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4918"/>
        <w:gridCol w:w="4889"/>
      </w:tblGrid>
      <w:tr w:rsidR="009363CD" w:rsidRPr="00AE24CC" w14:paraId="5C21C365" w14:textId="77777777" w:rsidTr="008B00AA">
        <w:trPr>
          <w:trHeight w:val="2106"/>
        </w:trPr>
        <w:tc>
          <w:tcPr>
            <w:tcW w:w="4918" w:type="dxa"/>
          </w:tcPr>
          <w:p w14:paraId="11028AEA" w14:textId="77777777" w:rsidR="009363CD" w:rsidRPr="003214C8" w:rsidRDefault="009363CD" w:rsidP="007B253F">
            <w:pPr>
              <w:spacing w:after="0" w:line="360" w:lineRule="auto"/>
              <w:ind w:right="-285"/>
              <w:jc w:val="center"/>
              <w:rPr>
                <w:rFonts w:ascii="Times New Roman" w:hAnsi="Times New Roman" w:cs="Times New Roman"/>
                <w:b/>
                <w:bCs/>
                <w:sz w:val="24"/>
                <w:szCs w:val="24"/>
                <w:lang w:val="en-GB"/>
              </w:rPr>
            </w:pPr>
            <w:r w:rsidRPr="006C05D9">
              <w:rPr>
                <w:rFonts w:ascii="Times New Roman" w:hAnsi="Times New Roman" w:cs="Times New Roman"/>
                <w:b/>
                <w:bCs/>
                <w:noProof/>
                <w:sz w:val="24"/>
                <w:szCs w:val="24"/>
                <w:lang w:val="en-US"/>
              </w:rPr>
              <w:drawing>
                <wp:inline distT="0" distB="0" distL="0" distR="0" wp14:anchorId="3E8A1EF9" wp14:editId="53D2FB8A">
                  <wp:extent cx="2066925" cy="1457325"/>
                  <wp:effectExtent l="0" t="0" r="9525" b="9525"/>
                  <wp:docPr id="5" name="Immagine 5" descr="C:\Users\CLAUDI~1.BAR\AppData\Local\Temp\7zO438F371D\MAECI-marchio-V-I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1.BAR\AppData\Local\Temp\7zO438F371D\MAECI-marchio-V-IT-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1457325"/>
                          </a:xfrm>
                          <a:prstGeom prst="rect">
                            <a:avLst/>
                          </a:prstGeom>
                          <a:noFill/>
                          <a:ln>
                            <a:noFill/>
                          </a:ln>
                        </pic:spPr>
                      </pic:pic>
                    </a:graphicData>
                  </a:graphic>
                </wp:inline>
              </w:drawing>
            </w:r>
          </w:p>
        </w:tc>
        <w:tc>
          <w:tcPr>
            <w:tcW w:w="4889" w:type="dxa"/>
          </w:tcPr>
          <w:p w14:paraId="2997F206" w14:textId="77777777" w:rsidR="009363CD" w:rsidRDefault="009363CD" w:rsidP="007B253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noProof/>
                <w:sz w:val="24"/>
                <w:szCs w:val="24"/>
                <w:lang w:val="en-US"/>
              </w:rPr>
              <w:drawing>
                <wp:inline distT="0" distB="0" distL="0" distR="0" wp14:anchorId="6F2E68AB" wp14:editId="53DD111A">
                  <wp:extent cx="1704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 CG.PNG"/>
                          <pic:cNvPicPr/>
                        </pic:nvPicPr>
                        <pic:blipFill>
                          <a:blip r:embed="rId8">
                            <a:extLst>
                              <a:ext uri="{28A0092B-C50C-407E-A947-70E740481C1C}">
                                <a14:useLocalDpi xmlns:a14="http://schemas.microsoft.com/office/drawing/2010/main" val="0"/>
                              </a:ext>
                            </a:extLst>
                          </a:blip>
                          <a:stretch>
                            <a:fillRect/>
                          </a:stretch>
                        </pic:blipFill>
                        <pic:spPr>
                          <a:xfrm>
                            <a:off x="0" y="0"/>
                            <a:ext cx="1705215" cy="943108"/>
                          </a:xfrm>
                          <a:prstGeom prst="rect">
                            <a:avLst/>
                          </a:prstGeom>
                        </pic:spPr>
                      </pic:pic>
                    </a:graphicData>
                  </a:graphic>
                </wp:inline>
              </w:drawing>
            </w:r>
            <w:r>
              <w:rPr>
                <w:rFonts w:ascii="Times New Roman" w:hAnsi="Times New Roman" w:cs="Times New Roman"/>
                <w:sz w:val="24"/>
                <w:szCs w:val="24"/>
                <w:lang w:val="en-GB"/>
              </w:rPr>
              <w:t xml:space="preserve"> </w:t>
            </w:r>
          </w:p>
          <w:p w14:paraId="452CA0CD" w14:textId="50AAA201" w:rsidR="009363CD" w:rsidRPr="00E30F01" w:rsidRDefault="009363CD" w:rsidP="00697001">
            <w:pPr>
              <w:ind w:left="750" w:hanging="373"/>
              <w:jc w:val="center"/>
              <w:rPr>
                <w:rFonts w:ascii="Times New Roman" w:hAnsi="Times New Roman" w:cs="Times New Roman"/>
                <w:b/>
                <w:sz w:val="24"/>
                <w:szCs w:val="24"/>
                <w:lang w:val="en-GB"/>
              </w:rPr>
            </w:pPr>
            <w:r w:rsidRPr="00E30F01">
              <w:rPr>
                <w:rFonts w:ascii="Times New Roman" w:hAnsi="Times New Roman" w:cs="Times New Roman"/>
                <w:b/>
                <w:sz w:val="24"/>
                <w:szCs w:val="24"/>
                <w:lang w:val="en-GB"/>
              </w:rPr>
              <w:t xml:space="preserve">       Ministry of Education, Science, </w:t>
            </w:r>
            <w:r w:rsidR="008B00AA">
              <w:rPr>
                <w:rFonts w:ascii="Times New Roman" w:hAnsi="Times New Roman" w:cs="Times New Roman"/>
                <w:b/>
                <w:sz w:val="24"/>
                <w:szCs w:val="24"/>
                <w:lang w:val="en-GB"/>
              </w:rPr>
              <w:t xml:space="preserve">   </w:t>
            </w:r>
            <w:r w:rsidRPr="00E30F01">
              <w:rPr>
                <w:rFonts w:ascii="Times New Roman" w:hAnsi="Times New Roman" w:cs="Times New Roman"/>
                <w:b/>
                <w:sz w:val="24"/>
                <w:szCs w:val="24"/>
                <w:lang w:val="en-GB"/>
              </w:rPr>
              <w:t>Culture and Sports</w:t>
            </w:r>
          </w:p>
        </w:tc>
      </w:tr>
    </w:tbl>
    <w:p w14:paraId="1651DB40" w14:textId="77777777" w:rsidR="009363CD" w:rsidRDefault="009363CD" w:rsidP="009363CD">
      <w:pPr>
        <w:spacing w:after="0" w:line="360" w:lineRule="auto"/>
        <w:ind w:right="-285"/>
        <w:jc w:val="center"/>
        <w:rPr>
          <w:rFonts w:ascii="Times New Roman" w:hAnsi="Times New Roman" w:cs="Times New Roman"/>
          <w:b/>
          <w:bCs/>
          <w:sz w:val="24"/>
          <w:szCs w:val="24"/>
          <w:lang w:val="en-GB"/>
        </w:rPr>
      </w:pPr>
    </w:p>
    <w:p w14:paraId="5D54ECC2" w14:textId="77777777" w:rsidR="009363CD" w:rsidRDefault="009363CD" w:rsidP="009363CD">
      <w:pPr>
        <w:spacing w:after="0" w:line="360" w:lineRule="auto"/>
        <w:ind w:right="-285"/>
        <w:jc w:val="center"/>
        <w:rPr>
          <w:rFonts w:ascii="Times New Roman" w:hAnsi="Times New Roman" w:cs="Times New Roman"/>
          <w:b/>
          <w:bCs/>
          <w:sz w:val="24"/>
          <w:szCs w:val="24"/>
          <w:lang w:val="en-GB"/>
        </w:rPr>
      </w:pPr>
      <w:r w:rsidRPr="003214C8">
        <w:rPr>
          <w:rFonts w:ascii="Times New Roman" w:hAnsi="Times New Roman" w:cs="Times New Roman"/>
          <w:b/>
          <w:bCs/>
          <w:sz w:val="24"/>
          <w:szCs w:val="24"/>
          <w:lang w:val="en-GB"/>
        </w:rPr>
        <w:t>ITALY –</w:t>
      </w:r>
      <w:r>
        <w:rPr>
          <w:rFonts w:ascii="Times New Roman" w:hAnsi="Times New Roman" w:cs="Times New Roman"/>
          <w:b/>
          <w:bCs/>
          <w:sz w:val="24"/>
          <w:szCs w:val="24"/>
          <w:lang w:val="en-GB"/>
        </w:rPr>
        <w:t xml:space="preserve"> </w:t>
      </w:r>
      <w:r w:rsidRPr="003214C8">
        <w:rPr>
          <w:rFonts w:ascii="Times New Roman" w:hAnsi="Times New Roman" w:cs="Times New Roman"/>
          <w:b/>
          <w:bCs/>
          <w:sz w:val="24"/>
          <w:szCs w:val="24"/>
          <w:lang w:val="en-GB"/>
        </w:rPr>
        <w:t>MONTENEGRO</w:t>
      </w:r>
      <w:r>
        <w:rPr>
          <w:rFonts w:ascii="Times New Roman" w:hAnsi="Times New Roman" w:cs="Times New Roman"/>
          <w:b/>
          <w:bCs/>
          <w:sz w:val="24"/>
          <w:szCs w:val="24"/>
          <w:lang w:val="en-GB"/>
        </w:rPr>
        <w:t xml:space="preserve"> </w:t>
      </w:r>
    </w:p>
    <w:p w14:paraId="1E0BA565" w14:textId="77777777" w:rsidR="009363CD" w:rsidRPr="00F42A78" w:rsidRDefault="009363CD" w:rsidP="009363CD">
      <w:pPr>
        <w:spacing w:after="0" w:line="360" w:lineRule="auto"/>
        <w:ind w:right="-285"/>
        <w:jc w:val="center"/>
        <w:rPr>
          <w:rFonts w:ascii="Times New Roman" w:hAnsi="Times New Roman" w:cs="Times New Roman"/>
          <w:b/>
          <w:bCs/>
          <w:sz w:val="24"/>
          <w:szCs w:val="24"/>
          <w:lang w:val="en-GB"/>
        </w:rPr>
      </w:pPr>
      <w:r w:rsidRPr="00F42A78">
        <w:rPr>
          <w:rFonts w:ascii="Times New Roman" w:hAnsi="Times New Roman" w:cs="Times New Roman"/>
          <w:b/>
          <w:bCs/>
          <w:sz w:val="24"/>
          <w:szCs w:val="24"/>
          <w:lang w:val="en-GB"/>
        </w:rPr>
        <w:t>SCIENCE AND TECHNOLOGY COOPERATION</w:t>
      </w:r>
    </w:p>
    <w:p w14:paraId="3FD4E224" w14:textId="77777777" w:rsidR="009363CD" w:rsidRPr="003214C8" w:rsidRDefault="009363CD" w:rsidP="009363CD">
      <w:pPr>
        <w:spacing w:after="0" w:line="360" w:lineRule="auto"/>
        <w:ind w:right="-285"/>
        <w:jc w:val="center"/>
        <w:rPr>
          <w:rFonts w:ascii="Times New Roman" w:hAnsi="Times New Roman" w:cs="Times New Roman"/>
          <w:b/>
          <w:bCs/>
          <w:sz w:val="24"/>
          <w:szCs w:val="24"/>
          <w:lang w:val="en-GB"/>
        </w:rPr>
      </w:pPr>
      <w:r w:rsidRPr="00F42A78">
        <w:rPr>
          <w:rFonts w:ascii="Times New Roman" w:hAnsi="Times New Roman" w:cs="Times New Roman"/>
          <w:b/>
          <w:bCs/>
          <w:sz w:val="24"/>
          <w:szCs w:val="24"/>
          <w:lang w:val="en-GB"/>
        </w:rPr>
        <w:t>CALL FOR JOINT RESEARCH PROPOSALS FOR THE YEARS 2022-2024</w:t>
      </w:r>
    </w:p>
    <w:p w14:paraId="64F45FBC" w14:textId="77777777" w:rsidR="009363CD" w:rsidRPr="003214C8" w:rsidRDefault="009363CD" w:rsidP="009363CD">
      <w:pPr>
        <w:spacing w:after="0" w:line="360" w:lineRule="auto"/>
        <w:ind w:right="-285"/>
        <w:jc w:val="both"/>
        <w:rPr>
          <w:rFonts w:ascii="Times New Roman" w:hAnsi="Times New Roman" w:cs="Times New Roman"/>
          <w:b/>
          <w:bCs/>
          <w:sz w:val="24"/>
          <w:szCs w:val="24"/>
          <w:lang w:val="en-GB"/>
        </w:rPr>
      </w:pPr>
    </w:p>
    <w:p w14:paraId="0E099547" w14:textId="19B99F36" w:rsidR="009363CD" w:rsidRPr="00C8464F" w:rsidRDefault="009363CD" w:rsidP="009363CD">
      <w:pPr>
        <w:spacing w:after="0" w:line="360" w:lineRule="auto"/>
        <w:ind w:right="-285"/>
        <w:jc w:val="center"/>
        <w:rPr>
          <w:rFonts w:ascii="Times New Roman" w:hAnsi="Times New Roman" w:cs="Times New Roman"/>
          <w:bCs/>
          <w:sz w:val="24"/>
          <w:szCs w:val="24"/>
          <w:lang w:val="en-GB"/>
        </w:rPr>
      </w:pPr>
      <w:r w:rsidRPr="00D542E7">
        <w:rPr>
          <w:rFonts w:ascii="Times New Roman" w:hAnsi="Times New Roman" w:cs="Times New Roman"/>
          <w:b/>
          <w:bCs/>
          <w:sz w:val="24"/>
          <w:szCs w:val="24"/>
          <w:lang w:val="en-GB"/>
        </w:rPr>
        <w:t>CLOSING DATE:</w:t>
      </w:r>
      <w:r w:rsidR="006F4507">
        <w:rPr>
          <w:rFonts w:ascii="Times New Roman" w:hAnsi="Times New Roman" w:cs="Times New Roman"/>
          <w:b/>
          <w:bCs/>
          <w:sz w:val="24"/>
          <w:szCs w:val="24"/>
          <w:lang w:val="en-GB"/>
        </w:rPr>
        <w:t xml:space="preserve"> February 14</w:t>
      </w:r>
      <w:r w:rsidR="006F4507" w:rsidRPr="006F4507">
        <w:rPr>
          <w:rFonts w:ascii="Times New Roman" w:hAnsi="Times New Roman" w:cs="Times New Roman"/>
          <w:b/>
          <w:bCs/>
          <w:sz w:val="24"/>
          <w:szCs w:val="24"/>
          <w:vertAlign w:val="superscript"/>
          <w:lang w:val="en-GB"/>
        </w:rPr>
        <w:t>th</w:t>
      </w:r>
      <w:r w:rsidR="006F4507">
        <w:rPr>
          <w:rFonts w:ascii="Times New Roman" w:hAnsi="Times New Roman" w:cs="Times New Roman"/>
          <w:b/>
          <w:bCs/>
          <w:sz w:val="24"/>
          <w:szCs w:val="24"/>
          <w:lang w:val="en-GB"/>
        </w:rPr>
        <w:t xml:space="preserve"> 2022</w:t>
      </w:r>
      <w:r w:rsidR="00D542E7">
        <w:rPr>
          <w:rFonts w:ascii="Times New Roman" w:hAnsi="Times New Roman" w:cs="Times New Roman"/>
          <w:b/>
          <w:bCs/>
          <w:sz w:val="24"/>
          <w:szCs w:val="24"/>
          <w:lang w:val="en-GB"/>
        </w:rPr>
        <w:t>,</w:t>
      </w:r>
      <w:r w:rsidR="00D542E7" w:rsidRPr="006F4507">
        <w:rPr>
          <w:rFonts w:ascii="Times New Roman" w:hAnsi="Times New Roman" w:cs="Times New Roman"/>
          <w:b/>
          <w:bCs/>
          <w:sz w:val="24"/>
          <w:szCs w:val="24"/>
          <w:lang w:val="en-GB"/>
        </w:rPr>
        <w:t xml:space="preserve"> </w:t>
      </w:r>
      <w:r w:rsidRPr="006F4507">
        <w:rPr>
          <w:rFonts w:ascii="Times New Roman" w:hAnsi="Times New Roman" w:cs="Times New Roman"/>
          <w:b/>
          <w:bCs/>
          <w:sz w:val="24"/>
          <w:szCs w:val="24"/>
          <w:lang w:val="en-GB"/>
        </w:rPr>
        <w:t>h 12:00 C.E.S.T.</w:t>
      </w:r>
    </w:p>
    <w:p w14:paraId="20B08070" w14:textId="77777777" w:rsidR="009363CD" w:rsidRPr="00D542E7" w:rsidRDefault="009363CD" w:rsidP="009363CD">
      <w:pPr>
        <w:pStyle w:val="Heading9"/>
        <w:spacing w:before="0" w:after="0"/>
        <w:jc w:val="both"/>
        <w:rPr>
          <w:rStyle w:val="IntenseEmphasis"/>
          <w:rFonts w:ascii="Times New Roman" w:hAnsi="Times New Roman" w:cs="Times New Roman"/>
          <w:sz w:val="24"/>
          <w:szCs w:val="24"/>
          <w:lang w:val="en-GB"/>
        </w:rPr>
      </w:pPr>
    </w:p>
    <w:p w14:paraId="2E3C12A5" w14:textId="77777777" w:rsidR="009363CD" w:rsidRPr="00F16FD8" w:rsidRDefault="009363CD" w:rsidP="009363CD">
      <w:pPr>
        <w:spacing w:after="0" w:line="360" w:lineRule="auto"/>
        <w:jc w:val="both"/>
        <w:rPr>
          <w:rFonts w:asciiTheme="minorHAnsi" w:hAnsiTheme="minorHAnsi" w:cstheme="minorHAnsi"/>
          <w:b/>
          <w:u w:val="single"/>
          <w:lang w:val="en-GB"/>
        </w:rPr>
      </w:pPr>
      <w:r w:rsidRPr="00F16FD8">
        <w:rPr>
          <w:rFonts w:asciiTheme="minorHAnsi" w:hAnsiTheme="minorHAnsi" w:cstheme="minorHAnsi"/>
          <w:b/>
          <w:u w:val="single"/>
          <w:lang w:val="en-GB"/>
        </w:rPr>
        <w:t>BACKGROUND</w:t>
      </w:r>
    </w:p>
    <w:p w14:paraId="51A40222" w14:textId="5ED6D0E2" w:rsidR="009363CD" w:rsidRPr="00F16FD8" w:rsidRDefault="009363CD" w:rsidP="009363CD">
      <w:pPr>
        <w:shd w:val="clear" w:color="auto" w:fill="FFFFFF"/>
        <w:spacing w:after="120"/>
        <w:ind w:left="11"/>
        <w:jc w:val="both"/>
        <w:rPr>
          <w:rFonts w:asciiTheme="minorHAnsi" w:hAnsiTheme="minorHAnsi" w:cstheme="minorHAnsi"/>
          <w:iCs/>
          <w:lang w:val="en-US"/>
        </w:rPr>
      </w:pPr>
      <w:r w:rsidRPr="00F16FD8">
        <w:rPr>
          <w:rFonts w:asciiTheme="minorHAnsi" w:hAnsiTheme="minorHAnsi" w:cstheme="minorHAnsi"/>
          <w:iCs/>
          <w:lang w:val="en-US"/>
        </w:rPr>
        <w:t xml:space="preserve">Within the framework of the Scientific and Technological  Cooperation between the Government of </w:t>
      </w:r>
      <w:r>
        <w:rPr>
          <w:rFonts w:asciiTheme="minorHAnsi" w:hAnsiTheme="minorHAnsi" w:cstheme="minorHAnsi"/>
          <w:iCs/>
          <w:lang w:val="en-US"/>
        </w:rPr>
        <w:t>Italy</w:t>
      </w:r>
      <w:r w:rsidRPr="00F16FD8">
        <w:rPr>
          <w:rFonts w:asciiTheme="minorHAnsi" w:hAnsiTheme="minorHAnsi" w:cstheme="minorHAnsi"/>
          <w:iCs/>
          <w:lang w:val="en-US"/>
        </w:rPr>
        <w:t xml:space="preserve"> and the Government of </w:t>
      </w:r>
      <w:r>
        <w:rPr>
          <w:rFonts w:asciiTheme="minorHAnsi" w:hAnsiTheme="minorHAnsi" w:cstheme="minorHAnsi"/>
          <w:iCs/>
          <w:lang w:val="en-US"/>
        </w:rPr>
        <w:t>Montenegro</w:t>
      </w:r>
      <w:r w:rsidRPr="00F16FD8">
        <w:rPr>
          <w:rFonts w:asciiTheme="minorHAnsi" w:hAnsiTheme="minorHAnsi" w:cstheme="minorHAnsi"/>
          <w:iCs/>
          <w:lang w:val="en-US"/>
        </w:rPr>
        <w:t xml:space="preserve">, signed in Podgorica on September, 26, 2013, and </w:t>
      </w:r>
      <w:r>
        <w:rPr>
          <w:rFonts w:asciiTheme="minorHAnsi" w:hAnsiTheme="minorHAnsi" w:cstheme="minorHAnsi"/>
          <w:iCs/>
          <w:lang w:val="en-US"/>
        </w:rPr>
        <w:t>entered</w:t>
      </w:r>
      <w:r w:rsidRPr="00F16FD8">
        <w:rPr>
          <w:rFonts w:asciiTheme="minorHAnsi" w:hAnsiTheme="minorHAnsi" w:cstheme="minorHAnsi"/>
          <w:iCs/>
          <w:lang w:val="en-US"/>
        </w:rPr>
        <w:t xml:space="preserve"> into force on  February</w:t>
      </w:r>
      <w:r>
        <w:rPr>
          <w:rFonts w:asciiTheme="minorHAnsi" w:hAnsiTheme="minorHAnsi" w:cstheme="minorHAnsi"/>
          <w:iCs/>
          <w:lang w:val="en-US"/>
        </w:rPr>
        <w:t>, 19,</w:t>
      </w:r>
      <w:r w:rsidRPr="00F16FD8">
        <w:rPr>
          <w:rFonts w:asciiTheme="minorHAnsi" w:hAnsiTheme="minorHAnsi" w:cstheme="minorHAnsi"/>
          <w:iCs/>
          <w:lang w:val="en-US"/>
        </w:rPr>
        <w:t xml:space="preserve"> 2018, the Directorate</w:t>
      </w:r>
      <w:r>
        <w:rPr>
          <w:rFonts w:asciiTheme="minorHAnsi" w:hAnsiTheme="minorHAnsi" w:cstheme="minorHAnsi"/>
          <w:iCs/>
          <w:lang w:val="en-US"/>
        </w:rPr>
        <w:t xml:space="preserve"> </w:t>
      </w:r>
      <w:r w:rsidRPr="00F16FD8">
        <w:rPr>
          <w:rFonts w:asciiTheme="minorHAnsi" w:hAnsiTheme="minorHAnsi" w:cstheme="minorHAnsi"/>
          <w:iCs/>
          <w:lang w:val="en-US"/>
        </w:rPr>
        <w:t>General for</w:t>
      </w:r>
      <w:r w:rsidRPr="00AC69F6">
        <w:rPr>
          <w:rFonts w:asciiTheme="minorHAnsi" w:hAnsiTheme="minorHAnsi" w:cstheme="minorHAnsi"/>
          <w:i/>
          <w:spacing w:val="3"/>
          <w:lang w:val="en-GB"/>
        </w:rPr>
        <w:t xml:space="preserve"> </w:t>
      </w:r>
      <w:r w:rsidRPr="00AF2CF2">
        <w:rPr>
          <w:rFonts w:asciiTheme="minorHAnsi" w:hAnsiTheme="minorHAnsi" w:cstheme="minorHAnsi"/>
          <w:spacing w:val="3"/>
          <w:lang w:val="en-GB"/>
        </w:rPr>
        <w:t>Cultural and Economic Promotion and Innovation</w:t>
      </w:r>
      <w:r>
        <w:rPr>
          <w:rFonts w:asciiTheme="minorHAnsi" w:hAnsiTheme="minorHAnsi" w:cstheme="minorHAnsi"/>
          <w:i/>
          <w:spacing w:val="3"/>
          <w:lang w:val="en-GB"/>
        </w:rPr>
        <w:t xml:space="preserve"> </w:t>
      </w:r>
      <w:r w:rsidRPr="00F16FD8">
        <w:rPr>
          <w:rFonts w:asciiTheme="minorHAnsi" w:hAnsiTheme="minorHAnsi" w:cstheme="minorHAnsi"/>
          <w:iCs/>
          <w:lang w:val="en-US"/>
        </w:rPr>
        <w:t xml:space="preserve">– Office IX of the Italian Ministry of Foreign Affairs and International Cooperation </w:t>
      </w:r>
      <w:r>
        <w:rPr>
          <w:rFonts w:asciiTheme="minorHAnsi" w:hAnsiTheme="minorHAnsi" w:cstheme="minorHAnsi"/>
          <w:iCs/>
          <w:lang w:val="en-US"/>
        </w:rPr>
        <w:t xml:space="preserve">and </w:t>
      </w:r>
      <w:r w:rsidRPr="00AC69F6">
        <w:rPr>
          <w:rFonts w:asciiTheme="minorHAnsi" w:hAnsiTheme="minorHAnsi" w:cstheme="minorHAnsi"/>
          <w:iCs/>
          <w:lang w:val="en-US"/>
        </w:rPr>
        <w:t xml:space="preserve">the </w:t>
      </w:r>
      <w:r w:rsidR="00204515" w:rsidRPr="00204515">
        <w:rPr>
          <w:lang w:val="en-GB"/>
        </w:rPr>
        <w:t xml:space="preserve">Ministry of Education, Science, Culture and Sports </w:t>
      </w:r>
      <w:r>
        <w:rPr>
          <w:rFonts w:asciiTheme="minorHAnsi" w:hAnsiTheme="minorHAnsi" w:cstheme="minorHAnsi"/>
          <w:iCs/>
          <w:lang w:val="en-US"/>
        </w:rPr>
        <w:t xml:space="preserve">of Montenegro, </w:t>
      </w:r>
      <w:r w:rsidRPr="00F16FD8">
        <w:rPr>
          <w:rFonts w:asciiTheme="minorHAnsi" w:hAnsiTheme="minorHAnsi" w:cstheme="minorHAnsi"/>
          <w:iCs/>
          <w:lang w:val="en-US"/>
        </w:rPr>
        <w:t>hereinafter referred to as the “Parties”, are opening a call for proposals for the</w:t>
      </w:r>
      <w:r>
        <w:rPr>
          <w:rFonts w:asciiTheme="minorHAnsi" w:hAnsiTheme="minorHAnsi" w:cstheme="minorHAnsi"/>
          <w:iCs/>
          <w:lang w:val="en-US"/>
        </w:rPr>
        <w:t xml:space="preserve"> second</w:t>
      </w:r>
      <w:r w:rsidRPr="00F16FD8">
        <w:rPr>
          <w:rFonts w:asciiTheme="minorHAnsi" w:hAnsiTheme="minorHAnsi" w:cstheme="minorHAnsi"/>
          <w:iCs/>
          <w:lang w:val="en-US"/>
        </w:rPr>
        <w:t xml:space="preserve"> Executive Programme of Scientific and Technological Cooperation for the years 2022 - 2024.</w:t>
      </w:r>
    </w:p>
    <w:p w14:paraId="1BF2A30D" w14:textId="77777777" w:rsidR="009363CD" w:rsidRPr="000A105F" w:rsidRDefault="009363CD" w:rsidP="009363CD">
      <w:pPr>
        <w:pStyle w:val="ListParagraph"/>
        <w:numPr>
          <w:ilvl w:val="0"/>
          <w:numId w:val="3"/>
        </w:numPr>
        <w:shd w:val="clear" w:color="auto" w:fill="FFFFFF"/>
        <w:spacing w:before="100" w:beforeAutospacing="1" w:after="100" w:afterAutospacing="1" w:line="240" w:lineRule="auto"/>
        <w:ind w:right="24"/>
        <w:contextualSpacing w:val="0"/>
        <w:jc w:val="both"/>
        <w:rPr>
          <w:rFonts w:asciiTheme="minorHAnsi" w:hAnsiTheme="minorHAnsi" w:cstheme="minorHAnsi"/>
          <w:b/>
          <w:u w:val="single"/>
          <w:lang w:val="en-GB"/>
        </w:rPr>
      </w:pPr>
      <w:r w:rsidRPr="000A105F">
        <w:rPr>
          <w:rFonts w:asciiTheme="minorHAnsi" w:hAnsiTheme="minorHAnsi" w:cstheme="minorHAnsi"/>
          <w:b/>
          <w:u w:val="single"/>
          <w:lang w:val="en-GB"/>
        </w:rPr>
        <w:t>GENERAL INFORMATION</w:t>
      </w:r>
    </w:p>
    <w:p w14:paraId="4665F540" w14:textId="77777777" w:rsidR="009363CD" w:rsidRPr="00CE5E59" w:rsidRDefault="009363CD" w:rsidP="00CE5E59">
      <w:pPr>
        <w:pStyle w:val="BodyText2"/>
        <w:numPr>
          <w:ilvl w:val="1"/>
          <w:numId w:val="18"/>
        </w:numPr>
        <w:ind w:left="426" w:hanging="142"/>
        <w:rPr>
          <w:rFonts w:asciiTheme="minorHAnsi" w:hAnsiTheme="minorHAnsi" w:cstheme="minorHAnsi"/>
          <w:b/>
          <w:bCs/>
          <w:color w:val="000000"/>
          <w:sz w:val="22"/>
          <w:szCs w:val="22"/>
          <w:lang w:val="en-GB"/>
        </w:rPr>
      </w:pPr>
      <w:r w:rsidRPr="00CE5E59">
        <w:rPr>
          <w:rFonts w:asciiTheme="minorHAnsi" w:hAnsiTheme="minorHAnsi" w:cstheme="minorHAnsi"/>
          <w:b/>
          <w:bCs/>
          <w:color w:val="000000"/>
          <w:sz w:val="22"/>
          <w:szCs w:val="22"/>
          <w:lang w:val="en-GB"/>
        </w:rPr>
        <w:t>FUNDING SCHEMES</w:t>
      </w:r>
    </w:p>
    <w:p w14:paraId="507E75AF" w14:textId="0590106D" w:rsidR="009363CD" w:rsidRDefault="009363CD" w:rsidP="00CE5E59">
      <w:pPr>
        <w:spacing w:after="120"/>
        <w:ind w:left="426" w:hanging="142"/>
        <w:jc w:val="both"/>
        <w:rPr>
          <w:rFonts w:asciiTheme="minorHAnsi" w:hAnsiTheme="minorHAnsi" w:cstheme="minorHAnsi"/>
          <w:iCs/>
          <w:lang w:val="en-US"/>
        </w:rPr>
      </w:pPr>
      <w:r w:rsidRPr="000A105F">
        <w:rPr>
          <w:rFonts w:asciiTheme="minorHAnsi" w:hAnsiTheme="minorHAnsi" w:cstheme="minorHAnsi"/>
          <w:iCs/>
          <w:lang w:val="en-US"/>
        </w:rPr>
        <w:t xml:space="preserve">With regard to the present call, </w:t>
      </w:r>
      <w:r w:rsidR="00934585">
        <w:rPr>
          <w:rFonts w:asciiTheme="minorHAnsi" w:hAnsiTheme="minorHAnsi" w:cstheme="minorHAnsi"/>
          <w:iCs/>
          <w:lang w:val="en-US"/>
        </w:rPr>
        <w:t>one</w:t>
      </w:r>
      <w:r w:rsidR="00934585" w:rsidRPr="000A105F">
        <w:rPr>
          <w:rFonts w:asciiTheme="minorHAnsi" w:hAnsiTheme="minorHAnsi" w:cstheme="minorHAnsi"/>
          <w:iCs/>
          <w:lang w:val="en-US"/>
        </w:rPr>
        <w:t xml:space="preserve"> </w:t>
      </w:r>
      <w:r w:rsidRPr="000A105F">
        <w:rPr>
          <w:rFonts w:asciiTheme="minorHAnsi" w:hAnsiTheme="minorHAnsi" w:cstheme="minorHAnsi"/>
          <w:iCs/>
          <w:lang w:val="en-US"/>
        </w:rPr>
        <w:t xml:space="preserve">funding scheme </w:t>
      </w:r>
      <w:r w:rsidR="00934585">
        <w:rPr>
          <w:rFonts w:asciiTheme="minorHAnsi" w:hAnsiTheme="minorHAnsi" w:cstheme="minorHAnsi"/>
          <w:iCs/>
          <w:lang w:val="en-US"/>
        </w:rPr>
        <w:t xml:space="preserve">is </w:t>
      </w:r>
      <w:r w:rsidRPr="000A105F">
        <w:rPr>
          <w:rFonts w:asciiTheme="minorHAnsi" w:hAnsiTheme="minorHAnsi" w:cstheme="minorHAnsi"/>
          <w:iCs/>
          <w:lang w:val="en-US"/>
        </w:rPr>
        <w:t xml:space="preserve">available: </w:t>
      </w:r>
    </w:p>
    <w:p w14:paraId="22B3F6B0" w14:textId="7684F121" w:rsidR="009363CD" w:rsidRPr="00ED192D" w:rsidRDefault="00204515" w:rsidP="00ED192D">
      <w:pPr>
        <w:numPr>
          <w:ilvl w:val="0"/>
          <w:numId w:val="1"/>
        </w:numPr>
        <w:spacing w:after="0" w:line="240" w:lineRule="auto"/>
        <w:ind w:left="851" w:hanging="284"/>
        <w:jc w:val="both"/>
        <w:rPr>
          <w:rFonts w:asciiTheme="minorHAnsi" w:hAnsiTheme="minorHAnsi" w:cstheme="minorHAnsi"/>
          <w:lang w:val="en-GB"/>
        </w:rPr>
      </w:pPr>
      <w:r w:rsidRPr="00ED192D">
        <w:rPr>
          <w:rFonts w:asciiTheme="minorHAnsi" w:hAnsiTheme="minorHAnsi" w:cstheme="minorHAnsi"/>
          <w:lang w:val="en-GB"/>
        </w:rPr>
        <w:t xml:space="preserve"> </w:t>
      </w:r>
      <w:r w:rsidR="009363CD" w:rsidRPr="00ED192D">
        <w:rPr>
          <w:rFonts w:asciiTheme="minorHAnsi" w:hAnsiTheme="minorHAnsi" w:cstheme="minorHAnsi"/>
          <w:lang w:val="en-GB"/>
        </w:rPr>
        <w:t>“</w:t>
      </w:r>
      <w:r w:rsidR="009363CD" w:rsidRPr="00ED192D">
        <w:rPr>
          <w:rFonts w:asciiTheme="minorHAnsi" w:hAnsiTheme="minorHAnsi" w:cstheme="minorHAnsi"/>
          <w:b/>
          <w:bCs/>
          <w:lang w:val="en-GB"/>
        </w:rPr>
        <w:t>Joint Research Projects</w:t>
      </w:r>
      <w:r w:rsidR="009363CD" w:rsidRPr="00ED192D">
        <w:rPr>
          <w:rFonts w:asciiTheme="minorHAnsi" w:hAnsiTheme="minorHAnsi" w:cstheme="minorHAnsi"/>
          <w:lang w:val="en-GB"/>
        </w:rPr>
        <w:t xml:space="preserve">”: </w:t>
      </w:r>
      <w:r w:rsidR="006B53AE" w:rsidRPr="00ED192D">
        <w:rPr>
          <w:rFonts w:asciiTheme="minorHAnsi" w:hAnsiTheme="minorHAnsi" w:cstheme="minorHAnsi"/>
          <w:lang w:val="en-GB"/>
        </w:rPr>
        <w:t>this funding scheme is aimed at supporting joint research activities</w:t>
      </w:r>
      <w:r w:rsidR="009363CD" w:rsidRPr="00ED192D">
        <w:rPr>
          <w:rFonts w:asciiTheme="minorHAnsi" w:hAnsiTheme="minorHAnsi" w:cstheme="minorHAnsi"/>
          <w:lang w:val="en-GB"/>
        </w:rPr>
        <w:t>. Inclusion of early career scientists in the research team will be positively evaluated.</w:t>
      </w:r>
      <w:r w:rsidR="006B53AE" w:rsidRPr="00ED192D">
        <w:rPr>
          <w:rFonts w:asciiTheme="minorHAnsi" w:hAnsiTheme="minorHAnsi" w:cstheme="minorHAnsi"/>
          <w:lang w:val="en-GB"/>
        </w:rPr>
        <w:t xml:space="preserve"> </w:t>
      </w:r>
      <w:r w:rsidR="00DF3DE8">
        <w:rPr>
          <w:rFonts w:asciiTheme="minorHAnsi" w:hAnsiTheme="minorHAnsi" w:cstheme="minorHAnsi"/>
          <w:lang w:val="en-GB"/>
        </w:rPr>
        <w:t>T</w:t>
      </w:r>
      <w:r w:rsidR="00DF3DE8" w:rsidRPr="00ED192D">
        <w:rPr>
          <w:rFonts w:asciiTheme="minorHAnsi" w:hAnsiTheme="minorHAnsi" w:cstheme="minorHAnsi"/>
          <w:lang w:val="en-GB"/>
        </w:rPr>
        <w:t xml:space="preserve">he </w:t>
      </w:r>
      <w:r w:rsidR="006B53AE" w:rsidRPr="00ED192D">
        <w:rPr>
          <w:rFonts w:asciiTheme="minorHAnsi" w:hAnsiTheme="minorHAnsi" w:cstheme="minorHAnsi"/>
          <w:lang w:val="en-GB"/>
        </w:rPr>
        <w:t>expenses for research activities are co-funded by both Parties</w:t>
      </w:r>
      <w:r w:rsidR="009B25C5">
        <w:rPr>
          <w:rFonts w:asciiTheme="minorHAnsi" w:hAnsiTheme="minorHAnsi" w:cstheme="minorHAnsi"/>
          <w:lang w:val="en-GB"/>
        </w:rPr>
        <w:t>.</w:t>
      </w:r>
    </w:p>
    <w:p w14:paraId="6D0B77C8" w14:textId="00CE5444" w:rsidR="009363CD" w:rsidRPr="008E5D0A" w:rsidRDefault="009363CD" w:rsidP="00CE5E59">
      <w:pPr>
        <w:spacing w:after="240"/>
        <w:ind w:left="426" w:hanging="142"/>
        <w:jc w:val="both"/>
        <w:rPr>
          <w:rFonts w:asciiTheme="minorHAnsi" w:hAnsiTheme="minorHAnsi" w:cstheme="minorHAnsi"/>
          <w:lang w:val="en-US"/>
        </w:rPr>
      </w:pPr>
      <w:r w:rsidRPr="008E5D0A">
        <w:rPr>
          <w:rFonts w:asciiTheme="minorHAnsi" w:hAnsiTheme="minorHAnsi" w:cstheme="minorHAnsi"/>
          <w:lang w:val="en-US"/>
        </w:rPr>
        <w:t xml:space="preserve">Further details on </w:t>
      </w:r>
      <w:r w:rsidR="00934585">
        <w:rPr>
          <w:rFonts w:asciiTheme="minorHAnsi" w:hAnsiTheme="minorHAnsi" w:cstheme="minorHAnsi"/>
          <w:lang w:val="en-US"/>
        </w:rPr>
        <w:t xml:space="preserve">the </w:t>
      </w:r>
      <w:r w:rsidRPr="008E5D0A">
        <w:rPr>
          <w:rFonts w:asciiTheme="minorHAnsi" w:hAnsiTheme="minorHAnsi" w:cstheme="minorHAnsi"/>
          <w:lang w:val="en-US"/>
        </w:rPr>
        <w:t>funding scheme, including priority research areas, are given in below.</w:t>
      </w:r>
    </w:p>
    <w:p w14:paraId="6BFF162F" w14:textId="77777777" w:rsidR="009363CD" w:rsidRPr="00CE5E59" w:rsidRDefault="009363CD" w:rsidP="00CE5E59">
      <w:pPr>
        <w:pStyle w:val="BodyText2"/>
        <w:numPr>
          <w:ilvl w:val="1"/>
          <w:numId w:val="18"/>
        </w:numPr>
        <w:ind w:left="426" w:hanging="142"/>
        <w:rPr>
          <w:rFonts w:asciiTheme="minorHAnsi" w:hAnsiTheme="minorHAnsi" w:cstheme="minorHAnsi"/>
          <w:b/>
          <w:bCs/>
          <w:color w:val="000000"/>
          <w:sz w:val="22"/>
          <w:szCs w:val="22"/>
          <w:lang w:val="en-GB"/>
        </w:rPr>
      </w:pPr>
      <w:r w:rsidRPr="00CE5E59">
        <w:rPr>
          <w:rFonts w:asciiTheme="minorHAnsi" w:hAnsiTheme="minorHAnsi" w:cstheme="minorHAnsi"/>
          <w:b/>
          <w:bCs/>
          <w:color w:val="000000"/>
          <w:sz w:val="22"/>
          <w:szCs w:val="22"/>
          <w:lang w:val="en-GB"/>
        </w:rPr>
        <w:t>ELIGIBILITY REQUIREMENTS</w:t>
      </w:r>
    </w:p>
    <w:p w14:paraId="340303E2" w14:textId="77777777" w:rsidR="009363CD" w:rsidRDefault="009363CD" w:rsidP="00CE5E59">
      <w:pPr>
        <w:pStyle w:val="BodyText2"/>
        <w:ind w:left="426" w:hanging="142"/>
        <w:rPr>
          <w:rFonts w:asciiTheme="minorHAnsi" w:hAnsiTheme="minorHAnsi" w:cstheme="minorHAnsi"/>
          <w:sz w:val="22"/>
          <w:szCs w:val="22"/>
          <w:lang w:val="en-GB"/>
        </w:rPr>
      </w:pPr>
      <w:bookmarkStart w:id="0" w:name="_Hlk92786144"/>
      <w:r w:rsidRPr="00AE3E18">
        <w:rPr>
          <w:rFonts w:asciiTheme="minorHAnsi" w:hAnsiTheme="minorHAnsi" w:cstheme="minorHAnsi"/>
          <w:b/>
          <w:sz w:val="22"/>
          <w:szCs w:val="22"/>
          <w:lang w:val="en-GB"/>
        </w:rPr>
        <w:t>Project proposals</w:t>
      </w:r>
      <w:r>
        <w:rPr>
          <w:rFonts w:asciiTheme="minorHAnsi" w:hAnsiTheme="minorHAnsi" w:cstheme="minorHAnsi"/>
          <w:sz w:val="22"/>
          <w:szCs w:val="22"/>
          <w:lang w:val="en-GB"/>
        </w:rPr>
        <w:t>:</w:t>
      </w:r>
    </w:p>
    <w:p w14:paraId="72B8C3D9" w14:textId="77777777" w:rsidR="009363CD" w:rsidRDefault="009363CD" w:rsidP="00ED192D">
      <w:pPr>
        <w:numPr>
          <w:ilvl w:val="0"/>
          <w:numId w:val="1"/>
        </w:numPr>
        <w:spacing w:after="0" w:line="240" w:lineRule="auto"/>
        <w:ind w:left="851" w:hanging="284"/>
        <w:jc w:val="both"/>
        <w:rPr>
          <w:rFonts w:asciiTheme="minorHAnsi" w:hAnsiTheme="minorHAnsi" w:cstheme="minorHAnsi"/>
          <w:lang w:val="en-GB"/>
        </w:rPr>
      </w:pPr>
      <w:r w:rsidRPr="008E5D0A">
        <w:rPr>
          <w:rFonts w:asciiTheme="minorHAnsi" w:hAnsiTheme="minorHAnsi" w:cstheme="minorHAnsi"/>
          <w:lang w:val="en-GB"/>
        </w:rPr>
        <w:t xml:space="preserve">must be </w:t>
      </w:r>
      <w:r>
        <w:rPr>
          <w:rFonts w:asciiTheme="minorHAnsi" w:hAnsiTheme="minorHAnsi" w:cstheme="minorHAnsi"/>
          <w:lang w:val="en-GB"/>
        </w:rPr>
        <w:t>written</w:t>
      </w:r>
      <w:r w:rsidRPr="008E5D0A">
        <w:rPr>
          <w:rFonts w:asciiTheme="minorHAnsi" w:hAnsiTheme="minorHAnsi" w:cstheme="minorHAnsi"/>
          <w:lang w:val="en-GB"/>
        </w:rPr>
        <w:t xml:space="preserve"> </w:t>
      </w:r>
      <w:r w:rsidRPr="00ED192D">
        <w:rPr>
          <w:rFonts w:asciiTheme="minorHAnsi" w:hAnsiTheme="minorHAnsi" w:cstheme="minorHAnsi"/>
          <w:lang w:val="en-GB"/>
        </w:rPr>
        <w:t>in English;</w:t>
      </w:r>
    </w:p>
    <w:p w14:paraId="353E585D" w14:textId="28405C79" w:rsidR="009363CD" w:rsidRPr="00ED192D" w:rsidRDefault="009363CD" w:rsidP="00ED192D">
      <w:pPr>
        <w:numPr>
          <w:ilvl w:val="0"/>
          <w:numId w:val="1"/>
        </w:numPr>
        <w:spacing w:after="0" w:line="240" w:lineRule="auto"/>
        <w:ind w:left="851" w:hanging="284"/>
        <w:jc w:val="both"/>
        <w:rPr>
          <w:rFonts w:asciiTheme="minorHAnsi" w:hAnsiTheme="minorHAnsi" w:cstheme="minorHAnsi"/>
          <w:lang w:val="en-GB"/>
        </w:rPr>
      </w:pPr>
      <w:r w:rsidRPr="00D77BB9">
        <w:rPr>
          <w:rFonts w:asciiTheme="minorHAnsi" w:hAnsiTheme="minorHAnsi" w:cstheme="minorHAnsi"/>
          <w:lang w:val="en-GB"/>
        </w:rPr>
        <w:t xml:space="preserve">must have the same duration of the Executive Programme (E.P.): </w:t>
      </w:r>
      <w:r w:rsidRPr="00ED192D">
        <w:rPr>
          <w:rFonts w:asciiTheme="minorHAnsi" w:hAnsiTheme="minorHAnsi" w:cstheme="minorHAnsi"/>
          <w:lang w:val="en-GB"/>
        </w:rPr>
        <w:t>3 years</w:t>
      </w:r>
      <w:r w:rsidR="00CA37F6" w:rsidRPr="00ED192D">
        <w:rPr>
          <w:rFonts w:asciiTheme="minorHAnsi" w:hAnsiTheme="minorHAnsi" w:cstheme="minorHAnsi"/>
          <w:lang w:val="en-GB"/>
        </w:rPr>
        <w:t>, 2022-2024</w:t>
      </w:r>
      <w:r w:rsidRPr="00ED192D">
        <w:rPr>
          <w:rFonts w:asciiTheme="minorHAnsi" w:hAnsiTheme="minorHAnsi" w:cstheme="minorHAnsi"/>
          <w:lang w:val="en-GB"/>
        </w:rPr>
        <w:t>.</w:t>
      </w:r>
    </w:p>
    <w:bookmarkEnd w:id="0"/>
    <w:p w14:paraId="33D0BD6E" w14:textId="77777777" w:rsidR="009363CD" w:rsidRPr="00AE3E18" w:rsidRDefault="009363CD" w:rsidP="00CE5E59">
      <w:pPr>
        <w:pStyle w:val="BodyText2"/>
        <w:ind w:left="426" w:hanging="142"/>
        <w:rPr>
          <w:rFonts w:asciiTheme="minorHAnsi" w:hAnsiTheme="minorHAnsi" w:cstheme="minorHAnsi"/>
          <w:b/>
          <w:sz w:val="22"/>
          <w:szCs w:val="22"/>
          <w:lang w:val="en-GB"/>
        </w:rPr>
      </w:pPr>
      <w:r w:rsidRPr="00AE3E18">
        <w:rPr>
          <w:rFonts w:asciiTheme="minorHAnsi" w:hAnsiTheme="minorHAnsi" w:cstheme="minorHAnsi"/>
          <w:b/>
          <w:sz w:val="22"/>
          <w:szCs w:val="22"/>
          <w:lang w:val="en-GB"/>
        </w:rPr>
        <w:t>Each Principal Investigator (P.I.):</w:t>
      </w:r>
    </w:p>
    <w:p w14:paraId="69FFF009" w14:textId="77777777" w:rsidR="009363CD" w:rsidRPr="00AE3E18" w:rsidRDefault="009363CD" w:rsidP="00ED192D">
      <w:pPr>
        <w:numPr>
          <w:ilvl w:val="0"/>
          <w:numId w:val="1"/>
        </w:numPr>
        <w:spacing w:after="0" w:line="240" w:lineRule="auto"/>
        <w:ind w:left="851" w:hanging="284"/>
        <w:jc w:val="both"/>
        <w:rPr>
          <w:rFonts w:asciiTheme="minorHAnsi" w:hAnsiTheme="minorHAnsi" w:cstheme="minorHAnsi"/>
          <w:lang w:val="en-GB"/>
        </w:rPr>
      </w:pPr>
      <w:r w:rsidRPr="00AE3E18">
        <w:rPr>
          <w:rFonts w:asciiTheme="minorHAnsi" w:hAnsiTheme="minorHAnsi" w:cstheme="minorHAnsi"/>
          <w:lang w:val="en-GB"/>
        </w:rPr>
        <w:t xml:space="preserve">must submit </w:t>
      </w:r>
      <w:r w:rsidRPr="00ED192D">
        <w:rPr>
          <w:rFonts w:asciiTheme="minorHAnsi" w:hAnsiTheme="minorHAnsi" w:cstheme="minorHAnsi"/>
          <w:lang w:val="en-GB"/>
        </w:rPr>
        <w:t>only one proposal</w:t>
      </w:r>
      <w:r>
        <w:rPr>
          <w:rFonts w:asciiTheme="minorHAnsi" w:hAnsiTheme="minorHAnsi" w:cstheme="minorHAnsi"/>
          <w:lang w:val="en-GB"/>
        </w:rPr>
        <w:t>;</w:t>
      </w:r>
    </w:p>
    <w:p w14:paraId="4EB4785F" w14:textId="77777777" w:rsidR="009363CD" w:rsidRDefault="009363CD" w:rsidP="00CE5E59">
      <w:pPr>
        <w:spacing w:after="120"/>
        <w:ind w:left="426" w:hanging="142"/>
        <w:jc w:val="both"/>
        <w:rPr>
          <w:rFonts w:asciiTheme="minorHAnsi" w:hAnsiTheme="minorHAnsi" w:cstheme="minorHAnsi"/>
          <w:b/>
          <w:u w:val="single"/>
          <w:lang w:val="en-GB"/>
        </w:rPr>
      </w:pPr>
    </w:p>
    <w:p w14:paraId="7C7AA5A8" w14:textId="77777777" w:rsidR="009363CD" w:rsidRPr="006F4D24" w:rsidRDefault="009363CD" w:rsidP="00ED192D">
      <w:pPr>
        <w:spacing w:after="120"/>
        <w:ind w:left="709" w:hanging="426"/>
        <w:jc w:val="both"/>
        <w:rPr>
          <w:rFonts w:asciiTheme="minorHAnsi" w:hAnsiTheme="minorHAnsi" w:cstheme="minorHAnsi"/>
          <w:b/>
          <w:u w:val="single"/>
          <w:lang w:val="en-GB"/>
        </w:rPr>
      </w:pPr>
      <w:r w:rsidRPr="006F4D24">
        <w:rPr>
          <w:rFonts w:asciiTheme="minorHAnsi" w:hAnsiTheme="minorHAnsi" w:cstheme="minorHAnsi"/>
          <w:b/>
          <w:u w:val="single"/>
          <w:lang w:val="en-GB"/>
        </w:rPr>
        <w:t xml:space="preserve">Italian Party: </w:t>
      </w:r>
    </w:p>
    <w:p w14:paraId="0832135F" w14:textId="77777777" w:rsidR="009363CD" w:rsidRPr="00DB7A9A" w:rsidRDefault="009363CD" w:rsidP="00ED192D">
      <w:pPr>
        <w:numPr>
          <w:ilvl w:val="0"/>
          <w:numId w:val="1"/>
        </w:numPr>
        <w:spacing w:after="0" w:line="240" w:lineRule="auto"/>
        <w:ind w:left="851" w:hanging="284"/>
        <w:jc w:val="both"/>
        <w:rPr>
          <w:rFonts w:asciiTheme="minorHAnsi" w:hAnsiTheme="minorHAnsi" w:cstheme="minorHAnsi"/>
          <w:lang w:val="en-GB"/>
        </w:rPr>
      </w:pPr>
      <w:r w:rsidRPr="00DB7A9A">
        <w:rPr>
          <w:rFonts w:asciiTheme="minorHAnsi" w:hAnsiTheme="minorHAnsi" w:cstheme="minorHAnsi"/>
          <w:lang w:val="en-GB"/>
        </w:rPr>
        <w:t>the call is open to public or private (no-profit) research institutions</w:t>
      </w:r>
      <w:r>
        <w:rPr>
          <w:rFonts w:asciiTheme="minorHAnsi" w:hAnsiTheme="minorHAnsi" w:cstheme="minorHAnsi"/>
          <w:lang w:val="en-GB"/>
        </w:rPr>
        <w:t>;</w:t>
      </w:r>
    </w:p>
    <w:p w14:paraId="041DE860" w14:textId="7A8FF33F" w:rsidR="009363CD" w:rsidRDefault="009363CD" w:rsidP="00ED192D">
      <w:pPr>
        <w:numPr>
          <w:ilvl w:val="0"/>
          <w:numId w:val="1"/>
        </w:numPr>
        <w:spacing w:after="0" w:line="240" w:lineRule="auto"/>
        <w:ind w:left="851" w:hanging="284"/>
        <w:jc w:val="both"/>
        <w:rPr>
          <w:rFonts w:asciiTheme="minorHAnsi" w:hAnsiTheme="minorHAnsi" w:cstheme="minorHAnsi"/>
          <w:lang w:val="en-GB"/>
        </w:rPr>
      </w:pPr>
      <w:r>
        <w:rPr>
          <w:rFonts w:asciiTheme="minorHAnsi" w:hAnsiTheme="minorHAnsi" w:cstheme="minorHAnsi"/>
          <w:lang w:val="en-GB"/>
        </w:rPr>
        <w:t>t</w:t>
      </w:r>
      <w:r w:rsidRPr="000A105F">
        <w:rPr>
          <w:rFonts w:asciiTheme="minorHAnsi" w:hAnsiTheme="minorHAnsi" w:cstheme="minorHAnsi"/>
          <w:lang w:val="en-GB"/>
        </w:rPr>
        <w:t>he PI must have Italian or any other EU nationality, legal residence in Italy</w:t>
      </w:r>
      <w:r w:rsidRPr="00A05A57">
        <w:rPr>
          <w:rFonts w:asciiTheme="minorHAnsi" w:hAnsiTheme="minorHAnsi" w:cstheme="minorHAnsi"/>
          <w:lang w:val="en-GB"/>
        </w:rPr>
        <w:t>,</w:t>
      </w:r>
      <w:r w:rsidRPr="00ED192D">
        <w:rPr>
          <w:rFonts w:asciiTheme="minorHAnsi" w:hAnsiTheme="minorHAnsi" w:cstheme="minorHAnsi"/>
          <w:lang w:val="en-GB"/>
        </w:rPr>
        <w:t xml:space="preserve"> </w:t>
      </w:r>
      <w:r w:rsidRPr="00AC69F6">
        <w:rPr>
          <w:rFonts w:asciiTheme="minorHAnsi" w:hAnsiTheme="minorHAnsi" w:cstheme="minorHAnsi"/>
          <w:lang w:val="en-GB"/>
        </w:rPr>
        <w:t>and must be affiliated with a public or private (no-profit) Italian research institution with a permanent position, or a temporary position covering at least the entire duration of the proposed project</w:t>
      </w:r>
      <w:r>
        <w:rPr>
          <w:rFonts w:asciiTheme="minorHAnsi" w:hAnsiTheme="minorHAnsi" w:cstheme="minorHAnsi"/>
          <w:lang w:val="en-GB"/>
        </w:rPr>
        <w:t>.</w:t>
      </w:r>
    </w:p>
    <w:p w14:paraId="7F739F36" w14:textId="11AFC70B" w:rsidR="00ED192D" w:rsidRDefault="00ED192D" w:rsidP="00ED192D">
      <w:pPr>
        <w:spacing w:after="0" w:line="240" w:lineRule="auto"/>
        <w:jc w:val="both"/>
        <w:rPr>
          <w:rFonts w:asciiTheme="minorHAnsi" w:hAnsiTheme="minorHAnsi" w:cstheme="minorHAnsi"/>
          <w:lang w:val="en-GB"/>
        </w:rPr>
      </w:pPr>
    </w:p>
    <w:p w14:paraId="1F739E2E" w14:textId="77777777" w:rsidR="00ED192D" w:rsidRPr="000A105F" w:rsidRDefault="00ED192D" w:rsidP="00ED192D">
      <w:pPr>
        <w:spacing w:after="0" w:line="240" w:lineRule="auto"/>
        <w:jc w:val="both"/>
        <w:rPr>
          <w:rFonts w:asciiTheme="minorHAnsi" w:hAnsiTheme="minorHAnsi" w:cstheme="minorHAnsi"/>
          <w:lang w:val="en-GB"/>
        </w:rPr>
      </w:pPr>
    </w:p>
    <w:p w14:paraId="0A685B95" w14:textId="57087A30" w:rsidR="009363CD" w:rsidRPr="00204515" w:rsidRDefault="00204515" w:rsidP="00ED192D">
      <w:pPr>
        <w:spacing w:after="120"/>
        <w:ind w:left="709" w:hanging="426"/>
        <w:jc w:val="both"/>
        <w:rPr>
          <w:rFonts w:asciiTheme="minorHAnsi" w:hAnsiTheme="minorHAnsi" w:cstheme="minorHAnsi"/>
          <w:b/>
          <w:u w:val="single"/>
          <w:lang w:val="en-GB"/>
        </w:rPr>
      </w:pPr>
      <w:r w:rsidRPr="00204515">
        <w:rPr>
          <w:rFonts w:asciiTheme="minorHAnsi" w:hAnsiTheme="minorHAnsi" w:cstheme="minorHAnsi"/>
          <w:b/>
          <w:u w:val="single"/>
          <w:lang w:val="en-GB"/>
        </w:rPr>
        <w:t>Montenegrin Party</w:t>
      </w:r>
      <w:r w:rsidR="009363CD" w:rsidRPr="00204515">
        <w:rPr>
          <w:rFonts w:asciiTheme="minorHAnsi" w:hAnsiTheme="minorHAnsi" w:cstheme="minorHAnsi"/>
          <w:b/>
          <w:u w:val="single"/>
          <w:lang w:val="en-GB"/>
        </w:rPr>
        <w:t>:</w:t>
      </w:r>
    </w:p>
    <w:p w14:paraId="608E1927" w14:textId="6148EE45" w:rsidR="009363CD" w:rsidRPr="00204515" w:rsidRDefault="00204515" w:rsidP="00ED192D">
      <w:pPr>
        <w:numPr>
          <w:ilvl w:val="0"/>
          <w:numId w:val="1"/>
        </w:numPr>
        <w:spacing w:after="0" w:line="240" w:lineRule="auto"/>
        <w:ind w:left="851" w:hanging="284"/>
        <w:jc w:val="both"/>
        <w:rPr>
          <w:rFonts w:asciiTheme="minorHAnsi" w:hAnsiTheme="minorHAnsi" w:cstheme="minorHAnsi"/>
          <w:lang w:val="en-GB"/>
        </w:rPr>
      </w:pPr>
      <w:r w:rsidRPr="00204515">
        <w:rPr>
          <w:rFonts w:asciiTheme="minorHAnsi" w:hAnsiTheme="minorHAnsi" w:cstheme="minorHAnsi"/>
          <w:lang w:val="en-GB"/>
        </w:rPr>
        <w:t xml:space="preserve">For the Montenegrin </w:t>
      </w:r>
      <w:r w:rsidR="009363CD" w:rsidRPr="00204515">
        <w:rPr>
          <w:rFonts w:asciiTheme="minorHAnsi" w:hAnsiTheme="minorHAnsi" w:cstheme="minorHAnsi"/>
          <w:lang w:val="en-GB"/>
        </w:rPr>
        <w:t xml:space="preserve">Party, the call is open to public or private research organizations. Scientific researchers who are registered in the Register of the </w:t>
      </w:r>
      <w:r w:rsidRPr="00ED192D">
        <w:rPr>
          <w:rFonts w:asciiTheme="minorHAnsi" w:hAnsiTheme="minorHAnsi" w:cstheme="minorHAnsi"/>
          <w:lang w:val="en-GB"/>
        </w:rPr>
        <w:t xml:space="preserve">Ministry of Education, Science, Culture and Sports </w:t>
      </w:r>
      <w:r w:rsidR="009363CD" w:rsidRPr="00204515">
        <w:rPr>
          <w:rFonts w:asciiTheme="minorHAnsi" w:hAnsiTheme="minorHAnsi" w:cstheme="minorHAnsi"/>
          <w:lang w:val="en-GB"/>
        </w:rPr>
        <w:t xml:space="preserve">of Montenegro can apply for the competition. The project must meet the requirements in accordance with the Law </w:t>
      </w:r>
      <w:r w:rsidRPr="00204515">
        <w:rPr>
          <w:rFonts w:asciiTheme="minorHAnsi" w:hAnsiTheme="minorHAnsi" w:cstheme="minorHAnsi"/>
          <w:lang w:val="en-GB"/>
        </w:rPr>
        <w:t>on Scientific Research Activity.</w:t>
      </w:r>
    </w:p>
    <w:p w14:paraId="4667C595" w14:textId="3188127E" w:rsidR="009363CD" w:rsidRDefault="009363CD" w:rsidP="00ED192D">
      <w:pPr>
        <w:numPr>
          <w:ilvl w:val="0"/>
          <w:numId w:val="1"/>
        </w:numPr>
        <w:spacing w:after="0" w:line="240" w:lineRule="auto"/>
        <w:ind w:left="851" w:hanging="284"/>
        <w:jc w:val="both"/>
        <w:rPr>
          <w:rFonts w:asciiTheme="minorHAnsi" w:hAnsiTheme="minorHAnsi" w:cstheme="minorHAnsi"/>
          <w:lang w:val="en-GB"/>
        </w:rPr>
      </w:pPr>
      <w:r w:rsidRPr="00204515">
        <w:rPr>
          <w:rFonts w:asciiTheme="minorHAnsi" w:hAnsiTheme="minorHAnsi" w:cstheme="minorHAnsi"/>
          <w:lang w:val="en-GB"/>
        </w:rPr>
        <w:t>Principal Investigators must have Montenegrin or any other EU nationality, legal residence in Montenegro and a permanent working position or a temporary position covering at least the time extent of the project in the Organization they belong.</w:t>
      </w:r>
    </w:p>
    <w:p w14:paraId="4C3A4610" w14:textId="77777777" w:rsidR="00ED192D" w:rsidRPr="00204515" w:rsidRDefault="00ED192D" w:rsidP="00ED192D">
      <w:pPr>
        <w:spacing w:after="0" w:line="240" w:lineRule="auto"/>
        <w:jc w:val="both"/>
        <w:rPr>
          <w:rFonts w:asciiTheme="minorHAnsi" w:hAnsiTheme="minorHAnsi" w:cstheme="minorHAnsi"/>
          <w:lang w:val="en-GB"/>
        </w:rPr>
      </w:pPr>
    </w:p>
    <w:p w14:paraId="1613CBDC" w14:textId="77777777" w:rsidR="009363CD" w:rsidRPr="00CE5E59" w:rsidRDefault="009363CD" w:rsidP="00CE5E59">
      <w:pPr>
        <w:pStyle w:val="BodyText2"/>
        <w:ind w:left="340"/>
        <w:rPr>
          <w:rFonts w:asciiTheme="minorHAnsi" w:hAnsiTheme="minorHAnsi" w:cstheme="minorHAnsi"/>
          <w:b/>
          <w:bCs/>
          <w:color w:val="000000"/>
          <w:sz w:val="22"/>
          <w:szCs w:val="22"/>
          <w:lang w:val="en-GB"/>
        </w:rPr>
      </w:pPr>
      <w:r w:rsidRPr="00CE5E59">
        <w:rPr>
          <w:rFonts w:asciiTheme="minorHAnsi" w:hAnsiTheme="minorHAnsi" w:cstheme="minorHAnsi"/>
          <w:b/>
          <w:bCs/>
          <w:color w:val="000000"/>
          <w:sz w:val="22"/>
          <w:szCs w:val="22"/>
          <w:lang w:val="en-GB"/>
        </w:rPr>
        <w:t>1.3 REASONS FOR EXCLUSION</w:t>
      </w:r>
    </w:p>
    <w:p w14:paraId="10806B86" w14:textId="77777777" w:rsidR="009363CD" w:rsidRPr="000A105F" w:rsidRDefault="009363CD" w:rsidP="00ED192D">
      <w:pPr>
        <w:numPr>
          <w:ilvl w:val="0"/>
          <w:numId w:val="1"/>
        </w:numPr>
        <w:spacing w:after="0" w:line="240" w:lineRule="auto"/>
        <w:ind w:left="851" w:hanging="284"/>
        <w:jc w:val="both"/>
        <w:rPr>
          <w:rFonts w:asciiTheme="minorHAnsi" w:hAnsiTheme="minorHAnsi" w:cstheme="minorHAnsi"/>
          <w:lang w:val="en-GB"/>
        </w:rPr>
      </w:pPr>
      <w:r>
        <w:rPr>
          <w:rFonts w:asciiTheme="minorHAnsi" w:hAnsiTheme="minorHAnsi" w:cstheme="minorHAnsi"/>
          <w:lang w:val="en-GB"/>
        </w:rPr>
        <w:t>L</w:t>
      </w:r>
      <w:r w:rsidRPr="000A105F">
        <w:rPr>
          <w:rFonts w:asciiTheme="minorHAnsi" w:hAnsiTheme="minorHAnsi" w:cstheme="minorHAnsi"/>
          <w:lang w:val="en-GB"/>
        </w:rPr>
        <w:t xml:space="preserve">ack of any one of the eligibility </w:t>
      </w:r>
      <w:r>
        <w:rPr>
          <w:rFonts w:asciiTheme="minorHAnsi" w:hAnsiTheme="minorHAnsi" w:cstheme="minorHAnsi"/>
          <w:lang w:val="en-GB"/>
        </w:rPr>
        <w:t>requirements</w:t>
      </w:r>
      <w:r w:rsidRPr="000A105F">
        <w:rPr>
          <w:rFonts w:asciiTheme="minorHAnsi" w:hAnsiTheme="minorHAnsi" w:cstheme="minorHAnsi"/>
          <w:lang w:val="en-GB"/>
        </w:rPr>
        <w:t xml:space="preserve"> listed above;</w:t>
      </w:r>
    </w:p>
    <w:p w14:paraId="29A9BACA" w14:textId="77777777" w:rsidR="009363CD" w:rsidRPr="009A257B" w:rsidRDefault="009363CD" w:rsidP="00ED192D">
      <w:pPr>
        <w:numPr>
          <w:ilvl w:val="0"/>
          <w:numId w:val="1"/>
        </w:numPr>
        <w:spacing w:after="0" w:line="240" w:lineRule="auto"/>
        <w:ind w:left="851" w:hanging="284"/>
        <w:jc w:val="both"/>
        <w:rPr>
          <w:rFonts w:asciiTheme="minorHAnsi" w:hAnsiTheme="minorHAnsi" w:cstheme="minorHAnsi"/>
          <w:b/>
          <w:i/>
          <w:lang w:val="en-GB"/>
        </w:rPr>
      </w:pPr>
      <w:r>
        <w:rPr>
          <w:rFonts w:asciiTheme="minorHAnsi" w:hAnsiTheme="minorHAnsi" w:cstheme="minorHAnsi"/>
          <w:lang w:val="en-GB"/>
        </w:rPr>
        <w:t>i</w:t>
      </w:r>
      <w:r w:rsidRPr="008E5D0A">
        <w:rPr>
          <w:rFonts w:asciiTheme="minorHAnsi" w:hAnsiTheme="minorHAnsi" w:cstheme="minorHAnsi"/>
          <w:lang w:val="en-GB"/>
        </w:rPr>
        <w:t>ncomplete application</w:t>
      </w:r>
      <w:r>
        <w:rPr>
          <w:rFonts w:asciiTheme="minorHAnsi" w:hAnsiTheme="minorHAnsi" w:cstheme="minorHAnsi"/>
          <w:lang w:val="en-GB"/>
        </w:rPr>
        <w:t xml:space="preserve"> (including additional documents where applicable - see point 4 below);</w:t>
      </w:r>
    </w:p>
    <w:p w14:paraId="6F6F9951" w14:textId="77777777" w:rsidR="009363CD" w:rsidRPr="00887891" w:rsidRDefault="009363CD" w:rsidP="00ED192D">
      <w:pPr>
        <w:numPr>
          <w:ilvl w:val="0"/>
          <w:numId w:val="1"/>
        </w:numPr>
        <w:spacing w:after="0" w:line="240" w:lineRule="auto"/>
        <w:ind w:left="851" w:hanging="284"/>
        <w:jc w:val="both"/>
        <w:rPr>
          <w:rFonts w:asciiTheme="minorHAnsi" w:hAnsiTheme="minorHAnsi" w:cstheme="minorHAnsi"/>
          <w:bCs/>
          <w:i/>
          <w:lang w:val="en-GB"/>
        </w:rPr>
      </w:pPr>
      <w:r>
        <w:rPr>
          <w:rFonts w:asciiTheme="minorHAnsi" w:hAnsiTheme="minorHAnsi" w:cstheme="minorHAnsi"/>
          <w:bCs/>
          <w:iCs/>
          <w:lang w:val="en-GB"/>
        </w:rPr>
        <w:t>p</w:t>
      </w:r>
      <w:r w:rsidRPr="009A257B">
        <w:rPr>
          <w:rFonts w:asciiTheme="minorHAnsi" w:hAnsiTheme="minorHAnsi" w:cstheme="minorHAnsi"/>
          <w:bCs/>
          <w:iCs/>
          <w:lang w:val="en-GB"/>
        </w:rPr>
        <w:t xml:space="preserve">roposals submitted in different priority </w:t>
      </w:r>
      <w:r>
        <w:rPr>
          <w:rFonts w:asciiTheme="minorHAnsi" w:hAnsiTheme="minorHAnsi" w:cstheme="minorHAnsi"/>
          <w:bCs/>
          <w:iCs/>
          <w:lang w:val="en-GB"/>
        </w:rPr>
        <w:t xml:space="preserve">research </w:t>
      </w:r>
      <w:r w:rsidRPr="009A257B">
        <w:rPr>
          <w:rFonts w:asciiTheme="minorHAnsi" w:hAnsiTheme="minorHAnsi" w:cstheme="minorHAnsi"/>
          <w:bCs/>
          <w:iCs/>
          <w:lang w:val="en-GB"/>
        </w:rPr>
        <w:t xml:space="preserve">areas by the </w:t>
      </w:r>
      <w:r>
        <w:rPr>
          <w:rFonts w:asciiTheme="minorHAnsi" w:hAnsiTheme="minorHAnsi" w:cstheme="minorHAnsi"/>
          <w:bCs/>
          <w:iCs/>
          <w:lang w:val="en-GB"/>
        </w:rPr>
        <w:t xml:space="preserve">collaborating </w:t>
      </w:r>
      <w:r w:rsidRPr="009A257B">
        <w:rPr>
          <w:rFonts w:asciiTheme="minorHAnsi" w:hAnsiTheme="minorHAnsi" w:cstheme="minorHAnsi"/>
          <w:bCs/>
          <w:iCs/>
          <w:lang w:val="en-GB"/>
        </w:rPr>
        <w:t>PIs in the two countries</w:t>
      </w:r>
      <w:r>
        <w:rPr>
          <w:rFonts w:asciiTheme="minorHAnsi" w:hAnsiTheme="minorHAnsi" w:cstheme="minorHAnsi"/>
          <w:bCs/>
          <w:iCs/>
          <w:lang w:val="en-GB"/>
        </w:rPr>
        <w:t>;</w:t>
      </w:r>
    </w:p>
    <w:p w14:paraId="2759B2A3" w14:textId="220AC472" w:rsidR="009363CD" w:rsidRPr="00204515" w:rsidRDefault="009363CD" w:rsidP="00ED192D">
      <w:pPr>
        <w:numPr>
          <w:ilvl w:val="0"/>
          <w:numId w:val="1"/>
        </w:numPr>
        <w:spacing w:after="240" w:line="240" w:lineRule="auto"/>
        <w:ind w:left="851" w:hanging="284"/>
        <w:jc w:val="both"/>
        <w:rPr>
          <w:rFonts w:asciiTheme="minorHAnsi" w:hAnsiTheme="minorHAnsi" w:cstheme="minorHAnsi"/>
          <w:bCs/>
          <w:i/>
          <w:lang w:val="en-GB"/>
        </w:rPr>
      </w:pPr>
      <w:r>
        <w:rPr>
          <w:rFonts w:asciiTheme="minorHAnsi" w:hAnsiTheme="minorHAnsi" w:cstheme="minorHAnsi"/>
          <w:bCs/>
          <w:iCs/>
          <w:lang w:val="en-GB"/>
        </w:rPr>
        <w:t xml:space="preserve">proposals submitted in only one of the two countries. </w:t>
      </w:r>
    </w:p>
    <w:p w14:paraId="121F0523" w14:textId="77777777" w:rsidR="00204515" w:rsidRPr="009A257B" w:rsidRDefault="00204515" w:rsidP="00204515">
      <w:pPr>
        <w:spacing w:after="240" w:line="240" w:lineRule="auto"/>
        <w:jc w:val="both"/>
        <w:rPr>
          <w:rFonts w:asciiTheme="minorHAnsi" w:hAnsiTheme="minorHAnsi" w:cstheme="minorHAnsi"/>
          <w:bCs/>
          <w:i/>
          <w:lang w:val="en-GB"/>
        </w:rPr>
      </w:pPr>
    </w:p>
    <w:p w14:paraId="3726D495" w14:textId="5EA97B03" w:rsidR="009363CD" w:rsidRPr="00204515" w:rsidRDefault="009363CD" w:rsidP="009363CD">
      <w:pPr>
        <w:pStyle w:val="BodyText2"/>
        <w:widowControl w:val="0"/>
        <w:numPr>
          <w:ilvl w:val="0"/>
          <w:numId w:val="3"/>
        </w:numPr>
        <w:autoSpaceDE w:val="0"/>
        <w:autoSpaceDN w:val="0"/>
        <w:adjustRightInd w:val="0"/>
        <w:spacing w:after="120"/>
        <w:rPr>
          <w:rFonts w:asciiTheme="minorHAnsi" w:hAnsiTheme="minorHAnsi" w:cstheme="minorHAnsi"/>
          <w:b/>
          <w:bCs/>
          <w:caps/>
          <w:sz w:val="22"/>
          <w:szCs w:val="22"/>
          <w:lang w:val="en-GB"/>
        </w:rPr>
      </w:pPr>
      <w:r w:rsidRPr="00204515">
        <w:rPr>
          <w:rFonts w:asciiTheme="minorHAnsi" w:hAnsiTheme="minorHAnsi" w:cstheme="minorHAnsi"/>
          <w:b/>
          <w:bCs/>
          <w:caps/>
          <w:sz w:val="22"/>
          <w:szCs w:val="22"/>
          <w:lang w:val="en-GB"/>
        </w:rPr>
        <w:t>Priority Research Areas</w:t>
      </w:r>
    </w:p>
    <w:p w14:paraId="2B74C6B5" w14:textId="005884D6" w:rsidR="009363CD" w:rsidRPr="00204515" w:rsidRDefault="009363CD" w:rsidP="009363CD">
      <w:pPr>
        <w:pStyle w:val="BodyText2"/>
        <w:ind w:left="207"/>
        <w:rPr>
          <w:rFonts w:asciiTheme="minorHAnsi" w:hAnsiTheme="minorHAnsi" w:cstheme="minorHAnsi"/>
          <w:bCs/>
          <w:iCs/>
          <w:sz w:val="22"/>
          <w:szCs w:val="22"/>
          <w:lang w:val="en-GB"/>
        </w:rPr>
      </w:pPr>
      <w:r w:rsidRPr="00204515">
        <w:rPr>
          <w:rFonts w:asciiTheme="minorHAnsi" w:hAnsiTheme="minorHAnsi" w:cstheme="minorHAnsi"/>
          <w:b/>
          <w:bCs/>
          <w:iCs/>
          <w:sz w:val="22"/>
          <w:szCs w:val="22"/>
          <w:lang w:val="en-GB"/>
        </w:rPr>
        <w:t xml:space="preserve">Projects </w:t>
      </w:r>
      <w:r w:rsidR="00204515" w:rsidRPr="00204515">
        <w:rPr>
          <w:rFonts w:asciiTheme="minorHAnsi" w:hAnsiTheme="minorHAnsi" w:cstheme="minorHAnsi"/>
          <w:b/>
          <w:bCs/>
          <w:iCs/>
          <w:sz w:val="22"/>
          <w:szCs w:val="22"/>
          <w:lang w:val="en-GB"/>
        </w:rPr>
        <w:t>of “</w:t>
      </w:r>
      <w:r w:rsidRPr="00204515">
        <w:rPr>
          <w:rFonts w:asciiTheme="minorHAnsi" w:hAnsiTheme="minorHAnsi" w:cstheme="minorHAnsi"/>
          <w:b/>
          <w:bCs/>
          <w:iCs/>
          <w:sz w:val="22"/>
          <w:szCs w:val="22"/>
          <w:lang w:val="en-GB"/>
        </w:rPr>
        <w:t>Joint Research Projects”</w:t>
      </w:r>
      <w:r w:rsidRPr="00204515">
        <w:rPr>
          <w:rFonts w:asciiTheme="minorHAnsi" w:hAnsiTheme="minorHAnsi" w:cstheme="minorHAnsi"/>
          <w:bCs/>
          <w:iCs/>
          <w:sz w:val="22"/>
          <w:szCs w:val="22"/>
          <w:lang w:val="en-GB"/>
        </w:rPr>
        <w:t xml:space="preserve"> must be submitted in one of the following priority research areas only:</w:t>
      </w:r>
    </w:p>
    <w:p w14:paraId="39F7DE27" w14:textId="77777777" w:rsidR="009363CD" w:rsidRPr="00ED192D" w:rsidRDefault="009363CD" w:rsidP="00ED192D">
      <w:pPr>
        <w:numPr>
          <w:ilvl w:val="0"/>
          <w:numId w:val="1"/>
        </w:numPr>
        <w:spacing w:after="0" w:line="240" w:lineRule="auto"/>
        <w:ind w:left="709" w:hanging="284"/>
        <w:jc w:val="both"/>
        <w:rPr>
          <w:rFonts w:asciiTheme="minorHAnsi" w:hAnsiTheme="minorHAnsi" w:cstheme="minorHAnsi"/>
          <w:lang w:val="en-GB"/>
        </w:rPr>
      </w:pPr>
      <w:r w:rsidRPr="00ED192D">
        <w:rPr>
          <w:rFonts w:asciiTheme="minorHAnsi" w:hAnsiTheme="minorHAnsi" w:cstheme="minorHAnsi"/>
          <w:lang w:val="en-GB"/>
        </w:rPr>
        <w:t>Agriculture and Food Sciences</w:t>
      </w:r>
    </w:p>
    <w:p w14:paraId="5B347CFE" w14:textId="7D80E4C4" w:rsidR="009363CD" w:rsidRPr="00ED192D" w:rsidRDefault="00996DC1" w:rsidP="00ED192D">
      <w:pPr>
        <w:numPr>
          <w:ilvl w:val="0"/>
          <w:numId w:val="1"/>
        </w:numPr>
        <w:spacing w:after="0" w:line="240" w:lineRule="auto"/>
        <w:ind w:left="709" w:hanging="284"/>
        <w:jc w:val="both"/>
        <w:rPr>
          <w:rFonts w:asciiTheme="minorHAnsi" w:hAnsiTheme="minorHAnsi" w:cstheme="minorHAnsi"/>
          <w:lang w:val="en-GB"/>
        </w:rPr>
      </w:pPr>
      <w:r w:rsidRPr="00ED192D">
        <w:rPr>
          <w:rFonts w:asciiTheme="minorHAnsi" w:hAnsiTheme="minorHAnsi" w:cstheme="minorHAnsi"/>
          <w:lang w:val="en-GB"/>
        </w:rPr>
        <w:t xml:space="preserve">Environment, with particular attention to </w:t>
      </w:r>
      <w:r w:rsidR="009363CD" w:rsidRPr="00ED192D">
        <w:rPr>
          <w:rFonts w:asciiTheme="minorHAnsi" w:hAnsiTheme="minorHAnsi" w:cstheme="minorHAnsi"/>
          <w:lang w:val="en-GB"/>
        </w:rPr>
        <w:t>Blue Growth</w:t>
      </w:r>
    </w:p>
    <w:p w14:paraId="3719A231" w14:textId="77777777" w:rsidR="00ED192D" w:rsidRDefault="009363CD" w:rsidP="00ED192D">
      <w:pPr>
        <w:numPr>
          <w:ilvl w:val="0"/>
          <w:numId w:val="1"/>
        </w:numPr>
        <w:spacing w:after="0" w:line="240" w:lineRule="auto"/>
        <w:ind w:left="709" w:hanging="284"/>
        <w:jc w:val="both"/>
        <w:rPr>
          <w:rFonts w:asciiTheme="minorHAnsi" w:hAnsiTheme="minorHAnsi" w:cstheme="minorHAnsi"/>
          <w:lang w:val="en-GB"/>
        </w:rPr>
      </w:pPr>
      <w:r w:rsidRPr="00ED192D">
        <w:rPr>
          <w:rFonts w:asciiTheme="minorHAnsi" w:hAnsiTheme="minorHAnsi" w:cstheme="minorHAnsi"/>
          <w:lang w:val="en-GB"/>
        </w:rPr>
        <w:t>Natural risk assessment and mitigation</w:t>
      </w:r>
    </w:p>
    <w:p w14:paraId="742978B1" w14:textId="7AA21557" w:rsidR="00882150" w:rsidRPr="00ED192D" w:rsidRDefault="00882150" w:rsidP="00ED192D">
      <w:pPr>
        <w:numPr>
          <w:ilvl w:val="0"/>
          <w:numId w:val="1"/>
        </w:numPr>
        <w:spacing w:after="0" w:line="240" w:lineRule="auto"/>
        <w:ind w:left="709" w:hanging="284"/>
        <w:jc w:val="both"/>
        <w:rPr>
          <w:rFonts w:asciiTheme="minorHAnsi" w:hAnsiTheme="minorHAnsi" w:cstheme="minorHAnsi"/>
          <w:lang w:val="en-GB"/>
        </w:rPr>
      </w:pPr>
      <w:r w:rsidRPr="00ED192D">
        <w:rPr>
          <w:rFonts w:asciiTheme="minorHAnsi" w:hAnsiTheme="minorHAnsi" w:cstheme="minorHAnsi"/>
          <w:bCs/>
          <w:iCs/>
          <w:lang w:val="en-GB"/>
        </w:rPr>
        <w:t>Cultural Heritage and related technologies</w:t>
      </w:r>
    </w:p>
    <w:p w14:paraId="2241E2E8" w14:textId="77777777" w:rsidR="009363CD" w:rsidRDefault="009363CD" w:rsidP="009363CD">
      <w:pPr>
        <w:pStyle w:val="BodyText2"/>
        <w:rPr>
          <w:rFonts w:asciiTheme="minorHAnsi" w:hAnsiTheme="minorHAnsi" w:cstheme="minorHAnsi"/>
          <w:b/>
          <w:bCs/>
          <w:iCs/>
          <w:sz w:val="22"/>
          <w:szCs w:val="22"/>
          <w:lang w:val="en-GB"/>
        </w:rPr>
      </w:pPr>
    </w:p>
    <w:p w14:paraId="54AAAFCD" w14:textId="77777777" w:rsidR="009363CD" w:rsidRDefault="009363CD" w:rsidP="009363CD">
      <w:pPr>
        <w:pStyle w:val="BodyText2"/>
        <w:rPr>
          <w:rFonts w:asciiTheme="minorHAnsi" w:hAnsiTheme="minorHAnsi" w:cstheme="minorHAnsi"/>
          <w:b/>
          <w:bCs/>
          <w:iCs/>
          <w:sz w:val="22"/>
          <w:szCs w:val="22"/>
          <w:lang w:val="en-GB"/>
        </w:rPr>
      </w:pPr>
      <w:r w:rsidRPr="00D8529A">
        <w:rPr>
          <w:rFonts w:asciiTheme="minorHAnsi" w:hAnsiTheme="minorHAnsi" w:cstheme="minorHAnsi"/>
          <w:b/>
          <w:bCs/>
          <w:iCs/>
          <w:sz w:val="22"/>
          <w:szCs w:val="22"/>
          <w:lang w:val="en-GB"/>
        </w:rPr>
        <w:t>Proposals submitted in other research areas will not be considered for evaluation</w:t>
      </w:r>
      <w:r>
        <w:rPr>
          <w:rFonts w:asciiTheme="minorHAnsi" w:hAnsiTheme="minorHAnsi" w:cstheme="minorHAnsi"/>
          <w:b/>
          <w:bCs/>
          <w:iCs/>
          <w:sz w:val="22"/>
          <w:szCs w:val="22"/>
          <w:lang w:val="en-GB"/>
        </w:rPr>
        <w:t>.</w:t>
      </w:r>
    </w:p>
    <w:p w14:paraId="33273D4A" w14:textId="40B5C453" w:rsidR="009363CD" w:rsidRDefault="009363CD" w:rsidP="009363CD">
      <w:pPr>
        <w:pStyle w:val="BodyText2"/>
        <w:rPr>
          <w:rFonts w:asciiTheme="minorHAnsi" w:hAnsiTheme="minorHAnsi" w:cstheme="minorHAnsi"/>
          <w:b/>
          <w:bCs/>
          <w:iCs/>
          <w:sz w:val="22"/>
          <w:szCs w:val="22"/>
          <w:lang w:val="en-GB"/>
        </w:rPr>
      </w:pPr>
      <w:r>
        <w:rPr>
          <w:rFonts w:asciiTheme="minorHAnsi" w:hAnsiTheme="minorHAnsi" w:cstheme="minorHAnsi"/>
          <w:b/>
          <w:bCs/>
          <w:iCs/>
          <w:sz w:val="22"/>
          <w:szCs w:val="22"/>
          <w:lang w:val="en-GB"/>
        </w:rPr>
        <w:t>Only some of the above listed research areas may be funded, depending on the scientific quality of the submitted proposals.</w:t>
      </w:r>
    </w:p>
    <w:p w14:paraId="1839796C" w14:textId="3DF8C3E2" w:rsidR="00204515" w:rsidRDefault="00204515" w:rsidP="009363CD">
      <w:pPr>
        <w:pStyle w:val="BodyText2"/>
        <w:rPr>
          <w:rFonts w:asciiTheme="minorHAnsi" w:hAnsiTheme="minorHAnsi" w:cstheme="minorHAnsi"/>
          <w:b/>
          <w:sz w:val="22"/>
          <w:szCs w:val="22"/>
          <w:lang w:val="en-GB"/>
        </w:rPr>
      </w:pPr>
    </w:p>
    <w:p w14:paraId="0B7F8DE5" w14:textId="77777777" w:rsidR="00ED192D" w:rsidRPr="00D8529A" w:rsidRDefault="00ED192D" w:rsidP="009363CD">
      <w:pPr>
        <w:pStyle w:val="BodyText2"/>
        <w:rPr>
          <w:rFonts w:asciiTheme="minorHAnsi" w:hAnsiTheme="minorHAnsi" w:cstheme="minorHAnsi"/>
          <w:b/>
          <w:sz w:val="22"/>
          <w:szCs w:val="22"/>
          <w:lang w:val="en-GB"/>
        </w:rPr>
      </w:pPr>
    </w:p>
    <w:p w14:paraId="0367165B" w14:textId="77777777" w:rsidR="009363CD" w:rsidRPr="00D8529A" w:rsidRDefault="009363CD" w:rsidP="009363CD">
      <w:pPr>
        <w:pStyle w:val="BodyText2"/>
        <w:rPr>
          <w:rFonts w:asciiTheme="minorHAnsi" w:hAnsiTheme="minorHAnsi" w:cstheme="minorHAnsi"/>
          <w:sz w:val="22"/>
          <w:szCs w:val="22"/>
          <w:lang w:val="en-GB"/>
        </w:rPr>
      </w:pPr>
    </w:p>
    <w:p w14:paraId="24D145B3" w14:textId="77777777" w:rsidR="009363CD" w:rsidRPr="00153020" w:rsidRDefault="009363CD" w:rsidP="009363CD">
      <w:pPr>
        <w:pStyle w:val="BodyText2"/>
        <w:widowControl w:val="0"/>
        <w:numPr>
          <w:ilvl w:val="0"/>
          <w:numId w:val="3"/>
        </w:numPr>
        <w:autoSpaceDE w:val="0"/>
        <w:autoSpaceDN w:val="0"/>
        <w:adjustRightInd w:val="0"/>
        <w:spacing w:after="120"/>
        <w:rPr>
          <w:rFonts w:asciiTheme="minorHAnsi" w:hAnsiTheme="minorHAnsi" w:cstheme="minorHAnsi"/>
          <w:b/>
          <w:sz w:val="22"/>
          <w:szCs w:val="22"/>
          <w:lang w:val="en-GB"/>
        </w:rPr>
      </w:pPr>
      <w:r w:rsidRPr="00153020">
        <w:rPr>
          <w:rFonts w:asciiTheme="minorHAnsi" w:hAnsiTheme="minorHAnsi" w:cstheme="minorHAnsi"/>
          <w:b/>
          <w:sz w:val="22"/>
          <w:szCs w:val="22"/>
          <w:lang w:val="en-US"/>
        </w:rPr>
        <w:t>SUBMISSION PROCEDURES</w:t>
      </w:r>
      <w:r w:rsidRPr="00153020">
        <w:rPr>
          <w:rFonts w:asciiTheme="minorHAnsi" w:hAnsiTheme="minorHAnsi" w:cstheme="minorHAnsi"/>
          <w:b/>
          <w:sz w:val="22"/>
          <w:szCs w:val="22"/>
          <w:lang w:val="en-GB"/>
        </w:rPr>
        <w:t xml:space="preserve"> </w:t>
      </w:r>
    </w:p>
    <w:p w14:paraId="0B6BB70D" w14:textId="2EDCC211" w:rsidR="009363CD" w:rsidRDefault="009363CD" w:rsidP="009363CD">
      <w:pPr>
        <w:pStyle w:val="BodyText2"/>
        <w:rPr>
          <w:rFonts w:asciiTheme="minorHAnsi" w:hAnsiTheme="minorHAnsi" w:cstheme="minorHAnsi"/>
          <w:i/>
          <w:iCs/>
          <w:sz w:val="22"/>
          <w:szCs w:val="22"/>
          <w:lang w:val="en-GB"/>
        </w:rPr>
      </w:pPr>
      <w:r w:rsidRPr="000A105F">
        <w:rPr>
          <w:rFonts w:asciiTheme="minorHAnsi" w:hAnsiTheme="minorHAnsi" w:cstheme="minorHAnsi"/>
          <w:i/>
          <w:iCs/>
          <w:sz w:val="22"/>
          <w:szCs w:val="22"/>
          <w:lang w:val="en-GB"/>
        </w:rPr>
        <w:t xml:space="preserve">Joint proposals must be submitted to both Parties. The proposals must be </w:t>
      </w:r>
      <w:r>
        <w:rPr>
          <w:rFonts w:asciiTheme="minorHAnsi" w:hAnsiTheme="minorHAnsi" w:cstheme="minorHAnsi"/>
          <w:i/>
          <w:iCs/>
          <w:sz w:val="22"/>
          <w:szCs w:val="22"/>
          <w:lang w:val="en-GB"/>
        </w:rPr>
        <w:t>writte</w:t>
      </w:r>
      <w:r w:rsidRPr="000A105F">
        <w:rPr>
          <w:rFonts w:asciiTheme="minorHAnsi" w:hAnsiTheme="minorHAnsi" w:cstheme="minorHAnsi"/>
          <w:i/>
          <w:iCs/>
          <w:sz w:val="22"/>
          <w:szCs w:val="22"/>
          <w:lang w:val="en-GB"/>
        </w:rPr>
        <w:t xml:space="preserve">n English and have the same duration </w:t>
      </w:r>
      <w:r w:rsidRPr="00D542E7">
        <w:rPr>
          <w:rFonts w:asciiTheme="minorHAnsi" w:hAnsiTheme="minorHAnsi" w:cstheme="minorHAnsi"/>
          <w:i/>
          <w:iCs/>
          <w:sz w:val="22"/>
          <w:szCs w:val="22"/>
          <w:lang w:val="en-GB"/>
        </w:rPr>
        <w:t>of the E.P. (3 years: 2022-2024)</w:t>
      </w:r>
      <w:r w:rsidR="00DB15D8">
        <w:rPr>
          <w:rFonts w:asciiTheme="minorHAnsi" w:hAnsiTheme="minorHAnsi" w:cstheme="minorHAnsi"/>
          <w:i/>
          <w:iCs/>
          <w:sz w:val="22"/>
          <w:szCs w:val="22"/>
          <w:lang w:val="en-GB"/>
        </w:rPr>
        <w:t>.</w:t>
      </w:r>
    </w:p>
    <w:p w14:paraId="660DE435" w14:textId="77777777" w:rsidR="00ED192D" w:rsidRDefault="00ED192D" w:rsidP="009363CD">
      <w:pPr>
        <w:pStyle w:val="BodyText2"/>
        <w:rPr>
          <w:rFonts w:asciiTheme="minorHAnsi" w:hAnsiTheme="minorHAnsi" w:cstheme="minorHAnsi"/>
          <w:i/>
          <w:iCs/>
          <w:sz w:val="22"/>
          <w:szCs w:val="22"/>
          <w:lang w:val="en-GB"/>
        </w:rPr>
      </w:pPr>
    </w:p>
    <w:p w14:paraId="0F2C606D" w14:textId="77777777" w:rsidR="00204515" w:rsidRPr="000A105F" w:rsidRDefault="00204515" w:rsidP="009363CD">
      <w:pPr>
        <w:pStyle w:val="BodyText2"/>
        <w:rPr>
          <w:rFonts w:asciiTheme="minorHAnsi" w:hAnsiTheme="minorHAnsi" w:cstheme="minorHAnsi"/>
          <w:i/>
          <w:iCs/>
          <w:sz w:val="22"/>
          <w:szCs w:val="22"/>
          <w:u w:val="single"/>
          <w:lang w:val="en-GB"/>
        </w:rPr>
      </w:pPr>
    </w:p>
    <w:p w14:paraId="3E5A2B17" w14:textId="77777777" w:rsidR="009363CD" w:rsidRPr="000A105F" w:rsidRDefault="009363CD" w:rsidP="009363CD">
      <w:pPr>
        <w:pStyle w:val="BodyText2"/>
        <w:rPr>
          <w:rFonts w:asciiTheme="minorHAnsi" w:hAnsiTheme="minorHAnsi" w:cstheme="minorHAnsi"/>
          <w:b/>
          <w:bCs/>
          <w:sz w:val="22"/>
          <w:szCs w:val="22"/>
          <w:u w:val="single"/>
          <w:lang w:val="en-US"/>
        </w:rPr>
      </w:pPr>
      <w:r w:rsidRPr="000A105F">
        <w:rPr>
          <w:rFonts w:asciiTheme="minorHAnsi" w:hAnsiTheme="minorHAnsi" w:cstheme="minorHAnsi"/>
          <w:b/>
          <w:bCs/>
          <w:sz w:val="22"/>
          <w:szCs w:val="22"/>
          <w:u w:val="single"/>
          <w:lang w:val="en-US"/>
        </w:rPr>
        <w:t>Italian Party:</w:t>
      </w:r>
    </w:p>
    <w:p w14:paraId="2433E221" w14:textId="78A9640D" w:rsidR="009363CD" w:rsidRPr="00ED192D" w:rsidRDefault="009363CD" w:rsidP="00ED192D">
      <w:pPr>
        <w:numPr>
          <w:ilvl w:val="0"/>
          <w:numId w:val="1"/>
        </w:numPr>
        <w:spacing w:after="0" w:line="240" w:lineRule="auto"/>
        <w:ind w:left="709" w:hanging="284"/>
        <w:jc w:val="both"/>
        <w:rPr>
          <w:rFonts w:asciiTheme="minorHAnsi" w:hAnsiTheme="minorHAnsi" w:cstheme="minorHAnsi"/>
          <w:bCs/>
          <w:iCs/>
          <w:lang w:val="en-GB"/>
        </w:rPr>
      </w:pPr>
      <w:r w:rsidRPr="00ED192D">
        <w:rPr>
          <w:rFonts w:asciiTheme="minorHAnsi" w:hAnsiTheme="minorHAnsi" w:cstheme="minorHAnsi"/>
          <w:bCs/>
          <w:iCs/>
          <w:lang w:val="en-GB"/>
        </w:rPr>
        <w:t>Proposals shall be submitted exclusively online, by filling the dedicated forms at the following link: http://web.esteri.it/pgr/. For any inquiry concerning the present call, please contact the following email address: dgsp-09bandi2@esteri.it</w:t>
      </w:r>
    </w:p>
    <w:p w14:paraId="7576DE7B" w14:textId="77777777" w:rsidR="009363CD" w:rsidRPr="00DB15D8" w:rsidRDefault="009363CD" w:rsidP="00ED192D">
      <w:pPr>
        <w:numPr>
          <w:ilvl w:val="0"/>
          <w:numId w:val="1"/>
        </w:numPr>
        <w:spacing w:after="0" w:line="240" w:lineRule="auto"/>
        <w:ind w:left="709" w:hanging="284"/>
        <w:jc w:val="both"/>
        <w:rPr>
          <w:rFonts w:asciiTheme="minorHAnsi" w:hAnsiTheme="minorHAnsi" w:cstheme="minorHAnsi"/>
          <w:iCs/>
          <w:u w:val="single"/>
          <w:lang w:val="en-US"/>
        </w:rPr>
      </w:pPr>
      <w:r w:rsidRPr="00ED192D">
        <w:rPr>
          <w:rFonts w:asciiTheme="minorHAnsi" w:hAnsiTheme="minorHAnsi" w:cstheme="minorHAnsi"/>
          <w:bCs/>
          <w:iCs/>
          <w:lang w:val="en-GB"/>
        </w:rPr>
        <w:t>For projects involving experiments with animals, the status of ethics approval by the competent Ethics Committee must be provided when submitting the proposal. Please note that formal authorization by the competent Ministry of Health is mandatory to start the activities (D.Lgs 26_04/03/2014 and Directive 2010/63 EU). Proof of submission to the institutional OPBA (Organismo Preposto al Benessere degli Animali) is</w:t>
      </w:r>
      <w:r>
        <w:rPr>
          <w:rFonts w:asciiTheme="minorHAnsi" w:hAnsiTheme="minorHAnsi" w:cstheme="minorHAnsi"/>
          <w:iCs/>
          <w:lang w:val="en-GB"/>
        </w:rPr>
        <w:t xml:space="preserve"> acceptable at the proposal submission stage. </w:t>
      </w:r>
      <w:r w:rsidRPr="00773BF6">
        <w:rPr>
          <w:rFonts w:asciiTheme="minorHAnsi" w:hAnsiTheme="minorHAnsi" w:cstheme="minorHAnsi"/>
          <w:iCs/>
          <w:lang w:val="en-GB"/>
        </w:rPr>
        <w:t>Projects involving experiments with human beings must be performed in accordance with the Directive 536/2014/</w:t>
      </w:r>
      <w:r w:rsidRPr="00DB15D8">
        <w:rPr>
          <w:rFonts w:asciiTheme="minorHAnsi" w:hAnsiTheme="minorHAnsi" w:cstheme="minorHAnsi"/>
          <w:iCs/>
          <w:lang w:val="en-GB"/>
        </w:rPr>
        <w:t>EC</w:t>
      </w:r>
      <w:r w:rsidRPr="00DB15D8">
        <w:rPr>
          <w:rFonts w:asciiTheme="minorHAnsi" w:hAnsiTheme="minorHAnsi" w:cstheme="minorHAnsi"/>
          <w:iCs/>
          <w:u w:val="single"/>
          <w:lang w:val="en-GB"/>
        </w:rPr>
        <w:t xml:space="preserve">. </w:t>
      </w:r>
      <w:r w:rsidRPr="00DB15D8">
        <w:rPr>
          <w:rFonts w:asciiTheme="minorHAnsi" w:hAnsiTheme="minorHAnsi" w:cstheme="minorHAnsi"/>
          <w:bCs/>
          <w:u w:val="single"/>
          <w:lang w:val="en-GB"/>
        </w:rPr>
        <w:t>The Italian Principal Investigator should include a self-declaration of adhesion to the above cited rules in the Methods section of the proposal.</w:t>
      </w:r>
    </w:p>
    <w:p w14:paraId="1828FB9E" w14:textId="1DCD8CCF" w:rsidR="006B53AE" w:rsidRPr="00ED192D" w:rsidRDefault="006B53AE" w:rsidP="001D4293">
      <w:pPr>
        <w:pStyle w:val="BodyText2"/>
        <w:widowControl w:val="0"/>
        <w:numPr>
          <w:ilvl w:val="0"/>
          <w:numId w:val="5"/>
        </w:numPr>
        <w:autoSpaceDE w:val="0"/>
        <w:autoSpaceDN w:val="0"/>
        <w:adjustRightInd w:val="0"/>
        <w:spacing w:after="120"/>
        <w:ind w:left="709"/>
        <w:rPr>
          <w:rFonts w:asciiTheme="minorHAnsi" w:hAnsiTheme="minorHAnsi" w:cstheme="minorHAnsi"/>
          <w:b/>
          <w:sz w:val="22"/>
          <w:szCs w:val="22"/>
          <w:u w:val="single"/>
          <w:lang w:val="en-US"/>
        </w:rPr>
      </w:pPr>
      <w:r w:rsidRPr="00204515">
        <w:rPr>
          <w:rFonts w:asciiTheme="minorHAnsi" w:hAnsiTheme="minorHAnsi" w:cstheme="minorHAnsi"/>
          <w:sz w:val="22"/>
          <w:szCs w:val="22"/>
          <w:lang w:val="en-GB"/>
        </w:rPr>
        <w:t xml:space="preserve">Applications for the Joint Research Projects funding scheme must be accompanied by an </w:t>
      </w:r>
      <w:r w:rsidRPr="00DB15D8">
        <w:rPr>
          <w:rFonts w:asciiTheme="minorHAnsi" w:hAnsiTheme="minorHAnsi" w:cstheme="minorHAnsi"/>
          <w:sz w:val="22"/>
          <w:szCs w:val="22"/>
          <w:u w:val="single"/>
          <w:lang w:val="en-GB"/>
        </w:rPr>
        <w:t>endorsement letter</w:t>
      </w:r>
      <w:r w:rsidRPr="00204515">
        <w:rPr>
          <w:rFonts w:asciiTheme="minorHAnsi" w:hAnsiTheme="minorHAnsi" w:cstheme="minorHAnsi"/>
          <w:sz w:val="22"/>
          <w:szCs w:val="22"/>
          <w:lang w:val="en-GB"/>
        </w:rPr>
        <w:t xml:space="preserve"> signed by the legal representative of the applying Institution, or her/his delegate duly authorized by formal provision [a template is available at the URL </w:t>
      </w:r>
      <w:r w:rsidR="00AE24CC" w:rsidRPr="00AE24CC">
        <w:rPr>
          <w:rFonts w:asciiTheme="minorHAnsi" w:hAnsiTheme="minorHAnsi" w:cstheme="minorHAnsi"/>
          <w:sz w:val="22"/>
          <w:szCs w:val="22"/>
          <w:lang w:val="en-GB"/>
        </w:rPr>
        <w:t>https://www.esteri.it/it/diplomazia-culturale-e-diplomazia-scientifica/cooperscientificatecnologica/avvisiincaricobandi/</w:t>
      </w:r>
      <w:r w:rsidR="00DF3DE8">
        <w:rPr>
          <w:rFonts w:asciiTheme="minorHAnsi" w:hAnsiTheme="minorHAnsi" w:cstheme="minorHAnsi"/>
          <w:sz w:val="22"/>
          <w:szCs w:val="22"/>
          <w:lang w:val="en-GB"/>
        </w:rPr>
        <w:br/>
      </w:r>
      <w:r w:rsidRPr="00204515">
        <w:rPr>
          <w:rFonts w:asciiTheme="minorHAnsi" w:hAnsiTheme="minorHAnsi" w:cstheme="minorHAnsi"/>
          <w:sz w:val="22"/>
          <w:szCs w:val="22"/>
          <w:lang w:val="en-GB"/>
        </w:rPr>
        <w:t xml:space="preserve">The letter has to be uploaded at the following </w:t>
      </w:r>
      <w:r w:rsidR="00D542E7">
        <w:rPr>
          <w:rFonts w:asciiTheme="minorHAnsi" w:hAnsiTheme="minorHAnsi" w:cstheme="minorHAnsi"/>
          <w:sz w:val="22"/>
          <w:szCs w:val="22"/>
          <w:lang w:val="en-GB"/>
        </w:rPr>
        <w:t xml:space="preserve">link: </w:t>
      </w:r>
      <w:hyperlink r:id="rId9" w:history="1">
        <w:r w:rsidR="00ED192D" w:rsidRPr="00212BF3">
          <w:rPr>
            <w:rStyle w:val="Hyperlink"/>
            <w:rFonts w:asciiTheme="minorHAnsi" w:hAnsiTheme="minorHAnsi" w:cstheme="minorHAnsi"/>
            <w:sz w:val="22"/>
            <w:szCs w:val="22"/>
            <w:lang w:val="en-GB"/>
          </w:rPr>
          <w:t>http://web.esteri.it/pgr/</w:t>
        </w:r>
      </w:hyperlink>
      <w:r w:rsidRPr="00204515">
        <w:rPr>
          <w:rFonts w:asciiTheme="minorHAnsi" w:hAnsiTheme="minorHAnsi" w:cstheme="minorHAnsi"/>
          <w:sz w:val="22"/>
          <w:szCs w:val="22"/>
          <w:lang w:val="en-GB"/>
        </w:rPr>
        <w:t xml:space="preserve"> </w:t>
      </w:r>
    </w:p>
    <w:p w14:paraId="7327B39E" w14:textId="51B2E2B5" w:rsidR="00ED192D" w:rsidRDefault="00ED192D" w:rsidP="00ED192D">
      <w:pPr>
        <w:pStyle w:val="BodyText2"/>
        <w:widowControl w:val="0"/>
        <w:autoSpaceDE w:val="0"/>
        <w:autoSpaceDN w:val="0"/>
        <w:adjustRightInd w:val="0"/>
        <w:spacing w:after="120"/>
        <w:rPr>
          <w:rFonts w:asciiTheme="minorHAnsi" w:hAnsiTheme="minorHAnsi" w:cstheme="minorHAnsi"/>
          <w:sz w:val="22"/>
          <w:szCs w:val="22"/>
          <w:lang w:val="en-GB"/>
        </w:rPr>
      </w:pPr>
    </w:p>
    <w:p w14:paraId="04759B8A" w14:textId="77777777" w:rsidR="00ED192D" w:rsidRPr="00204515" w:rsidRDefault="00ED192D" w:rsidP="00ED192D">
      <w:pPr>
        <w:pStyle w:val="BodyText2"/>
        <w:widowControl w:val="0"/>
        <w:autoSpaceDE w:val="0"/>
        <w:autoSpaceDN w:val="0"/>
        <w:adjustRightInd w:val="0"/>
        <w:spacing w:after="120"/>
        <w:rPr>
          <w:rFonts w:asciiTheme="minorHAnsi" w:hAnsiTheme="minorHAnsi" w:cstheme="minorHAnsi"/>
          <w:b/>
          <w:sz w:val="22"/>
          <w:szCs w:val="22"/>
          <w:u w:val="single"/>
          <w:lang w:val="en-US"/>
        </w:rPr>
      </w:pPr>
    </w:p>
    <w:p w14:paraId="1F92A4F2" w14:textId="35D3C493" w:rsidR="009363CD" w:rsidRPr="00204515" w:rsidRDefault="009363CD" w:rsidP="00204515">
      <w:pPr>
        <w:pStyle w:val="BodyText2"/>
        <w:widowControl w:val="0"/>
        <w:autoSpaceDE w:val="0"/>
        <w:autoSpaceDN w:val="0"/>
        <w:adjustRightInd w:val="0"/>
        <w:spacing w:after="120"/>
        <w:rPr>
          <w:rFonts w:asciiTheme="minorHAnsi" w:hAnsiTheme="minorHAnsi" w:cstheme="minorHAnsi"/>
          <w:b/>
          <w:sz w:val="22"/>
          <w:szCs w:val="22"/>
          <w:u w:val="single"/>
          <w:lang w:val="en-US"/>
        </w:rPr>
      </w:pPr>
      <w:r w:rsidRPr="00204515">
        <w:rPr>
          <w:rFonts w:asciiTheme="minorHAnsi" w:hAnsiTheme="minorHAnsi" w:cstheme="minorHAnsi"/>
          <w:b/>
          <w:sz w:val="22"/>
          <w:szCs w:val="22"/>
          <w:u w:val="single"/>
          <w:lang w:val="en-US"/>
        </w:rPr>
        <w:t>Montenegrin Party:</w:t>
      </w:r>
    </w:p>
    <w:p w14:paraId="57CEAA7C" w14:textId="2EA05B35" w:rsidR="009363CD" w:rsidRPr="00204515" w:rsidRDefault="009363CD" w:rsidP="009363CD">
      <w:pPr>
        <w:pStyle w:val="ListParagraph"/>
        <w:numPr>
          <w:ilvl w:val="0"/>
          <w:numId w:val="12"/>
        </w:numPr>
        <w:spacing w:after="0"/>
        <w:jc w:val="both"/>
        <w:outlineLvl w:val="0"/>
        <w:rPr>
          <w:rFonts w:asciiTheme="minorHAnsi" w:hAnsiTheme="minorHAnsi" w:cstheme="minorHAnsi"/>
          <w:lang w:val="en-GB"/>
        </w:rPr>
      </w:pPr>
      <w:r w:rsidRPr="00204515">
        <w:rPr>
          <w:rFonts w:asciiTheme="minorHAnsi" w:hAnsiTheme="minorHAnsi" w:cstheme="minorHAnsi"/>
          <w:u w:val="single"/>
          <w:lang w:val="en-GB"/>
        </w:rPr>
        <w:t xml:space="preserve">The Montenegrin coordinator </w:t>
      </w:r>
      <w:r w:rsidRPr="00204515">
        <w:rPr>
          <w:rFonts w:asciiTheme="minorHAnsi" w:hAnsiTheme="minorHAnsi" w:cstheme="minorHAnsi"/>
          <w:lang w:val="en-GB"/>
        </w:rPr>
        <w:t xml:space="preserve">must submit the proposal in English and Montenegrin language exclusively through the following e-mail address: </w:t>
      </w:r>
      <w:hyperlink r:id="rId10" w:history="1">
        <w:r w:rsidR="008B00AA" w:rsidRPr="001A54FD">
          <w:rPr>
            <w:rStyle w:val="Hyperlink"/>
            <w:rFonts w:asciiTheme="minorHAnsi" w:hAnsiTheme="minorHAnsi" w:cstheme="minorHAnsi"/>
            <w:lang w:val="en-GB"/>
          </w:rPr>
          <w:t>ivana.lagator</w:t>
        </w:r>
        <w:r w:rsidR="008B00AA" w:rsidRPr="001A54FD">
          <w:rPr>
            <w:rStyle w:val="Hyperlink"/>
            <w:rFonts w:asciiTheme="minorHAnsi" w:hAnsiTheme="minorHAnsi" w:cstheme="minorHAnsi"/>
            <w:lang w:val="en-US"/>
          </w:rPr>
          <w:t>@mpnks.gov.me</w:t>
        </w:r>
      </w:hyperlink>
      <w:r w:rsidR="008B00AA">
        <w:rPr>
          <w:rFonts w:asciiTheme="minorHAnsi" w:hAnsiTheme="minorHAnsi" w:cstheme="minorHAnsi"/>
          <w:lang w:val="en-US"/>
        </w:rPr>
        <w:t xml:space="preserve"> </w:t>
      </w:r>
      <w:r w:rsidRPr="00204515">
        <w:rPr>
          <w:rFonts w:asciiTheme="minorHAnsi" w:hAnsiTheme="minorHAnsi" w:cstheme="minorHAnsi"/>
          <w:lang w:val="en-GB"/>
        </w:rPr>
        <w:t>and on the official address of the Ministry of Education, Science, Culture and Sports, Vaka Djurovi</w:t>
      </w:r>
      <w:r w:rsidRPr="00204515">
        <w:rPr>
          <w:rFonts w:asciiTheme="minorHAnsi" w:hAnsiTheme="minorHAnsi" w:cstheme="minorHAnsi"/>
          <w:lang w:val="sr-Latn-ME"/>
        </w:rPr>
        <w:t>ća bb, 81000 Podgorica.</w:t>
      </w:r>
    </w:p>
    <w:p w14:paraId="2E6F3755" w14:textId="45FD77F8" w:rsidR="009363CD" w:rsidRPr="00ED192D" w:rsidRDefault="009363CD" w:rsidP="009363CD">
      <w:pPr>
        <w:pStyle w:val="ListParagraph"/>
        <w:numPr>
          <w:ilvl w:val="0"/>
          <w:numId w:val="12"/>
        </w:numPr>
        <w:spacing w:after="0"/>
        <w:jc w:val="both"/>
        <w:outlineLvl w:val="0"/>
        <w:rPr>
          <w:rFonts w:asciiTheme="minorHAnsi" w:eastAsia="Times New Roman" w:hAnsiTheme="minorHAnsi" w:cstheme="minorHAnsi"/>
          <w:lang w:val="en-GB" w:eastAsia="it-IT"/>
        </w:rPr>
      </w:pPr>
      <w:r w:rsidRPr="00ED192D">
        <w:rPr>
          <w:rFonts w:asciiTheme="minorHAnsi" w:eastAsia="Times New Roman" w:hAnsiTheme="minorHAnsi" w:cstheme="minorHAnsi"/>
          <w:lang w:val="en-GB" w:eastAsia="it-IT"/>
        </w:rPr>
        <w:t xml:space="preserve">Any inquire about the present call can be sent to the coordinator, in charge for the bilateral cooperation with the Republic of Italy: ivana.lagator@mpnks.gov.me.  </w:t>
      </w:r>
    </w:p>
    <w:p w14:paraId="7BAA7B03" w14:textId="77777777" w:rsidR="009363CD" w:rsidRDefault="009363CD" w:rsidP="009363CD">
      <w:pPr>
        <w:pStyle w:val="BodyText2"/>
        <w:ind w:left="426"/>
        <w:rPr>
          <w:rFonts w:asciiTheme="minorHAnsi" w:hAnsiTheme="minorHAnsi" w:cstheme="minorHAnsi"/>
          <w:sz w:val="22"/>
          <w:szCs w:val="22"/>
          <w:lang w:val="en-US"/>
        </w:rPr>
      </w:pPr>
    </w:p>
    <w:p w14:paraId="563E18B3" w14:textId="77777777" w:rsidR="009363CD" w:rsidRPr="000A105F" w:rsidRDefault="009363CD" w:rsidP="009363CD">
      <w:pPr>
        <w:pStyle w:val="BodyText2"/>
        <w:widowControl w:val="0"/>
        <w:autoSpaceDE w:val="0"/>
        <w:autoSpaceDN w:val="0"/>
        <w:adjustRightInd w:val="0"/>
        <w:ind w:left="720"/>
        <w:rPr>
          <w:rFonts w:asciiTheme="minorHAnsi" w:hAnsiTheme="minorHAnsi" w:cstheme="minorHAnsi"/>
          <w:b/>
          <w:smallCaps/>
          <w:color w:val="000000"/>
          <w:sz w:val="22"/>
          <w:szCs w:val="22"/>
          <w:lang w:val="en-US"/>
        </w:rPr>
      </w:pPr>
    </w:p>
    <w:p w14:paraId="2746798C" w14:textId="77777777" w:rsidR="009363CD" w:rsidRPr="000A105F" w:rsidRDefault="009363CD" w:rsidP="009363CD">
      <w:pPr>
        <w:pStyle w:val="BodyText2"/>
        <w:widowControl w:val="0"/>
        <w:numPr>
          <w:ilvl w:val="0"/>
          <w:numId w:val="3"/>
        </w:numPr>
        <w:autoSpaceDE w:val="0"/>
        <w:autoSpaceDN w:val="0"/>
        <w:adjustRightInd w:val="0"/>
        <w:rPr>
          <w:rFonts w:asciiTheme="minorHAnsi" w:hAnsiTheme="minorHAnsi" w:cstheme="minorHAnsi"/>
          <w:b/>
          <w:color w:val="000000"/>
          <w:sz w:val="22"/>
          <w:szCs w:val="22"/>
          <w:lang w:val="en-GB"/>
        </w:rPr>
      </w:pPr>
      <w:r w:rsidRPr="000A105F">
        <w:rPr>
          <w:rFonts w:asciiTheme="minorHAnsi" w:hAnsiTheme="minorHAnsi" w:cstheme="minorHAnsi"/>
          <w:b/>
          <w:smallCaps/>
          <w:color w:val="000000"/>
          <w:sz w:val="22"/>
          <w:szCs w:val="22"/>
          <w:lang w:val="en-US"/>
        </w:rPr>
        <w:t>EVALUATION OF PROPOSALS AND SELECTION AT NATIONAL AND BILATERAL LEVEL</w:t>
      </w:r>
    </w:p>
    <w:p w14:paraId="55B1C6A0" w14:textId="77777777" w:rsidR="009363CD" w:rsidRPr="000A105F" w:rsidRDefault="009363CD" w:rsidP="009363CD">
      <w:pPr>
        <w:pStyle w:val="BodyText2"/>
        <w:ind w:left="340"/>
        <w:rPr>
          <w:rFonts w:asciiTheme="minorHAnsi" w:hAnsiTheme="minorHAnsi" w:cstheme="minorHAnsi"/>
          <w:b/>
          <w:color w:val="000000"/>
          <w:sz w:val="22"/>
          <w:szCs w:val="22"/>
          <w:lang w:val="en-GB"/>
        </w:rPr>
      </w:pPr>
    </w:p>
    <w:p w14:paraId="201DCF01" w14:textId="77777777" w:rsidR="009363CD" w:rsidRPr="000A105F" w:rsidRDefault="009363CD" w:rsidP="009363CD">
      <w:pPr>
        <w:pStyle w:val="BodyText2"/>
        <w:ind w:left="340"/>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4</w:t>
      </w:r>
      <w:r w:rsidRPr="000A105F">
        <w:rPr>
          <w:rFonts w:asciiTheme="minorHAnsi" w:hAnsiTheme="minorHAnsi" w:cstheme="minorHAnsi"/>
          <w:b/>
          <w:bCs/>
          <w:color w:val="000000"/>
          <w:sz w:val="22"/>
          <w:szCs w:val="22"/>
          <w:lang w:val="en-GB"/>
        </w:rPr>
        <w:t xml:space="preserve">.1 </w:t>
      </w:r>
      <w:r>
        <w:rPr>
          <w:rFonts w:asciiTheme="minorHAnsi" w:hAnsiTheme="minorHAnsi" w:cstheme="minorHAnsi"/>
          <w:b/>
          <w:bCs/>
          <w:color w:val="000000"/>
          <w:sz w:val="22"/>
          <w:szCs w:val="22"/>
          <w:lang w:val="en-GB"/>
        </w:rPr>
        <w:t>Evaluation process</w:t>
      </w:r>
    </w:p>
    <w:p w14:paraId="038A2BC9" w14:textId="7776E952" w:rsidR="009363CD" w:rsidRDefault="009363CD" w:rsidP="009363CD">
      <w:pPr>
        <w:pStyle w:val="BodyText2"/>
        <w:ind w:left="340"/>
        <w:rPr>
          <w:rFonts w:asciiTheme="minorHAnsi" w:hAnsiTheme="minorHAnsi" w:cstheme="minorHAnsi"/>
          <w:color w:val="000000"/>
          <w:sz w:val="22"/>
          <w:szCs w:val="22"/>
          <w:lang w:val="en-US"/>
        </w:rPr>
      </w:pPr>
      <w:r w:rsidRPr="000A105F">
        <w:rPr>
          <w:rFonts w:asciiTheme="minorHAnsi" w:hAnsiTheme="minorHAnsi" w:cstheme="minorHAnsi"/>
          <w:color w:val="000000"/>
          <w:sz w:val="22"/>
          <w:szCs w:val="22"/>
          <w:lang w:val="en-GB"/>
        </w:rPr>
        <w:t xml:space="preserve">After the call closure, all submitted proposals will undergo formal eligibility check before moving to the </w:t>
      </w:r>
      <w:r>
        <w:rPr>
          <w:rFonts w:asciiTheme="minorHAnsi" w:hAnsiTheme="minorHAnsi" w:cstheme="minorHAnsi"/>
          <w:color w:val="000000"/>
          <w:sz w:val="22"/>
          <w:szCs w:val="22"/>
          <w:lang w:val="en-GB"/>
        </w:rPr>
        <w:t>two-step</w:t>
      </w:r>
      <w:r w:rsidR="00DF3DE8">
        <w:rPr>
          <w:rFonts w:asciiTheme="minorHAnsi" w:hAnsiTheme="minorHAnsi" w:cstheme="minorHAnsi"/>
          <w:color w:val="000000"/>
          <w:sz w:val="22"/>
          <w:szCs w:val="22"/>
          <w:lang w:val="en-GB"/>
        </w:rPr>
        <w:t>s</w:t>
      </w:r>
      <w:r>
        <w:rPr>
          <w:rFonts w:asciiTheme="minorHAnsi" w:hAnsiTheme="minorHAnsi" w:cstheme="minorHAnsi"/>
          <w:color w:val="000000"/>
          <w:sz w:val="22"/>
          <w:szCs w:val="22"/>
          <w:lang w:val="en-GB"/>
        </w:rPr>
        <w:t xml:space="preserve"> evaluation </w:t>
      </w:r>
      <w:r w:rsidRPr="000A105F">
        <w:rPr>
          <w:rFonts w:asciiTheme="minorHAnsi" w:hAnsiTheme="minorHAnsi" w:cstheme="minorHAnsi"/>
          <w:color w:val="000000"/>
          <w:sz w:val="22"/>
          <w:szCs w:val="22"/>
          <w:lang w:val="en-GB"/>
        </w:rPr>
        <w:t xml:space="preserve">process. </w:t>
      </w:r>
      <w:r w:rsidRPr="000A105F">
        <w:rPr>
          <w:rFonts w:asciiTheme="minorHAnsi" w:hAnsiTheme="minorHAnsi" w:cstheme="minorHAnsi"/>
          <w:color w:val="000000"/>
          <w:sz w:val="22"/>
          <w:szCs w:val="22"/>
          <w:lang w:val="en-US"/>
        </w:rPr>
        <w:t>The first step will be performed at the national level to identify a shortlist of proposals</w:t>
      </w:r>
      <w:r>
        <w:rPr>
          <w:rFonts w:asciiTheme="minorHAnsi" w:hAnsiTheme="minorHAnsi" w:cstheme="minorHAnsi"/>
          <w:color w:val="000000"/>
          <w:sz w:val="22"/>
          <w:szCs w:val="22"/>
          <w:lang w:val="en-US"/>
        </w:rPr>
        <w:t>. The second step of the evaluation process will be performed at the bilateral level.</w:t>
      </w:r>
      <w:r w:rsidRPr="000A105F">
        <w:rPr>
          <w:rFonts w:asciiTheme="minorHAnsi" w:hAnsiTheme="minorHAnsi" w:cstheme="minorHAnsi"/>
          <w:color w:val="000000"/>
          <w:sz w:val="22"/>
          <w:szCs w:val="22"/>
          <w:lang w:val="en-US"/>
        </w:rPr>
        <w:t xml:space="preserve"> The two Parties will reach consensus on the final list of projects eligible for funding during the meeting of the Joint Commission, which includes representatives from both countries. The selected projects will be included in the text of the Executive </w:t>
      </w:r>
      <w:r w:rsidRPr="00EE58AF">
        <w:rPr>
          <w:rFonts w:asciiTheme="minorHAnsi" w:hAnsiTheme="minorHAnsi" w:cstheme="minorHAnsi"/>
          <w:color w:val="000000"/>
          <w:sz w:val="22"/>
          <w:szCs w:val="22"/>
          <w:lang w:val="en-US"/>
        </w:rPr>
        <w:t>Programme</w:t>
      </w:r>
      <w:r w:rsidRPr="000A105F">
        <w:rPr>
          <w:rFonts w:asciiTheme="minorHAnsi" w:hAnsiTheme="minorHAnsi" w:cstheme="minorHAnsi"/>
          <w:color w:val="000000"/>
          <w:sz w:val="22"/>
          <w:szCs w:val="22"/>
          <w:lang w:val="en-US"/>
        </w:rPr>
        <w:t xml:space="preserve"> that will be posted in the websites of both Parties at the end of the process (see point 5.2 below).</w:t>
      </w:r>
      <w:bookmarkStart w:id="1" w:name="_Hlk92787633"/>
      <w:bookmarkStart w:id="2" w:name="_Hlk92786737"/>
      <w:r w:rsidR="00B65370">
        <w:rPr>
          <w:rFonts w:asciiTheme="minorHAnsi" w:hAnsiTheme="minorHAnsi" w:cstheme="minorHAnsi"/>
          <w:color w:val="000000"/>
          <w:sz w:val="22"/>
          <w:szCs w:val="22"/>
          <w:lang w:val="en-US"/>
        </w:rPr>
        <w:t xml:space="preserve"> </w:t>
      </w:r>
      <w:bookmarkEnd w:id="1"/>
      <w:bookmarkEnd w:id="2"/>
    </w:p>
    <w:p w14:paraId="58D7C988" w14:textId="77777777" w:rsidR="008B00AA" w:rsidRPr="00D542E7" w:rsidRDefault="008B00AA" w:rsidP="009363CD">
      <w:pPr>
        <w:pStyle w:val="BodyText2"/>
        <w:ind w:left="340"/>
        <w:rPr>
          <w:rFonts w:asciiTheme="minorHAnsi" w:hAnsiTheme="minorHAnsi" w:cstheme="minorHAnsi"/>
          <w:color w:val="000000"/>
          <w:sz w:val="22"/>
          <w:szCs w:val="22"/>
          <w:lang w:val="en-GB"/>
        </w:rPr>
      </w:pPr>
    </w:p>
    <w:p w14:paraId="66BE80B4" w14:textId="77777777" w:rsidR="009363CD" w:rsidRDefault="009363CD" w:rsidP="009363CD">
      <w:pPr>
        <w:pStyle w:val="BodyText2"/>
        <w:ind w:left="340"/>
        <w:rPr>
          <w:rFonts w:asciiTheme="minorHAnsi" w:hAnsiTheme="minorHAnsi" w:cstheme="minorHAnsi"/>
          <w:i/>
          <w:iCs/>
          <w:color w:val="000000"/>
          <w:sz w:val="22"/>
          <w:szCs w:val="22"/>
          <w:lang w:val="en-GB"/>
        </w:rPr>
      </w:pPr>
      <w:r w:rsidRPr="00D542E7">
        <w:rPr>
          <w:rFonts w:asciiTheme="minorHAnsi" w:hAnsiTheme="minorHAnsi" w:cstheme="minorHAnsi"/>
          <w:i/>
          <w:iCs/>
          <w:color w:val="000000"/>
          <w:sz w:val="22"/>
          <w:szCs w:val="22"/>
          <w:lang w:val="en-GB"/>
        </w:rPr>
        <w:t>Project proposals will be evaluated according to the following criteria:</w:t>
      </w:r>
    </w:p>
    <w:p w14:paraId="695B58F8" w14:textId="77777777" w:rsidR="008B00AA" w:rsidRPr="00D542E7" w:rsidRDefault="008B00AA" w:rsidP="009363CD">
      <w:pPr>
        <w:pStyle w:val="BodyText2"/>
        <w:ind w:left="340"/>
        <w:rPr>
          <w:rFonts w:asciiTheme="minorHAnsi" w:hAnsiTheme="minorHAnsi" w:cstheme="minorHAnsi"/>
          <w:i/>
          <w:iCs/>
          <w:color w:val="000000"/>
          <w:sz w:val="22"/>
          <w:szCs w:val="22"/>
          <w:lang w:val="en-GB"/>
        </w:rPr>
      </w:pPr>
    </w:p>
    <w:p w14:paraId="355C6C8E" w14:textId="77777777" w:rsidR="009363CD" w:rsidRPr="00ED192D" w:rsidRDefault="009363CD" w:rsidP="00ED192D">
      <w:pPr>
        <w:numPr>
          <w:ilvl w:val="0"/>
          <w:numId w:val="1"/>
        </w:numPr>
        <w:spacing w:after="0" w:line="240" w:lineRule="auto"/>
        <w:ind w:left="851" w:hanging="284"/>
        <w:jc w:val="both"/>
        <w:rPr>
          <w:rFonts w:asciiTheme="minorHAnsi" w:hAnsiTheme="minorHAnsi" w:cstheme="minorHAnsi"/>
          <w:bCs/>
          <w:iCs/>
          <w:lang w:val="en-GB"/>
        </w:rPr>
      </w:pPr>
      <w:r w:rsidRPr="00ED192D">
        <w:rPr>
          <w:rFonts w:asciiTheme="minorHAnsi" w:hAnsiTheme="minorHAnsi" w:cstheme="minorHAnsi"/>
          <w:bCs/>
          <w:iCs/>
          <w:lang w:val="en-GB"/>
        </w:rPr>
        <w:t>Scientific relevance of the proposed research</w:t>
      </w:r>
    </w:p>
    <w:p w14:paraId="35BD6465" w14:textId="77777777" w:rsidR="009363CD" w:rsidRPr="00ED192D" w:rsidRDefault="009363CD" w:rsidP="00ED192D">
      <w:pPr>
        <w:numPr>
          <w:ilvl w:val="0"/>
          <w:numId w:val="1"/>
        </w:numPr>
        <w:spacing w:after="0" w:line="240" w:lineRule="auto"/>
        <w:ind w:left="851" w:hanging="284"/>
        <w:jc w:val="both"/>
        <w:rPr>
          <w:rFonts w:asciiTheme="minorHAnsi" w:hAnsiTheme="minorHAnsi" w:cstheme="minorHAnsi"/>
          <w:bCs/>
          <w:iCs/>
          <w:lang w:val="en-GB"/>
        </w:rPr>
      </w:pPr>
      <w:r w:rsidRPr="00ED192D">
        <w:rPr>
          <w:rFonts w:asciiTheme="minorHAnsi" w:hAnsiTheme="minorHAnsi" w:cstheme="minorHAnsi"/>
          <w:bCs/>
          <w:iCs/>
          <w:lang w:val="en-GB"/>
        </w:rPr>
        <w:t>Methodology and documentation</w:t>
      </w:r>
    </w:p>
    <w:p w14:paraId="3DC1443E" w14:textId="77777777" w:rsidR="009363CD" w:rsidRPr="00ED192D" w:rsidRDefault="009363CD" w:rsidP="00ED192D">
      <w:pPr>
        <w:numPr>
          <w:ilvl w:val="0"/>
          <w:numId w:val="1"/>
        </w:numPr>
        <w:spacing w:after="0" w:line="240" w:lineRule="auto"/>
        <w:ind w:left="851" w:hanging="284"/>
        <w:jc w:val="both"/>
        <w:rPr>
          <w:rFonts w:asciiTheme="minorHAnsi" w:hAnsiTheme="minorHAnsi" w:cstheme="minorHAnsi"/>
          <w:bCs/>
          <w:iCs/>
          <w:lang w:val="en-GB"/>
        </w:rPr>
      </w:pPr>
      <w:r w:rsidRPr="00ED192D">
        <w:rPr>
          <w:rFonts w:asciiTheme="minorHAnsi" w:hAnsiTheme="minorHAnsi" w:cstheme="minorHAnsi"/>
          <w:bCs/>
          <w:iCs/>
          <w:lang w:val="en-GB"/>
        </w:rPr>
        <w:t>Qualification and expertise of the research teams</w:t>
      </w:r>
    </w:p>
    <w:p w14:paraId="3A63D84A" w14:textId="77777777" w:rsidR="009363CD" w:rsidRPr="00ED192D" w:rsidRDefault="009363CD" w:rsidP="00ED192D">
      <w:pPr>
        <w:numPr>
          <w:ilvl w:val="0"/>
          <w:numId w:val="1"/>
        </w:numPr>
        <w:spacing w:after="0" w:line="240" w:lineRule="auto"/>
        <w:ind w:left="851" w:hanging="284"/>
        <w:jc w:val="both"/>
        <w:rPr>
          <w:rFonts w:asciiTheme="minorHAnsi" w:hAnsiTheme="minorHAnsi" w:cstheme="minorHAnsi"/>
          <w:bCs/>
          <w:iCs/>
          <w:lang w:val="en-GB"/>
        </w:rPr>
      </w:pPr>
      <w:r w:rsidRPr="00ED192D">
        <w:rPr>
          <w:rFonts w:asciiTheme="minorHAnsi" w:hAnsiTheme="minorHAnsi" w:cstheme="minorHAnsi"/>
          <w:bCs/>
          <w:iCs/>
          <w:lang w:val="en-GB"/>
        </w:rPr>
        <w:t>Added value of the bilateral cooperation</w:t>
      </w:r>
    </w:p>
    <w:p w14:paraId="236D5997" w14:textId="77777777" w:rsidR="009363CD" w:rsidRPr="00ED192D" w:rsidRDefault="009363CD" w:rsidP="00ED192D">
      <w:pPr>
        <w:numPr>
          <w:ilvl w:val="0"/>
          <w:numId w:val="1"/>
        </w:numPr>
        <w:spacing w:after="0" w:line="240" w:lineRule="auto"/>
        <w:ind w:left="851" w:hanging="284"/>
        <w:jc w:val="both"/>
        <w:rPr>
          <w:rFonts w:asciiTheme="minorHAnsi" w:hAnsiTheme="minorHAnsi" w:cstheme="minorHAnsi"/>
          <w:bCs/>
          <w:iCs/>
          <w:lang w:val="en-GB"/>
        </w:rPr>
      </w:pPr>
      <w:r w:rsidRPr="00ED192D">
        <w:rPr>
          <w:rFonts w:asciiTheme="minorHAnsi" w:hAnsiTheme="minorHAnsi" w:cstheme="minorHAnsi"/>
          <w:bCs/>
          <w:iCs/>
          <w:lang w:val="en-GB"/>
        </w:rPr>
        <w:t>Involvement of early career scientists</w:t>
      </w:r>
    </w:p>
    <w:p w14:paraId="3512AD01" w14:textId="77777777" w:rsidR="009363CD" w:rsidRPr="00ED192D" w:rsidRDefault="009363CD" w:rsidP="00ED192D">
      <w:pPr>
        <w:numPr>
          <w:ilvl w:val="0"/>
          <w:numId w:val="1"/>
        </w:numPr>
        <w:spacing w:after="0" w:line="240" w:lineRule="auto"/>
        <w:ind w:left="851" w:hanging="284"/>
        <w:jc w:val="both"/>
        <w:rPr>
          <w:rFonts w:asciiTheme="minorHAnsi" w:hAnsiTheme="minorHAnsi" w:cstheme="minorHAnsi"/>
          <w:bCs/>
          <w:iCs/>
          <w:lang w:val="en-GB"/>
        </w:rPr>
      </w:pPr>
      <w:r w:rsidRPr="00ED192D">
        <w:rPr>
          <w:rFonts w:asciiTheme="minorHAnsi" w:hAnsiTheme="minorHAnsi" w:cstheme="minorHAnsi"/>
          <w:bCs/>
          <w:iCs/>
          <w:lang w:val="en-GB"/>
        </w:rPr>
        <w:t>Exploitation and dissemination of the results</w:t>
      </w:r>
    </w:p>
    <w:p w14:paraId="2883CD37" w14:textId="059ADB6F" w:rsidR="009363CD" w:rsidRPr="00ED192D" w:rsidRDefault="009363CD" w:rsidP="00ED192D">
      <w:pPr>
        <w:numPr>
          <w:ilvl w:val="0"/>
          <w:numId w:val="1"/>
        </w:numPr>
        <w:spacing w:after="0" w:line="240" w:lineRule="auto"/>
        <w:ind w:left="851" w:hanging="284"/>
        <w:jc w:val="both"/>
        <w:rPr>
          <w:rFonts w:asciiTheme="minorHAnsi" w:hAnsiTheme="minorHAnsi" w:cstheme="minorHAnsi"/>
          <w:bCs/>
          <w:iCs/>
          <w:lang w:val="en-GB"/>
        </w:rPr>
      </w:pPr>
      <w:r w:rsidRPr="00ED192D">
        <w:rPr>
          <w:rFonts w:asciiTheme="minorHAnsi" w:hAnsiTheme="minorHAnsi" w:cstheme="minorHAnsi"/>
          <w:bCs/>
          <w:iCs/>
          <w:lang w:val="en-GB"/>
        </w:rPr>
        <w:t xml:space="preserve">Budget adequacy </w:t>
      </w:r>
    </w:p>
    <w:p w14:paraId="63648641" w14:textId="77777777" w:rsidR="009363CD" w:rsidRPr="00204515" w:rsidRDefault="009363CD" w:rsidP="009363CD">
      <w:pPr>
        <w:pStyle w:val="BodyText2"/>
        <w:rPr>
          <w:rFonts w:asciiTheme="minorHAnsi" w:hAnsiTheme="minorHAnsi" w:cstheme="minorHAnsi"/>
          <w:color w:val="000000"/>
          <w:sz w:val="22"/>
          <w:szCs w:val="22"/>
          <w:lang w:val="en-GB"/>
        </w:rPr>
      </w:pPr>
      <w:r w:rsidRPr="00204515">
        <w:rPr>
          <w:rFonts w:asciiTheme="minorHAnsi" w:hAnsiTheme="minorHAnsi" w:cstheme="minorHAnsi"/>
          <w:color w:val="000000"/>
          <w:sz w:val="22"/>
          <w:szCs w:val="22"/>
          <w:lang w:val="en-GB"/>
        </w:rPr>
        <w:t xml:space="preserve"> </w:t>
      </w:r>
    </w:p>
    <w:p w14:paraId="227F4C33" w14:textId="77777777" w:rsidR="009363CD" w:rsidRPr="00204515" w:rsidRDefault="009363CD" w:rsidP="009363CD">
      <w:pPr>
        <w:pStyle w:val="BodyText2"/>
        <w:ind w:left="426"/>
        <w:rPr>
          <w:rFonts w:asciiTheme="minorHAnsi" w:hAnsiTheme="minorHAnsi" w:cstheme="minorHAnsi"/>
          <w:i/>
          <w:sz w:val="22"/>
          <w:szCs w:val="22"/>
          <w:lang w:val="en-GB" w:eastAsia="ko-KR"/>
        </w:rPr>
      </w:pPr>
      <w:r w:rsidRPr="00204515">
        <w:rPr>
          <w:rFonts w:asciiTheme="minorHAnsi" w:hAnsiTheme="minorHAnsi" w:cstheme="minorHAnsi"/>
          <w:i/>
          <w:sz w:val="22"/>
          <w:szCs w:val="22"/>
          <w:lang w:val="en-GB" w:eastAsia="ko-KR"/>
        </w:rPr>
        <w:t>Preference will be awarded to:</w:t>
      </w:r>
    </w:p>
    <w:p w14:paraId="089AF92D" w14:textId="77777777" w:rsidR="009363CD" w:rsidRPr="00ED192D" w:rsidRDefault="009363CD" w:rsidP="00ED192D">
      <w:pPr>
        <w:numPr>
          <w:ilvl w:val="0"/>
          <w:numId w:val="1"/>
        </w:numPr>
        <w:spacing w:after="0" w:line="240" w:lineRule="auto"/>
        <w:ind w:left="851" w:hanging="284"/>
        <w:jc w:val="both"/>
        <w:rPr>
          <w:rFonts w:asciiTheme="minorHAnsi" w:hAnsiTheme="minorHAnsi" w:cstheme="minorHAnsi"/>
          <w:bCs/>
          <w:iCs/>
          <w:lang w:val="en-GB"/>
        </w:rPr>
      </w:pPr>
      <w:r w:rsidRPr="00ED192D">
        <w:rPr>
          <w:rFonts w:asciiTheme="minorHAnsi" w:hAnsiTheme="minorHAnsi" w:cstheme="minorHAnsi"/>
          <w:bCs/>
          <w:iCs/>
          <w:lang w:val="en-GB"/>
        </w:rPr>
        <w:t>Proposals involving more than one national public/private research organization</w:t>
      </w:r>
    </w:p>
    <w:p w14:paraId="3C55F31D" w14:textId="1FC208D5" w:rsidR="009363CD" w:rsidRPr="00ED192D" w:rsidRDefault="009363CD" w:rsidP="00ED192D">
      <w:pPr>
        <w:numPr>
          <w:ilvl w:val="0"/>
          <w:numId w:val="1"/>
        </w:numPr>
        <w:spacing w:after="0" w:line="240" w:lineRule="auto"/>
        <w:ind w:left="851" w:hanging="284"/>
        <w:jc w:val="both"/>
        <w:rPr>
          <w:rFonts w:asciiTheme="minorHAnsi" w:hAnsiTheme="minorHAnsi" w:cstheme="minorHAnsi"/>
          <w:bCs/>
          <w:iCs/>
          <w:lang w:val="en-GB"/>
        </w:rPr>
      </w:pPr>
      <w:r w:rsidRPr="00ED192D">
        <w:rPr>
          <w:rFonts w:asciiTheme="minorHAnsi" w:hAnsiTheme="minorHAnsi" w:cstheme="minorHAnsi"/>
          <w:bCs/>
          <w:iCs/>
          <w:lang w:val="en-GB"/>
        </w:rPr>
        <w:t xml:space="preserve">Initiatives carrying potential industrial impact and/or involving industrial partners (a letter stating the Expression of Interest of the company can be included in </w:t>
      </w:r>
      <w:r w:rsidR="001D4293" w:rsidRPr="00ED192D">
        <w:rPr>
          <w:rFonts w:asciiTheme="minorHAnsi" w:hAnsiTheme="minorHAnsi" w:cstheme="minorHAnsi"/>
          <w:bCs/>
          <w:iCs/>
          <w:lang w:val="en-GB"/>
        </w:rPr>
        <w:t xml:space="preserve">the </w:t>
      </w:r>
      <w:r w:rsidRPr="00ED192D">
        <w:rPr>
          <w:rFonts w:asciiTheme="minorHAnsi" w:hAnsiTheme="minorHAnsi" w:cstheme="minorHAnsi"/>
          <w:bCs/>
          <w:iCs/>
          <w:lang w:val="en-GB"/>
        </w:rPr>
        <w:t>latter case)</w:t>
      </w:r>
    </w:p>
    <w:p w14:paraId="1C39659D" w14:textId="77777777" w:rsidR="009363CD" w:rsidRPr="000A105F" w:rsidRDefault="009363CD" w:rsidP="009363CD">
      <w:pPr>
        <w:spacing w:after="120"/>
        <w:jc w:val="both"/>
        <w:rPr>
          <w:rFonts w:asciiTheme="minorHAnsi" w:hAnsiTheme="minorHAnsi" w:cstheme="minorHAnsi"/>
          <w:b/>
          <w:lang w:val="en-GB"/>
        </w:rPr>
      </w:pPr>
    </w:p>
    <w:p w14:paraId="60FBF6F9" w14:textId="77777777" w:rsidR="009363CD" w:rsidRPr="00ED192D" w:rsidRDefault="009363CD" w:rsidP="00116340">
      <w:pPr>
        <w:pStyle w:val="BodyText2"/>
        <w:ind w:left="426"/>
        <w:rPr>
          <w:rFonts w:asciiTheme="minorHAnsi" w:hAnsiTheme="minorHAnsi" w:cstheme="minorHAnsi"/>
          <w:b/>
          <w:bCs/>
          <w:color w:val="000000"/>
          <w:sz w:val="22"/>
          <w:szCs w:val="22"/>
          <w:lang w:val="en-GB"/>
        </w:rPr>
      </w:pPr>
      <w:r w:rsidRPr="00ED192D">
        <w:rPr>
          <w:rFonts w:asciiTheme="minorHAnsi" w:hAnsiTheme="minorHAnsi" w:cstheme="minorHAnsi"/>
          <w:b/>
          <w:bCs/>
          <w:color w:val="000000"/>
          <w:sz w:val="22"/>
          <w:szCs w:val="22"/>
          <w:lang w:val="en-GB"/>
        </w:rPr>
        <w:t>4.2 Outcome of the evaluation</w:t>
      </w:r>
    </w:p>
    <w:p w14:paraId="3D3E9E7A" w14:textId="5CFF0E33" w:rsidR="009363CD" w:rsidRDefault="00204515" w:rsidP="00116340">
      <w:pPr>
        <w:ind w:left="426"/>
        <w:jc w:val="both"/>
        <w:rPr>
          <w:lang w:val="en-US"/>
        </w:rPr>
      </w:pPr>
      <w:r>
        <w:rPr>
          <w:rFonts w:asciiTheme="minorHAnsi" w:hAnsiTheme="minorHAnsi" w:cstheme="minorHAnsi"/>
          <w:b/>
          <w:u w:val="single"/>
          <w:lang w:val="en-GB"/>
        </w:rPr>
        <w:t xml:space="preserve">For the </w:t>
      </w:r>
      <w:r w:rsidR="009363CD" w:rsidRPr="00EC1B05">
        <w:rPr>
          <w:rFonts w:asciiTheme="minorHAnsi" w:hAnsiTheme="minorHAnsi" w:cstheme="minorHAnsi"/>
          <w:b/>
          <w:u w:val="single"/>
          <w:lang w:val="en-GB"/>
        </w:rPr>
        <w:t>Italian Party</w:t>
      </w:r>
      <w:r>
        <w:rPr>
          <w:rFonts w:asciiTheme="minorHAnsi" w:hAnsiTheme="minorHAnsi" w:cstheme="minorHAnsi"/>
          <w:lang w:val="en-GB"/>
        </w:rPr>
        <w:t xml:space="preserve"> t</w:t>
      </w:r>
      <w:r w:rsidR="009363CD" w:rsidRPr="000A105F">
        <w:rPr>
          <w:rFonts w:asciiTheme="minorHAnsi" w:hAnsiTheme="minorHAnsi" w:cstheme="minorHAnsi"/>
          <w:lang w:val="en-GB"/>
        </w:rPr>
        <w:t xml:space="preserve">he </w:t>
      </w:r>
      <w:r w:rsidR="009363CD">
        <w:rPr>
          <w:rFonts w:asciiTheme="minorHAnsi" w:hAnsiTheme="minorHAnsi" w:cstheme="minorHAnsi"/>
          <w:lang w:val="en-GB"/>
        </w:rPr>
        <w:t xml:space="preserve">official text of the </w:t>
      </w:r>
      <w:r w:rsidR="009363CD" w:rsidRPr="000A105F">
        <w:rPr>
          <w:rFonts w:asciiTheme="minorHAnsi" w:hAnsiTheme="minorHAnsi" w:cstheme="minorHAnsi"/>
          <w:lang w:val="en-GB"/>
        </w:rPr>
        <w:t>Executive Protocol</w:t>
      </w:r>
      <w:r w:rsidR="009363CD">
        <w:rPr>
          <w:rFonts w:asciiTheme="minorHAnsi" w:hAnsiTheme="minorHAnsi" w:cstheme="minorHAnsi"/>
          <w:lang w:val="en-GB"/>
        </w:rPr>
        <w:t>,</w:t>
      </w:r>
      <w:r w:rsidR="009363CD" w:rsidRPr="000A105F">
        <w:rPr>
          <w:rFonts w:asciiTheme="minorHAnsi" w:hAnsiTheme="minorHAnsi" w:cstheme="minorHAnsi"/>
          <w:lang w:val="en-GB"/>
        </w:rPr>
        <w:t xml:space="preserve"> including the list of selected projects</w:t>
      </w:r>
      <w:r w:rsidR="009363CD">
        <w:rPr>
          <w:rFonts w:asciiTheme="minorHAnsi" w:hAnsiTheme="minorHAnsi" w:cstheme="minorHAnsi"/>
          <w:lang w:val="en-GB"/>
        </w:rPr>
        <w:t>,</w:t>
      </w:r>
      <w:r w:rsidR="009363CD" w:rsidRPr="000A105F">
        <w:rPr>
          <w:rFonts w:asciiTheme="minorHAnsi" w:hAnsiTheme="minorHAnsi" w:cstheme="minorHAnsi"/>
          <w:lang w:val="en-GB"/>
        </w:rPr>
        <w:t xml:space="preserve"> will be published in the MAECI website at the following link:</w:t>
      </w:r>
      <w:r w:rsidR="009363CD" w:rsidRPr="00DB7A9A">
        <w:rPr>
          <w:lang w:val="en-US"/>
        </w:rPr>
        <w:t xml:space="preserve"> </w:t>
      </w:r>
    </w:p>
    <w:p w14:paraId="00E9E79D" w14:textId="2554B7C4" w:rsidR="00AE24CC" w:rsidRPr="00AE24CC" w:rsidRDefault="00542818" w:rsidP="00116340">
      <w:pPr>
        <w:ind w:left="426"/>
        <w:jc w:val="both"/>
        <w:rPr>
          <w:rFonts w:asciiTheme="minorHAnsi" w:hAnsiTheme="minorHAnsi" w:cstheme="minorHAnsi"/>
          <w:lang w:val="en-US"/>
        </w:rPr>
      </w:pPr>
      <w:hyperlink r:id="rId11" w:history="1">
        <w:r w:rsidR="00AE24CC" w:rsidRPr="00AE24CC">
          <w:rPr>
            <w:rStyle w:val="Hyperlink"/>
            <w:lang w:val="en-US"/>
          </w:rPr>
          <w:t>https://www.esteri.it/it/diplomazia-culturale-e-diplomazia-scientifica/cooperscientificatecnologica/programmiesecutivi/accordi_programmi_culturali_tecnologici/</w:t>
        </w:r>
      </w:hyperlink>
    </w:p>
    <w:p w14:paraId="62E4ECFD" w14:textId="4319DA15" w:rsidR="006B53AE" w:rsidRPr="000A105F" w:rsidRDefault="008C4C15" w:rsidP="00116340">
      <w:pPr>
        <w:ind w:left="426"/>
        <w:jc w:val="both"/>
        <w:rPr>
          <w:rFonts w:asciiTheme="minorHAnsi" w:hAnsiTheme="minorHAnsi" w:cstheme="minorHAnsi"/>
          <w:lang w:val="en-GB"/>
        </w:rPr>
      </w:pPr>
      <w:r>
        <w:rPr>
          <w:rFonts w:asciiTheme="minorHAnsi" w:hAnsiTheme="minorHAnsi" w:cstheme="minorHAnsi"/>
          <w:lang w:val="en-GB"/>
        </w:rPr>
        <w:t>Only t</w:t>
      </w:r>
      <w:r w:rsidR="009363CD">
        <w:rPr>
          <w:rFonts w:asciiTheme="minorHAnsi" w:hAnsiTheme="minorHAnsi" w:cstheme="minorHAnsi"/>
          <w:lang w:val="en-GB"/>
        </w:rPr>
        <w:t>he</w:t>
      </w:r>
      <w:r w:rsidR="009363CD" w:rsidRPr="000A105F">
        <w:rPr>
          <w:rFonts w:asciiTheme="minorHAnsi" w:hAnsiTheme="minorHAnsi" w:cstheme="minorHAnsi"/>
          <w:lang w:val="en-GB"/>
        </w:rPr>
        <w:t xml:space="preserve"> PIs of the selected projects </w:t>
      </w:r>
      <w:r w:rsidR="009363CD">
        <w:rPr>
          <w:rFonts w:asciiTheme="minorHAnsi" w:hAnsiTheme="minorHAnsi" w:cstheme="minorHAnsi"/>
          <w:lang w:val="en-GB"/>
        </w:rPr>
        <w:t>will be directly informed by e-mail</w:t>
      </w:r>
      <w:r w:rsidR="009363CD" w:rsidRPr="000A105F">
        <w:rPr>
          <w:rFonts w:asciiTheme="minorHAnsi" w:hAnsiTheme="minorHAnsi" w:cstheme="minorHAnsi"/>
          <w:lang w:val="en-GB"/>
        </w:rPr>
        <w:t xml:space="preserve"> of the </w:t>
      </w:r>
      <w:r w:rsidR="009363CD">
        <w:rPr>
          <w:rFonts w:asciiTheme="minorHAnsi" w:hAnsiTheme="minorHAnsi" w:cstheme="minorHAnsi"/>
          <w:lang w:val="en-GB"/>
        </w:rPr>
        <w:t>outcomes</w:t>
      </w:r>
      <w:r w:rsidR="009363CD" w:rsidRPr="000A105F">
        <w:rPr>
          <w:rFonts w:asciiTheme="minorHAnsi" w:hAnsiTheme="minorHAnsi" w:cstheme="minorHAnsi"/>
          <w:lang w:val="en-GB"/>
        </w:rPr>
        <w:t xml:space="preserve"> of the </w:t>
      </w:r>
      <w:r w:rsidR="009363CD">
        <w:rPr>
          <w:rFonts w:asciiTheme="minorHAnsi" w:hAnsiTheme="minorHAnsi" w:cstheme="minorHAnsi"/>
          <w:lang w:val="en-GB"/>
        </w:rPr>
        <w:t>selection</w:t>
      </w:r>
      <w:r w:rsidR="009363CD" w:rsidRPr="000A105F">
        <w:rPr>
          <w:rFonts w:asciiTheme="minorHAnsi" w:hAnsiTheme="minorHAnsi" w:cstheme="minorHAnsi"/>
          <w:lang w:val="en-GB"/>
        </w:rPr>
        <w:t xml:space="preserve"> process</w:t>
      </w:r>
      <w:r w:rsidR="009363CD">
        <w:rPr>
          <w:rFonts w:asciiTheme="minorHAnsi" w:hAnsiTheme="minorHAnsi" w:cstheme="minorHAnsi"/>
          <w:lang w:val="en-GB"/>
        </w:rPr>
        <w:t>.</w:t>
      </w:r>
    </w:p>
    <w:p w14:paraId="42B12DF8" w14:textId="1A169029" w:rsidR="009363CD" w:rsidRDefault="009363CD" w:rsidP="00116340">
      <w:pPr>
        <w:ind w:left="426"/>
        <w:jc w:val="both"/>
        <w:rPr>
          <w:rFonts w:asciiTheme="minorHAnsi" w:hAnsiTheme="minorHAnsi" w:cstheme="minorHAnsi"/>
          <w:lang w:val="en-GB" w:eastAsia="ko-KR"/>
        </w:rPr>
      </w:pPr>
      <w:r w:rsidRPr="00204515">
        <w:rPr>
          <w:rFonts w:asciiTheme="minorHAnsi" w:hAnsiTheme="minorHAnsi" w:cstheme="minorHAnsi"/>
          <w:b/>
          <w:u w:val="single"/>
          <w:lang w:val="en-GB" w:eastAsia="ko-KR"/>
        </w:rPr>
        <w:t>For the Montenegrin Party</w:t>
      </w:r>
      <w:r w:rsidRPr="00204515">
        <w:rPr>
          <w:rFonts w:asciiTheme="minorHAnsi" w:hAnsiTheme="minorHAnsi" w:cstheme="minorHAnsi"/>
          <w:lang w:val="en-GB" w:eastAsia="ko-KR"/>
        </w:rPr>
        <w:t xml:space="preserve">, the list of the selected projects and funding procedures will be posted exclusively on the website of the </w:t>
      </w:r>
      <w:r w:rsidR="00204515" w:rsidRPr="00204515">
        <w:rPr>
          <w:rFonts w:asciiTheme="minorHAnsi" w:hAnsiTheme="minorHAnsi" w:cstheme="minorHAnsi"/>
          <w:lang w:val="en-GB" w:eastAsia="ko-KR"/>
        </w:rPr>
        <w:t xml:space="preserve">Ministry of Education, Science, Culture and Sports </w:t>
      </w:r>
      <w:r w:rsidRPr="00204515">
        <w:rPr>
          <w:rFonts w:asciiTheme="minorHAnsi" w:hAnsiTheme="minorHAnsi" w:cstheme="minorHAnsi"/>
          <w:lang w:val="en-GB" w:eastAsia="ko-KR"/>
        </w:rPr>
        <w:t>at the following address: http</w:t>
      </w:r>
      <w:r w:rsidR="0041264B">
        <w:rPr>
          <w:rFonts w:asciiTheme="minorHAnsi" w:hAnsiTheme="minorHAnsi" w:cstheme="minorHAnsi"/>
          <w:lang w:val="en-GB" w:eastAsia="ko-KR"/>
        </w:rPr>
        <w:t>s</w:t>
      </w:r>
      <w:r w:rsidRPr="00204515">
        <w:rPr>
          <w:rFonts w:asciiTheme="minorHAnsi" w:hAnsiTheme="minorHAnsi" w:cstheme="minorHAnsi"/>
          <w:lang w:val="en-GB" w:eastAsia="ko-KR"/>
        </w:rPr>
        <w:t>://</w:t>
      </w:r>
      <w:r w:rsidRPr="00DB15D8">
        <w:rPr>
          <w:rFonts w:asciiTheme="minorHAnsi" w:hAnsiTheme="minorHAnsi" w:cstheme="minorHAnsi"/>
          <w:lang w:val="en-GB" w:eastAsia="ko-KR"/>
        </w:rPr>
        <w:t>www.gov.me</w:t>
      </w:r>
      <w:r w:rsidR="0041264B">
        <w:rPr>
          <w:rFonts w:asciiTheme="minorHAnsi" w:hAnsiTheme="minorHAnsi" w:cstheme="minorHAnsi"/>
          <w:lang w:val="en-GB" w:eastAsia="ko-KR"/>
        </w:rPr>
        <w:t>/mpnks</w:t>
      </w:r>
      <w:r>
        <w:rPr>
          <w:rFonts w:asciiTheme="minorHAnsi" w:hAnsiTheme="minorHAnsi" w:cstheme="minorHAnsi"/>
          <w:lang w:val="en-GB" w:eastAsia="ko-KR"/>
        </w:rPr>
        <w:t xml:space="preserve"> </w:t>
      </w:r>
    </w:p>
    <w:p w14:paraId="2AE6B966" w14:textId="78051F5F" w:rsidR="003B5058" w:rsidRDefault="008C4C15" w:rsidP="00B12C60">
      <w:pPr>
        <w:ind w:left="426"/>
        <w:jc w:val="both"/>
        <w:rPr>
          <w:rFonts w:asciiTheme="minorHAnsi" w:hAnsiTheme="minorHAnsi" w:cstheme="minorHAnsi"/>
          <w:b/>
          <w:u w:val="single"/>
          <w:lang w:val="en-GB" w:eastAsia="ko-KR"/>
        </w:rPr>
      </w:pPr>
      <w:r w:rsidRPr="00AE24CC">
        <w:rPr>
          <w:rFonts w:asciiTheme="minorHAnsi" w:hAnsiTheme="minorHAnsi" w:cstheme="minorHAnsi"/>
          <w:b/>
          <w:u w:val="single"/>
          <w:lang w:val="en-GB" w:eastAsia="ko-KR"/>
        </w:rPr>
        <w:lastRenderedPageBreak/>
        <w:t>Both parties commit not to provide information on selected/excluded projects (including the outcomes of the formal eligibility check mentioned in the point 4.1 above) until the end of the process, with the signature of the Executive Programme.</w:t>
      </w:r>
    </w:p>
    <w:p w14:paraId="77917C1D" w14:textId="77777777" w:rsidR="00B12C60" w:rsidRPr="00B12C60" w:rsidRDefault="00B12C60" w:rsidP="00B12C60">
      <w:pPr>
        <w:ind w:left="426"/>
        <w:jc w:val="both"/>
        <w:rPr>
          <w:rFonts w:asciiTheme="minorHAnsi" w:hAnsiTheme="minorHAnsi" w:cstheme="minorHAnsi"/>
          <w:b/>
          <w:u w:val="single"/>
          <w:lang w:val="en-GB" w:eastAsia="ko-KR"/>
        </w:rPr>
      </w:pPr>
    </w:p>
    <w:p w14:paraId="223D4FAC" w14:textId="77777777" w:rsidR="009363CD" w:rsidRPr="000A105F" w:rsidRDefault="009363CD" w:rsidP="009363CD">
      <w:pPr>
        <w:pStyle w:val="ListParagraph"/>
        <w:numPr>
          <w:ilvl w:val="0"/>
          <w:numId w:val="3"/>
        </w:numPr>
        <w:spacing w:before="100" w:beforeAutospacing="1" w:after="0" w:line="240" w:lineRule="auto"/>
        <w:ind w:left="426" w:hanging="426"/>
        <w:contextualSpacing w:val="0"/>
        <w:jc w:val="both"/>
        <w:rPr>
          <w:rFonts w:asciiTheme="minorHAnsi" w:hAnsiTheme="minorHAnsi" w:cstheme="minorHAnsi"/>
          <w:b/>
          <w:lang w:val="en-GB"/>
        </w:rPr>
      </w:pPr>
      <w:r w:rsidRPr="000A105F">
        <w:rPr>
          <w:rFonts w:asciiTheme="minorHAnsi" w:hAnsiTheme="minorHAnsi" w:cstheme="minorHAnsi"/>
          <w:b/>
          <w:lang w:val="en-GB"/>
        </w:rPr>
        <w:t>FUNDING PROCEDURES</w:t>
      </w:r>
    </w:p>
    <w:p w14:paraId="6113C7D0" w14:textId="77777777" w:rsidR="00116340" w:rsidRDefault="00116340" w:rsidP="00116340">
      <w:pPr>
        <w:spacing w:after="240"/>
        <w:jc w:val="both"/>
        <w:rPr>
          <w:rFonts w:asciiTheme="minorHAnsi" w:hAnsiTheme="minorHAnsi" w:cstheme="minorHAnsi"/>
          <w:bCs/>
          <w:u w:val="single"/>
          <w:lang w:val="en-GB"/>
        </w:rPr>
      </w:pPr>
    </w:p>
    <w:p w14:paraId="25264564" w14:textId="4EA9BF11" w:rsidR="009363CD" w:rsidRPr="008853DE" w:rsidRDefault="009363CD" w:rsidP="00116340">
      <w:pPr>
        <w:spacing w:after="240"/>
        <w:jc w:val="both"/>
        <w:rPr>
          <w:rFonts w:asciiTheme="minorHAnsi" w:hAnsiTheme="minorHAnsi" w:cstheme="minorHAnsi"/>
          <w:bCs/>
          <w:u w:val="single"/>
          <w:lang w:val="en-GB"/>
        </w:rPr>
      </w:pPr>
      <w:r w:rsidRPr="008853DE">
        <w:rPr>
          <w:rFonts w:asciiTheme="minorHAnsi" w:hAnsiTheme="minorHAnsi" w:cstheme="minorHAnsi"/>
          <w:bCs/>
          <w:u w:val="single"/>
          <w:lang w:val="en-GB"/>
        </w:rPr>
        <w:t>Funding will be granted to the projects listed in the Executive Programme within the limits of the available annual resources of each Party.</w:t>
      </w:r>
    </w:p>
    <w:p w14:paraId="696FFDE9" w14:textId="51D02853" w:rsidR="009363CD" w:rsidRPr="000A105F" w:rsidRDefault="009363CD" w:rsidP="00116340">
      <w:pPr>
        <w:spacing w:after="120"/>
        <w:ind w:left="284"/>
        <w:jc w:val="both"/>
        <w:rPr>
          <w:rFonts w:asciiTheme="minorHAnsi" w:hAnsiTheme="minorHAnsi" w:cstheme="minorHAnsi"/>
          <w:b/>
          <w:lang w:val="en-GB"/>
        </w:rPr>
      </w:pPr>
      <w:r>
        <w:rPr>
          <w:rFonts w:asciiTheme="minorHAnsi" w:hAnsiTheme="minorHAnsi" w:cstheme="minorHAnsi"/>
          <w:b/>
          <w:lang w:val="en-GB"/>
        </w:rPr>
        <w:t>5.</w:t>
      </w:r>
      <w:r w:rsidR="002549F7">
        <w:rPr>
          <w:rFonts w:asciiTheme="minorHAnsi" w:hAnsiTheme="minorHAnsi" w:cstheme="minorHAnsi"/>
          <w:b/>
          <w:lang w:val="en-GB"/>
        </w:rPr>
        <w:t>1</w:t>
      </w:r>
      <w:r w:rsidRPr="000A105F">
        <w:rPr>
          <w:rFonts w:asciiTheme="minorHAnsi" w:hAnsiTheme="minorHAnsi" w:cstheme="minorHAnsi"/>
          <w:b/>
          <w:lang w:val="en-GB"/>
        </w:rPr>
        <w:t xml:space="preserve"> Funding scheme “</w:t>
      </w:r>
      <w:r w:rsidRPr="00EE58AF">
        <w:rPr>
          <w:rFonts w:asciiTheme="minorHAnsi" w:hAnsiTheme="minorHAnsi" w:cstheme="minorHAnsi"/>
          <w:b/>
          <w:lang w:val="en-GB"/>
        </w:rPr>
        <w:t>Joint Research Projects</w:t>
      </w:r>
      <w:r w:rsidRPr="000A105F">
        <w:rPr>
          <w:rFonts w:asciiTheme="minorHAnsi" w:hAnsiTheme="minorHAnsi" w:cstheme="minorHAnsi"/>
          <w:b/>
          <w:lang w:val="en-GB"/>
        </w:rPr>
        <w:t>”</w:t>
      </w:r>
    </w:p>
    <w:p w14:paraId="086CD533" w14:textId="77777777" w:rsidR="009363CD" w:rsidRPr="000A105F" w:rsidRDefault="009363CD" w:rsidP="009363CD">
      <w:pPr>
        <w:spacing w:after="120"/>
        <w:ind w:left="284"/>
        <w:jc w:val="both"/>
        <w:rPr>
          <w:rFonts w:asciiTheme="minorHAnsi" w:hAnsiTheme="minorHAnsi" w:cstheme="minorHAnsi"/>
          <w:lang w:val="en-GB"/>
        </w:rPr>
      </w:pPr>
      <w:r w:rsidRPr="00E34D7C">
        <w:rPr>
          <w:rFonts w:asciiTheme="minorHAnsi" w:hAnsiTheme="minorHAnsi" w:cstheme="minorHAnsi"/>
          <w:b/>
          <w:u w:val="single"/>
          <w:lang w:val="en-GB"/>
        </w:rPr>
        <w:t>Italian Party</w:t>
      </w:r>
      <w:r w:rsidRPr="000A105F">
        <w:rPr>
          <w:rFonts w:asciiTheme="minorHAnsi" w:hAnsiTheme="minorHAnsi" w:cstheme="minorHAnsi"/>
          <w:lang w:val="en-GB"/>
        </w:rPr>
        <w:t xml:space="preserve">: </w:t>
      </w:r>
      <w:r w:rsidRPr="000A105F">
        <w:rPr>
          <w:rFonts w:asciiTheme="minorHAnsi" w:hAnsiTheme="minorHAnsi" w:cstheme="minorHAnsi"/>
          <w:lang w:val="en-US"/>
        </w:rPr>
        <w:t>Funding</w:t>
      </w:r>
      <w:r w:rsidRPr="000A105F">
        <w:rPr>
          <w:rFonts w:asciiTheme="minorHAnsi" w:hAnsiTheme="minorHAnsi" w:cstheme="minorHAnsi"/>
          <w:lang w:val="en-GB"/>
        </w:rPr>
        <w:t xml:space="preserve"> for projects selected and listed in the </w:t>
      </w:r>
      <w:r>
        <w:rPr>
          <w:rFonts w:asciiTheme="minorHAnsi" w:hAnsiTheme="minorHAnsi" w:cstheme="minorHAnsi"/>
          <w:lang w:val="en-GB"/>
        </w:rPr>
        <w:t>EP</w:t>
      </w:r>
      <w:r w:rsidRPr="000A105F">
        <w:rPr>
          <w:rFonts w:asciiTheme="minorHAnsi" w:hAnsiTheme="minorHAnsi" w:cstheme="minorHAnsi"/>
          <w:lang w:val="en-GB"/>
        </w:rPr>
        <w:t xml:space="preserve"> will be provided on a yearly basis. </w:t>
      </w:r>
      <w:r w:rsidRPr="00DA58EA">
        <w:rPr>
          <w:rFonts w:asciiTheme="minorHAnsi" w:hAnsiTheme="minorHAnsi" w:cstheme="minorHAnsi"/>
          <w:lang w:val="en-GB"/>
        </w:rPr>
        <w:t xml:space="preserve">In particular, according to Italian law Nr. 401/90, and in accordance with the specific call issued by Office IX of the Directorate General for Cultural and Economic Promotion and Innovation of the Italian Ministry of Foreign Affairs and International Cooperation, the PIs of the projects listed in the Executive </w:t>
      </w:r>
      <w:r w:rsidRPr="00EE58AF">
        <w:rPr>
          <w:rFonts w:asciiTheme="minorHAnsi" w:hAnsiTheme="minorHAnsi" w:cstheme="minorHAnsi"/>
          <w:lang w:val="en-GB"/>
        </w:rPr>
        <w:t>Programme w</w:t>
      </w:r>
      <w:r w:rsidRPr="00DA58EA">
        <w:rPr>
          <w:rFonts w:asciiTheme="minorHAnsi" w:hAnsiTheme="minorHAnsi" w:cstheme="minorHAnsi"/>
          <w:lang w:val="en-GB"/>
        </w:rPr>
        <w:t>ill be invited to submit a request for funding at the beginning of each year of project activity.</w:t>
      </w:r>
    </w:p>
    <w:p w14:paraId="3CDDC934" w14:textId="77777777" w:rsidR="006B53AE" w:rsidRPr="001D4293" w:rsidRDefault="006B53AE" w:rsidP="006B53AE">
      <w:pPr>
        <w:spacing w:after="120"/>
        <w:ind w:left="284"/>
        <w:jc w:val="both"/>
        <w:rPr>
          <w:rFonts w:asciiTheme="minorHAnsi" w:hAnsiTheme="minorHAnsi" w:cstheme="minorHAnsi"/>
          <w:lang w:val="en-GB"/>
        </w:rPr>
      </w:pPr>
      <w:r w:rsidRPr="001D4293">
        <w:rPr>
          <w:rFonts w:asciiTheme="minorHAnsi" w:hAnsiTheme="minorHAnsi" w:cstheme="minorHAnsi"/>
          <w:lang w:val="en-GB"/>
        </w:rPr>
        <w:t>After the end of the first year of activity, the Montenegrin and the Italian coordinators must submit an annual report on the progress of their project by January 31</w:t>
      </w:r>
      <w:r w:rsidRPr="001D4293">
        <w:rPr>
          <w:rFonts w:asciiTheme="minorHAnsi" w:hAnsiTheme="minorHAnsi" w:cstheme="minorHAnsi"/>
          <w:vertAlign w:val="superscript"/>
          <w:lang w:val="en-GB"/>
        </w:rPr>
        <w:t>st</w:t>
      </w:r>
      <w:r w:rsidRPr="001D4293">
        <w:rPr>
          <w:rFonts w:asciiTheme="minorHAnsi" w:hAnsiTheme="minorHAnsi" w:cstheme="minorHAnsi"/>
          <w:lang w:val="en-GB"/>
        </w:rPr>
        <w:t xml:space="preserve"> as indicated in the text of the Executive Programme. The coordinating Institution is expected to anticipate all project expenses and will be reimbursed on a yearly basis, upon submission of the financial documents and positive evaluation of the corresponding scientific report. </w:t>
      </w:r>
    </w:p>
    <w:p w14:paraId="237CA191" w14:textId="77777777" w:rsidR="006B53AE" w:rsidRPr="001D4293" w:rsidRDefault="006B53AE" w:rsidP="006B53AE">
      <w:pPr>
        <w:spacing w:after="120"/>
        <w:ind w:left="284"/>
        <w:jc w:val="both"/>
        <w:rPr>
          <w:rFonts w:asciiTheme="minorHAnsi" w:hAnsiTheme="minorHAnsi" w:cstheme="minorHAnsi"/>
          <w:lang w:val="en-GB"/>
        </w:rPr>
      </w:pPr>
      <w:r w:rsidRPr="001D4293">
        <w:rPr>
          <w:rFonts w:asciiTheme="minorHAnsi" w:hAnsiTheme="minorHAnsi" w:cstheme="minorHAnsi"/>
          <w:lang w:val="en-GB"/>
        </w:rPr>
        <w:t>Funding for the following year will not be granted if the coordinators fail to submit their progress reports.</w:t>
      </w:r>
    </w:p>
    <w:p w14:paraId="7F4EEAB3" w14:textId="0D2858D1" w:rsidR="006B53AE" w:rsidRPr="001D4293" w:rsidRDefault="006B53AE" w:rsidP="006B53AE">
      <w:pPr>
        <w:spacing w:after="120"/>
        <w:ind w:left="284"/>
        <w:jc w:val="both"/>
        <w:rPr>
          <w:rFonts w:asciiTheme="minorHAnsi" w:hAnsiTheme="minorHAnsi" w:cstheme="minorHAnsi"/>
          <w:lang w:val="en-US"/>
        </w:rPr>
      </w:pPr>
      <w:r w:rsidRPr="001D4293">
        <w:rPr>
          <w:rFonts w:asciiTheme="minorHAnsi" w:hAnsiTheme="minorHAnsi" w:cstheme="minorHAnsi"/>
          <w:lang w:val="en-GB"/>
        </w:rPr>
        <w:t>The contribution granted by MAECI to “Joint Research Projects” is intended as co-funding</w:t>
      </w:r>
      <w:r w:rsidRPr="001D4293">
        <w:rPr>
          <w:rFonts w:asciiTheme="minorHAnsi" w:hAnsiTheme="minorHAnsi" w:cstheme="minorHAnsi"/>
          <w:lang w:val="en-US"/>
        </w:rPr>
        <w:t xml:space="preserve"> </w:t>
      </w:r>
      <w:r w:rsidRPr="001D4293">
        <w:rPr>
          <w:rFonts w:asciiTheme="minorHAnsi" w:hAnsiTheme="minorHAnsi" w:cstheme="minorHAnsi"/>
          <w:lang w:val="en-GB"/>
        </w:rPr>
        <w:t xml:space="preserve">support for the project, and therefore </w:t>
      </w:r>
      <w:r w:rsidRPr="001D4293">
        <w:rPr>
          <w:rFonts w:asciiTheme="minorHAnsi" w:hAnsiTheme="minorHAnsi" w:cstheme="minorHAnsi"/>
          <w:lang w:val="en-US"/>
        </w:rPr>
        <w:t xml:space="preserve">co-funding by the coordinating Italian Institution of approximately 50% of the total costs of the project is mandatory. </w:t>
      </w:r>
      <w:r w:rsidRPr="001D4293">
        <w:rPr>
          <w:rFonts w:asciiTheme="minorHAnsi" w:hAnsiTheme="minorHAnsi" w:cstheme="minorHAnsi"/>
          <w:lang w:val="en-GB"/>
        </w:rPr>
        <w:t xml:space="preserve">Co-funding can include salaries of the involved personnel and indirect costs. </w:t>
      </w:r>
      <w:r w:rsidRPr="001D4293">
        <w:rPr>
          <w:rFonts w:asciiTheme="minorHAnsi" w:hAnsiTheme="minorHAnsi" w:cstheme="minorHAnsi"/>
          <w:lang w:val="en-US"/>
        </w:rPr>
        <w:t>Any other financial contribution from public or private, Italian or Montenegrin Institutions, will be positively evaluated</w:t>
      </w:r>
      <w:r w:rsidR="003B5058">
        <w:rPr>
          <w:rStyle w:val="FootnoteReference"/>
          <w:rFonts w:asciiTheme="minorHAnsi" w:hAnsiTheme="minorHAnsi" w:cstheme="minorHAnsi"/>
          <w:lang w:val="en-US"/>
        </w:rPr>
        <w:footnoteReference w:id="1"/>
      </w:r>
      <w:r w:rsidRPr="001D4293">
        <w:rPr>
          <w:rFonts w:asciiTheme="minorHAnsi" w:hAnsiTheme="minorHAnsi" w:cstheme="minorHAnsi"/>
          <w:lang w:val="en-US"/>
        </w:rPr>
        <w:t>.</w:t>
      </w:r>
    </w:p>
    <w:p w14:paraId="0158B681" w14:textId="08FEC52C" w:rsidR="009363CD" w:rsidRPr="00D57324" w:rsidRDefault="009363CD" w:rsidP="009363CD">
      <w:pPr>
        <w:spacing w:after="120"/>
        <w:ind w:left="284"/>
        <w:jc w:val="both"/>
        <w:rPr>
          <w:rFonts w:asciiTheme="minorHAnsi" w:hAnsiTheme="minorHAnsi" w:cstheme="minorHAnsi"/>
          <w:lang w:val="en-US"/>
        </w:rPr>
      </w:pPr>
      <w:r w:rsidRPr="00EE58AF">
        <w:rPr>
          <w:rFonts w:asciiTheme="minorHAnsi" w:hAnsiTheme="minorHAnsi" w:cstheme="minorHAnsi"/>
          <w:lang w:val="en-US"/>
        </w:rPr>
        <w:t xml:space="preserve">The average cost of a </w:t>
      </w:r>
      <w:r w:rsidR="006F4507">
        <w:rPr>
          <w:rFonts w:asciiTheme="minorHAnsi" w:hAnsiTheme="minorHAnsi" w:cstheme="minorHAnsi"/>
          <w:lang w:val="en-US"/>
        </w:rPr>
        <w:t>project</w:t>
      </w:r>
      <w:r w:rsidR="00D91FA1">
        <w:rPr>
          <w:rFonts w:asciiTheme="minorHAnsi" w:hAnsiTheme="minorHAnsi" w:cstheme="minorHAnsi"/>
          <w:lang w:val="en-US"/>
        </w:rPr>
        <w:t xml:space="preserve"> is approximately 60</w:t>
      </w:r>
      <w:r w:rsidRPr="00EE58AF">
        <w:rPr>
          <w:rFonts w:asciiTheme="minorHAnsi" w:hAnsiTheme="minorHAnsi" w:cstheme="minorHAnsi"/>
          <w:lang w:val="en-US"/>
        </w:rPr>
        <w:t>K€/year, including co-funding by the applying institution.</w:t>
      </w:r>
    </w:p>
    <w:p w14:paraId="0DC68B39" w14:textId="76942261" w:rsidR="009363CD" w:rsidRPr="00D77BB9" w:rsidRDefault="009363CD" w:rsidP="00D77BB9">
      <w:pPr>
        <w:spacing w:after="240"/>
        <w:ind w:left="284"/>
        <w:jc w:val="both"/>
        <w:rPr>
          <w:rFonts w:asciiTheme="minorHAnsi" w:hAnsiTheme="minorHAnsi" w:cstheme="minorHAnsi"/>
          <w:lang w:val="en-GB"/>
        </w:rPr>
      </w:pPr>
      <w:r w:rsidRPr="00D77BB9">
        <w:rPr>
          <w:rFonts w:asciiTheme="minorHAnsi" w:hAnsiTheme="minorHAnsi" w:cstheme="minorHAnsi"/>
          <w:b/>
          <w:u w:val="single"/>
          <w:lang w:val="en-GB"/>
        </w:rPr>
        <w:t>The Montenegrin Party</w:t>
      </w:r>
      <w:r w:rsidRPr="00D77BB9">
        <w:rPr>
          <w:rFonts w:asciiTheme="minorHAnsi" w:hAnsiTheme="minorHAnsi" w:cstheme="minorHAnsi"/>
          <w:lang w:val="en-GB"/>
        </w:rPr>
        <w:t xml:space="preserve"> will also consider granting financial contribution, within the limits of the available financial resources to these projects.</w:t>
      </w:r>
      <w:r w:rsidR="00D77BB9" w:rsidRPr="00D77BB9">
        <w:rPr>
          <w:rFonts w:asciiTheme="minorHAnsi" w:hAnsiTheme="minorHAnsi" w:cstheme="minorHAnsi"/>
          <w:lang w:val="en-GB"/>
        </w:rPr>
        <w:t xml:space="preserve"> </w:t>
      </w:r>
      <w:r w:rsidRPr="00D77BB9">
        <w:rPr>
          <w:rFonts w:asciiTheme="minorHAnsi" w:hAnsiTheme="minorHAnsi" w:cstheme="minorHAnsi"/>
          <w:lang w:val="en-GB"/>
        </w:rPr>
        <w:t>Based on the provisions of the Law on Scientific Research Activity (“Official Gazette of Montenegro”, no.80 of 31/12/2010, 40/11, 57/14), Article 12 and Article 13, institutions will be invited to submit a request for funding at the beginning of each year of project activity.</w:t>
      </w:r>
    </w:p>
    <w:p w14:paraId="406D5AF9" w14:textId="77777777" w:rsidR="009363CD" w:rsidRPr="00D77BB9" w:rsidRDefault="009363CD" w:rsidP="00D77BB9">
      <w:pPr>
        <w:spacing w:after="120"/>
        <w:ind w:left="284"/>
        <w:jc w:val="both"/>
        <w:rPr>
          <w:rFonts w:asciiTheme="minorHAnsi" w:hAnsiTheme="minorHAnsi" w:cstheme="minorHAnsi"/>
          <w:lang w:val="en-US"/>
        </w:rPr>
      </w:pPr>
      <w:r w:rsidRPr="00D77BB9">
        <w:rPr>
          <w:rFonts w:asciiTheme="minorHAnsi" w:hAnsiTheme="minorHAnsi" w:cstheme="minorHAnsi"/>
          <w:lang w:val="en-GB"/>
        </w:rPr>
        <w:t>The contribution granted by the Ministry of Education, Science, Culture and Sports of Montenegro to “Joint Research Projects” is intended as co-funding</w:t>
      </w:r>
      <w:r w:rsidRPr="00D77BB9">
        <w:rPr>
          <w:rFonts w:asciiTheme="minorHAnsi" w:hAnsiTheme="minorHAnsi" w:cstheme="minorHAnsi"/>
          <w:lang w:val="en-US"/>
        </w:rPr>
        <w:t xml:space="preserve"> </w:t>
      </w:r>
      <w:r w:rsidRPr="00D77BB9">
        <w:rPr>
          <w:rFonts w:asciiTheme="minorHAnsi" w:hAnsiTheme="minorHAnsi" w:cstheme="minorHAnsi"/>
          <w:lang w:val="en-GB"/>
        </w:rPr>
        <w:t xml:space="preserve">support for the projects, and therefore </w:t>
      </w:r>
      <w:r w:rsidRPr="00D77BB9">
        <w:rPr>
          <w:rFonts w:asciiTheme="minorHAnsi" w:hAnsiTheme="minorHAnsi" w:cstheme="minorHAnsi"/>
          <w:lang w:val="en-US"/>
        </w:rPr>
        <w:t xml:space="preserve">co-funding by the coordinating Montenegrin Institution of approximately 50% of the total costs of the project is mandatory. </w:t>
      </w:r>
      <w:r w:rsidRPr="00D77BB9">
        <w:rPr>
          <w:rFonts w:asciiTheme="minorHAnsi" w:hAnsiTheme="minorHAnsi" w:cstheme="minorHAnsi"/>
          <w:lang w:val="en-GB"/>
        </w:rPr>
        <w:t xml:space="preserve">Co-funding can include salaries of the involved personnel and indirect costs. </w:t>
      </w:r>
      <w:r w:rsidRPr="00D77BB9">
        <w:rPr>
          <w:rFonts w:asciiTheme="minorHAnsi" w:hAnsiTheme="minorHAnsi" w:cstheme="minorHAnsi"/>
          <w:lang w:val="en-US"/>
        </w:rPr>
        <w:t>Any other financial contribution from public or private, Montenegrin or Italian Institutions, will be positively evaluated.</w:t>
      </w:r>
    </w:p>
    <w:p w14:paraId="3E47EBE2" w14:textId="0948F56D" w:rsidR="009363CD" w:rsidRPr="00D77BB9" w:rsidRDefault="009363CD" w:rsidP="00D77BB9">
      <w:pPr>
        <w:spacing w:after="120"/>
        <w:ind w:left="284"/>
        <w:jc w:val="both"/>
        <w:rPr>
          <w:rFonts w:asciiTheme="minorHAnsi" w:hAnsiTheme="minorHAnsi" w:cstheme="minorHAnsi"/>
          <w:lang w:val="en-US"/>
        </w:rPr>
      </w:pPr>
      <w:r w:rsidRPr="00D77BB9">
        <w:rPr>
          <w:rFonts w:asciiTheme="minorHAnsi" w:hAnsiTheme="minorHAnsi" w:cstheme="minorHAnsi"/>
          <w:lang w:val="en-US"/>
        </w:rPr>
        <w:t>The average cost of a</w:t>
      </w:r>
      <w:r w:rsidR="00D91FA1">
        <w:rPr>
          <w:rFonts w:asciiTheme="minorHAnsi" w:hAnsiTheme="minorHAnsi" w:cstheme="minorHAnsi"/>
          <w:lang w:val="en-US"/>
        </w:rPr>
        <w:t xml:space="preserve"> project</w:t>
      </w:r>
      <w:r w:rsidR="00E01103" w:rsidRPr="00D77BB9">
        <w:rPr>
          <w:rFonts w:asciiTheme="minorHAnsi" w:hAnsiTheme="minorHAnsi" w:cstheme="minorHAnsi"/>
          <w:lang w:val="en-US"/>
        </w:rPr>
        <w:t xml:space="preserve"> is approximately 20-25</w:t>
      </w:r>
      <w:r w:rsidRPr="00D77BB9">
        <w:rPr>
          <w:rFonts w:asciiTheme="minorHAnsi" w:hAnsiTheme="minorHAnsi" w:cstheme="minorHAnsi"/>
          <w:lang w:val="en-US"/>
        </w:rPr>
        <w:t xml:space="preserve"> K€/year, including co-funding by the applying institution.</w:t>
      </w:r>
    </w:p>
    <w:p w14:paraId="68310661" w14:textId="39E6F89B" w:rsidR="009363CD" w:rsidRDefault="009363CD" w:rsidP="009363CD">
      <w:pPr>
        <w:spacing w:after="120"/>
        <w:ind w:left="284"/>
        <w:jc w:val="both"/>
        <w:rPr>
          <w:rFonts w:asciiTheme="minorHAnsi" w:hAnsiTheme="minorHAnsi" w:cstheme="minorHAnsi"/>
          <w:b/>
          <w:lang w:val="en-US"/>
        </w:rPr>
      </w:pPr>
    </w:p>
    <w:p w14:paraId="6CDC2D1F" w14:textId="7AD1A86E" w:rsidR="003B5058" w:rsidRDefault="003B5058" w:rsidP="009363CD">
      <w:pPr>
        <w:spacing w:after="120"/>
        <w:ind w:left="284"/>
        <w:jc w:val="both"/>
        <w:rPr>
          <w:rFonts w:asciiTheme="minorHAnsi" w:hAnsiTheme="minorHAnsi" w:cstheme="minorHAnsi"/>
          <w:b/>
          <w:lang w:val="en-US"/>
        </w:rPr>
      </w:pPr>
    </w:p>
    <w:p w14:paraId="4E2072F0" w14:textId="77777777" w:rsidR="003B5058" w:rsidRDefault="003B5058" w:rsidP="008D34EE">
      <w:pPr>
        <w:spacing w:after="120"/>
        <w:jc w:val="both"/>
        <w:rPr>
          <w:rFonts w:asciiTheme="minorHAnsi" w:hAnsiTheme="minorHAnsi" w:cstheme="minorHAnsi"/>
          <w:b/>
          <w:lang w:val="en-US"/>
        </w:rPr>
      </w:pPr>
    </w:p>
    <w:p w14:paraId="3BCEA9CE" w14:textId="487B27F2" w:rsidR="009363CD" w:rsidRPr="00D57324" w:rsidRDefault="002549F7" w:rsidP="002549F7">
      <w:pPr>
        <w:jc w:val="both"/>
        <w:rPr>
          <w:rFonts w:asciiTheme="minorHAnsi" w:hAnsiTheme="minorHAnsi" w:cstheme="minorHAnsi"/>
          <w:b/>
          <w:lang w:val="en-US"/>
        </w:rPr>
      </w:pPr>
      <w:r>
        <w:rPr>
          <w:rFonts w:asciiTheme="minorHAnsi" w:hAnsiTheme="minorHAnsi" w:cstheme="minorHAnsi"/>
          <w:b/>
          <w:lang w:val="en-US"/>
        </w:rPr>
        <w:lastRenderedPageBreak/>
        <w:t>6</w:t>
      </w:r>
      <w:r w:rsidR="009363CD" w:rsidRPr="00D57324">
        <w:rPr>
          <w:rFonts w:asciiTheme="minorHAnsi" w:hAnsiTheme="minorHAnsi" w:cstheme="minorHAnsi"/>
          <w:b/>
          <w:lang w:val="en-US"/>
        </w:rPr>
        <w:t>.  CONTACT INFORMATION</w:t>
      </w:r>
    </w:p>
    <w:p w14:paraId="02551344" w14:textId="77777777" w:rsidR="009363CD" w:rsidRPr="00D542E7" w:rsidRDefault="009363CD" w:rsidP="009363CD">
      <w:pPr>
        <w:ind w:left="284"/>
        <w:jc w:val="both"/>
        <w:rPr>
          <w:rFonts w:asciiTheme="minorHAnsi" w:hAnsiTheme="minorHAnsi" w:cstheme="minorHAnsi"/>
          <w:lang w:val="en-GB"/>
        </w:rPr>
      </w:pPr>
      <w:r w:rsidRPr="00D542E7">
        <w:rPr>
          <w:rFonts w:asciiTheme="minorHAnsi" w:hAnsiTheme="minorHAnsi" w:cstheme="minorHAnsi"/>
          <w:bCs/>
          <w:lang w:val="en-GB"/>
        </w:rPr>
        <w:t>For additional information on the present call, applicants can refer to the following contacts</w:t>
      </w:r>
      <w:r w:rsidRPr="00D542E7">
        <w:rPr>
          <w:rFonts w:asciiTheme="minorHAnsi" w:hAnsiTheme="minorHAnsi" w:cstheme="minorHAnsi"/>
          <w:lang w:val="en-GB"/>
        </w:rPr>
        <w:tab/>
      </w:r>
      <w:r w:rsidRPr="00D542E7">
        <w:rPr>
          <w:rFonts w:asciiTheme="minorHAnsi" w:hAnsiTheme="minorHAnsi" w:cstheme="minorHAnsi"/>
          <w:lang w:val="en-GB"/>
        </w:rPr>
        <w:tab/>
      </w:r>
      <w:r w:rsidRPr="00D542E7">
        <w:rPr>
          <w:rFonts w:asciiTheme="minorHAnsi" w:hAnsiTheme="minorHAnsi" w:cstheme="minorHAnsi"/>
          <w:lang w:val="en-GB"/>
        </w:rPr>
        <w:tab/>
      </w:r>
      <w:r w:rsidRPr="00D542E7">
        <w:rPr>
          <w:rFonts w:asciiTheme="minorHAnsi" w:hAnsiTheme="minorHAnsi" w:cstheme="minorHAnsi"/>
          <w:lang w:val="en-GB"/>
        </w:rPr>
        <w:tab/>
      </w:r>
      <w:r w:rsidRPr="00D542E7">
        <w:rPr>
          <w:rFonts w:asciiTheme="minorHAnsi" w:hAnsiTheme="minorHAnsi" w:cstheme="minorHAnsi"/>
          <w:lang w:val="en-GB"/>
        </w:rPr>
        <w:tab/>
      </w:r>
      <w:r w:rsidRPr="00D542E7">
        <w:rPr>
          <w:rFonts w:asciiTheme="minorHAnsi" w:hAnsiTheme="minorHAnsi" w:cstheme="minorHAnsi"/>
          <w:lang w:val="en-GB"/>
        </w:rPr>
        <w:tab/>
        <w:t xml:space="preserve"> </w:t>
      </w:r>
    </w:p>
    <w:tbl>
      <w:tblPr>
        <w:tblW w:w="9026" w:type="dxa"/>
        <w:tblCellMar>
          <w:left w:w="113" w:type="dxa"/>
        </w:tblCellMar>
        <w:tblLook w:val="01E0" w:firstRow="1" w:lastRow="1" w:firstColumn="1" w:lastColumn="1" w:noHBand="0" w:noVBand="0"/>
      </w:tblPr>
      <w:tblGrid>
        <w:gridCol w:w="4394"/>
        <w:gridCol w:w="4632"/>
      </w:tblGrid>
      <w:tr w:rsidR="009363CD" w:rsidRPr="00D57324" w14:paraId="282D82CD" w14:textId="77777777" w:rsidTr="001D4293">
        <w:tc>
          <w:tcPr>
            <w:tcW w:w="4394" w:type="dxa"/>
            <w:shd w:val="clear" w:color="auto" w:fill="auto"/>
          </w:tcPr>
          <w:p w14:paraId="14D0B980" w14:textId="4D2F403A" w:rsidR="009363CD" w:rsidRPr="00D57324" w:rsidRDefault="009363CD" w:rsidP="007B253F">
            <w:pPr>
              <w:ind w:left="284"/>
              <w:jc w:val="both"/>
              <w:rPr>
                <w:rFonts w:asciiTheme="minorHAnsi" w:hAnsiTheme="minorHAnsi" w:cstheme="minorHAnsi"/>
                <w:lang w:val="en-US"/>
              </w:rPr>
            </w:pPr>
            <w:r w:rsidRPr="00D57324">
              <w:rPr>
                <w:rFonts w:asciiTheme="minorHAnsi" w:hAnsiTheme="minorHAnsi" w:cstheme="minorHAnsi"/>
                <w:b/>
                <w:lang w:val="en-US"/>
              </w:rPr>
              <w:t xml:space="preserve">               </w:t>
            </w:r>
            <w:r w:rsidRPr="000A105F">
              <w:rPr>
                <w:rFonts w:asciiTheme="minorHAnsi" w:hAnsiTheme="minorHAnsi" w:cstheme="minorHAnsi"/>
                <w:b/>
                <w:lang w:val="en-US"/>
              </w:rPr>
              <w:t>In Italy</w:t>
            </w:r>
            <w:r w:rsidR="00AE24CC">
              <w:rPr>
                <w:rFonts w:asciiTheme="minorHAnsi" w:hAnsiTheme="minorHAnsi" w:cstheme="minorHAnsi"/>
                <w:b/>
                <w:lang w:val="en-US"/>
              </w:rPr>
              <w:t xml:space="preserve"> </w:t>
            </w:r>
          </w:p>
        </w:tc>
        <w:tc>
          <w:tcPr>
            <w:tcW w:w="4632" w:type="dxa"/>
            <w:shd w:val="clear" w:color="auto" w:fill="auto"/>
          </w:tcPr>
          <w:p w14:paraId="266913E8" w14:textId="0F1B8636" w:rsidR="00870CD2" w:rsidRPr="008B00AA" w:rsidRDefault="009363CD" w:rsidP="00870CD2">
            <w:pPr>
              <w:ind w:left="284"/>
              <w:jc w:val="both"/>
              <w:rPr>
                <w:rFonts w:asciiTheme="minorHAnsi" w:hAnsiTheme="minorHAnsi" w:cstheme="minorHAnsi"/>
                <w:b/>
                <w:lang w:val="en-US"/>
              </w:rPr>
            </w:pPr>
            <w:r w:rsidRPr="00870CD2">
              <w:rPr>
                <w:rFonts w:asciiTheme="minorHAnsi" w:hAnsiTheme="minorHAnsi" w:cstheme="minorHAnsi"/>
                <w:lang w:val="en-US"/>
              </w:rPr>
              <w:t xml:space="preserve">               </w:t>
            </w:r>
            <w:r w:rsidRPr="008B00AA">
              <w:rPr>
                <w:rFonts w:asciiTheme="minorHAnsi" w:hAnsiTheme="minorHAnsi" w:cstheme="minorHAnsi"/>
                <w:b/>
                <w:lang w:val="en-US"/>
              </w:rPr>
              <w:t xml:space="preserve">In </w:t>
            </w:r>
            <w:r w:rsidR="00870CD2" w:rsidRPr="008B00AA">
              <w:rPr>
                <w:rFonts w:asciiTheme="minorHAnsi" w:hAnsiTheme="minorHAnsi" w:cstheme="minorHAnsi"/>
                <w:b/>
                <w:lang w:val="en-US"/>
              </w:rPr>
              <w:t>Montenegro</w:t>
            </w:r>
          </w:p>
        </w:tc>
      </w:tr>
      <w:tr w:rsidR="003B5058" w:rsidRPr="00D57324" w14:paraId="445377A0" w14:textId="77777777" w:rsidTr="001D4293">
        <w:tc>
          <w:tcPr>
            <w:tcW w:w="4394" w:type="dxa"/>
            <w:shd w:val="clear" w:color="auto" w:fill="auto"/>
          </w:tcPr>
          <w:p w14:paraId="29940520" w14:textId="6E807A28" w:rsidR="003B5058" w:rsidRDefault="003B5058" w:rsidP="003B5058">
            <w:pPr>
              <w:ind w:left="284"/>
              <w:jc w:val="both"/>
              <w:rPr>
                <w:rFonts w:asciiTheme="minorHAnsi" w:hAnsiTheme="minorHAnsi" w:cstheme="minorHAnsi"/>
                <w:lang w:val="en-US"/>
              </w:rPr>
            </w:pPr>
            <w:r>
              <w:rPr>
                <w:rFonts w:asciiTheme="minorHAnsi" w:hAnsiTheme="minorHAnsi" w:cstheme="minorHAnsi"/>
                <w:lang w:val="en-US"/>
              </w:rPr>
              <w:t>Office IX - Directorate General for Cultural and Economic Promotion and Innovation Ministry of Foreign Affairs and International Cooperation (MAECI)</w:t>
            </w:r>
          </w:p>
          <w:p w14:paraId="2E95636F" w14:textId="77777777" w:rsidR="003B5058" w:rsidRDefault="003B5058" w:rsidP="003B5058">
            <w:pPr>
              <w:ind w:left="284"/>
              <w:jc w:val="both"/>
              <w:rPr>
                <w:rFonts w:asciiTheme="minorHAnsi" w:hAnsiTheme="minorHAnsi" w:cstheme="minorHAnsi"/>
              </w:rPr>
            </w:pPr>
            <w:r>
              <w:rPr>
                <w:rFonts w:asciiTheme="minorHAnsi" w:hAnsiTheme="minorHAnsi" w:cstheme="minorHAnsi"/>
              </w:rPr>
              <w:t xml:space="preserve">E-mail:  </w:t>
            </w:r>
            <w:hyperlink r:id="rId12" w:history="1">
              <w:r w:rsidRPr="003174E0">
                <w:rPr>
                  <w:rStyle w:val="Hyperlink"/>
                  <w:rFonts w:asciiTheme="minorHAnsi" w:hAnsiTheme="minorHAnsi" w:cstheme="minorHAnsi"/>
                </w:rPr>
                <w:t>dgsp-09bandi2@esteri.it</w:t>
              </w:r>
            </w:hyperlink>
          </w:p>
          <w:p w14:paraId="34F39AE4" w14:textId="77777777" w:rsidR="003B5058" w:rsidRPr="003B5058" w:rsidRDefault="003B5058" w:rsidP="007B253F">
            <w:pPr>
              <w:ind w:left="284"/>
              <w:jc w:val="both"/>
              <w:rPr>
                <w:rFonts w:asciiTheme="minorHAnsi" w:hAnsiTheme="minorHAnsi" w:cstheme="minorHAnsi"/>
                <w:b/>
              </w:rPr>
            </w:pPr>
          </w:p>
        </w:tc>
        <w:tc>
          <w:tcPr>
            <w:tcW w:w="4632" w:type="dxa"/>
            <w:shd w:val="clear" w:color="auto" w:fill="auto"/>
          </w:tcPr>
          <w:p w14:paraId="2AACE804" w14:textId="77777777" w:rsidR="003B5058" w:rsidRDefault="00870CD2" w:rsidP="007B253F">
            <w:pPr>
              <w:ind w:left="284"/>
              <w:jc w:val="both"/>
              <w:rPr>
                <w:rFonts w:asciiTheme="minorHAnsi" w:hAnsiTheme="minorHAnsi" w:cstheme="minorHAnsi"/>
                <w:lang w:val="sr-Latn-ME"/>
              </w:rPr>
            </w:pPr>
            <w:r w:rsidRPr="00870CD2">
              <w:rPr>
                <w:rFonts w:asciiTheme="minorHAnsi" w:hAnsiTheme="minorHAnsi" w:cstheme="minorHAnsi"/>
              </w:rPr>
              <w:t>Ministry of Education</w:t>
            </w:r>
            <w:r>
              <w:rPr>
                <w:rFonts w:asciiTheme="minorHAnsi" w:hAnsiTheme="minorHAnsi" w:cstheme="minorHAnsi"/>
              </w:rPr>
              <w:t xml:space="preserve">, Science, Culture and Sports-Directorate for </w:t>
            </w:r>
            <w:r>
              <w:rPr>
                <w:rFonts w:asciiTheme="minorHAnsi" w:hAnsiTheme="minorHAnsi" w:cstheme="minorHAnsi"/>
                <w:lang w:val="sr-Latn-ME"/>
              </w:rPr>
              <w:t>European Integration, Programming and Implementing of EU funds and International Cooperation</w:t>
            </w:r>
          </w:p>
          <w:p w14:paraId="73BADEFD" w14:textId="0F98ED1C" w:rsidR="00C8578C" w:rsidRDefault="00C8578C" w:rsidP="007B253F">
            <w:pPr>
              <w:ind w:left="284"/>
              <w:jc w:val="both"/>
              <w:rPr>
                <w:rFonts w:asciiTheme="minorHAnsi" w:hAnsiTheme="minorHAnsi" w:cstheme="minorHAnsi"/>
                <w:lang w:val="en-US"/>
              </w:rPr>
            </w:pPr>
            <w:r>
              <w:rPr>
                <w:rFonts w:asciiTheme="minorHAnsi" w:hAnsiTheme="minorHAnsi" w:cstheme="minorHAnsi"/>
                <w:lang w:val="sr-Latn-ME"/>
              </w:rPr>
              <w:t xml:space="preserve">E-mail: </w:t>
            </w:r>
            <w:hyperlink r:id="rId13" w:history="1">
              <w:r w:rsidRPr="00C61C1F">
                <w:rPr>
                  <w:rStyle w:val="Hyperlink"/>
                  <w:rFonts w:asciiTheme="minorHAnsi" w:hAnsiTheme="minorHAnsi" w:cstheme="minorHAnsi"/>
                  <w:lang w:val="sr-Latn-ME"/>
                </w:rPr>
                <w:t>ivana.lagator</w:t>
              </w:r>
              <w:r w:rsidRPr="00C61C1F">
                <w:rPr>
                  <w:rStyle w:val="Hyperlink"/>
                  <w:rFonts w:asciiTheme="minorHAnsi" w:hAnsiTheme="minorHAnsi" w:cstheme="minorHAnsi"/>
                  <w:lang w:val="en-US"/>
                </w:rPr>
                <w:t>@mpnks.gov.me</w:t>
              </w:r>
            </w:hyperlink>
          </w:p>
          <w:p w14:paraId="0089DF98" w14:textId="15A19AC3" w:rsidR="00C8578C" w:rsidRPr="00C8578C" w:rsidRDefault="00C8578C" w:rsidP="007B253F">
            <w:pPr>
              <w:ind w:left="284"/>
              <w:jc w:val="both"/>
              <w:rPr>
                <w:rFonts w:asciiTheme="minorHAnsi" w:hAnsiTheme="minorHAnsi" w:cstheme="minorHAnsi"/>
                <w:lang w:val="en-US"/>
              </w:rPr>
            </w:pPr>
          </w:p>
        </w:tc>
      </w:tr>
    </w:tbl>
    <w:p w14:paraId="4B03717F" w14:textId="4943C7BB" w:rsidR="00882DBC" w:rsidRDefault="00882DBC" w:rsidP="003B5058">
      <w:pPr>
        <w:spacing w:after="0" w:line="360" w:lineRule="auto"/>
        <w:jc w:val="both"/>
      </w:pPr>
    </w:p>
    <w:sectPr w:rsidR="00882DBC" w:rsidSect="003B5058">
      <w:footerReference w:type="default" r:id="rId14"/>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66E2" w14:textId="77777777" w:rsidR="00542818" w:rsidRDefault="00542818">
      <w:pPr>
        <w:spacing w:after="0" w:line="240" w:lineRule="auto"/>
      </w:pPr>
      <w:r>
        <w:separator/>
      </w:r>
    </w:p>
  </w:endnote>
  <w:endnote w:type="continuationSeparator" w:id="0">
    <w:p w14:paraId="16B21052" w14:textId="77777777" w:rsidR="00542818" w:rsidRDefault="0054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F533" w14:textId="77777777" w:rsidR="00C82969" w:rsidRDefault="00542818" w:rsidP="00C70799">
    <w:pPr>
      <w:pStyle w:val="Footer"/>
      <w:jc w:val="center"/>
    </w:pPr>
  </w:p>
  <w:p w14:paraId="01438E6E" w14:textId="660C2908" w:rsidR="00C82969" w:rsidRDefault="00E30F01" w:rsidP="00C70799">
    <w:pPr>
      <w:pStyle w:val="Footer"/>
      <w:jc w:val="center"/>
    </w:pPr>
    <w:r>
      <w:fldChar w:fldCharType="begin"/>
    </w:r>
    <w:r>
      <w:instrText>PAGE   \* MERGEFORMAT</w:instrText>
    </w:r>
    <w:r>
      <w:fldChar w:fldCharType="separate"/>
    </w:r>
    <w:r w:rsidR="00B12C60">
      <w:rPr>
        <w:noProof/>
      </w:rPr>
      <w:t>5</w:t>
    </w:r>
    <w:r>
      <w:rPr>
        <w:noProof/>
      </w:rPr>
      <w:fldChar w:fldCharType="end"/>
    </w:r>
  </w:p>
  <w:p w14:paraId="17BBD0D4" w14:textId="77777777" w:rsidR="00C82969" w:rsidRDefault="0054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7ED6" w14:textId="77777777" w:rsidR="00542818" w:rsidRDefault="00542818">
      <w:pPr>
        <w:spacing w:after="0" w:line="240" w:lineRule="auto"/>
      </w:pPr>
      <w:r>
        <w:separator/>
      </w:r>
    </w:p>
  </w:footnote>
  <w:footnote w:type="continuationSeparator" w:id="0">
    <w:p w14:paraId="60328157" w14:textId="77777777" w:rsidR="00542818" w:rsidRDefault="00542818">
      <w:pPr>
        <w:spacing w:after="0" w:line="240" w:lineRule="auto"/>
      </w:pPr>
      <w:r>
        <w:continuationSeparator/>
      </w:r>
    </w:p>
  </w:footnote>
  <w:footnote w:id="1">
    <w:p w14:paraId="5FE404F8" w14:textId="255C662A" w:rsidR="003B5058" w:rsidRPr="003B5058" w:rsidRDefault="003B5058">
      <w:pPr>
        <w:pStyle w:val="FootnoteText"/>
        <w:rPr>
          <w:lang w:val="en-US"/>
        </w:rPr>
      </w:pPr>
      <w:r>
        <w:rPr>
          <w:rStyle w:val="FootnoteReference"/>
        </w:rPr>
        <w:footnoteRef/>
      </w:r>
      <w:r w:rsidRPr="003B5058">
        <w:rPr>
          <w:lang w:val="en-US"/>
        </w:rPr>
        <w:t xml:space="preserve"> </w:t>
      </w:r>
      <w:r w:rsidRPr="003B5058">
        <w:rPr>
          <w:vertAlign w:val="superscript"/>
        </w:rPr>
        <w:footnoteRef/>
      </w:r>
      <w:r w:rsidRPr="003B5058">
        <w:rPr>
          <w:lang w:val="en-US"/>
        </w:rPr>
        <w:t xml:space="preserve"> In-</w:t>
      </w:r>
      <w:bookmarkStart w:id="3" w:name="_GoBack"/>
      <w:bookmarkEnd w:id="3"/>
      <w:r w:rsidRPr="003B5058">
        <w:rPr>
          <w:lang w:val="en-US"/>
        </w:rPr>
        <w:t>kind personnel costs excluded.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339"/>
    <w:multiLevelType w:val="hybridMultilevel"/>
    <w:tmpl w:val="0428C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8D0C0B"/>
    <w:multiLevelType w:val="hybridMultilevel"/>
    <w:tmpl w:val="86061D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C66502"/>
    <w:multiLevelType w:val="hybridMultilevel"/>
    <w:tmpl w:val="8EACD0C0"/>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3" w15:restartNumberingAfterBreak="0">
    <w:nsid w:val="20DE0CA2"/>
    <w:multiLevelType w:val="hybridMultilevel"/>
    <w:tmpl w:val="A404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A4169"/>
    <w:multiLevelType w:val="hybridMultilevel"/>
    <w:tmpl w:val="24DEC44C"/>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5" w15:restartNumberingAfterBreak="0">
    <w:nsid w:val="260C49DF"/>
    <w:multiLevelType w:val="hybridMultilevel"/>
    <w:tmpl w:val="7916C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736686"/>
    <w:multiLevelType w:val="hybridMultilevel"/>
    <w:tmpl w:val="CB4809F8"/>
    <w:lvl w:ilvl="0" w:tplc="04100001">
      <w:start w:val="1"/>
      <w:numFmt w:val="bullet"/>
      <w:lvlText w:val=""/>
      <w:lvlJc w:val="left"/>
      <w:pPr>
        <w:ind w:left="1074" w:hanging="360"/>
      </w:pPr>
      <w:rPr>
        <w:rFonts w:ascii="Symbol" w:hAnsi="Symbol" w:hint="default"/>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7" w15:restartNumberingAfterBreak="0">
    <w:nsid w:val="2DED1B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EC350B"/>
    <w:multiLevelType w:val="hybridMultilevel"/>
    <w:tmpl w:val="BFC45A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D611CB"/>
    <w:multiLevelType w:val="hybridMultilevel"/>
    <w:tmpl w:val="BEC4FD0C"/>
    <w:lvl w:ilvl="0" w:tplc="04100001">
      <w:start w:val="1"/>
      <w:numFmt w:val="bullet"/>
      <w:lvlText w:val=""/>
      <w:lvlJc w:val="left"/>
      <w:pPr>
        <w:ind w:left="567" w:hanging="360"/>
      </w:pPr>
      <w:rPr>
        <w:rFonts w:ascii="Symbol" w:hAnsi="Symbol"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0" w15:restartNumberingAfterBreak="0">
    <w:nsid w:val="44C616EB"/>
    <w:multiLevelType w:val="hybridMultilevel"/>
    <w:tmpl w:val="D7BE1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CB15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1D6BCD"/>
    <w:multiLevelType w:val="hybridMultilevel"/>
    <w:tmpl w:val="7166B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7A718C"/>
    <w:multiLevelType w:val="hybridMultilevel"/>
    <w:tmpl w:val="D0FCC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733DC1"/>
    <w:multiLevelType w:val="multilevel"/>
    <w:tmpl w:val="1FEE5AFE"/>
    <w:lvl w:ilvl="0">
      <w:start w:val="1"/>
      <w:numFmt w:val="decimal"/>
      <w:lvlText w:val="%1."/>
      <w:lvlJc w:val="left"/>
      <w:pPr>
        <w:ind w:left="370" w:hanging="360"/>
      </w:pPr>
      <w:rPr>
        <w:rFonts w:hint="default"/>
      </w:rPr>
    </w:lvl>
    <w:lvl w:ilvl="1">
      <w:start w:val="1"/>
      <w:numFmt w:val="decimal"/>
      <w:isLgl/>
      <w:lvlText w:val="%1.%2"/>
      <w:lvlJc w:val="left"/>
      <w:pPr>
        <w:ind w:left="370" w:hanging="360"/>
      </w:pPr>
      <w:rPr>
        <w:rFonts w:hint="default"/>
        <w:i/>
      </w:rPr>
    </w:lvl>
    <w:lvl w:ilvl="2">
      <w:start w:val="1"/>
      <w:numFmt w:val="decimal"/>
      <w:isLgl/>
      <w:lvlText w:val="%1.%2.%3"/>
      <w:lvlJc w:val="left"/>
      <w:pPr>
        <w:ind w:left="730" w:hanging="720"/>
      </w:pPr>
      <w:rPr>
        <w:rFonts w:hint="default"/>
        <w:i/>
      </w:rPr>
    </w:lvl>
    <w:lvl w:ilvl="3">
      <w:start w:val="1"/>
      <w:numFmt w:val="decimal"/>
      <w:isLgl/>
      <w:lvlText w:val="%1.%2.%3.%4"/>
      <w:lvlJc w:val="left"/>
      <w:pPr>
        <w:ind w:left="730" w:hanging="720"/>
      </w:pPr>
      <w:rPr>
        <w:rFonts w:hint="default"/>
        <w:i/>
      </w:rPr>
    </w:lvl>
    <w:lvl w:ilvl="4">
      <w:start w:val="1"/>
      <w:numFmt w:val="decimal"/>
      <w:isLgl/>
      <w:lvlText w:val="%1.%2.%3.%4.%5"/>
      <w:lvlJc w:val="left"/>
      <w:pPr>
        <w:ind w:left="1090" w:hanging="1080"/>
      </w:pPr>
      <w:rPr>
        <w:rFonts w:hint="default"/>
        <w:i/>
      </w:rPr>
    </w:lvl>
    <w:lvl w:ilvl="5">
      <w:start w:val="1"/>
      <w:numFmt w:val="decimal"/>
      <w:isLgl/>
      <w:lvlText w:val="%1.%2.%3.%4.%5.%6"/>
      <w:lvlJc w:val="left"/>
      <w:pPr>
        <w:ind w:left="1090" w:hanging="1080"/>
      </w:pPr>
      <w:rPr>
        <w:rFonts w:hint="default"/>
        <w:i/>
      </w:rPr>
    </w:lvl>
    <w:lvl w:ilvl="6">
      <w:start w:val="1"/>
      <w:numFmt w:val="decimal"/>
      <w:isLgl/>
      <w:lvlText w:val="%1.%2.%3.%4.%5.%6.%7"/>
      <w:lvlJc w:val="left"/>
      <w:pPr>
        <w:ind w:left="1450" w:hanging="1440"/>
      </w:pPr>
      <w:rPr>
        <w:rFonts w:hint="default"/>
        <w:i/>
      </w:rPr>
    </w:lvl>
    <w:lvl w:ilvl="7">
      <w:start w:val="1"/>
      <w:numFmt w:val="decimal"/>
      <w:isLgl/>
      <w:lvlText w:val="%1.%2.%3.%4.%5.%6.%7.%8"/>
      <w:lvlJc w:val="left"/>
      <w:pPr>
        <w:ind w:left="1450" w:hanging="1440"/>
      </w:pPr>
      <w:rPr>
        <w:rFonts w:hint="default"/>
        <w:i/>
      </w:rPr>
    </w:lvl>
    <w:lvl w:ilvl="8">
      <w:start w:val="1"/>
      <w:numFmt w:val="decimal"/>
      <w:isLgl/>
      <w:lvlText w:val="%1.%2.%3.%4.%5.%6.%7.%8.%9"/>
      <w:lvlJc w:val="left"/>
      <w:pPr>
        <w:ind w:left="1810" w:hanging="1800"/>
      </w:pPr>
      <w:rPr>
        <w:rFonts w:hint="default"/>
        <w:i/>
      </w:rPr>
    </w:lvl>
  </w:abstractNum>
  <w:abstractNum w:abstractNumId="15" w15:restartNumberingAfterBreak="0">
    <w:nsid w:val="64D33D7C"/>
    <w:multiLevelType w:val="hybridMultilevel"/>
    <w:tmpl w:val="E86C2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2344BF"/>
    <w:multiLevelType w:val="hybridMultilevel"/>
    <w:tmpl w:val="17382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555D29"/>
    <w:multiLevelType w:val="multilevel"/>
    <w:tmpl w:val="561CF4D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4"/>
  </w:num>
  <w:num w:numId="2">
    <w:abstractNumId w:val="17"/>
  </w:num>
  <w:num w:numId="3">
    <w:abstractNumId w:val="14"/>
  </w:num>
  <w:num w:numId="4">
    <w:abstractNumId w:val="15"/>
  </w:num>
  <w:num w:numId="5">
    <w:abstractNumId w:val="6"/>
  </w:num>
  <w:num w:numId="6">
    <w:abstractNumId w:val="2"/>
  </w:num>
  <w:num w:numId="7">
    <w:abstractNumId w:val="3"/>
  </w:num>
  <w:num w:numId="8">
    <w:abstractNumId w:val="5"/>
  </w:num>
  <w:num w:numId="9">
    <w:abstractNumId w:val="8"/>
  </w:num>
  <w:num w:numId="10">
    <w:abstractNumId w:val="0"/>
  </w:num>
  <w:num w:numId="11">
    <w:abstractNumId w:val="12"/>
  </w:num>
  <w:num w:numId="12">
    <w:abstractNumId w:val="13"/>
  </w:num>
  <w:num w:numId="13">
    <w:abstractNumId w:val="9"/>
  </w:num>
  <w:num w:numId="14">
    <w:abstractNumId w:val="1"/>
  </w:num>
  <w:num w:numId="15">
    <w:abstractNumId w:val="16"/>
  </w:num>
  <w:num w:numId="16">
    <w:abstractNumId w:val="10"/>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D"/>
    <w:rsid w:val="000234B2"/>
    <w:rsid w:val="00030F7D"/>
    <w:rsid w:val="0009095C"/>
    <w:rsid w:val="000A43EF"/>
    <w:rsid w:val="000E12C7"/>
    <w:rsid w:val="00116340"/>
    <w:rsid w:val="001A5E04"/>
    <w:rsid w:val="001D4293"/>
    <w:rsid w:val="001F3A75"/>
    <w:rsid w:val="00204515"/>
    <w:rsid w:val="00235C46"/>
    <w:rsid w:val="002549F7"/>
    <w:rsid w:val="00257696"/>
    <w:rsid w:val="002700B1"/>
    <w:rsid w:val="002906E8"/>
    <w:rsid w:val="002C2B77"/>
    <w:rsid w:val="0032396B"/>
    <w:rsid w:val="0038641A"/>
    <w:rsid w:val="003A2921"/>
    <w:rsid w:val="003B5058"/>
    <w:rsid w:val="003C5F75"/>
    <w:rsid w:val="0041264B"/>
    <w:rsid w:val="004B5007"/>
    <w:rsid w:val="004F6CD7"/>
    <w:rsid w:val="00514462"/>
    <w:rsid w:val="00542818"/>
    <w:rsid w:val="0057523C"/>
    <w:rsid w:val="005E7B2F"/>
    <w:rsid w:val="00646901"/>
    <w:rsid w:val="00683E32"/>
    <w:rsid w:val="00697001"/>
    <w:rsid w:val="006A6C02"/>
    <w:rsid w:val="006B06C6"/>
    <w:rsid w:val="006B53AE"/>
    <w:rsid w:val="006F4507"/>
    <w:rsid w:val="006F50AC"/>
    <w:rsid w:val="006F7C5E"/>
    <w:rsid w:val="00706D1A"/>
    <w:rsid w:val="00750BED"/>
    <w:rsid w:val="00773DC3"/>
    <w:rsid w:val="007766A2"/>
    <w:rsid w:val="00792F46"/>
    <w:rsid w:val="007F03BE"/>
    <w:rsid w:val="007F40C9"/>
    <w:rsid w:val="008015DB"/>
    <w:rsid w:val="00870CD2"/>
    <w:rsid w:val="00871F83"/>
    <w:rsid w:val="00882150"/>
    <w:rsid w:val="00882DBC"/>
    <w:rsid w:val="008B00AA"/>
    <w:rsid w:val="008C4C15"/>
    <w:rsid w:val="008D34EE"/>
    <w:rsid w:val="00934585"/>
    <w:rsid w:val="009363CD"/>
    <w:rsid w:val="00953733"/>
    <w:rsid w:val="00982423"/>
    <w:rsid w:val="00984896"/>
    <w:rsid w:val="00996DC1"/>
    <w:rsid w:val="009B25C5"/>
    <w:rsid w:val="009F27DC"/>
    <w:rsid w:val="00AE24CC"/>
    <w:rsid w:val="00AF59E3"/>
    <w:rsid w:val="00B12C60"/>
    <w:rsid w:val="00B159E9"/>
    <w:rsid w:val="00B5278F"/>
    <w:rsid w:val="00B65370"/>
    <w:rsid w:val="00C50FC4"/>
    <w:rsid w:val="00C60FE7"/>
    <w:rsid w:val="00C64873"/>
    <w:rsid w:val="00C8578C"/>
    <w:rsid w:val="00C95369"/>
    <w:rsid w:val="00CA37F6"/>
    <w:rsid w:val="00CE5E59"/>
    <w:rsid w:val="00D542E7"/>
    <w:rsid w:val="00D7378A"/>
    <w:rsid w:val="00D77BB9"/>
    <w:rsid w:val="00D81A4F"/>
    <w:rsid w:val="00D91FA1"/>
    <w:rsid w:val="00DB15D8"/>
    <w:rsid w:val="00DF3DE8"/>
    <w:rsid w:val="00E01103"/>
    <w:rsid w:val="00E065AF"/>
    <w:rsid w:val="00E30F01"/>
    <w:rsid w:val="00E75FBF"/>
    <w:rsid w:val="00E76FE3"/>
    <w:rsid w:val="00E82460"/>
    <w:rsid w:val="00ED192D"/>
    <w:rsid w:val="00F3200D"/>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0A09"/>
  <w15:chartTrackingRefBased/>
  <w15:docId w15:val="{2868C897-BAF2-416B-BA3B-9C89F409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CD"/>
    <w:pPr>
      <w:spacing w:after="200" w:line="276" w:lineRule="auto"/>
    </w:pPr>
    <w:rPr>
      <w:rFonts w:ascii="Calibri" w:eastAsia="Calibri" w:hAnsi="Calibri" w:cs="Calibri"/>
      <w:lang w:val="it-IT"/>
    </w:rPr>
  </w:style>
  <w:style w:type="paragraph" w:styleId="Heading9">
    <w:name w:val="heading 9"/>
    <w:basedOn w:val="Normal"/>
    <w:next w:val="Normal"/>
    <w:link w:val="Heading9Char"/>
    <w:qFormat/>
    <w:rsid w:val="009363CD"/>
    <w:pPr>
      <w:spacing w:before="240" w:after="60" w:line="240" w:lineRule="auto"/>
      <w:outlineLvl w:val="8"/>
    </w:pPr>
    <w:rPr>
      <w:rFonts w:ascii="Arial" w:eastAsia="Times New Roman" w:hAnsi="Arial" w:cs="Arial"/>
      <w:sz w:val="20"/>
      <w:szCs w:val="20"/>
      <w:lang w:val="en-US"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363CD"/>
    <w:rPr>
      <w:rFonts w:ascii="Arial" w:eastAsia="Times New Roman" w:hAnsi="Arial" w:cs="Arial"/>
      <w:sz w:val="20"/>
      <w:szCs w:val="20"/>
      <w:lang w:eastAsia="it-IT"/>
    </w:rPr>
  </w:style>
  <w:style w:type="character" w:styleId="Hyperlink">
    <w:name w:val="Hyperlink"/>
    <w:basedOn w:val="DefaultParagraphFont"/>
    <w:rsid w:val="009363CD"/>
    <w:rPr>
      <w:color w:val="0000FF"/>
      <w:u w:val="single"/>
    </w:rPr>
  </w:style>
  <w:style w:type="paragraph" w:styleId="BodyText2">
    <w:name w:val="Body Text 2"/>
    <w:basedOn w:val="Normal"/>
    <w:link w:val="BodyText2Char"/>
    <w:rsid w:val="009363CD"/>
    <w:pPr>
      <w:spacing w:after="0" w:line="240" w:lineRule="auto"/>
      <w:jc w:val="both"/>
    </w:pPr>
    <w:rPr>
      <w:rFonts w:ascii="Times New Roman" w:eastAsia="Times New Roman" w:hAnsi="Times New Roman" w:cs="Times New Roman"/>
      <w:sz w:val="24"/>
      <w:szCs w:val="24"/>
      <w:lang w:val="es-ES_tradnl" w:eastAsia="it-IT"/>
    </w:rPr>
  </w:style>
  <w:style w:type="character" w:customStyle="1" w:styleId="BodyText2Char">
    <w:name w:val="Body Text 2 Char"/>
    <w:basedOn w:val="DefaultParagraphFont"/>
    <w:link w:val="BodyText2"/>
    <w:rsid w:val="009363CD"/>
    <w:rPr>
      <w:rFonts w:ascii="Times New Roman" w:eastAsia="Times New Roman" w:hAnsi="Times New Roman" w:cs="Times New Roman"/>
      <w:sz w:val="24"/>
      <w:szCs w:val="24"/>
      <w:lang w:val="es-ES_tradnl" w:eastAsia="it-IT"/>
    </w:rPr>
  </w:style>
  <w:style w:type="character" w:styleId="CommentReference">
    <w:name w:val="annotation reference"/>
    <w:basedOn w:val="DefaultParagraphFont"/>
    <w:rsid w:val="009363CD"/>
    <w:rPr>
      <w:sz w:val="16"/>
      <w:szCs w:val="16"/>
    </w:rPr>
  </w:style>
  <w:style w:type="paragraph" w:styleId="CommentText">
    <w:name w:val="annotation text"/>
    <w:basedOn w:val="Normal"/>
    <w:link w:val="CommentTextChar"/>
    <w:rsid w:val="009363CD"/>
    <w:pPr>
      <w:spacing w:after="0" w:line="240" w:lineRule="auto"/>
    </w:pPr>
    <w:rPr>
      <w:rFonts w:ascii="Times New Roman" w:eastAsia="Times New Roman" w:hAnsi="Times New Roman" w:cs="Times New Roman"/>
      <w:sz w:val="20"/>
      <w:szCs w:val="20"/>
      <w:lang w:val="en-US" w:eastAsia="it-IT"/>
    </w:rPr>
  </w:style>
  <w:style w:type="character" w:customStyle="1" w:styleId="CommentTextChar">
    <w:name w:val="Comment Text Char"/>
    <w:basedOn w:val="DefaultParagraphFont"/>
    <w:link w:val="CommentText"/>
    <w:rsid w:val="009363CD"/>
    <w:rPr>
      <w:rFonts w:ascii="Times New Roman" w:eastAsia="Times New Roman" w:hAnsi="Times New Roman" w:cs="Times New Roman"/>
      <w:sz w:val="20"/>
      <w:szCs w:val="20"/>
      <w:lang w:eastAsia="it-IT"/>
    </w:rPr>
  </w:style>
  <w:style w:type="character" w:styleId="IntenseEmphasis">
    <w:name w:val="Intense Emphasis"/>
    <w:basedOn w:val="DefaultParagraphFont"/>
    <w:uiPriority w:val="21"/>
    <w:qFormat/>
    <w:rsid w:val="009363CD"/>
    <w:rPr>
      <w:b/>
      <w:bCs/>
      <w:i/>
      <w:iCs/>
      <w:color w:val="4F81BD"/>
    </w:rPr>
  </w:style>
  <w:style w:type="paragraph" w:styleId="Footer">
    <w:name w:val="footer"/>
    <w:basedOn w:val="Normal"/>
    <w:link w:val="FooterChar"/>
    <w:uiPriority w:val="99"/>
    <w:rsid w:val="009363CD"/>
    <w:pPr>
      <w:tabs>
        <w:tab w:val="center" w:pos="4819"/>
        <w:tab w:val="right" w:pos="9638"/>
      </w:tabs>
      <w:spacing w:after="0" w:line="240" w:lineRule="auto"/>
    </w:pPr>
  </w:style>
  <w:style w:type="character" w:customStyle="1" w:styleId="FooterChar">
    <w:name w:val="Footer Char"/>
    <w:basedOn w:val="DefaultParagraphFont"/>
    <w:link w:val="Footer"/>
    <w:uiPriority w:val="99"/>
    <w:rsid w:val="009363CD"/>
    <w:rPr>
      <w:rFonts w:ascii="Calibri" w:eastAsia="Calibri" w:hAnsi="Calibri" w:cs="Calibri"/>
      <w:lang w:val="it-IT"/>
    </w:rPr>
  </w:style>
  <w:style w:type="paragraph" w:styleId="ListParagraph">
    <w:name w:val="List Paragraph"/>
    <w:basedOn w:val="Normal"/>
    <w:uiPriority w:val="34"/>
    <w:qFormat/>
    <w:rsid w:val="009363CD"/>
    <w:pPr>
      <w:ind w:left="720"/>
      <w:contextualSpacing/>
    </w:pPr>
  </w:style>
  <w:style w:type="paragraph" w:styleId="BalloonText">
    <w:name w:val="Balloon Text"/>
    <w:basedOn w:val="Normal"/>
    <w:link w:val="BalloonTextChar"/>
    <w:uiPriority w:val="99"/>
    <w:semiHidden/>
    <w:unhideWhenUsed/>
    <w:rsid w:val="00936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3CD"/>
    <w:rPr>
      <w:rFonts w:ascii="Segoe UI" w:eastAsia="Calibri" w:hAnsi="Segoe UI" w:cs="Segoe UI"/>
      <w:sz w:val="18"/>
      <w:szCs w:val="18"/>
      <w:lang w:val="it-IT"/>
    </w:rPr>
  </w:style>
  <w:style w:type="paragraph" w:styleId="Revision">
    <w:name w:val="Revision"/>
    <w:hidden/>
    <w:uiPriority w:val="99"/>
    <w:semiHidden/>
    <w:rsid w:val="00CA37F6"/>
    <w:pPr>
      <w:spacing w:after="0" w:line="240" w:lineRule="auto"/>
    </w:pPr>
    <w:rPr>
      <w:rFonts w:ascii="Calibri" w:eastAsia="Calibri" w:hAnsi="Calibri" w:cs="Calibri"/>
      <w:lang w:val="it-IT"/>
    </w:rPr>
  </w:style>
  <w:style w:type="paragraph" w:styleId="CommentSubject">
    <w:name w:val="annotation subject"/>
    <w:basedOn w:val="CommentText"/>
    <w:next w:val="CommentText"/>
    <w:link w:val="CommentSubjectChar"/>
    <w:uiPriority w:val="99"/>
    <w:semiHidden/>
    <w:unhideWhenUsed/>
    <w:rsid w:val="00CA37F6"/>
    <w:pPr>
      <w:spacing w:after="200"/>
    </w:pPr>
    <w:rPr>
      <w:rFonts w:ascii="Calibri" w:eastAsia="Calibri" w:hAnsi="Calibri" w:cs="Calibri"/>
      <w:b/>
      <w:bCs/>
      <w:lang w:val="it-IT" w:eastAsia="en-US"/>
    </w:rPr>
  </w:style>
  <w:style w:type="character" w:customStyle="1" w:styleId="CommentSubjectChar">
    <w:name w:val="Comment Subject Char"/>
    <w:basedOn w:val="CommentTextChar"/>
    <w:link w:val="CommentSubject"/>
    <w:uiPriority w:val="99"/>
    <w:semiHidden/>
    <w:rsid w:val="00CA37F6"/>
    <w:rPr>
      <w:rFonts w:ascii="Calibri" w:eastAsia="Calibri" w:hAnsi="Calibri" w:cs="Calibri"/>
      <w:b/>
      <w:bCs/>
      <w:sz w:val="20"/>
      <w:szCs w:val="20"/>
      <w:lang w:val="it-IT" w:eastAsia="it-IT"/>
    </w:rPr>
  </w:style>
  <w:style w:type="character" w:customStyle="1" w:styleId="UnresolvedMention1">
    <w:name w:val="Unresolved Mention1"/>
    <w:basedOn w:val="DefaultParagraphFont"/>
    <w:uiPriority w:val="99"/>
    <w:semiHidden/>
    <w:unhideWhenUsed/>
    <w:rsid w:val="00C95369"/>
    <w:rPr>
      <w:color w:val="605E5C"/>
      <w:shd w:val="clear" w:color="auto" w:fill="E1DFDD"/>
    </w:rPr>
  </w:style>
  <w:style w:type="paragraph" w:styleId="FootnoteText">
    <w:name w:val="footnote text"/>
    <w:basedOn w:val="Normal"/>
    <w:link w:val="FootnoteTextChar"/>
    <w:uiPriority w:val="99"/>
    <w:semiHidden/>
    <w:unhideWhenUsed/>
    <w:rsid w:val="006B53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3AE"/>
    <w:rPr>
      <w:rFonts w:ascii="Calibri" w:eastAsia="Calibri" w:hAnsi="Calibri" w:cs="Calibri"/>
      <w:sz w:val="20"/>
      <w:szCs w:val="20"/>
      <w:lang w:val="it-IT"/>
    </w:rPr>
  </w:style>
  <w:style w:type="character" w:styleId="FootnoteReference">
    <w:name w:val="footnote reference"/>
    <w:basedOn w:val="DefaultParagraphFont"/>
    <w:uiPriority w:val="99"/>
    <w:semiHidden/>
    <w:unhideWhenUsed/>
    <w:rsid w:val="006B53AE"/>
    <w:rPr>
      <w:vertAlign w:val="superscript"/>
    </w:rPr>
  </w:style>
  <w:style w:type="character" w:customStyle="1" w:styleId="Menzionenonrisolta1">
    <w:name w:val="Menzione non risolta1"/>
    <w:basedOn w:val="DefaultParagraphFont"/>
    <w:uiPriority w:val="99"/>
    <w:semiHidden/>
    <w:unhideWhenUsed/>
    <w:rsid w:val="00ED192D"/>
    <w:rPr>
      <w:color w:val="605E5C"/>
      <w:shd w:val="clear" w:color="auto" w:fill="E1DFDD"/>
    </w:rPr>
  </w:style>
  <w:style w:type="character" w:styleId="FollowedHyperlink">
    <w:name w:val="FollowedHyperlink"/>
    <w:basedOn w:val="DefaultParagraphFont"/>
    <w:uiPriority w:val="99"/>
    <w:semiHidden/>
    <w:unhideWhenUsed/>
    <w:rsid w:val="00C64873"/>
    <w:rPr>
      <w:color w:val="954F72" w:themeColor="followedHyperlink"/>
      <w:u w:val="single"/>
    </w:rPr>
  </w:style>
  <w:style w:type="character" w:customStyle="1" w:styleId="UnresolvedMention">
    <w:name w:val="Unresolved Mention"/>
    <w:basedOn w:val="DefaultParagraphFont"/>
    <w:uiPriority w:val="99"/>
    <w:semiHidden/>
    <w:unhideWhenUsed/>
    <w:rsid w:val="00AE2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vana.lagator@mpnks.gov.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gsp-09bandi2@ester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teri.it/it/diplomazia-culturale-e-diplomazia-scientifica/cooperscientificatecnologica/programmiesecutivi/accordi_programmi_culturali_tecnologic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vana.lagator@mpnks.gov.me" TargetMode="External"/><Relationship Id="rId4" Type="http://schemas.openxmlformats.org/officeDocument/2006/relationships/webSettings" Target="webSettings.xml"/><Relationship Id="rId9" Type="http://schemas.openxmlformats.org/officeDocument/2006/relationships/hyperlink" Target="http://web.esteri.it/p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1748</Words>
  <Characters>9968</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Smilja Kazic-Vujacic</dc:creator>
  <cp:keywords/>
  <dc:description/>
  <cp:lastModifiedBy>Smilja Kazic-Vujacic</cp:lastModifiedBy>
  <cp:revision>7</cp:revision>
  <dcterms:created xsi:type="dcterms:W3CDTF">2022-01-13T08:45:00Z</dcterms:created>
  <dcterms:modified xsi:type="dcterms:W3CDTF">2022-01-17T07:21:00Z</dcterms:modified>
</cp:coreProperties>
</file>