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E424" w14:textId="33B5DC25" w:rsidR="00020DD2" w:rsidRDefault="00C06656">
      <w:pPr>
        <w:pStyle w:val="Heading1"/>
        <w:spacing w:before="184"/>
        <w:ind w:left="122"/>
      </w:pPr>
      <w:r>
        <w:pict w14:anchorId="15CA0FF1">
          <v:group id="_x0000_s2113" style="position:absolute;left:0;text-align:left;margin-left:28.3pt;margin-top:16.1pt;width:524.5pt;height:35.65pt;z-index:-15963648;mso-position-horizontal-relative:page;mso-position-vertical-relative:page" coordorigin="566,322" coordsize="10490,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5" type="#_x0000_t75" style="position:absolute;left:1047;top:322;width:800;height:646">
              <v:imagedata r:id="rId7" o:title=""/>
            </v:shape>
            <v:line id="_x0000_s2114" style="position:absolute" from="566,1026" to="11056,1026" strokeweight=".85pt"/>
            <w10:wrap anchorx="page" anchory="page"/>
          </v:group>
        </w:pict>
      </w:r>
      <w:r w:rsidR="007E054C">
        <w:t>Fakultet političkih nauka / Politikol</w:t>
      </w:r>
      <w:r w:rsidR="00B11663">
        <w:t>ogija - međunarodni odnosi (202</w:t>
      </w:r>
      <w:r w:rsidR="00116477">
        <w:t>2</w:t>
      </w:r>
      <w:r w:rsidR="007E054C">
        <w:t>) / Osnovi diplomatije</w:t>
      </w:r>
    </w:p>
    <w:p w14:paraId="2BB60F3F" w14:textId="77777777" w:rsidR="00020DD2" w:rsidRDefault="00020DD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27AD2B7A" w14:textId="77777777">
        <w:trPr>
          <w:trHeight w:val="490"/>
        </w:trPr>
        <w:tc>
          <w:tcPr>
            <w:tcW w:w="2120" w:type="dxa"/>
          </w:tcPr>
          <w:p w14:paraId="0273B962" w14:textId="77777777" w:rsidR="00020DD2" w:rsidRDefault="007E054C"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Uslovljenost drugim</w:t>
            </w:r>
          </w:p>
          <w:p w14:paraId="2C9BA1BF" w14:textId="77777777"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predmetima</w:t>
            </w:r>
          </w:p>
        </w:tc>
        <w:tc>
          <w:tcPr>
            <w:tcW w:w="8400" w:type="dxa"/>
          </w:tcPr>
          <w:p w14:paraId="6998D841" w14:textId="77777777" w:rsidR="00020DD2" w:rsidRDefault="007E054C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Nema</w:t>
            </w:r>
          </w:p>
        </w:tc>
      </w:tr>
    </w:tbl>
    <w:p w14:paraId="3969B672" w14:textId="3E10127F" w:rsidR="00020DD2" w:rsidRDefault="00C06656">
      <w:pPr>
        <w:pStyle w:val="BodyText"/>
        <w:tabs>
          <w:tab w:val="left" w:pos="2281"/>
        </w:tabs>
        <w:spacing w:before="12" w:line="652" w:lineRule="auto"/>
        <w:ind w:left="182" w:right="1927"/>
      </w:pPr>
      <w:r>
        <w:pict w14:anchorId="03D24215">
          <v:shape id="_x0000_s2112" style="position:absolute;left:0;text-align:left;margin-left:27.5pt;margin-top:-2.6pt;width:1.1pt;height:12.4pt;z-index:15729664;mso-position-horizontal-relative:page;mso-position-vertical-relative:text" coordorigin="550,-52" coordsize="22,248" path="m572,-52r-22,l550,-22r,22l550,196r22,l572,,560,-12r12,-10l572,-52xe" fillcolor="black" stroked="f">
            <v:path arrowok="t"/>
            <w10:wrap anchorx="page"/>
          </v:shape>
        </w:pict>
      </w:r>
      <w:r>
        <w:pict w14:anchorId="343DD594">
          <v:shape id="_x0000_s2111" style="position:absolute;left:0;text-align:left;margin-left:27.5pt;margin-top:22.4pt;width:1.1pt;height:12.4pt;z-index:15730176;mso-position-horizontal-relative:page;mso-position-vertical-relative:text" coordorigin="550,448" coordsize="22,248" path="m572,448r-22,l550,478r,22l550,696r22,l572,500,560,488r12,-10l572,448xe" fillcolor="black" stroked="f">
            <v:path arrowok="t"/>
            <w10:wrap anchorx="page"/>
          </v:shape>
        </w:pict>
      </w:r>
      <w:r>
        <w:pict w14:anchorId="43376036">
          <v:shape id="_x0000_s2110" style="position:absolute;left:0;text-align:left;margin-left:27.5pt;margin-top:47.4pt;width:1.1pt;height:12.4pt;z-index:15730688;mso-position-horizontal-relative:page;mso-position-vertical-relative:text" coordorigin="550,948" coordsize="22,248" path="m572,948r-22,l550,978r,22l550,1196r22,l572,1000,560,988r12,-10l572,948xe" fillcolor="black" stroked="f">
            <v:path arrowok="t"/>
            <w10:wrap anchorx="page"/>
          </v:shape>
        </w:pict>
      </w:r>
      <w:r>
        <w:pict w14:anchorId="3E72E277">
          <v:shape id="_x0000_s2109" style="position:absolute;left:0;text-align:left;margin-left:133.5pt;margin-top:-.6pt;width:1.1pt;height:10.4pt;z-index:-15956480;mso-position-horizontal-relative:page;mso-position-vertical-relative:text" coordorigin="2670,-12" coordsize="22,208" path="m2680,-12l2670,r,196l2692,196,2692,r-12,-12xe" fillcolor="black" stroked="f">
            <v:path arrowok="t"/>
            <w10:wrap anchorx="page"/>
          </v:shape>
        </w:pict>
      </w:r>
      <w:r>
        <w:pict w14:anchorId="5866C9D1">
          <v:shape id="_x0000_s2108" style="position:absolute;left:0;text-align:left;margin-left:133.5pt;margin-top:24.4pt;width:1.1pt;height:10.4pt;z-index:-15955968;mso-position-horizontal-relative:page;mso-position-vertical-relative:text" coordorigin="2670,488" coordsize="22,208" path="m2680,488r-10,12l2670,696r22,l2692,500r-12,-12xe" fillcolor="black" stroked="f">
            <v:path arrowok="t"/>
            <w10:wrap anchorx="page"/>
          </v:shape>
        </w:pict>
      </w:r>
      <w:r>
        <w:pict w14:anchorId="7A5947EA">
          <v:shape id="_x0000_s2107" style="position:absolute;left:0;text-align:left;margin-left:133.5pt;margin-top:49.4pt;width:1.1pt;height:10.4pt;z-index:-15955456;mso-position-horizontal-relative:page;mso-position-vertical-relative:text" coordorigin="2670,988" coordsize="22,208" path="m2680,988r-10,12l2670,1196r22,l2692,1000r-12,-12xe" fillcolor="black" stroked="f">
            <v:path arrowok="t"/>
            <w10:wrap anchorx="page"/>
          </v:shape>
        </w:pict>
      </w:r>
      <w:r>
        <w:pict w14:anchorId="4E28D8EA">
          <v:shape id="_x0000_s2106" style="position:absolute;left:0;text-align:left;margin-left:553.5pt;margin-top:-2.6pt;width:1.1pt;height:12.4pt;z-index:15742976;mso-position-horizontal-relative:page;mso-position-vertical-relative:text" coordorigin="11070,-52" coordsize="22,248" path="m11092,-52r-22,l11070,-22r10,10l11070,r,196l11092,196r,-196l11092,-22r,-30xe" fillcolor="black" stroked="f">
            <v:path arrowok="t"/>
            <w10:wrap anchorx="page"/>
          </v:shape>
        </w:pict>
      </w:r>
      <w:r>
        <w:pict w14:anchorId="10165B0F">
          <v:shape id="_x0000_s2105" style="position:absolute;left:0;text-align:left;margin-left:553.5pt;margin-top:22.4pt;width:1.1pt;height:12.4pt;z-index:15743488;mso-position-horizontal-relative:page;mso-position-vertical-relative:text" coordorigin="11070,448" coordsize="22,248" path="m11092,448r-22,l11070,478r10,10l11070,500r,196l11092,696r,-196l11092,478r,-30xe" fillcolor="black" stroked="f">
            <v:path arrowok="t"/>
            <w10:wrap anchorx="page"/>
          </v:shape>
        </w:pict>
      </w:r>
      <w:r>
        <w:pict w14:anchorId="44AFFDF4">
          <v:shape id="_x0000_s2104" style="position:absolute;left:0;text-align:left;margin-left:553.5pt;margin-top:47.4pt;width:1.1pt;height:12.4pt;z-index:15744000;mso-position-horizontal-relative:page;mso-position-vertical-relative:text" coordorigin="11070,948" coordsize="22,248" path="m11092,948r-22,l11070,978r10,10l11070,1000r,196l11092,1196r,-196l11092,978r,-30xe" fillcolor="black" stroked="f">
            <v:path arrowok="t"/>
            <w10:wrap anchorx="page"/>
          </v:shape>
        </w:pict>
      </w:r>
      <w:r>
        <w:pict w14:anchorId="2EAE59A0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left:0;text-align:left;margin-left:27.5pt;margin-top:9.25pt;width:527.65pt;height:15.75pt;z-index:157496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 w14:paraId="622A1200" w14:textId="77777777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14:paraId="0C2BD520" w14:textId="77777777"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predmeta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14:paraId="089BF59C" w14:textId="77777777" w:rsidR="00020DD2" w:rsidRDefault="007E054C">
                        <w:pPr>
                          <w:pStyle w:val="TableParagraph"/>
                          <w:spacing w:before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diplomatskog djelovanja, kao i mogucih pravaca daljeg razvoja</w:t>
                        </w:r>
                      </w:p>
                    </w:tc>
                  </w:tr>
                </w:tbl>
                <w:p w14:paraId="030169EA" w14:textId="77777777"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1B11CBF">
          <v:shape id="_x0000_s2102" type="#_x0000_t202" style="position:absolute;left:0;text-align:left;margin-left:27.5pt;margin-top:34.25pt;width:527.65pt;height:15.75pt;z-index:15750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 w14:paraId="4E58EF69" w14:textId="77777777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14:paraId="4D522CD4" w14:textId="77777777"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nastavnika i saradnika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14:paraId="648E9E39" w14:textId="77777777" w:rsidR="00020DD2" w:rsidRDefault="00020DD2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4E56EE7" w14:textId="77777777"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054C">
        <w:t>Ciljevi</w:t>
      </w:r>
      <w:r w:rsidR="007E054C">
        <w:rPr>
          <w:spacing w:val="-5"/>
        </w:rPr>
        <w:t xml:space="preserve"> </w:t>
      </w:r>
      <w:r w:rsidR="007E054C">
        <w:t>izučavanja</w:t>
      </w:r>
      <w:r w:rsidR="007E054C">
        <w:tab/>
        <w:t>Uvod</w:t>
      </w:r>
      <w:r w:rsidR="007E054C">
        <w:rPr>
          <w:spacing w:val="-6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razumijevanje</w:t>
      </w:r>
      <w:r w:rsidR="007E054C">
        <w:rPr>
          <w:spacing w:val="-4"/>
        </w:rPr>
        <w:t xml:space="preserve"> </w:t>
      </w:r>
      <w:r w:rsidR="007E054C">
        <w:t>diplomatije,</w:t>
      </w:r>
      <w:r w:rsidR="007E054C">
        <w:rPr>
          <w:spacing w:val="-3"/>
        </w:rPr>
        <w:t xml:space="preserve"> </w:t>
      </w:r>
      <w:r w:rsidR="007E054C">
        <w:t>njenog</w:t>
      </w:r>
      <w:r w:rsidR="007E054C">
        <w:rPr>
          <w:spacing w:val="-6"/>
        </w:rPr>
        <w:t xml:space="preserve"> </w:t>
      </w:r>
      <w:r w:rsidR="007E054C">
        <w:t>mjesta</w:t>
      </w:r>
      <w:r w:rsidR="007E054C">
        <w:rPr>
          <w:spacing w:val="-4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sistemu</w:t>
      </w:r>
      <w:r w:rsidR="007E054C">
        <w:rPr>
          <w:spacing w:val="-4"/>
        </w:rPr>
        <w:t xml:space="preserve"> </w:t>
      </w:r>
      <w:r w:rsidR="007E054C">
        <w:t>medjunarodnih</w:t>
      </w:r>
      <w:r w:rsidR="007E054C">
        <w:rPr>
          <w:spacing w:val="-2"/>
        </w:rPr>
        <w:t xml:space="preserve"> </w:t>
      </w:r>
      <w:r w:rsidR="007E054C">
        <w:t>odnosa,</w:t>
      </w:r>
      <w:r w:rsidR="007E054C">
        <w:rPr>
          <w:spacing w:val="-4"/>
        </w:rPr>
        <w:t xml:space="preserve"> </w:t>
      </w:r>
      <w:r w:rsidR="007E054C">
        <w:t>strategije Ime</w:t>
      </w:r>
      <w:r w:rsidR="007E054C">
        <w:rPr>
          <w:spacing w:val="-2"/>
        </w:rPr>
        <w:t xml:space="preserve"> </w:t>
      </w:r>
      <w:r w:rsidR="007E054C">
        <w:t>i</w:t>
      </w:r>
      <w:r w:rsidR="007E054C">
        <w:rPr>
          <w:spacing w:val="-2"/>
        </w:rPr>
        <w:t xml:space="preserve"> </w:t>
      </w:r>
      <w:r w:rsidR="007E054C">
        <w:t>prezime</w:t>
      </w:r>
      <w:r w:rsidR="007E054C">
        <w:tab/>
        <w:t xml:space="preserve">Prof. dr Saša Knežević, </w:t>
      </w:r>
      <w:r w:rsidR="00116477">
        <w:t xml:space="preserve">mr </w:t>
      </w:r>
      <w:r w:rsidR="007E054C">
        <w:rPr>
          <w:spacing w:val="-4"/>
        </w:rPr>
        <w:t>Todor</w:t>
      </w:r>
      <w:r w:rsidR="007E054C">
        <w:rPr>
          <w:spacing w:val="1"/>
        </w:rPr>
        <w:t xml:space="preserve"> </w:t>
      </w:r>
      <w:r w:rsidR="007E054C">
        <w:t>Lakić</w:t>
      </w:r>
    </w:p>
    <w:p w14:paraId="27890610" w14:textId="77777777" w:rsidR="00020DD2" w:rsidRDefault="007E054C">
      <w:pPr>
        <w:pStyle w:val="BodyText"/>
        <w:tabs>
          <w:tab w:val="left" w:pos="2281"/>
        </w:tabs>
        <w:spacing w:line="183" w:lineRule="exact"/>
        <w:ind w:left="182"/>
      </w:pPr>
      <w:r>
        <w:t>Metod</w:t>
      </w:r>
      <w:r>
        <w:rPr>
          <w:spacing w:val="-2"/>
        </w:rPr>
        <w:t xml:space="preserve"> </w:t>
      </w:r>
      <w:r>
        <w:t>nastave</w:t>
      </w:r>
      <w:r>
        <w:rPr>
          <w:spacing w:val="-3"/>
        </w:rPr>
        <w:t xml:space="preserve"> </w:t>
      </w:r>
      <w:r>
        <w:t>i</w:t>
      </w:r>
      <w:r>
        <w:tab/>
        <w:t>Kolokvij</w:t>
      </w:r>
      <w:r w:rsidR="00B11663">
        <w:t>umi, debate, diskusije, rezimei.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6A2A3267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4EBA54B3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savladanja gradiva</w:t>
            </w:r>
          </w:p>
        </w:tc>
        <w:tc>
          <w:tcPr>
            <w:tcW w:w="8400" w:type="dxa"/>
            <w:tcBorders>
              <w:top w:val="nil"/>
            </w:tcBorders>
          </w:tcPr>
          <w:p w14:paraId="5D503C67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D2" w14:paraId="69F714EA" w14:textId="77777777">
        <w:trPr>
          <w:trHeight w:val="270"/>
        </w:trPr>
        <w:tc>
          <w:tcPr>
            <w:tcW w:w="2120" w:type="dxa"/>
          </w:tcPr>
          <w:p w14:paraId="6FDC8457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 nedjelja, pred.</w:t>
            </w:r>
          </w:p>
        </w:tc>
        <w:tc>
          <w:tcPr>
            <w:tcW w:w="8400" w:type="dxa"/>
          </w:tcPr>
          <w:p w14:paraId="79CDDF29" w14:textId="1C8D4D24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Spoljna politika i njeni akteri; Politička sredstva - diplomatija</w:t>
            </w:r>
          </w:p>
        </w:tc>
      </w:tr>
      <w:tr w:rsidR="00020DD2" w14:paraId="59E5C212" w14:textId="77777777">
        <w:trPr>
          <w:trHeight w:val="270"/>
        </w:trPr>
        <w:tc>
          <w:tcPr>
            <w:tcW w:w="2120" w:type="dxa"/>
          </w:tcPr>
          <w:p w14:paraId="46EA39F0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 nedjelja, pred.</w:t>
            </w:r>
          </w:p>
        </w:tc>
        <w:tc>
          <w:tcPr>
            <w:tcW w:w="8400" w:type="dxa"/>
          </w:tcPr>
          <w:p w14:paraId="22BD795E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Pojam, nastanak i razvoj diplomatije</w:t>
            </w:r>
          </w:p>
        </w:tc>
      </w:tr>
      <w:tr w:rsidR="00020DD2" w14:paraId="4A2D5E0D" w14:textId="77777777">
        <w:trPr>
          <w:trHeight w:val="270"/>
        </w:trPr>
        <w:tc>
          <w:tcPr>
            <w:tcW w:w="2120" w:type="dxa"/>
          </w:tcPr>
          <w:p w14:paraId="5E530BD9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III nedjelja, pred.</w:t>
            </w:r>
          </w:p>
        </w:tc>
        <w:tc>
          <w:tcPr>
            <w:tcW w:w="8400" w:type="dxa"/>
          </w:tcPr>
          <w:p w14:paraId="32FA5F78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u sistemu evropske ravnoteže snaga</w:t>
            </w:r>
          </w:p>
        </w:tc>
      </w:tr>
      <w:tr w:rsidR="00020DD2" w14:paraId="44FF2CFA" w14:textId="77777777">
        <w:trPr>
          <w:trHeight w:val="270"/>
        </w:trPr>
        <w:tc>
          <w:tcPr>
            <w:tcW w:w="2120" w:type="dxa"/>
          </w:tcPr>
          <w:p w14:paraId="497E024C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IV nedjelja, pred.</w:t>
            </w:r>
          </w:p>
        </w:tc>
        <w:tc>
          <w:tcPr>
            <w:tcW w:w="8400" w:type="dxa"/>
          </w:tcPr>
          <w:p w14:paraId="022AF4D4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Vilsonov projekat javne diplomatije; Diplomatija između dva svjetska rata</w:t>
            </w:r>
          </w:p>
        </w:tc>
      </w:tr>
      <w:tr w:rsidR="00020DD2" w14:paraId="3A4C9EF8" w14:textId="77777777">
        <w:trPr>
          <w:trHeight w:val="270"/>
        </w:trPr>
        <w:tc>
          <w:tcPr>
            <w:tcW w:w="2120" w:type="dxa"/>
          </w:tcPr>
          <w:p w14:paraId="0C6D4300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 nedjelja, pred.</w:t>
            </w:r>
          </w:p>
        </w:tc>
        <w:tc>
          <w:tcPr>
            <w:tcW w:w="8400" w:type="dxa"/>
          </w:tcPr>
          <w:p w14:paraId="56B008C0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Ratna diplomatija; Konferencije na vrhu; Ujedinjene nacije</w:t>
            </w:r>
          </w:p>
        </w:tc>
      </w:tr>
      <w:tr w:rsidR="00020DD2" w14:paraId="1E1098D1" w14:textId="77777777">
        <w:trPr>
          <w:trHeight w:val="270"/>
        </w:trPr>
        <w:tc>
          <w:tcPr>
            <w:tcW w:w="2120" w:type="dxa"/>
          </w:tcPr>
          <w:p w14:paraId="287B552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 nedjelja, pred.</w:t>
            </w:r>
          </w:p>
        </w:tc>
        <w:tc>
          <w:tcPr>
            <w:tcW w:w="8400" w:type="dxa"/>
          </w:tcPr>
          <w:p w14:paraId="1E7F8B52" w14:textId="4E67A6FE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hladnog rata; Politika detanta; Novi svjetski poredak</w:t>
            </w:r>
            <w:r w:rsidR="00E71414">
              <w:rPr>
                <w:sz w:val="16"/>
              </w:rPr>
              <w:t>; KOLOKVIJUM</w:t>
            </w:r>
          </w:p>
        </w:tc>
      </w:tr>
      <w:tr w:rsidR="00020DD2" w14:paraId="52342655" w14:textId="77777777">
        <w:trPr>
          <w:trHeight w:val="270"/>
        </w:trPr>
        <w:tc>
          <w:tcPr>
            <w:tcW w:w="2120" w:type="dxa"/>
          </w:tcPr>
          <w:p w14:paraId="7DC33D19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 nedjelja, pred.</w:t>
            </w:r>
          </w:p>
        </w:tc>
        <w:tc>
          <w:tcPr>
            <w:tcW w:w="8400" w:type="dxa"/>
          </w:tcPr>
          <w:p w14:paraId="460BEA9B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Moderna diplomatija</w:t>
            </w:r>
          </w:p>
        </w:tc>
      </w:tr>
    </w:tbl>
    <w:p w14:paraId="35AF658B" w14:textId="77777777" w:rsidR="00020DD2" w:rsidRPr="00B11663" w:rsidRDefault="00C06656" w:rsidP="00B11663">
      <w:pPr>
        <w:tabs>
          <w:tab w:val="left" w:pos="422"/>
          <w:tab w:val="left" w:pos="2281"/>
        </w:tabs>
        <w:rPr>
          <w:sz w:val="16"/>
        </w:rPr>
      </w:pPr>
      <w:r>
        <w:pict w14:anchorId="32A8D27C">
          <v:shape id="_x0000_s2086" style="position:absolute;margin-left:27.5pt;margin-top:-1.65pt;width:1.1pt;height:10.9pt;z-index:15733760;mso-position-horizontal-relative:page;mso-position-vertical-relative:text" coordorigin="550,-33" coordsize="22,218" path="m550,-33r,218l572,185r,-196xe" fillcolor="black" stroked="f">
            <v:path arrowok="t"/>
            <w10:wrap anchorx="page"/>
          </v:shape>
        </w:pic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3139656D" w14:textId="77777777">
        <w:trPr>
          <w:trHeight w:val="270"/>
        </w:trPr>
        <w:tc>
          <w:tcPr>
            <w:tcW w:w="2120" w:type="dxa"/>
          </w:tcPr>
          <w:p w14:paraId="24D75718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VIII nedjelja, pred.</w:t>
            </w:r>
          </w:p>
        </w:tc>
        <w:tc>
          <w:tcPr>
            <w:tcW w:w="8400" w:type="dxa"/>
          </w:tcPr>
          <w:p w14:paraId="74350623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Uvećanje broja međunarodnih subjekata i bujanje diplomatije</w:t>
            </w:r>
          </w:p>
        </w:tc>
      </w:tr>
      <w:tr w:rsidR="00020DD2" w14:paraId="178C09CF" w14:textId="77777777">
        <w:trPr>
          <w:trHeight w:val="270"/>
        </w:trPr>
        <w:tc>
          <w:tcPr>
            <w:tcW w:w="2120" w:type="dxa"/>
          </w:tcPr>
          <w:p w14:paraId="01F4D20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IX nedjelja, pred.</w:t>
            </w:r>
          </w:p>
        </w:tc>
        <w:tc>
          <w:tcPr>
            <w:tcW w:w="8400" w:type="dxa"/>
          </w:tcPr>
          <w:p w14:paraId="282B133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Kvaliteti uspješnog diplomate; Obrazovanje diplomata</w:t>
            </w:r>
          </w:p>
        </w:tc>
      </w:tr>
      <w:tr w:rsidR="00020DD2" w14:paraId="6FC0CB3D" w14:textId="77777777">
        <w:trPr>
          <w:trHeight w:val="270"/>
        </w:trPr>
        <w:tc>
          <w:tcPr>
            <w:tcW w:w="2120" w:type="dxa"/>
          </w:tcPr>
          <w:p w14:paraId="72610DDB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 nedjelja, pred.</w:t>
            </w:r>
          </w:p>
        </w:tc>
        <w:tc>
          <w:tcPr>
            <w:tcW w:w="8400" w:type="dxa"/>
          </w:tcPr>
          <w:p w14:paraId="105D8B97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Funkcije diplomatije</w:t>
            </w:r>
          </w:p>
        </w:tc>
      </w:tr>
      <w:tr w:rsidR="00020DD2" w14:paraId="70EEAE1A" w14:textId="77777777">
        <w:trPr>
          <w:trHeight w:val="270"/>
        </w:trPr>
        <w:tc>
          <w:tcPr>
            <w:tcW w:w="2120" w:type="dxa"/>
          </w:tcPr>
          <w:p w14:paraId="5241C384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 nedjelja, pred.</w:t>
            </w:r>
          </w:p>
        </w:tc>
        <w:tc>
          <w:tcPr>
            <w:tcW w:w="8400" w:type="dxa"/>
          </w:tcPr>
          <w:p w14:paraId="3FF68F92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Diplomatsko pregovaranje; crisis management</w:t>
            </w:r>
          </w:p>
        </w:tc>
      </w:tr>
      <w:tr w:rsidR="00020DD2" w14:paraId="69093979" w14:textId="77777777">
        <w:trPr>
          <w:trHeight w:val="270"/>
        </w:trPr>
        <w:tc>
          <w:tcPr>
            <w:tcW w:w="2120" w:type="dxa"/>
          </w:tcPr>
          <w:p w14:paraId="0F9A0207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XII nedjelja, pred.</w:t>
            </w:r>
          </w:p>
        </w:tc>
        <w:tc>
          <w:tcPr>
            <w:tcW w:w="8400" w:type="dxa"/>
          </w:tcPr>
          <w:p w14:paraId="224C6D48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Vrste diplomatije</w:t>
            </w:r>
          </w:p>
        </w:tc>
      </w:tr>
    </w:tbl>
    <w:p w14:paraId="21EEBA64" w14:textId="77777777" w:rsidR="00020DD2" w:rsidRDefault="00020DD2">
      <w:pPr>
        <w:pStyle w:val="BodyText"/>
        <w:rPr>
          <w:sz w:val="20"/>
        </w:rPr>
      </w:pPr>
    </w:p>
    <w:p w14:paraId="5E71433A" w14:textId="77777777" w:rsidR="00020DD2" w:rsidRDefault="00020DD2">
      <w:pPr>
        <w:pStyle w:val="BodyText"/>
        <w:rPr>
          <w:sz w:val="20"/>
        </w:rPr>
      </w:pPr>
    </w:p>
    <w:p w14:paraId="3A2CEB0D" w14:textId="77777777" w:rsidR="00020DD2" w:rsidRDefault="00020DD2">
      <w:pPr>
        <w:pStyle w:val="BodyText"/>
        <w:rPr>
          <w:sz w:val="20"/>
        </w:rPr>
      </w:pPr>
    </w:p>
    <w:p w14:paraId="68422989" w14:textId="77777777" w:rsidR="00020DD2" w:rsidRDefault="00020DD2">
      <w:pPr>
        <w:pStyle w:val="BodyText"/>
        <w:rPr>
          <w:sz w:val="20"/>
        </w:rPr>
      </w:pPr>
    </w:p>
    <w:p w14:paraId="4D40687A" w14:textId="77777777" w:rsidR="00020DD2" w:rsidRDefault="00C06656">
      <w:pPr>
        <w:pStyle w:val="BodyText"/>
        <w:spacing w:before="5"/>
        <w:rPr>
          <w:sz w:val="15"/>
        </w:rPr>
      </w:pPr>
      <w:r>
        <w:pict w14:anchorId="119FA5B5">
          <v:shape id="_x0000_s2071" style="position:absolute;margin-left:28.3pt;margin-top:11.3pt;width:524.5pt;height:.1pt;z-index:-15728640;mso-wrap-distance-left:0;mso-wrap-distance-right:0;mso-position-horizontal-relative:page" coordorigin="566,226" coordsize="10490,0" path="m566,226r10490,e" filled="f" strokeweight=".85pt">
            <v:path arrowok="t"/>
            <w10:wrap type="topAndBottom" anchorx="page"/>
          </v:shape>
        </w:pict>
      </w:r>
    </w:p>
    <w:p w14:paraId="3AF4E5E4" w14:textId="77777777" w:rsidR="00020DD2" w:rsidRDefault="007E054C">
      <w:pPr>
        <w:ind w:right="421"/>
        <w:jc w:val="right"/>
        <w:rPr>
          <w:sz w:val="12"/>
        </w:rPr>
      </w:pPr>
      <w:r>
        <w:rPr>
          <w:sz w:val="12"/>
        </w:rPr>
        <w:t>1 / 2</w:t>
      </w:r>
    </w:p>
    <w:p w14:paraId="60241FF0" w14:textId="77777777" w:rsidR="00020DD2" w:rsidRDefault="00020DD2">
      <w:pPr>
        <w:jc w:val="right"/>
        <w:rPr>
          <w:sz w:val="12"/>
        </w:rPr>
        <w:sectPr w:rsidR="00020DD2">
          <w:headerReference w:type="default" r:id="rId8"/>
          <w:type w:val="continuous"/>
          <w:pgSz w:w="11900" w:h="16880"/>
          <w:pgMar w:top="820" w:right="680" w:bottom="280" w:left="440" w:header="281" w:footer="720" w:gutter="0"/>
          <w:cols w:space="720"/>
        </w:sectPr>
      </w:pPr>
    </w:p>
    <w:p w14:paraId="64EA184C" w14:textId="77777777" w:rsidR="00020DD2" w:rsidRDefault="007E054C">
      <w:pPr>
        <w:pStyle w:val="BodyText"/>
        <w:spacing w:before="9"/>
        <w:rPr>
          <w:sz w:val="1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1680" behindDoc="0" locked="0" layoutInCell="1" allowOverlap="1" wp14:anchorId="34A4CF3F" wp14:editId="31AF6A19">
            <wp:simplePos x="0" y="0"/>
            <wp:positionH relativeFrom="page">
              <wp:posOffset>665121</wp:posOffset>
            </wp:positionH>
            <wp:positionV relativeFrom="page">
              <wp:posOffset>130810</wp:posOffset>
            </wp:positionV>
            <wp:extent cx="507402" cy="4102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02" cy="41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4027F34B" w14:textId="77777777">
        <w:trPr>
          <w:trHeight w:val="255"/>
        </w:trPr>
        <w:tc>
          <w:tcPr>
            <w:tcW w:w="2120" w:type="dxa"/>
          </w:tcPr>
          <w:p w14:paraId="03B2FAD9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</w:tcPr>
          <w:p w14:paraId="044E0524" w14:textId="77777777" w:rsidR="00020DD2" w:rsidRDefault="007E054C">
            <w:pPr>
              <w:pStyle w:val="TableParagraph"/>
              <w:spacing w:before="76" w:line="160" w:lineRule="exact"/>
              <w:rPr>
                <w:sz w:val="16"/>
              </w:rPr>
            </w:pPr>
            <w:r>
              <w:rPr>
                <w:sz w:val="16"/>
              </w:rPr>
              <w:t>pripremu i učešće u diskusiji studenti će moći da dobiju jedan poen.</w:t>
            </w:r>
          </w:p>
        </w:tc>
      </w:tr>
    </w:tbl>
    <w:p w14:paraId="57AD6D72" w14:textId="77777777" w:rsidR="00020DD2" w:rsidRDefault="00C06656">
      <w:pPr>
        <w:pStyle w:val="BodyText"/>
        <w:tabs>
          <w:tab w:val="left" w:pos="2711"/>
        </w:tabs>
        <w:spacing w:before="12"/>
        <w:ind w:left="612"/>
      </w:pPr>
      <w:r>
        <w:pict w14:anchorId="3185FC20">
          <v:shape id="_x0000_s2070" style="position:absolute;left:0;text-align:left;margin-left:27pt;margin-top:-1.1pt;width:1.1pt;height:10.9pt;z-index:15752192;mso-position-horizontal-relative:page;mso-position-vertical-relative:text" coordorigin="540,-22" coordsize="22,218" path="m540,-22r,218l562,196,562,xe" fillcolor="black" stroked="f">
            <v:path arrowok="t"/>
            <w10:wrap anchorx="page"/>
          </v:shape>
        </w:pict>
      </w:r>
      <w:r>
        <w:pict w14:anchorId="7C26368E">
          <v:shape id="_x0000_s2069" style="position:absolute;left:0;text-align:left;margin-left:133pt;margin-top:-.6pt;width:1.1pt;height:10.4pt;z-index:-15937536;mso-position-horizontal-relative:page;mso-position-vertical-relative:text" coordorigin="2660,-12" coordsize="22,208" path="m2670,-12l2660,r,196l2682,196,2682,r-12,-12xe" fillcolor="black" stroked="f">
            <v:path arrowok="t"/>
            <w10:wrap anchorx="page"/>
          </v:shape>
        </w:pict>
      </w:r>
      <w:r>
        <w:pict w14:anchorId="6107EB1B">
          <v:shape id="_x0000_s2068" style="position:absolute;left:0;text-align:left;margin-left:553pt;margin-top:-1.1pt;width:1.1pt;height:10.9pt;z-index:15758336;mso-position-horizontal-relative:page;mso-position-vertical-relative:text" coordorigin="11060,-22" coordsize="22,218" path="m11082,-22r-12,10l11060,r,196l11082,196r,-218xe" fillcolor="black" stroked="f">
            <v:path arrowok="t"/>
            <w10:wrap anchorx="page"/>
          </v:shape>
        </w:pict>
      </w:r>
      <w:r w:rsidR="007E054C">
        <w:t>XIII</w:t>
      </w:r>
      <w:r w:rsidR="007E054C">
        <w:rPr>
          <w:spacing w:val="-2"/>
        </w:rPr>
        <w:t xml:space="preserve"> </w:t>
      </w:r>
      <w:r w:rsidR="007E054C">
        <w:t>nedjelja,</w:t>
      </w:r>
      <w:r w:rsidR="007E054C">
        <w:rPr>
          <w:spacing w:val="-1"/>
        </w:rPr>
        <w:t xml:space="preserve"> </w:t>
      </w:r>
      <w:r w:rsidR="007E054C">
        <w:t>pred.</w:t>
      </w:r>
      <w:r w:rsidR="007E054C">
        <w:tab/>
        <w:t>Uspostavljanje i prekid diplomatskih odnosa; priprema i uloga šefa misije; unutrašnja</w:t>
      </w:r>
      <w:r w:rsidR="007E054C">
        <w:rPr>
          <w:spacing w:val="-11"/>
        </w:rPr>
        <w:t xml:space="preserve"> </w:t>
      </w:r>
      <w:r w:rsidR="007E054C">
        <w:t>organizacija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364F7B99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334C8927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1A3675BC" w14:textId="77777777" w:rsidR="00020DD2" w:rsidRDefault="007E054C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diplomskih predstavništva</w:t>
            </w:r>
          </w:p>
        </w:tc>
      </w:tr>
      <w:tr w:rsidR="00020DD2" w14:paraId="113EF810" w14:textId="77777777">
        <w:trPr>
          <w:trHeight w:val="270"/>
        </w:trPr>
        <w:tc>
          <w:tcPr>
            <w:tcW w:w="2120" w:type="dxa"/>
          </w:tcPr>
          <w:p w14:paraId="22456F4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XIV nedjelja, pred.</w:t>
            </w:r>
          </w:p>
        </w:tc>
        <w:tc>
          <w:tcPr>
            <w:tcW w:w="8400" w:type="dxa"/>
          </w:tcPr>
          <w:p w14:paraId="5CCBCB3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Diplomatska dokumenta; diplomatsko ponašanje</w:t>
            </w:r>
          </w:p>
        </w:tc>
      </w:tr>
      <w:tr w:rsidR="00020DD2" w14:paraId="261712E1" w14:textId="77777777">
        <w:trPr>
          <w:trHeight w:val="270"/>
        </w:trPr>
        <w:tc>
          <w:tcPr>
            <w:tcW w:w="2120" w:type="dxa"/>
          </w:tcPr>
          <w:p w14:paraId="37BF2873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XV nedjelja, pred.</w:t>
            </w:r>
          </w:p>
        </w:tc>
        <w:tc>
          <w:tcPr>
            <w:tcW w:w="8400" w:type="dxa"/>
          </w:tcPr>
          <w:p w14:paraId="3B7F84D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Novi tehnološki instrumenti u diplomatskim aktivnostima</w:t>
            </w:r>
          </w:p>
        </w:tc>
      </w:tr>
    </w:tbl>
    <w:p w14:paraId="5E3C0A1E" w14:textId="77777777" w:rsidR="00020DD2" w:rsidRDefault="00C06656">
      <w:pPr>
        <w:pStyle w:val="BodyText"/>
        <w:tabs>
          <w:tab w:val="left" w:pos="2711"/>
        </w:tabs>
        <w:spacing w:before="1"/>
        <w:ind w:left="612"/>
      </w:pPr>
      <w:r>
        <w:pict w14:anchorId="07D35F07">
          <v:shape id="_x0000_s2067" style="position:absolute;left:0;text-align:left;margin-left:27pt;margin-top:-3.15pt;width:1.1pt;height:12.4pt;z-index:15752704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52F13874">
          <v:shape id="_x0000_s2066" style="position:absolute;left:0;text-align:left;margin-left:133pt;margin-top:-1.15pt;width:1.1pt;height:10.4pt;z-index:-15937024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0B0F9ABA">
          <v:shape id="_x0000_s2065" style="position:absolute;left:0;text-align:left;margin-left:553pt;margin-top:-3.15pt;width:1.1pt;height:12.4pt;z-index:15758848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Obaveze</w:t>
      </w:r>
      <w:r w:rsidR="007E054C">
        <w:rPr>
          <w:spacing w:val="-1"/>
        </w:rPr>
        <w:t xml:space="preserve"> </w:t>
      </w:r>
      <w:r w:rsidR="007E054C">
        <w:t>studenta</w:t>
      </w:r>
      <w:r w:rsidR="007E054C">
        <w:rPr>
          <w:spacing w:val="-2"/>
        </w:rPr>
        <w:t xml:space="preserve"> </w:t>
      </w:r>
      <w:r w:rsidR="007E054C">
        <w:t>u</w:t>
      </w:r>
      <w:r w:rsidR="007E054C">
        <w:tab/>
        <w:t>Studenti su obavezni da pohađaju nastavu i u njoj aktivno učestvuju, kao i da rade</w:t>
      </w:r>
      <w:r w:rsidR="007E054C">
        <w:rPr>
          <w:spacing w:val="-18"/>
        </w:rPr>
        <w:t xml:space="preserve"> </w:t>
      </w:r>
      <w:r w:rsidR="007E054C">
        <w:t>kolokvijum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4D6C663F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405D0C92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toku nastave</w:t>
            </w:r>
          </w:p>
        </w:tc>
        <w:tc>
          <w:tcPr>
            <w:tcW w:w="8400" w:type="dxa"/>
            <w:tcBorders>
              <w:top w:val="nil"/>
            </w:tcBorders>
          </w:tcPr>
          <w:p w14:paraId="4CB8178D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741B15B5" w14:textId="77777777">
        <w:trPr>
          <w:trHeight w:val="270"/>
        </w:trPr>
        <w:tc>
          <w:tcPr>
            <w:tcW w:w="2120" w:type="dxa"/>
          </w:tcPr>
          <w:p w14:paraId="529B598D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Konsultacije</w:t>
            </w:r>
          </w:p>
        </w:tc>
        <w:tc>
          <w:tcPr>
            <w:tcW w:w="8400" w:type="dxa"/>
          </w:tcPr>
          <w:p w14:paraId="2CC747D2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 dogovoru sa profesorom i saradnikom, na početku semestra.</w:t>
            </w:r>
          </w:p>
        </w:tc>
      </w:tr>
    </w:tbl>
    <w:p w14:paraId="4E1CB976" w14:textId="77777777" w:rsidR="00020DD2" w:rsidRDefault="00C06656">
      <w:pPr>
        <w:pStyle w:val="BodyText"/>
        <w:tabs>
          <w:tab w:val="left" w:pos="2711"/>
        </w:tabs>
        <w:spacing w:before="1"/>
        <w:ind w:left="612"/>
      </w:pPr>
      <w:r>
        <w:pict w14:anchorId="70AF8A37">
          <v:shape id="_x0000_s2064" style="position:absolute;left:0;text-align:left;margin-left:27pt;margin-top:-3.15pt;width:1.1pt;height:12.4pt;z-index:15753216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1956461C">
          <v:shape id="_x0000_s2063" style="position:absolute;left:0;text-align:left;margin-left:133pt;margin-top:-1.15pt;width:1.1pt;height:10.4pt;z-index:-15936512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1DCC69D4">
          <v:shape id="_x0000_s2062" style="position:absolute;left:0;text-align:left;margin-left:553pt;margin-top:-3.15pt;width:1.1pt;height:12.4pt;z-index:15759360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Opterećenje</w:t>
      </w:r>
      <w:r w:rsidR="007E054C">
        <w:rPr>
          <w:spacing w:val="-4"/>
        </w:rPr>
        <w:t xml:space="preserve"> </w:t>
      </w:r>
      <w:r w:rsidR="007E054C">
        <w:t>studenta</w:t>
      </w:r>
      <w:r w:rsidR="007E054C">
        <w:rPr>
          <w:spacing w:val="-1"/>
        </w:rPr>
        <w:t xml:space="preserve"> </w:t>
      </w:r>
      <w:r w:rsidR="007E054C">
        <w:t>u</w:t>
      </w:r>
      <w:r w:rsidR="007E054C">
        <w:tab/>
        <w:t>Nedjeljno 5 kredita x 40/30 = 6 sati i 40 minuta Struktura: 2 sati predavanja 2 sati vježbi 2 sati i</w:t>
      </w:r>
      <w:r w:rsidR="007E054C">
        <w:rPr>
          <w:spacing w:val="-22"/>
        </w:rPr>
        <w:t xml:space="preserve"> </w:t>
      </w:r>
      <w:r w:rsidR="007E054C">
        <w:t>40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75089905" w14:textId="77777777">
        <w:trPr>
          <w:trHeight w:val="1477"/>
        </w:trPr>
        <w:tc>
          <w:tcPr>
            <w:tcW w:w="2120" w:type="dxa"/>
            <w:tcBorders>
              <w:top w:val="nil"/>
            </w:tcBorders>
          </w:tcPr>
          <w:p w14:paraId="3F03D5AF" w14:textId="77777777" w:rsidR="00020DD2" w:rsidRDefault="007E054C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casovima</w:t>
            </w:r>
          </w:p>
        </w:tc>
        <w:tc>
          <w:tcPr>
            <w:tcW w:w="8400" w:type="dxa"/>
            <w:tcBorders>
              <w:top w:val="nil"/>
            </w:tcBorders>
          </w:tcPr>
          <w:p w14:paraId="1129710B" w14:textId="77777777"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minuta individualnog rada studenta (priprema za vježbe, za kolokvijume, izrada domaćih zadataka) uključujući i konsultacije U semestru Nastava i završni ispit: (6 sati i 40 minuta) x 16 = 106 sati i 40 minuta Neophodna priprema prije početka semestra (administracija, upis, ovjera): 2 x (6 sati i 40 minuta) = 13 sati i 20 minuta Ukupno opterećenje za predmet: 5 x 30 = 150 sati Dopunski rad za pripremu ispita u popravnom ispitnom roku, uključujući i polaganje popravnog ispita od 0 - 30 sati. Struktura opterećenja: 106 sati i 40 minuta (nastava) + 13 sati i 20 minuta (priprema) + 30 sati</w:t>
            </w:r>
          </w:p>
          <w:p w14:paraId="7DE27DFF" w14:textId="77777777"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(dopunski rad)</w:t>
            </w:r>
          </w:p>
        </w:tc>
      </w:tr>
    </w:tbl>
    <w:p w14:paraId="65E3388B" w14:textId="77777777" w:rsidR="00020DD2" w:rsidRDefault="00C06656">
      <w:pPr>
        <w:pStyle w:val="BodyText"/>
        <w:tabs>
          <w:tab w:val="left" w:pos="2711"/>
        </w:tabs>
        <w:spacing w:before="1"/>
        <w:ind w:left="612"/>
      </w:pPr>
      <w:r>
        <w:pict w14:anchorId="4604B2B2">
          <v:shape id="_x0000_s2061" style="position:absolute;left:0;text-align:left;margin-left:27pt;margin-top:-3.15pt;width:1.1pt;height:12.4pt;z-index:15753728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3D4837D9">
          <v:shape id="_x0000_s2060" style="position:absolute;left:0;text-align:left;margin-left:133pt;margin-top:-1.15pt;width:1.1pt;height:10.4pt;z-index:-15936000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169349DD">
          <v:shape id="_x0000_s2059" style="position:absolute;left:0;text-align:left;margin-left:553pt;margin-top:-3.15pt;width:1.1pt;height:12.4pt;z-index:15759872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Literatura</w:t>
      </w:r>
      <w:r w:rsidR="007E054C">
        <w:tab/>
        <w:t>B. Janković, Diplomatija, Beograd 1988; R. Vukadinović, Politika i diplomacija, Zagreb, 2004; S.</w:t>
      </w:r>
      <w:r w:rsidR="007E054C">
        <w:rPr>
          <w:spacing w:val="-14"/>
        </w:rPr>
        <w:t xml:space="preserve"> </w:t>
      </w:r>
      <w:r w:rsidR="007E054C">
        <w:t>Nick,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0DCE5AC5" w14:textId="77777777">
        <w:trPr>
          <w:trHeight w:val="1277"/>
        </w:trPr>
        <w:tc>
          <w:tcPr>
            <w:tcW w:w="2120" w:type="dxa"/>
            <w:tcBorders>
              <w:top w:val="nil"/>
            </w:tcBorders>
          </w:tcPr>
          <w:p w14:paraId="58FD23B5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024FB039" w14:textId="77777777" w:rsidR="00020DD2" w:rsidRDefault="007E054C">
            <w:pPr>
              <w:pStyle w:val="TableParagraph"/>
              <w:spacing w:before="5" w:line="261" w:lineRule="auto"/>
              <w:ind w:right="1013"/>
              <w:rPr>
                <w:sz w:val="16"/>
              </w:rPr>
            </w:pPr>
            <w:r>
              <w:rPr>
                <w:sz w:val="16"/>
              </w:rPr>
              <w:t>Diplomacija, Zagreb 1999; Dž.R.Beridž, Diplomatija- teorija i praksa, Beograd 2008; S. Petrović, Diplomatski praktikum, Beograd 2004; S. Berković, Diplomacija i diplomatska profesija, Dubrovnik 2006; M. Mitić, Diplomatija: djelatnost, organizacija, vještina, profesija, Beograd 1999; S. Nick, Diplomatski leksikon, Zagreb 1999; I. Janev, Kulturna diplomatija, Beograd 2002; H. Kissinger, Diplomacija,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Zagreb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Međunarodna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Beograda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Međunarodne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</w:p>
          <w:p w14:paraId="4628298A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iz Zagreba</w:t>
            </w:r>
          </w:p>
        </w:tc>
      </w:tr>
    </w:tbl>
    <w:p w14:paraId="407CF48F" w14:textId="28808F13" w:rsidR="00020DD2" w:rsidRDefault="00C06656">
      <w:pPr>
        <w:pStyle w:val="BodyText"/>
        <w:tabs>
          <w:tab w:val="left" w:pos="2711"/>
        </w:tabs>
        <w:spacing w:before="1"/>
        <w:ind w:left="612"/>
      </w:pPr>
      <w:r>
        <w:pict w14:anchorId="2B856872">
          <v:shape id="_x0000_s2058" style="position:absolute;left:0;text-align:left;margin-left:27pt;margin-top:-1.65pt;width:1.1pt;height:10.9pt;z-index:15754240;mso-position-horizontal-relative:page;mso-position-vertical-relative:text" coordorigin="540,-33" coordsize="22,218" path="m540,-33r,218l562,185r,-196xe" fillcolor="black" stroked="f">
            <v:path arrowok="t"/>
            <w10:wrap anchorx="page"/>
          </v:shape>
        </w:pict>
      </w:r>
      <w:r>
        <w:pict w14:anchorId="3804A9FE">
          <v:shape id="_x0000_s2057" style="position:absolute;left:0;text-align:left;margin-left:133pt;margin-top:-1.15pt;width:1.1pt;height:10.4pt;z-index:-15935488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25FA412D">
          <v:shape id="_x0000_s2056" style="position:absolute;left:0;text-align:left;margin-left:553pt;margin-top:-3.15pt;width:1.1pt;height:12.4pt;z-index:15760384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Oblici provjere</w:t>
      </w:r>
      <w:r w:rsidR="007E054C">
        <w:rPr>
          <w:spacing w:val="-5"/>
        </w:rPr>
        <w:t xml:space="preserve"> </w:t>
      </w:r>
      <w:r w:rsidR="007E054C">
        <w:t>znanja</w:t>
      </w:r>
      <w:r w:rsidR="007E054C">
        <w:rPr>
          <w:spacing w:val="-1"/>
        </w:rPr>
        <w:t xml:space="preserve"> </w:t>
      </w:r>
      <w:r w:rsidR="00B11663">
        <w:t>i</w:t>
      </w:r>
      <w:r w:rsidR="00B11663">
        <w:tab/>
        <w:t xml:space="preserve">Kolokvijum - </w:t>
      </w:r>
      <w:r w:rsidR="00DC7D81">
        <w:t>3</w:t>
      </w:r>
      <w:r w:rsidR="007E054C">
        <w:t>0 poena; Ak</w:t>
      </w:r>
      <w:r w:rsidR="00BE3784">
        <w:t xml:space="preserve">tivnost </w:t>
      </w:r>
      <w:r w:rsidR="00DC7D81">
        <w:t>i anga</w:t>
      </w:r>
      <w:r w:rsidR="00DC7D81">
        <w:rPr>
          <w:lang w:val="sr-Latn-ME"/>
        </w:rPr>
        <w:t>žman na časovima vježbi</w:t>
      </w:r>
      <w:r w:rsidR="00BE3784">
        <w:t xml:space="preserve">- </w:t>
      </w:r>
      <w:r w:rsidR="00DC7D81">
        <w:t>2</w:t>
      </w:r>
      <w:r w:rsidR="007E054C">
        <w:t>0 poena Završni ispit - 50</w:t>
      </w:r>
      <w:r w:rsidR="007E054C">
        <w:rPr>
          <w:spacing w:val="-15"/>
        </w:rPr>
        <w:t xml:space="preserve"> </w:t>
      </w:r>
      <w:r w:rsidR="007E054C">
        <w:t>poena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112B3492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14BEE63F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ocjenjivanje</w:t>
            </w:r>
          </w:p>
        </w:tc>
        <w:tc>
          <w:tcPr>
            <w:tcW w:w="8400" w:type="dxa"/>
            <w:tcBorders>
              <w:top w:val="nil"/>
            </w:tcBorders>
          </w:tcPr>
          <w:p w14:paraId="7A93BF9F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394AF3BF" w14:textId="77777777">
        <w:trPr>
          <w:trHeight w:val="490"/>
        </w:trPr>
        <w:tc>
          <w:tcPr>
            <w:tcW w:w="2120" w:type="dxa"/>
          </w:tcPr>
          <w:p w14:paraId="418C779E" w14:textId="77777777" w:rsidR="00020DD2" w:rsidRDefault="007E054C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z w:val="16"/>
              </w:rPr>
              <w:t>Posebne naznake za</w:t>
            </w:r>
          </w:p>
          <w:p w14:paraId="44D5B32D" w14:textId="77777777"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</w:t>
            </w:r>
          </w:p>
        </w:tc>
        <w:tc>
          <w:tcPr>
            <w:tcW w:w="8400" w:type="dxa"/>
          </w:tcPr>
          <w:p w14:paraId="5547A9D3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3C110B49" w14:textId="77777777">
        <w:trPr>
          <w:trHeight w:val="283"/>
        </w:trPr>
        <w:tc>
          <w:tcPr>
            <w:tcW w:w="2120" w:type="dxa"/>
          </w:tcPr>
          <w:p w14:paraId="0B75B60A" w14:textId="77777777" w:rsidR="00020DD2" w:rsidRDefault="007E054C">
            <w:pPr>
              <w:pStyle w:val="TableParagraph"/>
              <w:spacing w:before="63"/>
              <w:ind w:left="57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  <w:tc>
          <w:tcPr>
            <w:tcW w:w="8400" w:type="dxa"/>
          </w:tcPr>
          <w:p w14:paraId="3DD55455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14:paraId="74EAB127" w14:textId="77777777" w:rsidR="00020DD2" w:rsidRDefault="00C06656">
      <w:pPr>
        <w:pStyle w:val="BodyText"/>
        <w:tabs>
          <w:tab w:val="left" w:pos="2711"/>
        </w:tabs>
        <w:spacing w:before="1"/>
        <w:ind w:left="612"/>
      </w:pPr>
      <w:r>
        <w:pict w14:anchorId="0CA33544">
          <v:shape id="_x0000_s2055" style="position:absolute;left:0;text-align:left;margin-left:27pt;margin-top:-3.15pt;width:1.1pt;height:12.4pt;z-index:15754752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6C3F23FA">
          <v:shape id="_x0000_s2054" style="position:absolute;left:0;text-align:left;margin-left:133pt;margin-top:-1.15pt;width:1.1pt;height:10.4pt;z-index:-15934976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4D542974">
          <v:shape id="_x0000_s2053" style="position:absolute;left:0;text-align:left;margin-left:553pt;margin-top:-3.15pt;width:1.1pt;height:12.4pt;z-index:15760896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>
        <w:pict w14:anchorId="30C715E4">
          <v:shape id="_x0000_s2052" style="position:absolute;left:0;text-align:left;margin-left:553pt;margin-top:91.85pt;width:1.1pt;height:2.6pt;z-index:15761408;mso-position-horizontal-relative:page;mso-position-vertical-relative:text" coordorigin="11060,1837" coordsize="22,52" path="m11082,1837r-22,l11060,1867r22,22xe" fillcolor="black" stroked="f">
            <v:path arrowok="t"/>
            <w10:wrap anchorx="page"/>
          </v:shape>
        </w:pict>
      </w:r>
      <w:r w:rsidR="007E054C">
        <w:t>Ishodi</w:t>
      </w:r>
      <w:r w:rsidR="007E054C">
        <w:rPr>
          <w:spacing w:val="-4"/>
        </w:rPr>
        <w:t xml:space="preserve"> </w:t>
      </w:r>
      <w:r w:rsidR="007E054C">
        <w:t>učenja</w:t>
      </w:r>
      <w:r w:rsidR="007E054C">
        <w:tab/>
        <w:t>Student će nakon položenog ispita moći da: - Objasni pojam i nastanak diplomatije, njene</w:t>
      </w:r>
      <w:r w:rsidR="007E054C">
        <w:rPr>
          <w:spacing w:val="-15"/>
        </w:rPr>
        <w:t xml:space="preserve"> </w:t>
      </w:r>
      <w:r w:rsidR="007E054C">
        <w:t>glavne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15DD6484" w14:textId="77777777">
        <w:trPr>
          <w:trHeight w:val="1678"/>
        </w:trPr>
        <w:tc>
          <w:tcPr>
            <w:tcW w:w="2120" w:type="dxa"/>
            <w:tcBorders>
              <w:top w:val="nil"/>
            </w:tcBorders>
          </w:tcPr>
          <w:p w14:paraId="6A9B29DD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5DA1F77F" w14:textId="77777777"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funkcije i periode razvoja; - Analizira najzanačajnije diplomatske događaje, njihove odluke i upoređuje ih sa današnjim tokovima u diplomatiji; - Prepozna glavne forme diplomatskog usmenog i pisanog komuniciranja, njihovu primjenu i upotrebu u konkretnim situacijama; - Otkrije diplomatske metode i strategije, način njihove upotrebe u rješavanju diplomatskih pregovora, kriznih situacija i drugih kompleksnih diplomatskih pitanja; - Raspoznaje faktore koje utiču na promjene u diplomatskim odnosima među državama; - Definiše i koristi osnovne diplomatske pojmove (ambasador, konzul, ataše, charge d’affairs, persona non grata, agreman, akreditivno pismo i sl.) - Razlikuje diplomatske i</w:t>
            </w:r>
          </w:p>
          <w:p w14:paraId="29A0B8C7" w14:textId="77777777"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konzularne poslove i posebna područja diplomatije (ekonomska, kulturna, vojna i sl.)</w:t>
            </w:r>
          </w:p>
        </w:tc>
      </w:tr>
    </w:tbl>
    <w:p w14:paraId="6965D499" w14:textId="77777777" w:rsidR="00020DD2" w:rsidRDefault="00020DD2">
      <w:pPr>
        <w:pStyle w:val="BodyText"/>
        <w:rPr>
          <w:sz w:val="20"/>
        </w:rPr>
      </w:pPr>
    </w:p>
    <w:p w14:paraId="0299D7B7" w14:textId="77777777" w:rsidR="00020DD2" w:rsidRDefault="00020DD2">
      <w:pPr>
        <w:pStyle w:val="BodyText"/>
        <w:rPr>
          <w:sz w:val="20"/>
        </w:rPr>
      </w:pPr>
    </w:p>
    <w:p w14:paraId="62F52AB2" w14:textId="77777777" w:rsidR="00020DD2" w:rsidRDefault="00020DD2">
      <w:pPr>
        <w:pStyle w:val="BodyText"/>
        <w:rPr>
          <w:sz w:val="20"/>
        </w:rPr>
      </w:pPr>
    </w:p>
    <w:p w14:paraId="7273D6BD" w14:textId="77777777" w:rsidR="00020DD2" w:rsidRDefault="00020DD2">
      <w:pPr>
        <w:pStyle w:val="BodyText"/>
        <w:rPr>
          <w:sz w:val="20"/>
        </w:rPr>
      </w:pPr>
    </w:p>
    <w:p w14:paraId="61020CF7" w14:textId="77777777" w:rsidR="00020DD2" w:rsidRDefault="00020DD2">
      <w:pPr>
        <w:pStyle w:val="BodyText"/>
        <w:rPr>
          <w:sz w:val="20"/>
        </w:rPr>
      </w:pPr>
    </w:p>
    <w:p w14:paraId="26B846C2" w14:textId="77777777" w:rsidR="00020DD2" w:rsidRDefault="00020DD2">
      <w:pPr>
        <w:pStyle w:val="BodyText"/>
        <w:rPr>
          <w:sz w:val="20"/>
        </w:rPr>
      </w:pPr>
    </w:p>
    <w:p w14:paraId="067F50F4" w14:textId="77777777" w:rsidR="00020DD2" w:rsidRDefault="00020DD2">
      <w:pPr>
        <w:pStyle w:val="BodyText"/>
        <w:rPr>
          <w:sz w:val="20"/>
        </w:rPr>
      </w:pPr>
    </w:p>
    <w:p w14:paraId="5D515743" w14:textId="77777777" w:rsidR="00020DD2" w:rsidRDefault="00020DD2">
      <w:pPr>
        <w:pStyle w:val="BodyText"/>
        <w:rPr>
          <w:sz w:val="20"/>
        </w:rPr>
      </w:pPr>
    </w:p>
    <w:p w14:paraId="148D8F24" w14:textId="77777777" w:rsidR="00020DD2" w:rsidRDefault="00020DD2">
      <w:pPr>
        <w:pStyle w:val="BodyText"/>
        <w:rPr>
          <w:sz w:val="20"/>
        </w:rPr>
      </w:pPr>
    </w:p>
    <w:p w14:paraId="15B91DD7" w14:textId="77777777" w:rsidR="00020DD2" w:rsidRDefault="00020DD2">
      <w:pPr>
        <w:pStyle w:val="BodyText"/>
        <w:rPr>
          <w:sz w:val="20"/>
        </w:rPr>
      </w:pPr>
    </w:p>
    <w:p w14:paraId="79BA78B3" w14:textId="77777777" w:rsidR="00020DD2" w:rsidRDefault="00020DD2">
      <w:pPr>
        <w:pStyle w:val="BodyText"/>
        <w:rPr>
          <w:sz w:val="20"/>
        </w:rPr>
      </w:pPr>
    </w:p>
    <w:p w14:paraId="01B562B1" w14:textId="77777777" w:rsidR="00020DD2" w:rsidRDefault="00020DD2">
      <w:pPr>
        <w:pStyle w:val="BodyText"/>
        <w:rPr>
          <w:sz w:val="20"/>
        </w:rPr>
      </w:pPr>
    </w:p>
    <w:p w14:paraId="2697D6ED" w14:textId="77777777" w:rsidR="00020DD2" w:rsidRDefault="00020DD2">
      <w:pPr>
        <w:pStyle w:val="BodyText"/>
        <w:rPr>
          <w:sz w:val="20"/>
        </w:rPr>
      </w:pPr>
    </w:p>
    <w:p w14:paraId="2A1D058A" w14:textId="77777777" w:rsidR="00020DD2" w:rsidRDefault="00020DD2">
      <w:pPr>
        <w:pStyle w:val="BodyText"/>
        <w:rPr>
          <w:sz w:val="20"/>
        </w:rPr>
      </w:pPr>
    </w:p>
    <w:p w14:paraId="366A3588" w14:textId="77777777" w:rsidR="00020DD2" w:rsidRDefault="00020DD2">
      <w:pPr>
        <w:pStyle w:val="BodyText"/>
        <w:rPr>
          <w:sz w:val="20"/>
        </w:rPr>
      </w:pPr>
    </w:p>
    <w:p w14:paraId="2394774D" w14:textId="77777777" w:rsidR="00020DD2" w:rsidRDefault="00020DD2">
      <w:pPr>
        <w:pStyle w:val="BodyText"/>
        <w:rPr>
          <w:sz w:val="20"/>
        </w:rPr>
      </w:pPr>
    </w:p>
    <w:p w14:paraId="11B19719" w14:textId="77777777" w:rsidR="00020DD2" w:rsidRDefault="00020DD2">
      <w:pPr>
        <w:pStyle w:val="BodyText"/>
        <w:rPr>
          <w:sz w:val="20"/>
        </w:rPr>
      </w:pPr>
    </w:p>
    <w:p w14:paraId="64FE508E" w14:textId="77777777" w:rsidR="00020DD2" w:rsidRDefault="00020DD2">
      <w:pPr>
        <w:pStyle w:val="BodyText"/>
        <w:rPr>
          <w:sz w:val="20"/>
        </w:rPr>
      </w:pPr>
    </w:p>
    <w:p w14:paraId="0B653374" w14:textId="77777777" w:rsidR="00020DD2" w:rsidRDefault="00020DD2">
      <w:pPr>
        <w:pStyle w:val="BodyText"/>
        <w:rPr>
          <w:sz w:val="20"/>
        </w:rPr>
      </w:pPr>
    </w:p>
    <w:p w14:paraId="447390C7" w14:textId="77777777" w:rsidR="00020DD2" w:rsidRDefault="00020DD2">
      <w:pPr>
        <w:pStyle w:val="BodyText"/>
        <w:rPr>
          <w:sz w:val="20"/>
        </w:rPr>
      </w:pPr>
    </w:p>
    <w:p w14:paraId="2085FF82" w14:textId="77777777" w:rsidR="00020DD2" w:rsidRDefault="00020DD2">
      <w:pPr>
        <w:pStyle w:val="BodyText"/>
        <w:rPr>
          <w:sz w:val="20"/>
        </w:rPr>
      </w:pPr>
    </w:p>
    <w:p w14:paraId="4FA7D034" w14:textId="77777777" w:rsidR="00020DD2" w:rsidRDefault="00020DD2">
      <w:pPr>
        <w:pStyle w:val="BodyText"/>
        <w:rPr>
          <w:sz w:val="20"/>
        </w:rPr>
      </w:pPr>
    </w:p>
    <w:p w14:paraId="73EB3AA5" w14:textId="77777777" w:rsidR="00020DD2" w:rsidRDefault="00020DD2">
      <w:pPr>
        <w:pStyle w:val="BodyText"/>
        <w:rPr>
          <w:sz w:val="20"/>
        </w:rPr>
      </w:pPr>
    </w:p>
    <w:p w14:paraId="2235D164" w14:textId="77777777" w:rsidR="00020DD2" w:rsidRDefault="00020DD2">
      <w:pPr>
        <w:pStyle w:val="BodyText"/>
        <w:rPr>
          <w:sz w:val="20"/>
        </w:rPr>
      </w:pPr>
    </w:p>
    <w:p w14:paraId="05AEB024" w14:textId="77777777" w:rsidR="00020DD2" w:rsidRDefault="00020DD2">
      <w:pPr>
        <w:ind w:right="401"/>
        <w:jc w:val="right"/>
        <w:rPr>
          <w:sz w:val="12"/>
        </w:rPr>
      </w:pPr>
    </w:p>
    <w:p w14:paraId="19A7FB25" w14:textId="77777777" w:rsidR="00020DD2" w:rsidRDefault="00020DD2">
      <w:pPr>
        <w:pStyle w:val="BodyText"/>
        <w:spacing w:before="7"/>
        <w:rPr>
          <w:sz w:val="9"/>
        </w:rPr>
      </w:pPr>
    </w:p>
    <w:p w14:paraId="5C5A7868" w14:textId="77777777" w:rsidR="00020DD2" w:rsidRDefault="00C06656">
      <w:pPr>
        <w:pStyle w:val="BodyText"/>
        <w:ind w:left="62"/>
        <w:rPr>
          <w:sz w:val="2"/>
        </w:rPr>
      </w:pPr>
      <w:hyperlink r:id="rId10">
        <w:r w:rsidR="007E054C">
          <w:rPr>
            <w:color w:val="00007F"/>
            <w:sz w:val="2"/>
          </w:rPr>
          <w:t>Powered by TCPDF (www.tcpdf.org)</w:t>
        </w:r>
      </w:hyperlink>
    </w:p>
    <w:sectPr w:rsidR="00020DD2">
      <w:headerReference w:type="default" r:id="rId11"/>
      <w:pgSz w:w="11900" w:h="17000"/>
      <w:pgMar w:top="1000" w:right="700" w:bottom="0" w:left="0" w:header="4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DF2C" w14:textId="77777777" w:rsidR="00C06656" w:rsidRDefault="00C06656">
      <w:r>
        <w:separator/>
      </w:r>
    </w:p>
  </w:endnote>
  <w:endnote w:type="continuationSeparator" w:id="0">
    <w:p w14:paraId="4CF6D15E" w14:textId="77777777" w:rsidR="00C06656" w:rsidRDefault="00C0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06B0" w14:textId="77777777" w:rsidR="00C06656" w:rsidRDefault="00C06656">
      <w:r>
        <w:separator/>
      </w:r>
    </w:p>
  </w:footnote>
  <w:footnote w:type="continuationSeparator" w:id="0">
    <w:p w14:paraId="1B01CA84" w14:textId="77777777" w:rsidR="00C06656" w:rsidRDefault="00C0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40E1" w14:textId="77777777" w:rsidR="00020DD2" w:rsidRDefault="00C06656">
    <w:pPr>
      <w:pStyle w:val="BodyText"/>
      <w:spacing w:line="14" w:lineRule="auto"/>
      <w:rPr>
        <w:sz w:val="20"/>
      </w:rPr>
    </w:pPr>
    <w:r>
      <w:pict w14:anchorId="112377E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1.1pt;margin-top:13.05pt;width:210.85pt;height:29.6pt;z-index:-15964160;mso-position-horizontal-relative:page;mso-position-vertical-relative:page" filled="f" stroked="f">
          <v:textbox inset="0,0,0,0">
            <w:txbxContent>
              <w:p w14:paraId="44EDE88A" w14:textId="77777777"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14:paraId="75FEDE94" w14:textId="77777777" w:rsidR="00020DD2" w:rsidRDefault="007E054C">
                <w:pPr>
                  <w:spacing w:before="7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85AD" w14:textId="77777777" w:rsidR="00020DD2" w:rsidRDefault="00C06656">
    <w:pPr>
      <w:pStyle w:val="BodyText"/>
      <w:spacing w:line="14" w:lineRule="auto"/>
      <w:rPr>
        <w:sz w:val="20"/>
      </w:rPr>
    </w:pPr>
    <w:r>
      <w:pict w14:anchorId="18BC55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0.6pt;margin-top:21.05pt;width:210.85pt;height:30.1pt;z-index:-15963648;mso-position-horizontal-relative:page;mso-position-vertical-relative:page" filled="f" stroked="f">
          <v:textbox inset="0,0,0,0">
            <w:txbxContent>
              <w:p w14:paraId="21DA5522" w14:textId="77777777"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14:paraId="5000CADF" w14:textId="77777777" w:rsidR="00020DD2" w:rsidRDefault="007E054C">
                <w:pPr>
                  <w:spacing w:before="8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6F2"/>
    <w:multiLevelType w:val="hybridMultilevel"/>
    <w:tmpl w:val="8A600708"/>
    <w:lvl w:ilvl="0" w:tplc="245663E8">
      <w:start w:val="2"/>
      <w:numFmt w:val="upperRoman"/>
      <w:lvlText w:val="%1"/>
      <w:lvlJc w:val="left"/>
      <w:pPr>
        <w:ind w:left="315" w:hanging="13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hr-HR" w:eastAsia="en-US" w:bidi="ar-SA"/>
      </w:rPr>
    </w:lvl>
    <w:lvl w:ilvl="1" w:tplc="2B2EDD34">
      <w:numFmt w:val="bullet"/>
      <w:lvlText w:val="•"/>
      <w:lvlJc w:val="left"/>
      <w:pPr>
        <w:ind w:left="1366" w:hanging="134"/>
      </w:pPr>
      <w:rPr>
        <w:rFonts w:hint="default"/>
        <w:lang w:val="hr-HR" w:eastAsia="en-US" w:bidi="ar-SA"/>
      </w:rPr>
    </w:lvl>
    <w:lvl w:ilvl="2" w:tplc="98E06578">
      <w:numFmt w:val="bullet"/>
      <w:lvlText w:val="•"/>
      <w:lvlJc w:val="left"/>
      <w:pPr>
        <w:ind w:left="2412" w:hanging="134"/>
      </w:pPr>
      <w:rPr>
        <w:rFonts w:hint="default"/>
        <w:lang w:val="hr-HR" w:eastAsia="en-US" w:bidi="ar-SA"/>
      </w:rPr>
    </w:lvl>
    <w:lvl w:ilvl="3" w:tplc="2182C7B6">
      <w:numFmt w:val="bullet"/>
      <w:lvlText w:val="•"/>
      <w:lvlJc w:val="left"/>
      <w:pPr>
        <w:ind w:left="3458" w:hanging="134"/>
      </w:pPr>
      <w:rPr>
        <w:rFonts w:hint="default"/>
        <w:lang w:val="hr-HR" w:eastAsia="en-US" w:bidi="ar-SA"/>
      </w:rPr>
    </w:lvl>
    <w:lvl w:ilvl="4" w:tplc="46E8A082">
      <w:numFmt w:val="bullet"/>
      <w:lvlText w:val="•"/>
      <w:lvlJc w:val="left"/>
      <w:pPr>
        <w:ind w:left="4504" w:hanging="134"/>
      </w:pPr>
      <w:rPr>
        <w:rFonts w:hint="default"/>
        <w:lang w:val="hr-HR" w:eastAsia="en-US" w:bidi="ar-SA"/>
      </w:rPr>
    </w:lvl>
    <w:lvl w:ilvl="5" w:tplc="227A10F6">
      <w:numFmt w:val="bullet"/>
      <w:lvlText w:val="•"/>
      <w:lvlJc w:val="left"/>
      <w:pPr>
        <w:ind w:left="5550" w:hanging="134"/>
      </w:pPr>
      <w:rPr>
        <w:rFonts w:hint="default"/>
        <w:lang w:val="hr-HR" w:eastAsia="en-US" w:bidi="ar-SA"/>
      </w:rPr>
    </w:lvl>
    <w:lvl w:ilvl="6" w:tplc="0DDC2A9E">
      <w:numFmt w:val="bullet"/>
      <w:lvlText w:val="•"/>
      <w:lvlJc w:val="left"/>
      <w:pPr>
        <w:ind w:left="6596" w:hanging="134"/>
      </w:pPr>
      <w:rPr>
        <w:rFonts w:hint="default"/>
        <w:lang w:val="hr-HR" w:eastAsia="en-US" w:bidi="ar-SA"/>
      </w:rPr>
    </w:lvl>
    <w:lvl w:ilvl="7" w:tplc="5C7A3C18">
      <w:numFmt w:val="bullet"/>
      <w:lvlText w:val="•"/>
      <w:lvlJc w:val="left"/>
      <w:pPr>
        <w:ind w:left="7642" w:hanging="134"/>
      </w:pPr>
      <w:rPr>
        <w:rFonts w:hint="default"/>
        <w:lang w:val="hr-HR" w:eastAsia="en-US" w:bidi="ar-SA"/>
      </w:rPr>
    </w:lvl>
    <w:lvl w:ilvl="8" w:tplc="C6AADCE0">
      <w:numFmt w:val="bullet"/>
      <w:lvlText w:val="•"/>
      <w:lvlJc w:val="left"/>
      <w:pPr>
        <w:ind w:left="8688" w:hanging="13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DD2"/>
    <w:rsid w:val="00020DD2"/>
    <w:rsid w:val="0003523D"/>
    <w:rsid w:val="00116477"/>
    <w:rsid w:val="001E5DBB"/>
    <w:rsid w:val="003C371C"/>
    <w:rsid w:val="00550F16"/>
    <w:rsid w:val="00641113"/>
    <w:rsid w:val="007E054C"/>
    <w:rsid w:val="009D4B1C"/>
    <w:rsid w:val="00B11663"/>
    <w:rsid w:val="00B739ED"/>
    <w:rsid w:val="00BE3784"/>
    <w:rsid w:val="00C06656"/>
    <w:rsid w:val="00DC7D81"/>
    <w:rsid w:val="00E71414"/>
    <w:rsid w:val="00EB2A9F"/>
    <w:rsid w:val="00F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7CDC0ED1"/>
  <w15:docId w15:val="{C7C38D42-C01E-46B3-A400-E5BA4DF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spacing w:before="75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377" w:hanging="196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tcpdf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Perun Lakic</cp:lastModifiedBy>
  <cp:revision>10</cp:revision>
  <dcterms:created xsi:type="dcterms:W3CDTF">2021-02-15T12:24:00Z</dcterms:created>
  <dcterms:modified xsi:type="dcterms:W3CDTF">2022-02-20T15:20:00Z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2021-02-15T00:00:00Z</vt:filetime>
  </property>
</Properties>
</file>