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F4" w:rsidRPr="00D341E9" w:rsidRDefault="006738F4" w:rsidP="006738F4">
      <w:pPr>
        <w:jc w:val="both"/>
        <w:rPr>
          <w:rFonts w:asciiTheme="minorHAnsi" w:hAnsiTheme="minorHAnsi" w:cstheme="minorHAnsi"/>
          <w:b/>
          <w:bCs/>
          <w:iCs/>
          <w:color w:val="000000"/>
          <w:sz w:val="16"/>
          <w:szCs w:val="16"/>
          <w:lang w:val="sr-Latn-CS"/>
        </w:rPr>
      </w:pPr>
    </w:p>
    <w:tbl>
      <w:tblPr>
        <w:tblW w:w="5042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370"/>
        <w:gridCol w:w="1070"/>
        <w:gridCol w:w="566"/>
        <w:gridCol w:w="161"/>
        <w:gridCol w:w="532"/>
        <w:gridCol w:w="1266"/>
        <w:gridCol w:w="173"/>
        <w:gridCol w:w="1620"/>
        <w:gridCol w:w="232"/>
        <w:gridCol w:w="1575"/>
      </w:tblGrid>
      <w:tr w:rsidR="00D341E9" w:rsidRPr="00D341E9" w:rsidTr="00D341E9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341E9" w:rsidRPr="00D341E9" w:rsidRDefault="00D341E9" w:rsidP="0018693F">
            <w:pPr>
              <w:ind w:firstLine="7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sr-Latn-CS"/>
              </w:rPr>
              <w:t xml:space="preserve">Naziv predmeta:  </w:t>
            </w:r>
            <w:r w:rsidR="0018693F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sr-Latn-CS"/>
              </w:rPr>
              <w:t>EVROPSKE INTEGRACIJE</w:t>
            </w:r>
          </w:p>
        </w:tc>
      </w:tr>
      <w:tr w:rsidR="006738F4" w:rsidRPr="00D341E9" w:rsidTr="00DD00E8">
        <w:trPr>
          <w:trHeight w:val="180"/>
        </w:trPr>
        <w:tc>
          <w:tcPr>
            <w:tcW w:w="9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l-SI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l-SI"/>
              </w:rPr>
              <w:t>Šifra predmeta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6738F4" w:rsidRPr="00D341E9" w:rsidTr="00DD00E8">
        <w:trPr>
          <w:trHeight w:val="270"/>
        </w:trPr>
        <w:tc>
          <w:tcPr>
            <w:tcW w:w="9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66B91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2P+1V</w:t>
            </w:r>
          </w:p>
        </w:tc>
      </w:tr>
      <w:tr w:rsidR="006738F4" w:rsidRPr="00D341E9" w:rsidTr="00DD00E8">
        <w:trPr>
          <w:trHeight w:val="649"/>
        </w:trPr>
        <w:tc>
          <w:tcPr>
            <w:tcW w:w="5000" w:type="pct"/>
            <w:gridSpan w:val="11"/>
            <w:tcBorders>
              <w:top w:val="nil"/>
              <w:bottom w:val="single" w:sz="4" w:space="0" w:color="auto"/>
            </w:tcBorders>
          </w:tcPr>
          <w:p w:rsidR="006738F4" w:rsidRPr="00D341E9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Studijski programi za koje se organizuje:</w:t>
            </w:r>
          </w:p>
          <w:p w:rsidR="006738F4" w:rsidRPr="00D341E9" w:rsidRDefault="006738F4" w:rsidP="00DD00E8">
            <w:p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Fakultet političkih nauka -  Akademski studijski program za sticanje diplome: DIPLOMIRANOG POLITIKOLOGA </w:t>
            </w:r>
          </w:p>
          <w:p w:rsidR="006738F4" w:rsidRPr="00D341E9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(Studije traju 8 semestara, 240 ECTS kredita)</w:t>
            </w:r>
          </w:p>
        </w:tc>
      </w:tr>
      <w:tr w:rsidR="006738F4" w:rsidRPr="00D341E9" w:rsidTr="00DD00E8">
        <w:trPr>
          <w:trHeight w:val="266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Uslovljenost drugim predmetima:</w:t>
            </w: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</w:rPr>
              <w:t xml:space="preserve"> 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</w:rPr>
              <w:t xml:space="preserve"> /</w:t>
            </w:r>
          </w:p>
        </w:tc>
      </w:tr>
      <w:tr w:rsidR="006738F4" w:rsidRPr="00D341E9" w:rsidTr="00DD00E8">
        <w:trPr>
          <w:trHeight w:val="493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r-Latn-CS"/>
              </w:rPr>
              <w:t>Ciljevi izučavanja predmeta:</w:t>
            </w:r>
          </w:p>
          <w:p w:rsidR="006738F4" w:rsidRPr="00D341E9" w:rsidRDefault="006738F4" w:rsidP="0084297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 xml:space="preserve">Upoznavanje studenata s </w:t>
            </w:r>
            <w:r w:rsidR="00842978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istorijatom procesa evropske političke integracije, najznačajnijim politikama Evropske unije, kao i najvažnijim teorijama evropske integracije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 xml:space="preserve">  </w:t>
            </w:r>
          </w:p>
        </w:tc>
      </w:tr>
      <w:tr w:rsidR="006738F4" w:rsidRPr="00D341E9" w:rsidTr="00DD00E8">
        <w:trPr>
          <w:trHeight w:val="254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6738F4" w:rsidRPr="00D341E9" w:rsidRDefault="006738F4" w:rsidP="006738F4">
            <w:pPr>
              <w:pStyle w:val="NormalWeb"/>
              <w:spacing w:before="0" w:beforeAutospacing="0" w:after="0" w:afterAutospacing="0"/>
              <w:ind w:firstLine="2"/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r-Latn-CS"/>
              </w:rPr>
              <w:t>Ime i prezime nastavnika</w:t>
            </w:r>
            <w:r w:rsidR="005569F2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r-Latn-CS"/>
              </w:rPr>
              <w:t xml:space="preserve"> i saradnika</w:t>
            </w: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r-Latn-CS"/>
              </w:rPr>
              <w:t>:</w:t>
            </w: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  <w:lang w:val="sr-Latn-CS"/>
              </w:rPr>
              <w:t xml:space="preserve">  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D</w:t>
            </w:r>
            <w:r w:rsidR="00847F2E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oc. d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r Ivan Vuković</w:t>
            </w: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  <w:lang w:val="sr-Latn-CS"/>
              </w:rPr>
              <w:t xml:space="preserve">  </w:t>
            </w:r>
            <w:r w:rsidR="005569F2">
              <w:rPr>
                <w:rFonts w:asciiTheme="minorHAnsi" w:hAnsiTheme="minorHAnsi" w:cstheme="minorHAnsi"/>
                <w:color w:val="auto"/>
                <w:sz w:val="16"/>
                <w:szCs w:val="16"/>
                <w:lang w:val="sr-Latn-CS"/>
              </w:rPr>
              <w:t>, Mr Nemanja Stankov</w:t>
            </w:r>
          </w:p>
        </w:tc>
      </w:tr>
      <w:tr w:rsidR="006738F4" w:rsidRPr="00D341E9" w:rsidTr="00DD00E8">
        <w:trPr>
          <w:trHeight w:val="406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8"/>
                <w:szCs w:val="18"/>
                <w:lang w:val="sl-SI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Metod nastave i savladanja gradiva:</w:t>
            </w:r>
            <w:r w:rsidRPr="00D341E9">
              <w:rPr>
                <w:rFonts w:asciiTheme="minorHAnsi" w:hAnsiTheme="minorHAnsi" w:cstheme="minorHAnsi"/>
                <w:color w:val="auto"/>
                <w:sz w:val="18"/>
                <w:szCs w:val="18"/>
                <w:lang w:val="sl-SI"/>
              </w:rPr>
              <w:t xml:space="preserve"> </w:t>
            </w:r>
          </w:p>
          <w:p w:rsidR="006738F4" w:rsidRPr="00D341E9" w:rsidRDefault="006738F4" w:rsidP="00842978">
            <w:pPr>
              <w:pStyle w:val="BodyText3"/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>Interaktivna nastava, seminarski radovi,</w:t>
            </w:r>
            <w:r w:rsidR="00842978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 xml:space="preserve"> rad na vježbama,</w:t>
            </w: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 xml:space="preserve"> </w:t>
            </w:r>
            <w:r w:rsidR="00842978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>provjera znanja (kolokvijum</w:t>
            </w: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>) tokom semestra i završni ispit</w:t>
            </w:r>
          </w:p>
        </w:tc>
      </w:tr>
      <w:tr w:rsidR="006738F4" w:rsidRPr="00D341E9" w:rsidTr="00DD00E8">
        <w:trPr>
          <w:cantSplit/>
          <w:trHeight w:val="16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738F4" w:rsidRPr="00D341E9" w:rsidRDefault="006738F4" w:rsidP="00DD00E8">
            <w:pPr>
              <w:pStyle w:val="Heading3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  <w:lang w:val="sl-SI"/>
              </w:rPr>
            </w:pPr>
            <w:r w:rsidRPr="00D341E9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  <w:lang w:val="sl-SI"/>
              </w:rPr>
              <w:t>Sadržaj predmeta: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738F4" w:rsidRPr="005C559F" w:rsidRDefault="005C559F" w:rsidP="00D341E9">
            <w:pPr>
              <w:pStyle w:val="BodyTextIndent2"/>
              <w:ind w:left="-108" w:right="-91"/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auto"/>
                <w:szCs w:val="16"/>
              </w:rPr>
              <w:t xml:space="preserve">   </w:t>
            </w:r>
            <w:r w:rsidR="006738F4" w:rsidRPr="005C559F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Pripremna nedjelja</w:t>
            </w:r>
          </w:p>
        </w:tc>
        <w:tc>
          <w:tcPr>
            <w:tcW w:w="4029" w:type="pct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Upoznavanje, priprema i upis semestra</w:t>
            </w:r>
          </w:p>
        </w:tc>
      </w:tr>
      <w:tr w:rsidR="006738F4" w:rsidRPr="00D341E9" w:rsidTr="00DD00E8">
        <w:trPr>
          <w:cantSplit/>
          <w:trHeight w:val="205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 neđelja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811015" w:rsidP="006738F4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Nastanak i razvoj ideja evropskog ujedinjenja prije Drugog svjetskog rata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II neđelja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811015" w:rsidRDefault="00811015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  <w:lang w:val="sr-Latn-ME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Evropska zajednica za ugalj i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  <w:lang w:val="sr-Latn-ME"/>
              </w:rPr>
              <w:t>čelik kao temelj za razvoj evropske političke zajednice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III neđelja</w:t>
            </w:r>
            <w:r w:rsidRPr="00D341E9">
              <w:rPr>
                <w:rFonts w:asciiTheme="minorHAnsi" w:hAnsiTheme="minorHAnsi" w:cstheme="minorHAnsi"/>
                <w:color w:val="auto"/>
                <w:szCs w:val="16"/>
              </w:rPr>
              <w:t xml:space="preserve">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811015" w:rsidP="00811015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Prve decenije procesa evopske integracije (1958-1985.)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IV neđelja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811015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Od Evropske zajednice do Evropske unije (1985-1993.) 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 neđelja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811015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Evropska politička zajednica od Mastrihta do Lisabona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VI neđelja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F356E5" w:rsidP="00DD00E8">
            <w:pPr>
              <w:pStyle w:val="BodyText3"/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Test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VII neđelja 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F03D37" w:rsidRDefault="00811015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  <w:lang w:val="sr-Latn-ME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Poljoprivredna i koheziona politika EU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VIII neđelja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811015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Ekonomska i monetarna unija</w:t>
            </w:r>
            <w:r w:rsidR="006738F4"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IX neđelja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811015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Vanjska politika EU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 neđelja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811015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Odbrambena politika EU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 neđelja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811015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Crna Gora u procesu evropskih integracija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XII neđelja 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811015" w:rsidRDefault="00F356E5" w:rsidP="00DD00E8">
            <w:pPr>
              <w:pStyle w:val="BodyText3"/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Popravni test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XIII neđelja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F03D37" w:rsidRDefault="00F03D37" w:rsidP="00811015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Teorije </w:t>
            </w:r>
            <w:r w:rsidR="0081101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evropske integracije (</w:t>
            </w:r>
            <w:r w:rsidR="00811015" w:rsidRPr="00811015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neo</w:t>
            </w:r>
            <w:r w:rsidR="00811015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-fun</w:t>
            </w:r>
            <w:r w:rsidR="00811015" w:rsidRPr="00811015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ctionalism</w:t>
            </w:r>
            <w:r w:rsidR="0081101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)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XIV neđelja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3418B2" w:rsidP="00811015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Teorije </w:t>
            </w:r>
            <w:r w:rsidR="0081101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evropske integracije (</w:t>
            </w:r>
            <w:r w:rsidR="00811015" w:rsidRPr="00811015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liberal intergovernmentalism</w:t>
            </w:r>
            <w:r w:rsidR="0081101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)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XV neđelja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811015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Teorije evropske integracije (</w:t>
            </w:r>
            <w:r w:rsidRPr="00811015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multi-level governance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)</w:t>
            </w:r>
          </w:p>
        </w:tc>
      </w:tr>
      <w:tr w:rsidR="006738F4" w:rsidRPr="00D341E9" w:rsidTr="00DD00E8">
        <w:trPr>
          <w:cantSplit/>
          <w:trHeight w:val="8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XVI neđelja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  <w:lang w:val="sl-SI"/>
              </w:rPr>
              <w:t>Završni ispit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XVII neđelja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XVIII-XXI neđelja</w:t>
            </w:r>
          </w:p>
        </w:tc>
        <w:tc>
          <w:tcPr>
            <w:tcW w:w="4029" w:type="pct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6738F4" w:rsidRPr="00D341E9" w:rsidTr="00DD00E8">
        <w:trPr>
          <w:cantSplit/>
          <w:trHeight w:val="101"/>
        </w:trPr>
        <w:tc>
          <w:tcPr>
            <w:tcW w:w="5000" w:type="pct"/>
            <w:gridSpan w:val="1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38F4" w:rsidRPr="005C559F" w:rsidRDefault="006738F4" w:rsidP="00DD00E8">
            <w:pPr>
              <w:pStyle w:val="BodyText3"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l-SI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l-SI"/>
              </w:rPr>
              <w:t>OPTEREĆENJE STUDENATA</w:t>
            </w:r>
          </w:p>
        </w:tc>
      </w:tr>
      <w:tr w:rsidR="006738F4" w:rsidRPr="00D341E9" w:rsidTr="00DD00E8">
        <w:trPr>
          <w:cantSplit/>
          <w:trHeight w:val="720"/>
        </w:trPr>
        <w:tc>
          <w:tcPr>
            <w:tcW w:w="1887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</w:rPr>
              <w:t>Neđeljno</w:t>
            </w:r>
            <w:proofErr w:type="spellEnd"/>
          </w:p>
          <w:p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6 </w:t>
            </w: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kredita</w:t>
            </w:r>
            <w:proofErr w:type="spellEnd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x 40\30= 8 sati</w:t>
            </w:r>
          </w:p>
          <w:p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Struktura</w:t>
            </w:r>
            <w:proofErr w:type="spellEnd"/>
          </w:p>
          <w:p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2 </w:t>
            </w: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sata</w:t>
            </w:r>
            <w:proofErr w:type="spellEnd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predavanja</w:t>
            </w:r>
            <w:proofErr w:type="spellEnd"/>
          </w:p>
          <w:p w:rsidR="006738F4" w:rsidRPr="00D341E9" w:rsidRDefault="006738F4" w:rsidP="00DD00E8">
            <w:pPr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6 sati </w:t>
            </w: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samostalnog</w:t>
            </w:r>
            <w:proofErr w:type="spellEnd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rada</w:t>
            </w:r>
            <w:proofErr w:type="spellEnd"/>
          </w:p>
        </w:tc>
        <w:tc>
          <w:tcPr>
            <w:tcW w:w="3113" w:type="pct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738F4" w:rsidRPr="00D341E9" w:rsidRDefault="006738F4" w:rsidP="00DD00E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738F4" w:rsidRPr="00D341E9" w:rsidTr="00DD00E8">
        <w:trPr>
          <w:cantSplit/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38F4" w:rsidRPr="00D341E9" w:rsidRDefault="006738F4" w:rsidP="00045E47">
            <w:pPr>
              <w:pStyle w:val="BodyText3"/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l-SI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l-SI"/>
              </w:rPr>
              <w:t>Konsultacije</w:t>
            </w:r>
            <w:r w:rsidRPr="005C559F">
              <w:rPr>
                <w:rFonts w:asciiTheme="minorHAnsi" w:hAnsiTheme="minorHAnsi" w:cstheme="minorHAnsi"/>
                <w:bCs/>
                <w:iCs/>
                <w:color w:val="auto"/>
                <w:sz w:val="18"/>
                <w:szCs w:val="18"/>
                <w:lang w:val="sl-SI"/>
              </w:rPr>
              <w:t>: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l-SI"/>
              </w:rPr>
              <w:t xml:space="preserve"> </w:t>
            </w:r>
            <w:r w:rsidR="00045E47"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l-SI"/>
              </w:rPr>
              <w:t>po dogovoru</w:t>
            </w:r>
          </w:p>
        </w:tc>
      </w:tr>
      <w:tr w:rsidR="006738F4" w:rsidRPr="00D341E9" w:rsidTr="00DD00E8">
        <w:trPr>
          <w:cantSplit/>
          <w:trHeight w:val="507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8F4" w:rsidRPr="005C559F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</w:p>
          <w:p w:rsidR="006738F4" w:rsidRDefault="00A964CF" w:rsidP="00DD00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Dinan, Dezmond „Sve bliža unija: Uvod u evropsku integraciju“, Službeni glasnik: Beograd, 2009</w:t>
            </w:r>
          </w:p>
          <w:p w:rsidR="00A964CF" w:rsidRDefault="00A964CF" w:rsidP="00DD00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Dinan, Dezmon „Menjanje Evrope: Istorija Evropske unije“,  Službeni glasnik: Beograd, 2010 </w:t>
            </w:r>
          </w:p>
          <w:p w:rsidR="00A964CF" w:rsidRDefault="00A964CF" w:rsidP="00DD00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Đurović, Gordana „Evropska unija i Crna Gora“, Ekonomski fakultet: Podgorica, 2012</w:t>
            </w:r>
          </w:p>
          <w:p w:rsidR="00A964CF" w:rsidRPr="00D341E9" w:rsidRDefault="00A964CF" w:rsidP="00A964CF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Vukadinović, Radovan i Čehulić Lidija</w:t>
            </w:r>
            <w:r w:rsidRPr="00A964CF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„</w:t>
            </w:r>
            <w:r w:rsidRPr="00A964CF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Politika europskih integracija</w:t>
            </w: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“, Naklada Ljevak: Zagreb, 2011 </w:t>
            </w:r>
          </w:p>
          <w:p w:rsidR="006738F4" w:rsidRPr="005C559F" w:rsidRDefault="006738F4" w:rsidP="00DD00E8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Dodatna literatura:</w:t>
            </w:r>
            <w:r w:rsidRPr="005C559F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6738F4" w:rsidRPr="00D341E9" w:rsidRDefault="00045E47" w:rsidP="00DD00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Izabrani naučni članci</w:t>
            </w:r>
          </w:p>
        </w:tc>
      </w:tr>
      <w:tr w:rsidR="006738F4" w:rsidRPr="00D341E9" w:rsidTr="00DD00E8">
        <w:trPr>
          <w:cantSplit/>
          <w:trHeight w:val="593"/>
        </w:trPr>
        <w:tc>
          <w:tcPr>
            <w:tcW w:w="5000" w:type="pct"/>
            <w:gridSpan w:val="11"/>
            <w:tcBorders>
              <w:bottom w:val="dotted" w:sz="4" w:space="0" w:color="auto"/>
            </w:tcBorders>
          </w:tcPr>
          <w:p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5C559F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</w:t>
            </w:r>
          </w:p>
          <w:p w:rsidR="006738F4" w:rsidRPr="00D341E9" w:rsidRDefault="00F356E5" w:rsidP="00DD00E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Kolokvijum (4</w:t>
            </w:r>
            <w:r w:rsidR="00045E47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0</w:t>
            </w:r>
            <w:r w:rsidR="006738F4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poena</w:t>
            </w:r>
            <w:r w:rsidR="00045E47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)</w:t>
            </w:r>
            <w:r w:rsidR="006738F4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</w:t>
            </w:r>
          </w:p>
          <w:p w:rsidR="006738F4" w:rsidRPr="00D341E9" w:rsidRDefault="00F356E5" w:rsidP="00DD00E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Seminarski rad (1</w:t>
            </w:r>
            <w:r w:rsidR="00045E47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0 poena)</w:t>
            </w:r>
          </w:p>
          <w:p w:rsidR="006738F4" w:rsidRPr="00D341E9" w:rsidRDefault="00F356E5" w:rsidP="00DD00E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Aktivnost na časovima vježbi</w:t>
            </w:r>
            <w:r w:rsidR="00045E47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(10 poena)</w:t>
            </w:r>
          </w:p>
          <w:p w:rsidR="006738F4" w:rsidRPr="00D341E9" w:rsidRDefault="00F03D37" w:rsidP="003418B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Završni ispit (4</w:t>
            </w:r>
            <w:r w:rsidR="003418B2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0 poena)</w:t>
            </w:r>
          </w:p>
        </w:tc>
      </w:tr>
      <w:tr w:rsidR="006738F4" w:rsidRPr="00D341E9" w:rsidTr="00DD00E8">
        <w:trPr>
          <w:cantSplit/>
          <w:trHeight w:val="255"/>
        </w:trPr>
        <w:tc>
          <w:tcPr>
            <w:tcW w:w="764" w:type="pct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E</w:t>
            </w:r>
          </w:p>
        </w:tc>
        <w:tc>
          <w:tcPr>
            <w:tcW w:w="705" w:type="pct"/>
            <w:gridSpan w:val="3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C</w:t>
            </w:r>
          </w:p>
        </w:tc>
        <w:tc>
          <w:tcPr>
            <w:tcW w:w="907" w:type="pct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B</w:t>
            </w:r>
          </w:p>
        </w:tc>
        <w:tc>
          <w:tcPr>
            <w:tcW w:w="1012" w:type="pct"/>
            <w:gridSpan w:val="2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A</w:t>
            </w:r>
          </w:p>
        </w:tc>
      </w:tr>
      <w:tr w:rsidR="006738F4" w:rsidRPr="00D341E9" w:rsidTr="00DD00E8">
        <w:trPr>
          <w:cantSplit/>
          <w:trHeight w:val="163"/>
        </w:trPr>
        <w:tc>
          <w:tcPr>
            <w:tcW w:w="764" w:type="pct"/>
            <w:tcBorders>
              <w:bottom w:val="dotted" w:sz="4" w:space="0" w:color="auto"/>
            </w:tcBorders>
          </w:tcPr>
          <w:p w:rsidR="006738F4" w:rsidRPr="00D341E9" w:rsidRDefault="00666B91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do 49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</w:tcPr>
          <w:p w:rsidR="006738F4" w:rsidRPr="00D341E9" w:rsidRDefault="00666B91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50 – 59</w:t>
            </w:r>
          </w:p>
        </w:tc>
        <w:tc>
          <w:tcPr>
            <w:tcW w:w="705" w:type="pct"/>
            <w:gridSpan w:val="3"/>
            <w:tcBorders>
              <w:bottom w:val="dotted" w:sz="4" w:space="0" w:color="auto"/>
            </w:tcBorders>
          </w:tcPr>
          <w:p w:rsidR="006738F4" w:rsidRPr="00D341E9" w:rsidRDefault="00666B91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60 – 69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</w:tcPr>
          <w:p w:rsidR="006738F4" w:rsidRPr="00D341E9" w:rsidRDefault="00666B91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70 - 79</w:t>
            </w:r>
          </w:p>
        </w:tc>
        <w:tc>
          <w:tcPr>
            <w:tcW w:w="907" w:type="pct"/>
            <w:tcBorders>
              <w:bottom w:val="dotted" w:sz="4" w:space="0" w:color="auto"/>
            </w:tcBorders>
          </w:tcPr>
          <w:p w:rsidR="006738F4" w:rsidRPr="00D341E9" w:rsidRDefault="00666B91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80- 89</w:t>
            </w:r>
          </w:p>
        </w:tc>
        <w:tc>
          <w:tcPr>
            <w:tcW w:w="1012" w:type="pct"/>
            <w:gridSpan w:val="2"/>
            <w:tcBorders>
              <w:bottom w:val="dotted" w:sz="4" w:space="0" w:color="auto"/>
            </w:tcBorders>
          </w:tcPr>
          <w:p w:rsidR="006738F4" w:rsidRPr="00D341E9" w:rsidRDefault="00666B91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90</w:t>
            </w:r>
            <w:r w:rsidR="006738F4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 -</w:t>
            </w:r>
            <w:bookmarkStart w:id="0" w:name="_GoBack"/>
            <w:bookmarkEnd w:id="0"/>
            <w:r w:rsidR="006738F4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 100</w:t>
            </w:r>
          </w:p>
        </w:tc>
      </w:tr>
      <w:tr w:rsidR="006738F4" w:rsidRPr="00D341E9" w:rsidTr="005569F2">
        <w:trPr>
          <w:trHeight w:val="156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738F4" w:rsidRPr="00D341E9" w:rsidRDefault="006738F4" w:rsidP="00045E47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podatke:</w:t>
            </w: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="00045E47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D</w:t>
            </w:r>
            <w:r w:rsidR="00A965BE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oc. d</w:t>
            </w:r>
            <w:r w:rsidR="00045E47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r Ivan Vuković</w:t>
            </w:r>
          </w:p>
        </w:tc>
      </w:tr>
    </w:tbl>
    <w:p w:rsidR="006738F4" w:rsidRPr="00D341E9" w:rsidRDefault="006738F4" w:rsidP="006738F4">
      <w:pPr>
        <w:rPr>
          <w:rFonts w:asciiTheme="minorHAnsi" w:hAnsiTheme="minorHAnsi" w:cstheme="minorHAnsi"/>
          <w:sz w:val="16"/>
          <w:szCs w:val="16"/>
          <w:lang w:val="sr-Latn-CS"/>
        </w:rPr>
      </w:pPr>
    </w:p>
    <w:p w:rsidR="006738F4" w:rsidRPr="00D341E9" w:rsidRDefault="006738F4" w:rsidP="006738F4">
      <w:pPr>
        <w:rPr>
          <w:rFonts w:asciiTheme="minorHAnsi" w:hAnsiTheme="minorHAnsi" w:cstheme="minorHAnsi"/>
        </w:rPr>
      </w:pPr>
    </w:p>
    <w:p w:rsidR="005812D2" w:rsidRPr="00D341E9" w:rsidRDefault="005812D2">
      <w:pPr>
        <w:rPr>
          <w:rFonts w:asciiTheme="minorHAnsi" w:hAnsiTheme="minorHAnsi" w:cstheme="minorHAnsi"/>
        </w:rPr>
      </w:pPr>
    </w:p>
    <w:sectPr w:rsidR="005812D2" w:rsidRPr="00D341E9" w:rsidSect="00F95166">
      <w:pgSz w:w="12240" w:h="15840"/>
      <w:pgMar w:top="1440" w:right="1800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40605"/>
    <w:multiLevelType w:val="hybridMultilevel"/>
    <w:tmpl w:val="C450CB68"/>
    <w:lvl w:ilvl="0" w:tplc="A150E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17171"/>
    <w:multiLevelType w:val="hybridMultilevel"/>
    <w:tmpl w:val="7B5C0244"/>
    <w:lvl w:ilvl="0" w:tplc="8F3A5112">
      <w:start w:val="18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F4"/>
    <w:rsid w:val="00045E47"/>
    <w:rsid w:val="0018693F"/>
    <w:rsid w:val="002B5015"/>
    <w:rsid w:val="003418B2"/>
    <w:rsid w:val="00383488"/>
    <w:rsid w:val="005569F2"/>
    <w:rsid w:val="005812D2"/>
    <w:rsid w:val="005C559F"/>
    <w:rsid w:val="00640E3B"/>
    <w:rsid w:val="00666B91"/>
    <w:rsid w:val="006738F4"/>
    <w:rsid w:val="00811015"/>
    <w:rsid w:val="00842978"/>
    <w:rsid w:val="00847F2E"/>
    <w:rsid w:val="008C1905"/>
    <w:rsid w:val="00A964CF"/>
    <w:rsid w:val="00A965BE"/>
    <w:rsid w:val="00B36859"/>
    <w:rsid w:val="00B55A5D"/>
    <w:rsid w:val="00B7526A"/>
    <w:rsid w:val="00D341E9"/>
    <w:rsid w:val="00D522B3"/>
    <w:rsid w:val="00D52CB3"/>
    <w:rsid w:val="00DD01A0"/>
    <w:rsid w:val="00E768D0"/>
    <w:rsid w:val="00F03D37"/>
    <w:rsid w:val="00F356E5"/>
    <w:rsid w:val="00FD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C20A"/>
  <w15:docId w15:val="{DC08A945-62D8-4A74-8624-F292D3BC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6738F4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738F4"/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BodyText3">
    <w:name w:val="Body Text 3"/>
    <w:basedOn w:val="Normal"/>
    <w:link w:val="BodyText3Char"/>
    <w:rsid w:val="006738F4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6738F4"/>
    <w:rPr>
      <w:rFonts w:ascii="Arial" w:eastAsia="Times New Roman" w:hAnsi="Arial" w:cs="Times New Roman"/>
      <w:color w:val="000000"/>
      <w:sz w:val="20"/>
      <w:szCs w:val="24"/>
    </w:rPr>
  </w:style>
  <w:style w:type="paragraph" w:styleId="NormalWeb">
    <w:name w:val="Normal (Web)"/>
    <w:basedOn w:val="Normal"/>
    <w:rsid w:val="006738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link w:val="BodyTextIndent2Char"/>
    <w:rsid w:val="006738F4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6738F4"/>
    <w:rPr>
      <w:rFonts w:ascii="Arial" w:eastAsia="Times New Roman" w:hAnsi="Arial" w:cs="Arial"/>
      <w:color w:val="000000"/>
      <w:sz w:val="16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Translator AM</dc:creator>
  <cp:lastModifiedBy>Nemanja Stankov</cp:lastModifiedBy>
  <cp:revision>4</cp:revision>
  <dcterms:created xsi:type="dcterms:W3CDTF">2018-02-20T22:23:00Z</dcterms:created>
  <dcterms:modified xsi:type="dcterms:W3CDTF">2019-02-07T20:39:00Z</dcterms:modified>
</cp:coreProperties>
</file>