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E6" w:rsidRPr="003665D5" w:rsidRDefault="00BD32E6" w:rsidP="005B7858">
      <w:pPr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7"/>
        <w:gridCol w:w="4247"/>
        <w:gridCol w:w="7960"/>
      </w:tblGrid>
      <w:tr w:rsidR="00BD32E6" w:rsidRPr="0018348E">
        <w:trPr>
          <w:trHeight w:val="512"/>
        </w:trPr>
        <w:tc>
          <w:tcPr>
            <w:tcW w:w="5000" w:type="pct"/>
            <w:gridSpan w:val="3"/>
            <w:shd w:val="clear" w:color="auto" w:fill="1F3864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Predmet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 DIPLOMATSKO I KONZULARNO PRAVO</w:t>
            </w:r>
            <w:r w:rsidR="00FB5D21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footnoteReference w:id="1"/>
            </w:r>
          </w:p>
        </w:tc>
      </w:tr>
      <w:tr w:rsidR="00BD32E6" w:rsidRPr="0018348E">
        <w:tc>
          <w:tcPr>
            <w:tcW w:w="5000" w:type="pct"/>
            <w:gridSpan w:val="3"/>
            <w:shd w:val="clear" w:color="auto" w:fill="D9E2F3"/>
          </w:tcPr>
          <w:p w:rsidR="00BD32E6" w:rsidRPr="003665D5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softHyphen/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Termin</w:t>
            </w:r>
            <w:proofErr w:type="spellEnd"/>
          </w:p>
        </w:tc>
        <w:tc>
          <w:tcPr>
            <w:tcW w:w="1498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Tema</w:t>
            </w:r>
            <w:proofErr w:type="spellEnd"/>
          </w:p>
        </w:tc>
        <w:tc>
          <w:tcPr>
            <w:tcW w:w="2808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Opis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bookmarkEnd w:id="0"/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zadatka</w:t>
            </w:r>
            <w:proofErr w:type="spellEnd"/>
          </w:p>
        </w:tc>
      </w:tr>
      <w:tr w:rsidR="00BD32E6" w:rsidRPr="0018348E" w:rsidTr="0049730D">
        <w:trPr>
          <w:trHeight w:val="710"/>
        </w:trPr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13. II 2019.</w:t>
            </w:r>
          </w:p>
        </w:tc>
        <w:tc>
          <w:tcPr>
            <w:tcW w:w="1498" w:type="pct"/>
            <w:vAlign w:val="center"/>
          </w:tcPr>
          <w:p w:rsidR="00BD32E6" w:rsidRDefault="00BD32E6" w:rsidP="003665D5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Uvodni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vježbi</w:t>
            </w:r>
            <w:proofErr w:type="spellEnd"/>
          </w:p>
          <w:p w:rsidR="00BD32E6" w:rsidRPr="0018348E" w:rsidRDefault="00BD32E6" w:rsidP="0049730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8" w:type="pct"/>
          </w:tcPr>
          <w:p w:rsidR="00BD32E6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Upoznavanje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vježbama</w:t>
            </w:r>
            <w:proofErr w:type="spellEnd"/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Preuzimanje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moguće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2019)</w:t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20. II 2019</w:t>
            </w: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98" w:type="pct"/>
            <w:vAlign w:val="center"/>
          </w:tcPr>
          <w:p w:rsidR="00BD32E6" w:rsidRPr="0018348E" w:rsidRDefault="00BD32E6" w:rsidP="001834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nadležnosti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Ministarstva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vanjskih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poslova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Gore</w:t>
            </w:r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konzularna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predstavništva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Gore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inostranstvu</w:t>
            </w:r>
            <w:proofErr w:type="spellEnd"/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konzularna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predstavništva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država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Crnoj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Gori</w:t>
            </w:r>
            <w:proofErr w:type="spellEnd"/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Predstavništva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Gore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međunarodnim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organizacijama</w:t>
            </w:r>
            <w:proofErr w:type="spellEnd"/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Predstavništva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međunarodnih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Crnoj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Gori</w:t>
            </w:r>
            <w:proofErr w:type="spellEnd"/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Zadatak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fokusiran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upoznavanje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organizacione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Ministarstva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vanjskih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poslova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Gore,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konzularnih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predstavništava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predstavnika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Gore,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predstavništava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država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našoj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zemlji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Cilj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da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način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steknu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jasniju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sliku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diplomatskim</w:t>
            </w:r>
            <w:proofErr w:type="spellEnd"/>
            <w:r w:rsidR="00FB5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konzularnim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odnosima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Gore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drugim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zemljama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međunarodnim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trebalo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da:</w:t>
            </w:r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Pripreme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organizacionu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šemu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ili</w:t>
            </w:r>
            <w:proofErr w:type="spellEnd"/>
            <w:proofErr w:type="gram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kratak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prikaz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strukture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Ministarstva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vanjskih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poslova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Gore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navedu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nadležnosti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pojedinih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organizacionih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jedinica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Pripreme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diplomatskih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konzularnih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predstavništava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predstavnika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Crne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Gore</w:t>
            </w:r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inostranstvu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međunarodnim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Pripreme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diplomatkih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konzularnih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predstavništava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predstavnika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stranih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država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međunarodnih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organizacija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Crnoj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uspješno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ispune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zadatak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učestvuju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času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dobiće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 2</w:t>
            </w: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poena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zadatak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konsultovati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sajt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MVP (www.mfa.gov.me)</w:t>
            </w:r>
          </w:p>
        </w:tc>
      </w:tr>
      <w:tr w:rsidR="00BD32E6" w:rsidRPr="0018348E" w:rsidTr="0049730D">
        <w:trPr>
          <w:trHeight w:val="638"/>
        </w:trPr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27. II 2019.</w:t>
            </w:r>
          </w:p>
        </w:tc>
        <w:tc>
          <w:tcPr>
            <w:tcW w:w="1498" w:type="pct"/>
            <w:vAlign w:val="center"/>
          </w:tcPr>
          <w:p w:rsidR="00BD32E6" w:rsidRPr="0018348E" w:rsidRDefault="00BD32E6" w:rsidP="001834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</w:t>
            </w:r>
          </w:p>
        </w:tc>
        <w:tc>
          <w:tcPr>
            <w:tcW w:w="2808" w:type="pct"/>
          </w:tcPr>
          <w:p w:rsidR="00BD32E6" w:rsidRDefault="00BD32E6" w:rsidP="0049730D">
            <w:pPr>
              <w:tabs>
                <w:tab w:val="left" w:pos="1260"/>
                <w:tab w:val="center" w:pos="3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BD32E6" w:rsidRDefault="00BD32E6" w:rsidP="0049730D">
            <w:pPr>
              <w:tabs>
                <w:tab w:val="left" w:pos="1260"/>
                <w:tab w:val="center" w:pos="3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Odbrana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predviđenih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27. II 2019.</w:t>
            </w:r>
          </w:p>
          <w:p w:rsidR="00BD32E6" w:rsidRPr="0018348E" w:rsidRDefault="00BD32E6" w:rsidP="0049730D">
            <w:pPr>
              <w:tabs>
                <w:tab w:val="left" w:pos="1260"/>
                <w:tab w:val="center" w:pos="3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6. III 2019.</w:t>
            </w:r>
          </w:p>
        </w:tc>
        <w:tc>
          <w:tcPr>
            <w:tcW w:w="1498" w:type="pct"/>
            <w:vAlign w:val="center"/>
          </w:tcPr>
          <w:p w:rsidR="00BD32E6" w:rsidRPr="0018348E" w:rsidRDefault="00BD32E6" w:rsidP="001834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Uspostavljanje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prekid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ceremonijal</w:t>
            </w:r>
            <w:proofErr w:type="spellEnd"/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834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Simulacija</w:t>
            </w:r>
            <w:proofErr w:type="spellEnd"/>
            <w:r w:rsidRPr="001834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ovom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zadatku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predviđeno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detaljnije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upoznavanje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načinom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uspostavljanja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funkcionisanjem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diplomatskog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ceremonijala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Cilj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zadataka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simulacije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da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kroz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zadate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uloge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predstavnika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šefova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država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članova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delegacije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steknu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dojam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konkretnoj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primjeni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diplomatskog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praktičnim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situacijama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konkretnog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primjera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obrađen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pripremu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koristiti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osnovnu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predmet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Bečku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konvenciju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odnosima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1961.</w:t>
            </w:r>
            <w:r w:rsidRPr="0018348E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2"/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Precizno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definisanje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slučaja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ceremonijala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podjela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uloga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biće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odrađena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drugom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času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vježbi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(20. II 2019</w:t>
            </w: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zbog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čega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neophodno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žele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učestvuju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simulaciji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budu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prisutni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>Naknadne</w:t>
            </w:r>
            <w:proofErr w:type="spellEnd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>i</w:t>
            </w:r>
            <w:proofErr w:type="spellEnd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>indirektne</w:t>
            </w:r>
            <w:proofErr w:type="spellEnd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>prijave</w:t>
            </w:r>
            <w:proofErr w:type="spellEnd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>neće</w:t>
            </w:r>
            <w:proofErr w:type="spellEnd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>biti</w:t>
            </w:r>
            <w:proofErr w:type="spellEnd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>razmatrane</w:t>
            </w:r>
            <w:proofErr w:type="spellEnd"/>
            <w:r w:rsidRPr="005528C5"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učešće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simulac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će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dobiti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dva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poena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Napomena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odustanu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učešća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simulacije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13. III 2019.</w:t>
            </w:r>
          </w:p>
        </w:tc>
        <w:tc>
          <w:tcPr>
            <w:tcW w:w="1498" w:type="pct"/>
            <w:vAlign w:val="center"/>
          </w:tcPr>
          <w:p w:rsidR="00BD32E6" w:rsidRPr="0018348E" w:rsidRDefault="00BD32E6" w:rsidP="001834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</w:t>
            </w:r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Odbrana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predviđenih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13. III 2019.</w:t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20. III 2019</w:t>
            </w: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98" w:type="pct"/>
            <w:vAlign w:val="center"/>
          </w:tcPr>
          <w:p w:rsidR="00BD32E6" w:rsidRPr="0018348E" w:rsidRDefault="00BD32E6" w:rsidP="001834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azil</w:t>
            </w:r>
            <w:proofErr w:type="spellEnd"/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imuniteti</w:t>
            </w:r>
            <w:proofErr w:type="spellEnd"/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Kršenje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imuniteta</w:t>
            </w:r>
            <w:proofErr w:type="spellEnd"/>
          </w:p>
          <w:p w:rsidR="00BD32E6" w:rsidRPr="0018348E" w:rsidRDefault="00BD32E6" w:rsidP="00183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Zadatak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fokusiran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primjere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korišćenja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diplomatskog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azila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diplomatskih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privilegija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imuniteta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njihovog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kršenja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Cilj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da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kroz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konkretnu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primjenu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Bečke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konvencije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odnosima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1961. </w:t>
            </w:r>
            <w:proofErr w:type="spellStart"/>
            <w:proofErr w:type="gram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analizairaju</w:t>
            </w:r>
            <w:proofErr w:type="spellEnd"/>
            <w:proofErr w:type="gram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savremene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istorijske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slučajeve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navedenih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kategorija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predviđenom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času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studenata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prezentovane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za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pripremljenu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 2</w:t>
            </w: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poena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27. III 2019.</w:t>
            </w:r>
          </w:p>
        </w:tc>
        <w:tc>
          <w:tcPr>
            <w:tcW w:w="1498" w:type="pct"/>
            <w:vAlign w:val="center"/>
          </w:tcPr>
          <w:p w:rsidR="00BD32E6" w:rsidRPr="0018348E" w:rsidRDefault="00BD32E6" w:rsidP="00FB4250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</w:t>
            </w:r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Odbrana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seminarskih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radova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predviđenih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za 27. III 2019.</w:t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 IV 2019</w:t>
            </w: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98" w:type="pct"/>
            <w:vAlign w:val="center"/>
          </w:tcPr>
          <w:p w:rsidR="00BD32E6" w:rsidRPr="0018348E" w:rsidRDefault="00BD32E6" w:rsidP="001834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Uspostavljanje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prekid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konzularnih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predstavništvom</w:t>
            </w:r>
            <w:proofErr w:type="spellEnd"/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834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Simulacija</w:t>
            </w:r>
            <w:proofErr w:type="spellEnd"/>
            <w:r w:rsidRPr="001834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Uspostavljanje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prekid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konzularnih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odnosa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podrazumijeva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određene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procedure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pravila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posebno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definisanje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predstavništvom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istoj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zemlji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što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obrađeno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ovom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zadatku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Cilj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zadatka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da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uspješno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identifikuju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razlike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između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konzularnih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predstavništava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njihovih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funkcija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zadataka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nadležnosti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Planirana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simulacija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rada bi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trebalo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prikaže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način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funkcioniše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jedno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konzularno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predstavništvo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odnosu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državom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slanja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odnosu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diplomatskim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predstavništvom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zemlje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slanja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zemlji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prijema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konkretnog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primjera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obrađen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pripremu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koristiti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osnovnu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predmet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Bečku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konvenciju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konzularnim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odnosima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1963.</w:t>
            </w:r>
            <w:r w:rsidRPr="0018348E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3"/>
            </w:r>
          </w:p>
          <w:p w:rsidR="00FB5D21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Precizno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definisanje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slučaja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ceremonijala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podjela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uloga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biće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odrađena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vježbama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20. III,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zbog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čega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neophodno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žele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učestvuju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simulaciji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budu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prisutni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Naknadne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i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indirektne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prijave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neće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biti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razmatrane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učešće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simul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aciji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će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dobiti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do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poena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Napomena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odustanu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učešća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simulacije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10. IV 2019.</w:t>
            </w:r>
          </w:p>
        </w:tc>
        <w:tc>
          <w:tcPr>
            <w:tcW w:w="1498" w:type="pct"/>
            <w:vAlign w:val="center"/>
          </w:tcPr>
          <w:p w:rsidR="00BD32E6" w:rsidRPr="0018348E" w:rsidRDefault="00BD32E6" w:rsidP="00183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</w:t>
            </w:r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Odbrana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predviđenih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10. IV 2019.</w:t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17. IV 2019</w:t>
            </w: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98" w:type="pct"/>
            <w:vAlign w:val="center"/>
          </w:tcPr>
          <w:p w:rsidR="00BD32E6" w:rsidRPr="0018348E" w:rsidRDefault="00BD32E6" w:rsidP="00183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Komparacija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konzularnih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diplomatskih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imuniteta</w:t>
            </w:r>
            <w:proofErr w:type="spellEnd"/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Zadatak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orijentisan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produbljivanju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znanja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diplomatskim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konzularnim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funkcijama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osnovni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cilj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da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uspješno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prepoznaju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sličnosti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razlike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između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funkcija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Od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studenata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očekuje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do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(17. IV 2019</w:t>
            </w:r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pripreme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uporednu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analizu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konzularnim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diplomatskim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privilegijama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imunitetima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Upotreba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konkretnih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primjera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dobrodošla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uspješno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ispune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zadatak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učestvuju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času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dobiće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poen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24. IV 2019.</w:t>
            </w:r>
          </w:p>
        </w:tc>
        <w:tc>
          <w:tcPr>
            <w:tcW w:w="1498" w:type="pct"/>
          </w:tcPr>
          <w:p w:rsidR="00BD32E6" w:rsidRPr="0018348E" w:rsidRDefault="00BD32E6" w:rsidP="001834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</w:t>
            </w:r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Odbrana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predviđenih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24. IV 2019.</w:t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Pr="0018348E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8. V 2019.</w:t>
            </w:r>
          </w:p>
        </w:tc>
        <w:tc>
          <w:tcPr>
            <w:tcW w:w="1498" w:type="pct"/>
          </w:tcPr>
          <w:p w:rsidR="00BD32E6" w:rsidRDefault="00BD32E6" w:rsidP="005528C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2E6" w:rsidRDefault="00BD32E6" w:rsidP="005528C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2E6" w:rsidRDefault="00BD32E6" w:rsidP="005528C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2E6" w:rsidRDefault="00BD32E6" w:rsidP="005528C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Predstavljanje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država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međunarodnim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organizacijama</w:t>
            </w:r>
            <w:proofErr w:type="spellEnd"/>
          </w:p>
          <w:p w:rsidR="00BD32E6" w:rsidRPr="0018348E" w:rsidRDefault="00BD32E6" w:rsidP="001834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834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Simulacija</w:t>
            </w:r>
            <w:proofErr w:type="spellEnd"/>
            <w:r w:rsidRPr="001834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Zadatak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ovom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času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usmjeren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upoznavanje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odnosima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međunarodnih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država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članicama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pravno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definisanim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pravima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obavezama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Kroz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simulaciju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međunarodne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očekuje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steknu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dojam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praktičnoj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primjeni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međunarodnog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pripremu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simulacije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pored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osnovne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literature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obavezni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konsultuju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Bečku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konvenciju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predstavljanju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država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njihovim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odnosima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međunarodnim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organizacijama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univerzalnog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1975.</w:t>
            </w:r>
            <w:r w:rsidRPr="0018348E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4"/>
            </w:r>
          </w:p>
          <w:p w:rsidR="00FB5D21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Precizno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definisanje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slučaja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tj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međunarodne</w:t>
            </w:r>
            <w:proofErr w:type="spellEnd"/>
            <w:proofErr w:type="gram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organizacije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koja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će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služiti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kao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role-model za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simulaciju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podjela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uloga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biće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odrađena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času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vježbi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17. IV,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zbog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čega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neophodno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žele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učestvuju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simulaciji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budu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prisutni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Naknadne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i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indirektne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prijave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neće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biti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razmatrane</w:t>
            </w:r>
            <w:proofErr w:type="spellEnd"/>
            <w:r w:rsidRPr="00FB5D21">
              <w:rPr>
                <w:rFonts w:ascii="Times New Roman" w:hAnsi="Times New Roman" w:cs="Times New Roman"/>
                <w:b/>
                <w:bCs/>
                <w:i/>
                <w:color w:val="333399"/>
                <w:sz w:val="24"/>
                <w:szCs w:val="24"/>
                <w:u w:val="single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učešće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simulac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će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dobiti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do tri</w:t>
            </w:r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poena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Napomena</w:t>
            </w:r>
            <w:proofErr w:type="spellEnd"/>
            <w:r w:rsidRPr="00183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koji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odustanu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učešća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simulacije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neće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dobiti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poene</w:t>
            </w:r>
            <w:proofErr w:type="spellEnd"/>
            <w:r w:rsidRPr="00183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D32E6" w:rsidRPr="0018348E">
        <w:tc>
          <w:tcPr>
            <w:tcW w:w="694" w:type="pct"/>
            <w:shd w:val="clear" w:color="auto" w:fill="808080"/>
            <w:vAlign w:val="center"/>
          </w:tcPr>
          <w:p w:rsidR="00BD32E6" w:rsidRDefault="00BD32E6" w:rsidP="0018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15. V 2019.</w:t>
            </w:r>
          </w:p>
        </w:tc>
        <w:tc>
          <w:tcPr>
            <w:tcW w:w="1498" w:type="pct"/>
          </w:tcPr>
          <w:p w:rsidR="00BD32E6" w:rsidRPr="0018348E" w:rsidRDefault="00BD32E6" w:rsidP="001834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</w:t>
            </w:r>
          </w:p>
        </w:tc>
        <w:tc>
          <w:tcPr>
            <w:tcW w:w="2808" w:type="pct"/>
          </w:tcPr>
          <w:p w:rsidR="00BD32E6" w:rsidRPr="0018348E" w:rsidRDefault="00BD32E6" w:rsidP="0018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Odbrana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predviđenih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15. V 2019.</w:t>
            </w:r>
          </w:p>
        </w:tc>
      </w:tr>
    </w:tbl>
    <w:p w:rsidR="00BD32E6" w:rsidRPr="005B7858" w:rsidRDefault="00BD32E6">
      <w:pPr>
        <w:rPr>
          <w:lang w:val="en-US"/>
        </w:rPr>
      </w:pPr>
    </w:p>
    <w:sectPr w:rsidR="00BD32E6" w:rsidRPr="005B7858" w:rsidSect="005B785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6C" w:rsidRDefault="00183C6C" w:rsidP="005B7858">
      <w:pPr>
        <w:spacing w:after="0" w:line="240" w:lineRule="auto"/>
      </w:pPr>
      <w:r>
        <w:separator/>
      </w:r>
    </w:p>
  </w:endnote>
  <w:endnote w:type="continuationSeparator" w:id="0">
    <w:p w:rsidR="00183C6C" w:rsidRDefault="00183C6C" w:rsidP="005B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6C" w:rsidRDefault="00183C6C" w:rsidP="005B7858">
      <w:pPr>
        <w:spacing w:after="0" w:line="240" w:lineRule="auto"/>
      </w:pPr>
      <w:r>
        <w:separator/>
      </w:r>
    </w:p>
  </w:footnote>
  <w:footnote w:type="continuationSeparator" w:id="0">
    <w:p w:rsidR="00183C6C" w:rsidRDefault="00183C6C" w:rsidP="005B7858">
      <w:pPr>
        <w:spacing w:after="0" w:line="240" w:lineRule="auto"/>
      </w:pPr>
      <w:r>
        <w:continuationSeparator/>
      </w:r>
    </w:p>
  </w:footnote>
  <w:footnote w:id="1">
    <w:p w:rsidR="00FB5D21" w:rsidRPr="00FB5D21" w:rsidRDefault="00FB5D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Za </w:t>
      </w:r>
      <w:proofErr w:type="spellStart"/>
      <w:r>
        <w:rPr>
          <w:lang w:val="en-US"/>
        </w:rPr>
        <w:t>dodatna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pitanja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vezi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vje</w:t>
      </w:r>
      <w:proofErr w:type="spellEnd"/>
      <w:r>
        <w:rPr>
          <w:lang w:val="sr-Latn-ME"/>
        </w:rPr>
        <w:t>žbi obratiti se saradniku u nastavi na mail: todor</w:t>
      </w:r>
      <w:r>
        <w:rPr>
          <w:lang w:val="en-US"/>
        </w:rPr>
        <w:t>@ucg.ac.me</w:t>
      </w:r>
    </w:p>
  </w:footnote>
  <w:footnote w:id="2">
    <w:p w:rsidR="00BD32E6" w:rsidRDefault="00BD32E6" w:rsidP="00D26D13">
      <w:pPr>
        <w:pStyle w:val="FootnoteText"/>
        <w:jc w:val="both"/>
      </w:pPr>
      <w:r w:rsidRPr="00AC249D">
        <w:rPr>
          <w:rStyle w:val="FootnoteReference"/>
          <w:rFonts w:ascii="Times New Roman" w:hAnsi="Times New Roman" w:cs="Times New Roman"/>
        </w:rPr>
        <w:footnoteRef/>
      </w:r>
      <w:r w:rsidRPr="00AC249D">
        <w:rPr>
          <w:rFonts w:ascii="Times New Roman" w:hAnsi="Times New Roman" w:cs="Times New Roman"/>
        </w:rPr>
        <w:t xml:space="preserve"> </w:t>
      </w:r>
      <w:proofErr w:type="spellStart"/>
      <w:r w:rsidRPr="00AC249D">
        <w:rPr>
          <w:rFonts w:ascii="Times New Roman" w:hAnsi="Times New Roman" w:cs="Times New Roman"/>
          <w:lang w:val="en-US"/>
        </w:rPr>
        <w:t>Predlozi</w:t>
      </w:r>
      <w:proofErr w:type="spellEnd"/>
      <w:r w:rsidRPr="00AC249D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AC249D">
        <w:rPr>
          <w:rFonts w:ascii="Times New Roman" w:hAnsi="Times New Roman" w:cs="Times New Roman"/>
          <w:lang w:val="en-US"/>
        </w:rPr>
        <w:t>dodatnu</w:t>
      </w:r>
      <w:proofErr w:type="spellEnd"/>
      <w:r w:rsidRPr="00AC24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C249D">
        <w:rPr>
          <w:rFonts w:ascii="Times New Roman" w:hAnsi="Times New Roman" w:cs="Times New Roman"/>
          <w:lang w:val="en-US"/>
        </w:rPr>
        <w:t>literaturu</w:t>
      </w:r>
      <w:proofErr w:type="spellEnd"/>
      <w:r w:rsidRPr="00AC24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AC249D">
        <w:rPr>
          <w:rFonts w:ascii="Times New Roman" w:hAnsi="Times New Roman" w:cs="Times New Roman"/>
          <w:lang w:val="en-US"/>
        </w:rPr>
        <w:t>Berković</w:t>
      </w:r>
      <w:proofErr w:type="spellEnd"/>
      <w:r w:rsidRPr="00AC249D">
        <w:rPr>
          <w:rFonts w:ascii="Times New Roman" w:hAnsi="Times New Roman" w:cs="Times New Roman"/>
          <w:lang w:val="en-US"/>
        </w:rPr>
        <w:t xml:space="preserve"> (2006),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Diplomatija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; </w:t>
      </w:r>
      <w:proofErr w:type="spellStart"/>
      <w:r w:rsidRPr="00AC249D">
        <w:rPr>
          <w:rFonts w:ascii="Times New Roman" w:hAnsi="Times New Roman" w:cs="Times New Roman"/>
          <w:lang w:val="en-US"/>
        </w:rPr>
        <w:t>Mikolić</w:t>
      </w:r>
      <w:proofErr w:type="spellEnd"/>
      <w:r w:rsidRPr="00AC249D">
        <w:rPr>
          <w:rFonts w:ascii="Times New Roman" w:hAnsi="Times New Roman" w:cs="Times New Roman"/>
          <w:lang w:val="en-US"/>
        </w:rPr>
        <w:t xml:space="preserve"> (2001), </w:t>
      </w:r>
      <w:proofErr w:type="spellStart"/>
      <w:r w:rsidRPr="00AC249D">
        <w:rPr>
          <w:rFonts w:ascii="Times New Roman" w:hAnsi="Times New Roman" w:cs="Times New Roman"/>
          <w:i/>
          <w:iCs/>
          <w:lang w:val="en-US"/>
        </w:rPr>
        <w:t>Diplomatski</w:t>
      </w:r>
      <w:proofErr w:type="spellEnd"/>
      <w:r w:rsidRPr="00AC249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249D">
        <w:rPr>
          <w:rFonts w:ascii="Times New Roman" w:hAnsi="Times New Roman" w:cs="Times New Roman"/>
          <w:i/>
          <w:iCs/>
          <w:lang w:val="en-US"/>
        </w:rPr>
        <w:t>protokol</w:t>
      </w:r>
      <w:proofErr w:type="spellEnd"/>
      <w:r w:rsidRPr="00AC249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249D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Pr="00AC249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249D">
        <w:rPr>
          <w:rFonts w:ascii="Times New Roman" w:hAnsi="Times New Roman" w:cs="Times New Roman"/>
          <w:i/>
          <w:iCs/>
          <w:lang w:val="en-US"/>
        </w:rPr>
        <w:t>ceremonijal</w:t>
      </w:r>
      <w:proofErr w:type="spellEnd"/>
      <w:r w:rsidRPr="00AC249D">
        <w:rPr>
          <w:rFonts w:ascii="Times New Roman" w:hAnsi="Times New Roman" w:cs="Times New Roman"/>
          <w:lang w:val="en-US"/>
        </w:rPr>
        <w:t xml:space="preserve">; Nick (---), </w:t>
      </w:r>
      <w:proofErr w:type="spellStart"/>
      <w:r w:rsidRPr="00AC249D">
        <w:rPr>
          <w:rFonts w:ascii="Times New Roman" w:hAnsi="Times New Roman" w:cs="Times New Roman"/>
          <w:i/>
          <w:iCs/>
          <w:lang w:val="en-US"/>
        </w:rPr>
        <w:t>Diplomatski</w:t>
      </w:r>
      <w:proofErr w:type="spellEnd"/>
      <w:r w:rsidRPr="00AC249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C249D">
        <w:rPr>
          <w:rFonts w:ascii="Times New Roman" w:hAnsi="Times New Roman" w:cs="Times New Roman"/>
          <w:i/>
          <w:iCs/>
          <w:lang w:val="en-US"/>
        </w:rPr>
        <w:t>rječnik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; </w:t>
      </w:r>
      <w:r>
        <w:rPr>
          <w:rFonts w:ascii="Times New Roman" w:hAnsi="Times New Roman" w:cs="Times New Roman"/>
          <w:i/>
          <w:iCs/>
        </w:rPr>
        <w:t xml:space="preserve">M. Mitić </w:t>
      </w:r>
      <w:r w:rsidRPr="00D26D13">
        <w:rPr>
          <w:rFonts w:ascii="Times New Roman" w:hAnsi="Times New Roman" w:cs="Times New Roman"/>
        </w:rPr>
        <w:t>(2004),</w:t>
      </w:r>
      <w:r>
        <w:rPr>
          <w:rFonts w:ascii="Times New Roman" w:hAnsi="Times New Roman" w:cs="Times New Roman"/>
          <w:i/>
          <w:iCs/>
        </w:rPr>
        <w:t xml:space="preserve"> </w:t>
      </w:r>
      <w:r w:rsidRPr="00D26D13">
        <w:rPr>
          <w:rFonts w:ascii="Times New Roman" w:hAnsi="Times New Roman" w:cs="Times New Roman"/>
          <w:i/>
          <w:iCs/>
        </w:rPr>
        <w:t xml:space="preserve">Diplomatija, </w:t>
      </w:r>
      <w:r>
        <w:rPr>
          <w:rFonts w:ascii="Times New Roman" w:hAnsi="Times New Roman" w:cs="Times New Roman"/>
        </w:rPr>
        <w:t xml:space="preserve">Degan </w:t>
      </w:r>
      <w:r w:rsidRPr="00D26D13">
        <w:rPr>
          <w:rFonts w:ascii="Times New Roman" w:hAnsi="Times New Roman" w:cs="Times New Roman"/>
        </w:rPr>
        <w:t>(2000</w:t>
      </w:r>
      <w:r>
        <w:rPr>
          <w:rFonts w:ascii="Times New Roman" w:hAnsi="Times New Roman" w:cs="Times New Roman"/>
          <w:i/>
          <w:iCs/>
        </w:rPr>
        <w:t xml:space="preserve">), </w:t>
      </w:r>
      <w:r w:rsidRPr="00D26D13">
        <w:rPr>
          <w:rFonts w:ascii="Times New Roman" w:hAnsi="Times New Roman" w:cs="Times New Roman"/>
          <w:i/>
          <w:iCs/>
        </w:rPr>
        <w:t xml:space="preserve">Međunarodno pravo, </w:t>
      </w:r>
      <w:r w:rsidRPr="00D26D13">
        <w:rPr>
          <w:rFonts w:ascii="Times New Roman" w:hAnsi="Times New Roman" w:cs="Times New Roman"/>
        </w:rPr>
        <w:t>Dimitrijević i grupa autora</w:t>
      </w:r>
      <w:r w:rsidRPr="00D26D13">
        <w:rPr>
          <w:rFonts w:ascii="Times New Roman" w:hAnsi="Times New Roman" w:cs="Times New Roman"/>
          <w:i/>
          <w:iCs/>
        </w:rPr>
        <w:t xml:space="preserve"> </w:t>
      </w:r>
      <w:r w:rsidRPr="00D26D13">
        <w:rPr>
          <w:rFonts w:ascii="Times New Roman" w:hAnsi="Times New Roman" w:cs="Times New Roman"/>
        </w:rPr>
        <w:t>(2007),</w:t>
      </w:r>
      <w:r>
        <w:rPr>
          <w:rFonts w:ascii="Times New Roman" w:hAnsi="Times New Roman" w:cs="Times New Roman"/>
          <w:i/>
          <w:iCs/>
        </w:rPr>
        <w:t xml:space="preserve"> </w:t>
      </w:r>
      <w:r w:rsidRPr="00D26D13"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</w:rPr>
        <w:t>snovi međunarodnog javnog prava,</w:t>
      </w:r>
      <w:r w:rsidRPr="00D26D13">
        <w:rPr>
          <w:rFonts w:ascii="Times New Roman" w:hAnsi="Times New Roman" w:cs="Times New Roman"/>
          <w:i/>
          <w:iCs/>
        </w:rPr>
        <w:t xml:space="preserve"> </w:t>
      </w:r>
      <w:r w:rsidRPr="00D26D13">
        <w:rPr>
          <w:rFonts w:ascii="Times New Roman" w:hAnsi="Times New Roman" w:cs="Times New Roman"/>
        </w:rPr>
        <w:t>Etinski</w:t>
      </w:r>
      <w:r>
        <w:rPr>
          <w:rFonts w:ascii="Times New Roman" w:hAnsi="Times New Roman" w:cs="Times New Roman"/>
          <w:i/>
          <w:iCs/>
        </w:rPr>
        <w:t xml:space="preserve"> </w:t>
      </w:r>
      <w:r w:rsidRPr="00D26D13">
        <w:rPr>
          <w:rFonts w:ascii="Times New Roman" w:hAnsi="Times New Roman" w:cs="Times New Roman"/>
        </w:rPr>
        <w:t>(2010</w:t>
      </w:r>
      <w:r>
        <w:rPr>
          <w:rFonts w:ascii="Times New Roman" w:hAnsi="Times New Roman" w:cs="Times New Roman"/>
          <w:i/>
          <w:iCs/>
        </w:rPr>
        <w:t xml:space="preserve">), </w:t>
      </w:r>
      <w:r w:rsidRPr="00D26D13">
        <w:rPr>
          <w:rFonts w:ascii="Times New Roman" w:hAnsi="Times New Roman" w:cs="Times New Roman"/>
          <w:i/>
          <w:iCs/>
        </w:rPr>
        <w:t xml:space="preserve">Međunarodno javno pravo, </w:t>
      </w:r>
      <w:r>
        <w:rPr>
          <w:rFonts w:ascii="Times New Roman" w:hAnsi="Times New Roman" w:cs="Times New Roman"/>
        </w:rPr>
        <w:t xml:space="preserve">Jelić </w:t>
      </w:r>
      <w:r w:rsidRPr="00D26D13">
        <w:rPr>
          <w:rFonts w:ascii="Times New Roman" w:hAnsi="Times New Roman" w:cs="Times New Roman"/>
        </w:rPr>
        <w:t>(2009),</w:t>
      </w:r>
      <w:r>
        <w:rPr>
          <w:rFonts w:ascii="Times New Roman" w:hAnsi="Times New Roman" w:cs="Times New Roman"/>
          <w:i/>
          <w:iCs/>
        </w:rPr>
        <w:t xml:space="preserve"> </w:t>
      </w:r>
      <w:r w:rsidRPr="00D26D13">
        <w:rPr>
          <w:rFonts w:ascii="Times New Roman" w:hAnsi="Times New Roman" w:cs="Times New Roman"/>
          <w:i/>
          <w:iCs/>
        </w:rPr>
        <w:t>Odgovornost država u međunarodnom pravu</w:t>
      </w:r>
    </w:p>
  </w:footnote>
  <w:footnote w:id="3">
    <w:p w:rsidR="00BD32E6" w:rsidRDefault="00BD32E6" w:rsidP="00D57D2E">
      <w:pPr>
        <w:pStyle w:val="FootnoteText"/>
      </w:pPr>
      <w:r w:rsidRPr="00AC249D">
        <w:rPr>
          <w:rStyle w:val="FootnoteReference"/>
          <w:rFonts w:ascii="Times New Roman" w:hAnsi="Times New Roman" w:cs="Times New Roman"/>
        </w:rPr>
        <w:footnoteRef/>
      </w:r>
      <w:r w:rsidRPr="00AC2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Ibid.</w:t>
      </w:r>
    </w:p>
  </w:footnote>
  <w:footnote w:id="4">
    <w:p w:rsidR="00BD32E6" w:rsidRDefault="00BD32E6" w:rsidP="00D26D13">
      <w:pPr>
        <w:pStyle w:val="FootnoteText"/>
        <w:jc w:val="both"/>
      </w:pPr>
      <w:r w:rsidRPr="001D039D">
        <w:rPr>
          <w:rStyle w:val="FootnoteReference"/>
          <w:rFonts w:ascii="Times New Roman" w:hAnsi="Times New Roman" w:cs="Times New Roman"/>
        </w:rPr>
        <w:footnoteRef/>
      </w:r>
      <w:r w:rsidRPr="001D039D">
        <w:rPr>
          <w:rFonts w:ascii="Times New Roman" w:hAnsi="Times New Roman" w:cs="Times New Roman"/>
        </w:rPr>
        <w:t xml:space="preserve"> </w:t>
      </w:r>
      <w:proofErr w:type="spellStart"/>
      <w:r w:rsidRPr="001D039D">
        <w:rPr>
          <w:rFonts w:ascii="Times New Roman" w:hAnsi="Times New Roman" w:cs="Times New Roman"/>
          <w:lang w:val="en-US"/>
        </w:rPr>
        <w:t>Nakon</w:t>
      </w:r>
      <w:proofErr w:type="spellEnd"/>
      <w:r w:rsidRPr="001D0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39D">
        <w:rPr>
          <w:rFonts w:ascii="Times New Roman" w:hAnsi="Times New Roman" w:cs="Times New Roman"/>
          <w:lang w:val="en-US"/>
        </w:rPr>
        <w:t>dogovora</w:t>
      </w:r>
      <w:proofErr w:type="spellEnd"/>
      <w:r w:rsidRPr="001D039D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1D039D">
        <w:rPr>
          <w:rFonts w:ascii="Times New Roman" w:hAnsi="Times New Roman" w:cs="Times New Roman"/>
          <w:lang w:val="en-US"/>
        </w:rPr>
        <w:t>međunarodnoj</w:t>
      </w:r>
      <w:proofErr w:type="spellEnd"/>
      <w:r w:rsidRPr="001D0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39D">
        <w:rPr>
          <w:rFonts w:ascii="Times New Roman" w:hAnsi="Times New Roman" w:cs="Times New Roman"/>
          <w:lang w:val="en-US"/>
        </w:rPr>
        <w:t>organizaciji</w:t>
      </w:r>
      <w:proofErr w:type="spellEnd"/>
      <w:r w:rsidRPr="001D03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D039D">
        <w:rPr>
          <w:rFonts w:ascii="Times New Roman" w:hAnsi="Times New Roman" w:cs="Times New Roman"/>
          <w:lang w:val="en-US"/>
        </w:rPr>
        <w:t>biće</w:t>
      </w:r>
      <w:proofErr w:type="spellEnd"/>
      <w:r w:rsidRPr="001D0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39D">
        <w:rPr>
          <w:rFonts w:ascii="Times New Roman" w:hAnsi="Times New Roman" w:cs="Times New Roman"/>
          <w:lang w:val="en-US"/>
        </w:rPr>
        <w:t>potrebno</w:t>
      </w:r>
      <w:proofErr w:type="spellEnd"/>
      <w:r w:rsidRPr="001D0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39D">
        <w:rPr>
          <w:rFonts w:ascii="Times New Roman" w:hAnsi="Times New Roman" w:cs="Times New Roman"/>
          <w:lang w:val="en-US"/>
        </w:rPr>
        <w:t>provjeriti</w:t>
      </w:r>
      <w:proofErr w:type="spellEnd"/>
      <w:r w:rsidRPr="001D039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 w:rsidRPr="001D039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određene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odredbe</w:t>
      </w:r>
      <w:proofErr w:type="spellEnd"/>
      <w:r>
        <w:rPr>
          <w:rFonts w:ascii="Times New Roman" w:hAnsi="Times New Roman" w:cs="Times New Roman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lang w:val="en-US"/>
        </w:rPr>
        <w:t>statutu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Takođe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korišćenje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zvaničnog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sajta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organizacije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relevantnih</w:t>
      </w:r>
      <w:proofErr w:type="spellEnd"/>
      <w:r>
        <w:rPr>
          <w:rFonts w:ascii="Times New Roman" w:hAnsi="Times New Roman" w:cs="Times New Roman"/>
          <w:lang w:val="en-US"/>
        </w:rPr>
        <w:t xml:space="preserve"> internet </w:t>
      </w:r>
      <w:proofErr w:type="spellStart"/>
      <w:r>
        <w:rPr>
          <w:rFonts w:ascii="Times New Roman" w:hAnsi="Times New Roman" w:cs="Times New Roman"/>
          <w:lang w:val="en-US"/>
        </w:rPr>
        <w:t>izvora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podrazumijeva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kao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korišćenje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navedene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dodatne</w:t>
      </w:r>
      <w:proofErr w:type="spellEnd"/>
      <w:r>
        <w:rPr>
          <w:rFonts w:ascii="Times New Roman" w:hAnsi="Times New Roman" w:cs="Times New Roman"/>
          <w:lang w:val="en-US"/>
        </w:rPr>
        <w:t xml:space="preserve"> literature</w:t>
      </w:r>
      <w:r w:rsidRPr="001D039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(prim. </w:t>
      </w:r>
      <w:proofErr w:type="spellStart"/>
      <w:r>
        <w:rPr>
          <w:rFonts w:ascii="Times New Roman" w:hAnsi="Times New Roman" w:cs="Times New Roman"/>
          <w:lang w:val="en-US"/>
        </w:rPr>
        <w:t>aut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2E6" w:rsidRDefault="00183C6C" w:rsidP="005B7858">
    <w:pPr>
      <w:tabs>
        <w:tab w:val="center" w:pos="4680"/>
        <w:tab w:val="right" w:pos="9360"/>
      </w:tabs>
      <w:spacing w:after="0" w:line="240" w:lineRule="auto"/>
      <w:jc w:val="both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ucg logo" style="width:81pt;height:66pt;visibility:visible">
          <v:imagedata r:id="rId1" o:title=""/>
        </v:shape>
      </w:pict>
    </w:r>
    <w:r w:rsidR="00BD32E6" w:rsidRPr="004E6855">
      <w:t xml:space="preserve">  </w:t>
    </w:r>
    <w:r w:rsidR="00BD32E6">
      <w:t xml:space="preserve">                           </w:t>
    </w:r>
    <w:r w:rsidR="00BD32E6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noProof/>
        <w:sz w:val="24"/>
        <w:szCs w:val="24"/>
        <w:lang w:val="en-US"/>
      </w:rPr>
      <w:pict>
        <v:shape id="Picture 2" o:spid="_x0000_i1026" type="#_x0000_t75" alt="FPN logo" style="width:59.25pt;height:84.75pt;visibility:visible">
          <v:imagedata r:id="rId2" o:title=""/>
        </v:shape>
      </w:pict>
    </w:r>
    <w:r w:rsidR="00BD32E6" w:rsidRPr="004E6855">
      <w:t xml:space="preserve">  </w:t>
    </w:r>
  </w:p>
  <w:p w:rsidR="00BD32E6" w:rsidRDefault="00BD32E6" w:rsidP="005B785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Specijalističke akademske studije, studijski program: </w:t>
    </w:r>
    <w:r>
      <w:rPr>
        <w:rFonts w:ascii="Times New Roman" w:hAnsi="Times New Roman" w:cs="Times New Roman"/>
        <w:b/>
        <w:bCs/>
        <w:sz w:val="24"/>
        <w:szCs w:val="24"/>
      </w:rPr>
      <w:t>MEĐUNARODNI ODNOSI</w:t>
    </w:r>
  </w:p>
  <w:p w:rsidR="00BD32E6" w:rsidRPr="00E642C8" w:rsidRDefault="00BD32E6" w:rsidP="00E642C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Ljetnji semestar, studijska 2018/19. godina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CD6"/>
    <w:multiLevelType w:val="hybridMultilevel"/>
    <w:tmpl w:val="C362397E"/>
    <w:lvl w:ilvl="0" w:tplc="F448FC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FB4C9B"/>
    <w:multiLevelType w:val="hybridMultilevel"/>
    <w:tmpl w:val="2B386264"/>
    <w:lvl w:ilvl="0" w:tplc="F448FC16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2E4521"/>
    <w:multiLevelType w:val="hybridMultilevel"/>
    <w:tmpl w:val="8C0AFD52"/>
    <w:lvl w:ilvl="0" w:tplc="F448FC16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9A2C0D"/>
    <w:multiLevelType w:val="hybridMultilevel"/>
    <w:tmpl w:val="73445338"/>
    <w:lvl w:ilvl="0" w:tplc="F448FC16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7774755"/>
    <w:multiLevelType w:val="hybridMultilevel"/>
    <w:tmpl w:val="20A49AB6"/>
    <w:lvl w:ilvl="0" w:tplc="D1C402B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2FB64C4"/>
    <w:multiLevelType w:val="hybridMultilevel"/>
    <w:tmpl w:val="18D63C66"/>
    <w:lvl w:ilvl="0" w:tplc="F448FC16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3141846"/>
    <w:multiLevelType w:val="hybridMultilevel"/>
    <w:tmpl w:val="DB866162"/>
    <w:lvl w:ilvl="0" w:tplc="F448FC16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858"/>
    <w:rsid w:val="00136DEF"/>
    <w:rsid w:val="0018348E"/>
    <w:rsid w:val="00183C6C"/>
    <w:rsid w:val="001C59FE"/>
    <w:rsid w:val="001D039D"/>
    <w:rsid w:val="002B240F"/>
    <w:rsid w:val="003665D5"/>
    <w:rsid w:val="00491716"/>
    <w:rsid w:val="0049730D"/>
    <w:rsid w:val="004E6855"/>
    <w:rsid w:val="00543798"/>
    <w:rsid w:val="005528C5"/>
    <w:rsid w:val="005633BA"/>
    <w:rsid w:val="005B7858"/>
    <w:rsid w:val="0062048A"/>
    <w:rsid w:val="00782845"/>
    <w:rsid w:val="007B2D43"/>
    <w:rsid w:val="007B3371"/>
    <w:rsid w:val="007C367D"/>
    <w:rsid w:val="007F0E54"/>
    <w:rsid w:val="00820799"/>
    <w:rsid w:val="00A07EA9"/>
    <w:rsid w:val="00AC249D"/>
    <w:rsid w:val="00AF0A74"/>
    <w:rsid w:val="00BD32E6"/>
    <w:rsid w:val="00C63D6F"/>
    <w:rsid w:val="00D26D13"/>
    <w:rsid w:val="00D57D2E"/>
    <w:rsid w:val="00E642C8"/>
    <w:rsid w:val="00FB4250"/>
    <w:rsid w:val="00FB590B"/>
    <w:rsid w:val="00FB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441183-5166-4C91-80B2-3C35D5A4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858"/>
    <w:pPr>
      <w:spacing w:after="160" w:line="259" w:lineRule="auto"/>
    </w:pPr>
    <w:rPr>
      <w:rFonts w:cs="Calibri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785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B7858"/>
    <w:pPr>
      <w:ind w:left="720"/>
    </w:pPr>
  </w:style>
  <w:style w:type="paragraph" w:styleId="Header">
    <w:name w:val="header"/>
    <w:basedOn w:val="Normal"/>
    <w:link w:val="HeaderChar"/>
    <w:uiPriority w:val="99"/>
    <w:rsid w:val="005B7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7858"/>
  </w:style>
  <w:style w:type="paragraph" w:styleId="Footer">
    <w:name w:val="footer"/>
    <w:basedOn w:val="Normal"/>
    <w:link w:val="FooterChar"/>
    <w:uiPriority w:val="99"/>
    <w:rsid w:val="005B7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7858"/>
  </w:style>
  <w:style w:type="paragraph" w:styleId="FootnoteText">
    <w:name w:val="footnote text"/>
    <w:basedOn w:val="Normal"/>
    <w:link w:val="FootnoteTextChar"/>
    <w:uiPriority w:val="99"/>
    <w:semiHidden/>
    <w:rsid w:val="00AC24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C249D"/>
    <w:rPr>
      <w:sz w:val="20"/>
      <w:szCs w:val="20"/>
    </w:rPr>
  </w:style>
  <w:style w:type="character" w:styleId="FootnoteReference">
    <w:name w:val="footnote reference"/>
    <w:uiPriority w:val="99"/>
    <w:semiHidden/>
    <w:rsid w:val="00AC2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0B6C2-DA99-46D8-B430-4A7FB66B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1005</Words>
  <Characters>5731</Characters>
  <Application>Microsoft Office Word</Application>
  <DocSecurity>0</DocSecurity>
  <Lines>47</Lines>
  <Paragraphs>13</Paragraphs>
  <ScaleCrop>false</ScaleCrop>
  <Company>&lt;egyptian hak&gt;</Company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Vukić</dc:creator>
  <cp:keywords/>
  <dc:description/>
  <cp:lastModifiedBy>korisnik</cp:lastModifiedBy>
  <cp:revision>9</cp:revision>
  <dcterms:created xsi:type="dcterms:W3CDTF">2018-02-07T20:43:00Z</dcterms:created>
  <dcterms:modified xsi:type="dcterms:W3CDTF">2019-02-13T09:28:00Z</dcterms:modified>
</cp:coreProperties>
</file>