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6" w:rsidRDefault="003F7467" w:rsidP="003F7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467">
        <w:rPr>
          <w:rFonts w:ascii="Times New Roman" w:hAnsi="Times New Roman" w:cs="Times New Roman"/>
          <w:sz w:val="24"/>
          <w:szCs w:val="24"/>
        </w:rPr>
        <w:t>Teme za seminarski rad</w:t>
      </w:r>
    </w:p>
    <w:p w:rsidR="003F7467" w:rsidRDefault="003F7467" w:rsidP="003F7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Istorijat diplomatskog i konzularnog prava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 za međunarodno predstavljanje i održavanje međunarodnih odnosa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Bilateralna diplomatija – stalne </w:t>
      </w:r>
      <w:r w:rsidR="004C79F8">
        <w:rPr>
          <w:rFonts w:ascii="Times New Roman" w:hAnsi="Times New Roman" w:cs="Times New Roman"/>
          <w:sz w:val="24"/>
          <w:szCs w:val="24"/>
        </w:rPr>
        <w:t xml:space="preserve">diplomatske misije 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Bilateralna diplomatija – specijalne</w:t>
      </w:r>
      <w:r w:rsidR="004C79F8">
        <w:rPr>
          <w:rFonts w:ascii="Times New Roman" w:hAnsi="Times New Roman" w:cs="Times New Roman"/>
          <w:sz w:val="24"/>
          <w:szCs w:val="24"/>
        </w:rPr>
        <w:t xml:space="preserve"> diplomatske</w:t>
      </w:r>
      <w:r>
        <w:rPr>
          <w:rFonts w:ascii="Times New Roman" w:hAnsi="Times New Roman" w:cs="Times New Roman"/>
          <w:sz w:val="24"/>
          <w:szCs w:val="24"/>
        </w:rPr>
        <w:t xml:space="preserve"> misije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Diplomatske privilegije i imuniteti</w:t>
      </w:r>
      <w:r w:rsidR="004C79F8">
        <w:rPr>
          <w:rFonts w:ascii="Times New Roman" w:hAnsi="Times New Roman" w:cs="Times New Roman"/>
          <w:sz w:val="24"/>
          <w:szCs w:val="24"/>
        </w:rPr>
        <w:t xml:space="preserve"> diplomatskih misija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Diplomatski azil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Diplomatski azil u praksi – studija slučaja kršenja diplomatskog azila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Diplomatija na vrhu – samit diplomatija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Istorijat ustanove konzulata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Konzularni odnosi – prava, privilegije, imuniteti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Multilateralna di</w:t>
      </w:r>
      <w:r w:rsidR="004C79F8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lomatija – stalne misije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Multilateralna diplomatija – predstavljanje država i njihove misije pri međunarodnim organizacijama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službenici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 o diplomatskim odnosima – istorijat i analiza značaja pravnih normi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konzularnim</w:t>
      </w:r>
      <w:r>
        <w:rPr>
          <w:rFonts w:ascii="Times New Roman" w:hAnsi="Times New Roman" w:cs="Times New Roman"/>
          <w:sz w:val="24"/>
          <w:szCs w:val="24"/>
        </w:rPr>
        <w:t xml:space="preserve"> odnosima – istorijat i </w:t>
      </w:r>
      <w:r>
        <w:rPr>
          <w:rFonts w:ascii="Times New Roman" w:hAnsi="Times New Roman" w:cs="Times New Roman"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sz w:val="24"/>
          <w:szCs w:val="24"/>
        </w:rPr>
        <w:t>značaj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pravnih normi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onvencija o </w:t>
      </w:r>
      <w:r>
        <w:rPr>
          <w:rFonts w:ascii="Times New Roman" w:hAnsi="Times New Roman" w:cs="Times New Roman"/>
          <w:sz w:val="24"/>
          <w:szCs w:val="24"/>
        </w:rPr>
        <w:t>specijalnim misijama</w:t>
      </w:r>
      <w:r>
        <w:rPr>
          <w:rFonts w:ascii="Times New Roman" w:hAnsi="Times New Roman" w:cs="Times New Roman"/>
          <w:sz w:val="24"/>
          <w:szCs w:val="24"/>
        </w:rPr>
        <w:t xml:space="preserve"> – istorijat i analiza značaja pravnih normi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Bečka konvencija o </w:t>
      </w:r>
      <w:r>
        <w:rPr>
          <w:rFonts w:ascii="Times New Roman" w:hAnsi="Times New Roman" w:cs="Times New Roman"/>
          <w:sz w:val="24"/>
          <w:szCs w:val="24"/>
        </w:rPr>
        <w:t>sprečavanju i kažnjavanju krivičnih djela protiv lica pod međunarodnom zaštitom</w:t>
      </w:r>
      <w:r>
        <w:rPr>
          <w:rFonts w:ascii="Times New Roman" w:hAnsi="Times New Roman" w:cs="Times New Roman"/>
          <w:sz w:val="24"/>
          <w:szCs w:val="24"/>
        </w:rPr>
        <w:t xml:space="preserve"> – istorijat i analiza značaja pravnih normi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Bečka konvencija o </w:t>
      </w:r>
      <w:r>
        <w:rPr>
          <w:rFonts w:ascii="Times New Roman" w:hAnsi="Times New Roman" w:cs="Times New Roman"/>
          <w:sz w:val="24"/>
          <w:szCs w:val="24"/>
        </w:rPr>
        <w:t>predstavljanju država u njihovim odnosima sa međunarodnim organizacijamauniverzalnog karaktera</w:t>
      </w:r>
      <w:r>
        <w:rPr>
          <w:rFonts w:ascii="Times New Roman" w:hAnsi="Times New Roman" w:cs="Times New Roman"/>
          <w:sz w:val="24"/>
          <w:szCs w:val="24"/>
        </w:rPr>
        <w:t xml:space="preserve"> – istorijat i analiza značaja pravnih normi</w:t>
      </w:r>
    </w:p>
    <w:p w:rsidR="003F7467" w:rsidRPr="003F7467" w:rsidRDefault="003F7467" w:rsidP="003F74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467" w:rsidRPr="003F7467" w:rsidRDefault="003F7467" w:rsidP="003F74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F7467" w:rsidRPr="003F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0A54"/>
    <w:multiLevelType w:val="hybridMultilevel"/>
    <w:tmpl w:val="A81E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C"/>
    <w:rsid w:val="003F7467"/>
    <w:rsid w:val="004C79F8"/>
    <w:rsid w:val="006E5BDC"/>
    <w:rsid w:val="00B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F6CB-856D-4CD8-8B5A-27A6346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4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467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67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67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2019-02-13T10:24:00Z</dcterms:created>
  <dcterms:modified xsi:type="dcterms:W3CDTF">2019-02-13T10:36:00Z</dcterms:modified>
</cp:coreProperties>
</file>