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BE2" w:rsidRDefault="00115BE2" w:rsidP="00270B81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5BE2" w:rsidRPr="00115BE2" w:rsidRDefault="00115BE2" w:rsidP="00115BE2">
      <w:pPr>
        <w:tabs>
          <w:tab w:val="left" w:pos="244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5BE2">
        <w:rPr>
          <w:rFonts w:ascii="Times New Roman" w:hAnsi="Times New Roman" w:cs="Times New Roman"/>
          <w:b/>
          <w:sz w:val="32"/>
          <w:szCs w:val="32"/>
        </w:rPr>
        <w:t>UNIVERZITET CRNE GORE</w:t>
      </w:r>
    </w:p>
    <w:p w:rsidR="00115BE2" w:rsidRPr="00115BE2" w:rsidRDefault="00115BE2" w:rsidP="00115BE2">
      <w:pPr>
        <w:tabs>
          <w:tab w:val="left" w:pos="24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BE2">
        <w:rPr>
          <w:rFonts w:ascii="Times New Roman" w:hAnsi="Times New Roman" w:cs="Times New Roman"/>
          <w:b/>
          <w:sz w:val="32"/>
          <w:szCs w:val="32"/>
        </w:rPr>
        <w:t>FAKULTET POLITIČKIH NAUKA</w:t>
      </w:r>
    </w:p>
    <w:p w:rsidR="00115BE2" w:rsidRPr="00115BE2" w:rsidRDefault="00115BE2" w:rsidP="00115BE2">
      <w:pPr>
        <w:tabs>
          <w:tab w:val="left" w:pos="24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BE2">
        <w:rPr>
          <w:rFonts w:ascii="Times New Roman" w:hAnsi="Times New Roman" w:cs="Times New Roman"/>
          <w:b/>
          <w:sz w:val="28"/>
          <w:szCs w:val="28"/>
        </w:rPr>
        <w:t>SOCIJALNA POLITIKA I SOCIJALNI RAD</w:t>
      </w:r>
    </w:p>
    <w:p w:rsidR="00115BE2" w:rsidRPr="00115BE2" w:rsidRDefault="00115BE2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15BE2" w:rsidRPr="00115BE2" w:rsidRDefault="00115BE2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15BE2" w:rsidRPr="00115BE2" w:rsidRDefault="00115BE2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15BE2" w:rsidRPr="00115BE2" w:rsidRDefault="00115BE2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15BE2">
        <w:rPr>
          <w:rFonts w:ascii="Times New Roman" w:hAnsi="Times New Roman" w:cs="Times New Roman"/>
          <w:sz w:val="28"/>
          <w:szCs w:val="28"/>
        </w:rPr>
        <w:t xml:space="preserve">Predmet: </w:t>
      </w:r>
      <w:r w:rsidR="0090471C">
        <w:rPr>
          <w:rFonts w:ascii="Times New Roman" w:hAnsi="Times New Roman" w:cs="Times New Roman"/>
          <w:b/>
          <w:sz w:val="28"/>
          <w:szCs w:val="28"/>
        </w:rPr>
        <w:t>Grupni socijalni rad</w:t>
      </w:r>
    </w:p>
    <w:p w:rsidR="00115BE2" w:rsidRPr="00115BE2" w:rsidRDefault="00115BE2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15BE2" w:rsidRPr="00115BE2" w:rsidRDefault="00115BE2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15BE2" w:rsidRPr="00115BE2" w:rsidRDefault="00115BE2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15BE2">
        <w:rPr>
          <w:rFonts w:ascii="Times New Roman" w:hAnsi="Times New Roman" w:cs="Times New Roman"/>
          <w:sz w:val="28"/>
          <w:szCs w:val="28"/>
        </w:rPr>
        <w:t>SEMINARSKI RAD</w:t>
      </w:r>
    </w:p>
    <w:p w:rsidR="00115BE2" w:rsidRDefault="00115BE2" w:rsidP="00270B81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55057" w:rsidRPr="00115BE2" w:rsidRDefault="007E7CDC" w:rsidP="00115BE2">
      <w:pPr>
        <w:tabs>
          <w:tab w:val="left" w:pos="24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BE2">
        <w:rPr>
          <w:rFonts w:ascii="Times New Roman" w:hAnsi="Times New Roman" w:cs="Times New Roman"/>
          <w:b/>
          <w:sz w:val="32"/>
          <w:szCs w:val="32"/>
        </w:rPr>
        <w:t>TERAPIJSKA ZAJEDNICA ALKOHOLIČARA</w:t>
      </w:r>
    </w:p>
    <w:p w:rsidR="00FB6086" w:rsidRPr="007B6C4A" w:rsidRDefault="00FB6086" w:rsidP="00270B81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BE2" w:rsidRDefault="00115BE2" w:rsidP="00270B81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BE2" w:rsidRDefault="00115BE2" w:rsidP="00270B81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BE2" w:rsidRDefault="00115BE2" w:rsidP="00270B81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BE2" w:rsidRDefault="00115BE2" w:rsidP="00270B81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BE2" w:rsidRDefault="00115BE2" w:rsidP="00270B81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BE2" w:rsidRDefault="00115BE2" w:rsidP="00270B81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398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Studenti:</w:t>
      </w:r>
      <w:r w:rsidRPr="00D03398">
        <w:rPr>
          <w:rFonts w:ascii="Times New Roman" w:hAnsi="Times New Roman" w:cs="Times New Roman"/>
          <w:sz w:val="24"/>
          <w:szCs w:val="24"/>
        </w:rPr>
        <w:tab/>
      </w:r>
      <w:r w:rsidRPr="00D03398">
        <w:rPr>
          <w:rFonts w:ascii="Times New Roman" w:hAnsi="Times New Roman" w:cs="Times New Roman"/>
          <w:sz w:val="24"/>
          <w:szCs w:val="24"/>
        </w:rPr>
        <w:tab/>
      </w:r>
      <w:r w:rsidRPr="00D03398">
        <w:rPr>
          <w:rFonts w:ascii="Times New Roman" w:hAnsi="Times New Roman" w:cs="Times New Roman"/>
          <w:sz w:val="24"/>
          <w:szCs w:val="24"/>
        </w:rPr>
        <w:tab/>
      </w:r>
      <w:r w:rsidRPr="00D03398">
        <w:rPr>
          <w:rFonts w:ascii="Times New Roman" w:hAnsi="Times New Roman" w:cs="Times New Roman"/>
          <w:sz w:val="24"/>
          <w:szCs w:val="24"/>
        </w:rPr>
        <w:tab/>
      </w:r>
      <w:r w:rsidRPr="00D033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Predmetni nastavnik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03398" w:rsidRDefault="00D03398" w:rsidP="00D03398">
      <w:pPr>
        <w:tabs>
          <w:tab w:val="left" w:pos="2445"/>
          <w:tab w:val="left" w:pos="6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Danijela Drobnjak 68\18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 Mehmed Đečević</w:t>
      </w:r>
    </w:p>
    <w:p w:rsidR="00D03398" w:rsidRDefault="00D03398" w:rsidP="00D03398">
      <w:pPr>
        <w:tabs>
          <w:tab w:val="left" w:pos="2445"/>
          <w:tab w:val="left" w:pos="6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Milijana Živković 84\ 18</w:t>
      </w:r>
    </w:p>
    <w:p w:rsidR="00D03398" w:rsidRDefault="00D03398" w:rsidP="00D03398">
      <w:pPr>
        <w:tabs>
          <w:tab w:val="left" w:pos="2445"/>
          <w:tab w:val="left" w:pos="6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Doknić</w:t>
      </w:r>
      <w:r w:rsidRPr="00D03398">
        <w:rPr>
          <w:rFonts w:ascii="Times New Roman" w:hAnsi="Times New Roman" w:cs="Times New Roman"/>
          <w:sz w:val="24"/>
          <w:szCs w:val="24"/>
        </w:rPr>
        <w:t xml:space="preserve">      90\18</w:t>
      </w:r>
    </w:p>
    <w:p w:rsidR="00FD7DEF" w:rsidRDefault="00FD7DEF" w:rsidP="00D03398">
      <w:pPr>
        <w:tabs>
          <w:tab w:val="left" w:pos="2445"/>
          <w:tab w:val="left" w:pos="6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Tepavčević 106</w:t>
      </w:r>
      <w:r w:rsidRPr="00FD7DEF"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115BE2" w:rsidRPr="00115BE2" w:rsidRDefault="00115BE2" w:rsidP="00270B81">
      <w:pPr>
        <w:tabs>
          <w:tab w:val="left" w:pos="2445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7DEF">
        <w:rPr>
          <w:rFonts w:ascii="Times New Roman" w:hAnsi="Times New Roman" w:cs="Times New Roman"/>
          <w:sz w:val="24"/>
          <w:szCs w:val="24"/>
        </w:rPr>
        <w:t>Podgorica, april 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5BE2">
        <w:rPr>
          <w:rFonts w:ascii="Times New Roman" w:hAnsi="Times New Roman" w:cs="Times New Roman"/>
          <w:b/>
          <w:sz w:val="24"/>
          <w:szCs w:val="24"/>
        </w:rPr>
        <w:tab/>
      </w:r>
    </w:p>
    <w:p w:rsidR="00115BE2" w:rsidRPr="00115BE2" w:rsidRDefault="00115BE2" w:rsidP="009E719E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5BE2" w:rsidRDefault="00115BE2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115BE2">
        <w:rPr>
          <w:rFonts w:ascii="Times New Roman" w:hAnsi="Times New Roman" w:cs="Times New Roman"/>
          <w:sz w:val="32"/>
          <w:szCs w:val="32"/>
        </w:rPr>
        <w:t>SADRŽAJ</w:t>
      </w:r>
    </w:p>
    <w:p w:rsidR="00C96D06" w:rsidRDefault="00C96D06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96D06" w:rsidRDefault="00C96D06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96D06" w:rsidRDefault="00C96D06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27FA3" w:rsidRDefault="00927FA3">
      <w:pPr>
        <w:pStyle w:val="TOC1"/>
        <w:tabs>
          <w:tab w:val="right" w:leader="dot" w:pos="9060"/>
        </w:tabs>
        <w:rPr>
          <w:noProof/>
        </w:rPr>
      </w:pPr>
      <w:r>
        <w:rPr>
          <w:rFonts w:ascii="Times New Roman" w:hAnsi="Times New Roman" w:cs="Times New Roman"/>
          <w:sz w:val="32"/>
          <w:szCs w:val="32"/>
        </w:rPr>
        <w:fldChar w:fldCharType="begin"/>
      </w:r>
      <w:r>
        <w:rPr>
          <w:rFonts w:ascii="Times New Roman" w:hAnsi="Times New Roman" w:cs="Times New Roman"/>
          <w:sz w:val="32"/>
          <w:szCs w:val="32"/>
        </w:rPr>
        <w:instrText xml:space="preserve"> TOC \o \h \z \u </w:instrText>
      </w:r>
      <w:r>
        <w:rPr>
          <w:rFonts w:ascii="Times New Roman" w:hAnsi="Times New Roman" w:cs="Times New Roman"/>
          <w:sz w:val="32"/>
          <w:szCs w:val="32"/>
        </w:rPr>
        <w:fldChar w:fldCharType="separate"/>
      </w:r>
      <w:hyperlink w:anchor="_Toc36808735" w:history="1">
        <w:r w:rsidRPr="00731303">
          <w:rPr>
            <w:rStyle w:val="Hyperlink"/>
            <w:noProof/>
          </w:rPr>
          <w:t>UVOD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_Toc36808735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7DE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27FA3" w:rsidRDefault="00FC22BF">
      <w:pPr>
        <w:pStyle w:val="TOC1"/>
        <w:tabs>
          <w:tab w:val="left" w:pos="440"/>
          <w:tab w:val="right" w:leader="dot" w:pos="9060"/>
        </w:tabs>
        <w:rPr>
          <w:noProof/>
        </w:rPr>
      </w:pPr>
      <w:hyperlink w:anchor="_Toc36808736" w:history="1">
        <w:r w:rsidR="00927FA3" w:rsidRPr="00731303">
          <w:rPr>
            <w:rStyle w:val="Hyperlink"/>
            <w:noProof/>
          </w:rPr>
          <w:t>1.</w:t>
        </w:r>
        <w:r w:rsidR="00927FA3">
          <w:rPr>
            <w:noProof/>
          </w:rPr>
          <w:tab/>
        </w:r>
        <w:r w:rsidR="00927FA3" w:rsidRPr="00731303">
          <w:rPr>
            <w:rStyle w:val="Hyperlink"/>
            <w:noProof/>
          </w:rPr>
          <w:t>Šta alkoholičar donosi u terapijsku zajednicu?</w:t>
        </w:r>
        <w:r w:rsidR="00927FA3">
          <w:rPr>
            <w:noProof/>
            <w:webHidden/>
          </w:rPr>
          <w:tab/>
        </w:r>
        <w:r w:rsidR="00927FA3">
          <w:rPr>
            <w:noProof/>
            <w:webHidden/>
          </w:rPr>
          <w:fldChar w:fldCharType="begin"/>
        </w:r>
        <w:r w:rsidR="00927FA3">
          <w:rPr>
            <w:noProof/>
            <w:webHidden/>
          </w:rPr>
          <w:instrText xml:space="preserve"> PAGEREF _Toc36808736 \h </w:instrText>
        </w:r>
        <w:r w:rsidR="00927FA3">
          <w:rPr>
            <w:noProof/>
            <w:webHidden/>
          </w:rPr>
        </w:r>
        <w:r w:rsidR="00927FA3">
          <w:rPr>
            <w:noProof/>
            <w:webHidden/>
          </w:rPr>
          <w:fldChar w:fldCharType="separate"/>
        </w:r>
        <w:r w:rsidR="00FD7DEF">
          <w:rPr>
            <w:noProof/>
            <w:webHidden/>
          </w:rPr>
          <w:t>4</w:t>
        </w:r>
        <w:r w:rsidR="00927FA3">
          <w:rPr>
            <w:noProof/>
            <w:webHidden/>
          </w:rPr>
          <w:fldChar w:fldCharType="end"/>
        </w:r>
      </w:hyperlink>
    </w:p>
    <w:p w:rsidR="00927FA3" w:rsidRDefault="00FC22BF">
      <w:pPr>
        <w:pStyle w:val="TOC1"/>
        <w:tabs>
          <w:tab w:val="left" w:pos="660"/>
          <w:tab w:val="right" w:leader="dot" w:pos="9060"/>
        </w:tabs>
        <w:rPr>
          <w:noProof/>
        </w:rPr>
      </w:pPr>
      <w:hyperlink w:anchor="_Toc36808737" w:history="1">
        <w:r w:rsidR="00927FA3" w:rsidRPr="00731303">
          <w:rPr>
            <w:rStyle w:val="Hyperlink"/>
            <w:noProof/>
          </w:rPr>
          <w:t>1.1</w:t>
        </w:r>
        <w:r w:rsidR="00927FA3">
          <w:rPr>
            <w:noProof/>
          </w:rPr>
          <w:tab/>
        </w:r>
        <w:r w:rsidR="00927FA3" w:rsidRPr="00731303">
          <w:rPr>
            <w:rStyle w:val="Hyperlink"/>
            <w:noProof/>
          </w:rPr>
          <w:t>Šta terapijska zajednica pruža alkoholičaru?</w:t>
        </w:r>
        <w:r w:rsidR="00927FA3">
          <w:rPr>
            <w:noProof/>
            <w:webHidden/>
          </w:rPr>
          <w:tab/>
        </w:r>
        <w:r w:rsidR="00927FA3">
          <w:rPr>
            <w:noProof/>
            <w:webHidden/>
          </w:rPr>
          <w:fldChar w:fldCharType="begin"/>
        </w:r>
        <w:r w:rsidR="00927FA3">
          <w:rPr>
            <w:noProof/>
            <w:webHidden/>
          </w:rPr>
          <w:instrText xml:space="preserve"> PAGEREF _Toc36808737 \h </w:instrText>
        </w:r>
        <w:r w:rsidR="00927FA3">
          <w:rPr>
            <w:noProof/>
            <w:webHidden/>
          </w:rPr>
        </w:r>
        <w:r w:rsidR="00927FA3">
          <w:rPr>
            <w:noProof/>
            <w:webHidden/>
          </w:rPr>
          <w:fldChar w:fldCharType="separate"/>
        </w:r>
        <w:r w:rsidR="00FD7DEF">
          <w:rPr>
            <w:noProof/>
            <w:webHidden/>
          </w:rPr>
          <w:t>4</w:t>
        </w:r>
        <w:r w:rsidR="00927FA3">
          <w:rPr>
            <w:noProof/>
            <w:webHidden/>
          </w:rPr>
          <w:fldChar w:fldCharType="end"/>
        </w:r>
      </w:hyperlink>
    </w:p>
    <w:p w:rsidR="00927FA3" w:rsidRDefault="00FC22BF">
      <w:pPr>
        <w:pStyle w:val="TOC1"/>
        <w:tabs>
          <w:tab w:val="left" w:pos="660"/>
          <w:tab w:val="right" w:leader="dot" w:pos="9060"/>
        </w:tabs>
        <w:rPr>
          <w:noProof/>
        </w:rPr>
      </w:pPr>
      <w:hyperlink w:anchor="_Toc36808738" w:history="1">
        <w:r w:rsidR="00927FA3" w:rsidRPr="00731303">
          <w:rPr>
            <w:rStyle w:val="Hyperlink"/>
            <w:noProof/>
          </w:rPr>
          <w:t>1.2</w:t>
        </w:r>
        <w:r w:rsidR="00927FA3">
          <w:rPr>
            <w:noProof/>
          </w:rPr>
          <w:tab/>
        </w:r>
        <w:r w:rsidR="00927FA3" w:rsidRPr="00731303">
          <w:rPr>
            <w:rStyle w:val="Hyperlink"/>
            <w:noProof/>
          </w:rPr>
          <w:t>Da li to oni stvarno mogu sami?</w:t>
        </w:r>
        <w:r w:rsidR="00927FA3">
          <w:rPr>
            <w:noProof/>
            <w:webHidden/>
          </w:rPr>
          <w:tab/>
        </w:r>
        <w:r w:rsidR="00927FA3">
          <w:rPr>
            <w:noProof/>
            <w:webHidden/>
          </w:rPr>
          <w:fldChar w:fldCharType="begin"/>
        </w:r>
        <w:r w:rsidR="00927FA3">
          <w:rPr>
            <w:noProof/>
            <w:webHidden/>
          </w:rPr>
          <w:instrText xml:space="preserve"> PAGEREF _Toc36808738 \h </w:instrText>
        </w:r>
        <w:r w:rsidR="00927FA3">
          <w:rPr>
            <w:noProof/>
            <w:webHidden/>
          </w:rPr>
        </w:r>
        <w:r w:rsidR="00927FA3">
          <w:rPr>
            <w:noProof/>
            <w:webHidden/>
          </w:rPr>
          <w:fldChar w:fldCharType="separate"/>
        </w:r>
        <w:r w:rsidR="00FD7DEF">
          <w:rPr>
            <w:noProof/>
            <w:webHidden/>
          </w:rPr>
          <w:t>5</w:t>
        </w:r>
        <w:r w:rsidR="00927FA3">
          <w:rPr>
            <w:noProof/>
            <w:webHidden/>
          </w:rPr>
          <w:fldChar w:fldCharType="end"/>
        </w:r>
      </w:hyperlink>
    </w:p>
    <w:p w:rsidR="00927FA3" w:rsidRDefault="00FC22BF">
      <w:pPr>
        <w:pStyle w:val="TOC1"/>
        <w:tabs>
          <w:tab w:val="left" w:pos="660"/>
          <w:tab w:val="right" w:leader="dot" w:pos="9060"/>
        </w:tabs>
        <w:rPr>
          <w:noProof/>
        </w:rPr>
      </w:pPr>
      <w:hyperlink w:anchor="_Toc36808739" w:history="1">
        <w:r w:rsidR="00927FA3" w:rsidRPr="00731303">
          <w:rPr>
            <w:rStyle w:val="Hyperlink"/>
            <w:noProof/>
          </w:rPr>
          <w:t>1.3</w:t>
        </w:r>
        <w:r w:rsidR="00927FA3">
          <w:rPr>
            <w:noProof/>
          </w:rPr>
          <w:tab/>
        </w:r>
        <w:r w:rsidR="00927FA3" w:rsidRPr="00731303">
          <w:rPr>
            <w:rStyle w:val="Hyperlink"/>
            <w:noProof/>
          </w:rPr>
          <w:t>Prednosti terapijske zajednice  u lečenju alkoholičara</w:t>
        </w:r>
        <w:r w:rsidR="00927FA3">
          <w:rPr>
            <w:noProof/>
            <w:webHidden/>
          </w:rPr>
          <w:tab/>
        </w:r>
        <w:r w:rsidR="00927FA3">
          <w:rPr>
            <w:noProof/>
            <w:webHidden/>
          </w:rPr>
          <w:fldChar w:fldCharType="begin"/>
        </w:r>
        <w:r w:rsidR="00927FA3">
          <w:rPr>
            <w:noProof/>
            <w:webHidden/>
          </w:rPr>
          <w:instrText xml:space="preserve"> PAGEREF _Toc36808739 \h </w:instrText>
        </w:r>
        <w:r w:rsidR="00927FA3">
          <w:rPr>
            <w:noProof/>
            <w:webHidden/>
          </w:rPr>
        </w:r>
        <w:r w:rsidR="00927FA3">
          <w:rPr>
            <w:noProof/>
            <w:webHidden/>
          </w:rPr>
          <w:fldChar w:fldCharType="separate"/>
        </w:r>
        <w:r w:rsidR="00FD7DEF">
          <w:rPr>
            <w:noProof/>
            <w:webHidden/>
          </w:rPr>
          <w:t>6</w:t>
        </w:r>
        <w:r w:rsidR="00927FA3">
          <w:rPr>
            <w:noProof/>
            <w:webHidden/>
          </w:rPr>
          <w:fldChar w:fldCharType="end"/>
        </w:r>
      </w:hyperlink>
    </w:p>
    <w:p w:rsidR="00927FA3" w:rsidRDefault="00FC22BF">
      <w:pPr>
        <w:pStyle w:val="TOC1"/>
        <w:tabs>
          <w:tab w:val="left" w:pos="660"/>
          <w:tab w:val="right" w:leader="dot" w:pos="9060"/>
        </w:tabs>
        <w:rPr>
          <w:noProof/>
        </w:rPr>
      </w:pPr>
      <w:hyperlink w:anchor="_Toc36808740" w:history="1">
        <w:r w:rsidR="00927FA3" w:rsidRPr="00731303">
          <w:rPr>
            <w:rStyle w:val="Hyperlink"/>
            <w:noProof/>
          </w:rPr>
          <w:t>1.4</w:t>
        </w:r>
        <w:r w:rsidR="00927FA3">
          <w:rPr>
            <w:noProof/>
          </w:rPr>
          <w:tab/>
        </w:r>
        <w:r w:rsidR="00927FA3" w:rsidRPr="00731303">
          <w:rPr>
            <w:rStyle w:val="Hyperlink"/>
            <w:noProof/>
          </w:rPr>
          <w:t>Sta je terapijsko u terapijskoj zajednici alkoholičara?</w:t>
        </w:r>
        <w:r w:rsidR="00927FA3">
          <w:rPr>
            <w:noProof/>
            <w:webHidden/>
          </w:rPr>
          <w:tab/>
        </w:r>
        <w:r w:rsidR="00927FA3">
          <w:rPr>
            <w:noProof/>
            <w:webHidden/>
          </w:rPr>
          <w:fldChar w:fldCharType="begin"/>
        </w:r>
        <w:r w:rsidR="00927FA3">
          <w:rPr>
            <w:noProof/>
            <w:webHidden/>
          </w:rPr>
          <w:instrText xml:space="preserve"> PAGEREF _Toc36808740 \h </w:instrText>
        </w:r>
        <w:r w:rsidR="00927FA3">
          <w:rPr>
            <w:noProof/>
            <w:webHidden/>
          </w:rPr>
        </w:r>
        <w:r w:rsidR="00927FA3">
          <w:rPr>
            <w:noProof/>
            <w:webHidden/>
          </w:rPr>
          <w:fldChar w:fldCharType="separate"/>
        </w:r>
        <w:r w:rsidR="00FD7DEF">
          <w:rPr>
            <w:noProof/>
            <w:webHidden/>
          </w:rPr>
          <w:t>6</w:t>
        </w:r>
        <w:r w:rsidR="00927FA3">
          <w:rPr>
            <w:noProof/>
            <w:webHidden/>
          </w:rPr>
          <w:fldChar w:fldCharType="end"/>
        </w:r>
      </w:hyperlink>
    </w:p>
    <w:p w:rsidR="00927FA3" w:rsidRDefault="00FC22BF">
      <w:pPr>
        <w:pStyle w:val="TOC1"/>
        <w:tabs>
          <w:tab w:val="left" w:pos="440"/>
          <w:tab w:val="right" w:leader="dot" w:pos="9060"/>
        </w:tabs>
        <w:rPr>
          <w:noProof/>
        </w:rPr>
      </w:pPr>
      <w:hyperlink w:anchor="_Toc36808741" w:history="1">
        <w:r w:rsidR="00927FA3" w:rsidRPr="00731303">
          <w:rPr>
            <w:rStyle w:val="Hyperlink"/>
            <w:noProof/>
            <w:lang w:val="en-US"/>
          </w:rPr>
          <w:t>2.</w:t>
        </w:r>
        <w:r w:rsidR="00927FA3">
          <w:rPr>
            <w:noProof/>
          </w:rPr>
          <w:tab/>
        </w:r>
        <w:r w:rsidR="00927FA3" w:rsidRPr="00731303">
          <w:rPr>
            <w:rStyle w:val="Hyperlink"/>
            <w:noProof/>
            <w:lang w:val="en-US"/>
          </w:rPr>
          <w:t>Popularni pacijenti u grupnoj terapiji i terapijska zajednica alkoholičara</w:t>
        </w:r>
        <w:r w:rsidR="00927FA3">
          <w:rPr>
            <w:noProof/>
            <w:webHidden/>
          </w:rPr>
          <w:tab/>
        </w:r>
        <w:r w:rsidR="00927FA3">
          <w:rPr>
            <w:noProof/>
            <w:webHidden/>
          </w:rPr>
          <w:fldChar w:fldCharType="begin"/>
        </w:r>
        <w:r w:rsidR="00927FA3">
          <w:rPr>
            <w:noProof/>
            <w:webHidden/>
          </w:rPr>
          <w:instrText xml:space="preserve"> PAGEREF _Toc36808741 \h </w:instrText>
        </w:r>
        <w:r w:rsidR="00927FA3">
          <w:rPr>
            <w:noProof/>
            <w:webHidden/>
          </w:rPr>
        </w:r>
        <w:r w:rsidR="00927FA3">
          <w:rPr>
            <w:noProof/>
            <w:webHidden/>
          </w:rPr>
          <w:fldChar w:fldCharType="separate"/>
        </w:r>
        <w:r w:rsidR="00FD7DEF">
          <w:rPr>
            <w:noProof/>
            <w:webHidden/>
          </w:rPr>
          <w:t>8</w:t>
        </w:r>
        <w:r w:rsidR="00927FA3">
          <w:rPr>
            <w:noProof/>
            <w:webHidden/>
          </w:rPr>
          <w:fldChar w:fldCharType="end"/>
        </w:r>
      </w:hyperlink>
    </w:p>
    <w:p w:rsidR="00927FA3" w:rsidRDefault="00FC22BF">
      <w:pPr>
        <w:pStyle w:val="TOC1"/>
        <w:tabs>
          <w:tab w:val="right" w:leader="dot" w:pos="9060"/>
        </w:tabs>
        <w:rPr>
          <w:noProof/>
        </w:rPr>
      </w:pPr>
      <w:hyperlink w:anchor="_Toc36808742" w:history="1">
        <w:r w:rsidR="00927FA3" w:rsidRPr="00731303">
          <w:rPr>
            <w:rStyle w:val="Hyperlink"/>
            <w:noProof/>
            <w:lang w:val="en-US"/>
          </w:rPr>
          <w:t>2.1  Tipovi popularnih pacijenata</w:t>
        </w:r>
        <w:r w:rsidR="00927FA3">
          <w:rPr>
            <w:noProof/>
            <w:webHidden/>
          </w:rPr>
          <w:tab/>
        </w:r>
        <w:r w:rsidR="00927FA3">
          <w:rPr>
            <w:noProof/>
            <w:webHidden/>
          </w:rPr>
          <w:fldChar w:fldCharType="begin"/>
        </w:r>
        <w:r w:rsidR="00927FA3">
          <w:rPr>
            <w:noProof/>
            <w:webHidden/>
          </w:rPr>
          <w:instrText xml:space="preserve"> PAGEREF _Toc36808742 \h </w:instrText>
        </w:r>
        <w:r w:rsidR="00927FA3">
          <w:rPr>
            <w:noProof/>
            <w:webHidden/>
          </w:rPr>
        </w:r>
        <w:r w:rsidR="00927FA3">
          <w:rPr>
            <w:noProof/>
            <w:webHidden/>
          </w:rPr>
          <w:fldChar w:fldCharType="separate"/>
        </w:r>
        <w:r w:rsidR="00FD7DEF">
          <w:rPr>
            <w:noProof/>
            <w:webHidden/>
          </w:rPr>
          <w:t>8</w:t>
        </w:r>
        <w:r w:rsidR="00927FA3">
          <w:rPr>
            <w:noProof/>
            <w:webHidden/>
          </w:rPr>
          <w:fldChar w:fldCharType="end"/>
        </w:r>
      </w:hyperlink>
    </w:p>
    <w:p w:rsidR="00927FA3" w:rsidRDefault="00FC22BF">
      <w:pPr>
        <w:pStyle w:val="TOC1"/>
        <w:tabs>
          <w:tab w:val="left" w:pos="440"/>
          <w:tab w:val="right" w:leader="dot" w:pos="9060"/>
        </w:tabs>
        <w:rPr>
          <w:noProof/>
        </w:rPr>
      </w:pPr>
      <w:hyperlink w:anchor="_Toc36808743" w:history="1">
        <w:r w:rsidR="00927FA3" w:rsidRPr="00731303">
          <w:rPr>
            <w:rStyle w:val="Hyperlink"/>
            <w:noProof/>
            <w:lang w:val="en-US"/>
          </w:rPr>
          <w:t>3.</w:t>
        </w:r>
        <w:r w:rsidR="00927FA3">
          <w:rPr>
            <w:noProof/>
          </w:rPr>
          <w:tab/>
        </w:r>
        <w:r w:rsidR="00927FA3" w:rsidRPr="00731303">
          <w:rPr>
            <w:rStyle w:val="Hyperlink"/>
            <w:noProof/>
            <w:lang w:val="en-US"/>
          </w:rPr>
          <w:t>Diskusija</w:t>
        </w:r>
        <w:r w:rsidR="00927FA3">
          <w:rPr>
            <w:noProof/>
            <w:webHidden/>
          </w:rPr>
          <w:tab/>
        </w:r>
        <w:r w:rsidR="00927FA3">
          <w:rPr>
            <w:noProof/>
            <w:webHidden/>
          </w:rPr>
          <w:fldChar w:fldCharType="begin"/>
        </w:r>
        <w:r w:rsidR="00927FA3">
          <w:rPr>
            <w:noProof/>
            <w:webHidden/>
          </w:rPr>
          <w:instrText xml:space="preserve"> PAGEREF _Toc36808743 \h </w:instrText>
        </w:r>
        <w:r w:rsidR="00927FA3">
          <w:rPr>
            <w:noProof/>
            <w:webHidden/>
          </w:rPr>
        </w:r>
        <w:r w:rsidR="00927FA3">
          <w:rPr>
            <w:noProof/>
            <w:webHidden/>
          </w:rPr>
          <w:fldChar w:fldCharType="separate"/>
        </w:r>
        <w:r w:rsidR="00FD7DEF">
          <w:rPr>
            <w:noProof/>
            <w:webHidden/>
          </w:rPr>
          <w:t>9</w:t>
        </w:r>
        <w:r w:rsidR="00927FA3">
          <w:rPr>
            <w:noProof/>
            <w:webHidden/>
          </w:rPr>
          <w:fldChar w:fldCharType="end"/>
        </w:r>
      </w:hyperlink>
    </w:p>
    <w:p w:rsidR="00927FA3" w:rsidRDefault="00FC22BF">
      <w:pPr>
        <w:pStyle w:val="TOC1"/>
        <w:tabs>
          <w:tab w:val="left" w:pos="440"/>
          <w:tab w:val="right" w:leader="dot" w:pos="9060"/>
        </w:tabs>
        <w:rPr>
          <w:noProof/>
        </w:rPr>
      </w:pPr>
      <w:hyperlink w:anchor="_Toc36808744" w:history="1">
        <w:r w:rsidR="00927FA3" w:rsidRPr="00731303">
          <w:rPr>
            <w:rStyle w:val="Hyperlink"/>
            <w:noProof/>
            <w:lang w:val="en-US"/>
          </w:rPr>
          <w:t>4.</w:t>
        </w:r>
        <w:r w:rsidR="00927FA3">
          <w:rPr>
            <w:noProof/>
          </w:rPr>
          <w:tab/>
        </w:r>
        <w:r w:rsidR="00927FA3" w:rsidRPr="00731303">
          <w:rPr>
            <w:rStyle w:val="Hyperlink"/>
            <w:noProof/>
            <w:lang w:val="en-US"/>
          </w:rPr>
          <w:t>Socioterapijski klubovi u rehabilitciji psihijatrijskih bolesnika</w:t>
        </w:r>
        <w:r w:rsidR="00927FA3">
          <w:rPr>
            <w:noProof/>
            <w:webHidden/>
          </w:rPr>
          <w:tab/>
        </w:r>
        <w:r w:rsidR="00927FA3">
          <w:rPr>
            <w:noProof/>
            <w:webHidden/>
          </w:rPr>
          <w:fldChar w:fldCharType="begin"/>
        </w:r>
        <w:r w:rsidR="00927FA3">
          <w:rPr>
            <w:noProof/>
            <w:webHidden/>
          </w:rPr>
          <w:instrText xml:space="preserve"> PAGEREF _Toc36808744 \h </w:instrText>
        </w:r>
        <w:r w:rsidR="00927FA3">
          <w:rPr>
            <w:noProof/>
            <w:webHidden/>
          </w:rPr>
        </w:r>
        <w:r w:rsidR="00927FA3">
          <w:rPr>
            <w:noProof/>
            <w:webHidden/>
          </w:rPr>
          <w:fldChar w:fldCharType="separate"/>
        </w:r>
        <w:r w:rsidR="00FD7DEF">
          <w:rPr>
            <w:noProof/>
            <w:webHidden/>
          </w:rPr>
          <w:t>10</w:t>
        </w:r>
        <w:r w:rsidR="00927FA3">
          <w:rPr>
            <w:noProof/>
            <w:webHidden/>
          </w:rPr>
          <w:fldChar w:fldCharType="end"/>
        </w:r>
      </w:hyperlink>
    </w:p>
    <w:p w:rsidR="00927FA3" w:rsidRDefault="00FC22BF">
      <w:pPr>
        <w:pStyle w:val="TOC1"/>
        <w:tabs>
          <w:tab w:val="right" w:leader="dot" w:pos="9060"/>
        </w:tabs>
        <w:rPr>
          <w:noProof/>
        </w:rPr>
      </w:pPr>
      <w:hyperlink w:anchor="_Toc36808745" w:history="1">
        <w:r w:rsidR="00927FA3" w:rsidRPr="00731303">
          <w:rPr>
            <w:rStyle w:val="Hyperlink"/>
            <w:noProof/>
            <w:lang w:val="en-US"/>
          </w:rPr>
          <w:t>4.1  Organizacija socijalno-terapeutskih klubova</w:t>
        </w:r>
        <w:r w:rsidR="00927FA3">
          <w:rPr>
            <w:noProof/>
            <w:webHidden/>
          </w:rPr>
          <w:tab/>
        </w:r>
        <w:r w:rsidR="00927FA3">
          <w:rPr>
            <w:noProof/>
            <w:webHidden/>
          </w:rPr>
          <w:fldChar w:fldCharType="begin"/>
        </w:r>
        <w:r w:rsidR="00927FA3">
          <w:rPr>
            <w:noProof/>
            <w:webHidden/>
          </w:rPr>
          <w:instrText xml:space="preserve"> PAGEREF _Toc36808745 \h </w:instrText>
        </w:r>
        <w:r w:rsidR="00927FA3">
          <w:rPr>
            <w:noProof/>
            <w:webHidden/>
          </w:rPr>
        </w:r>
        <w:r w:rsidR="00927FA3">
          <w:rPr>
            <w:noProof/>
            <w:webHidden/>
          </w:rPr>
          <w:fldChar w:fldCharType="separate"/>
        </w:r>
        <w:r w:rsidR="00FD7DEF">
          <w:rPr>
            <w:noProof/>
            <w:webHidden/>
          </w:rPr>
          <w:t>11</w:t>
        </w:r>
        <w:r w:rsidR="00927FA3">
          <w:rPr>
            <w:noProof/>
            <w:webHidden/>
          </w:rPr>
          <w:fldChar w:fldCharType="end"/>
        </w:r>
      </w:hyperlink>
    </w:p>
    <w:p w:rsidR="00927FA3" w:rsidRDefault="00FC22BF">
      <w:pPr>
        <w:pStyle w:val="TOC1"/>
        <w:tabs>
          <w:tab w:val="left" w:pos="440"/>
          <w:tab w:val="right" w:leader="dot" w:pos="9060"/>
        </w:tabs>
        <w:rPr>
          <w:noProof/>
        </w:rPr>
      </w:pPr>
      <w:hyperlink w:anchor="_Toc36808746" w:history="1">
        <w:r w:rsidR="00927FA3" w:rsidRPr="00731303">
          <w:rPr>
            <w:rStyle w:val="Hyperlink"/>
            <w:noProof/>
            <w:lang w:val="en-US"/>
          </w:rPr>
          <w:t>5.</w:t>
        </w:r>
        <w:r w:rsidR="00927FA3">
          <w:rPr>
            <w:noProof/>
          </w:rPr>
          <w:tab/>
        </w:r>
        <w:r w:rsidR="00927FA3" w:rsidRPr="00731303">
          <w:rPr>
            <w:rStyle w:val="Hyperlink"/>
            <w:noProof/>
            <w:lang w:val="en-US"/>
          </w:rPr>
          <w:t>Struktura članova socijalno-terapeutskih klubova</w:t>
        </w:r>
        <w:r w:rsidR="00927FA3">
          <w:rPr>
            <w:noProof/>
            <w:webHidden/>
          </w:rPr>
          <w:tab/>
        </w:r>
        <w:r w:rsidR="00927FA3">
          <w:rPr>
            <w:noProof/>
            <w:webHidden/>
          </w:rPr>
          <w:fldChar w:fldCharType="begin"/>
        </w:r>
        <w:r w:rsidR="00927FA3">
          <w:rPr>
            <w:noProof/>
            <w:webHidden/>
          </w:rPr>
          <w:instrText xml:space="preserve"> PAGEREF _Toc36808746 \h </w:instrText>
        </w:r>
        <w:r w:rsidR="00927FA3">
          <w:rPr>
            <w:noProof/>
            <w:webHidden/>
          </w:rPr>
        </w:r>
        <w:r w:rsidR="00927FA3">
          <w:rPr>
            <w:noProof/>
            <w:webHidden/>
          </w:rPr>
          <w:fldChar w:fldCharType="separate"/>
        </w:r>
        <w:r w:rsidR="00FD7DEF">
          <w:rPr>
            <w:noProof/>
            <w:webHidden/>
          </w:rPr>
          <w:t>12</w:t>
        </w:r>
        <w:r w:rsidR="00927FA3">
          <w:rPr>
            <w:noProof/>
            <w:webHidden/>
          </w:rPr>
          <w:fldChar w:fldCharType="end"/>
        </w:r>
      </w:hyperlink>
    </w:p>
    <w:p w:rsidR="00927FA3" w:rsidRDefault="00FC22BF">
      <w:pPr>
        <w:pStyle w:val="TOC1"/>
        <w:tabs>
          <w:tab w:val="right" w:leader="dot" w:pos="9060"/>
        </w:tabs>
        <w:rPr>
          <w:noProof/>
        </w:rPr>
      </w:pPr>
      <w:hyperlink w:anchor="_Toc36808747" w:history="1">
        <w:r w:rsidR="00927FA3" w:rsidRPr="00731303">
          <w:rPr>
            <w:rStyle w:val="Hyperlink"/>
            <w:noProof/>
            <w:lang w:val="en-US"/>
          </w:rPr>
          <w:t>Zaključak</w:t>
        </w:r>
        <w:r w:rsidR="00927FA3">
          <w:rPr>
            <w:noProof/>
            <w:webHidden/>
          </w:rPr>
          <w:tab/>
        </w:r>
        <w:r w:rsidR="00927FA3">
          <w:rPr>
            <w:noProof/>
            <w:webHidden/>
          </w:rPr>
          <w:fldChar w:fldCharType="begin"/>
        </w:r>
        <w:r w:rsidR="00927FA3">
          <w:rPr>
            <w:noProof/>
            <w:webHidden/>
          </w:rPr>
          <w:instrText xml:space="preserve"> PAGEREF _Toc36808747 \h </w:instrText>
        </w:r>
        <w:r w:rsidR="00927FA3">
          <w:rPr>
            <w:noProof/>
            <w:webHidden/>
          </w:rPr>
        </w:r>
        <w:r w:rsidR="00927FA3">
          <w:rPr>
            <w:noProof/>
            <w:webHidden/>
          </w:rPr>
          <w:fldChar w:fldCharType="separate"/>
        </w:r>
        <w:r w:rsidR="00FD7DEF">
          <w:rPr>
            <w:noProof/>
            <w:webHidden/>
          </w:rPr>
          <w:t>13</w:t>
        </w:r>
        <w:r w:rsidR="00927FA3">
          <w:rPr>
            <w:noProof/>
            <w:webHidden/>
          </w:rPr>
          <w:fldChar w:fldCharType="end"/>
        </w:r>
      </w:hyperlink>
    </w:p>
    <w:p w:rsidR="00927FA3" w:rsidRDefault="00FC22BF">
      <w:pPr>
        <w:pStyle w:val="TOC1"/>
        <w:tabs>
          <w:tab w:val="right" w:leader="dot" w:pos="9060"/>
        </w:tabs>
        <w:rPr>
          <w:noProof/>
        </w:rPr>
      </w:pPr>
      <w:hyperlink w:anchor="_Toc36808748" w:history="1">
        <w:r w:rsidR="00927FA3" w:rsidRPr="00731303">
          <w:rPr>
            <w:rStyle w:val="Hyperlink"/>
            <w:noProof/>
            <w:lang w:val="en-US"/>
          </w:rPr>
          <w:t>Literatura</w:t>
        </w:r>
        <w:r w:rsidR="00927FA3">
          <w:rPr>
            <w:noProof/>
            <w:webHidden/>
          </w:rPr>
          <w:tab/>
        </w:r>
        <w:r w:rsidR="00927FA3">
          <w:rPr>
            <w:noProof/>
            <w:webHidden/>
          </w:rPr>
          <w:fldChar w:fldCharType="begin"/>
        </w:r>
        <w:r w:rsidR="00927FA3">
          <w:rPr>
            <w:noProof/>
            <w:webHidden/>
          </w:rPr>
          <w:instrText xml:space="preserve"> PAGEREF _Toc36808748 \h </w:instrText>
        </w:r>
        <w:r w:rsidR="00927FA3">
          <w:rPr>
            <w:noProof/>
            <w:webHidden/>
          </w:rPr>
        </w:r>
        <w:r w:rsidR="00927FA3">
          <w:rPr>
            <w:noProof/>
            <w:webHidden/>
          </w:rPr>
          <w:fldChar w:fldCharType="separate"/>
        </w:r>
        <w:r w:rsidR="00FD7DEF">
          <w:rPr>
            <w:noProof/>
            <w:webHidden/>
          </w:rPr>
          <w:t>14</w:t>
        </w:r>
        <w:r w:rsidR="00927FA3">
          <w:rPr>
            <w:noProof/>
            <w:webHidden/>
          </w:rPr>
          <w:fldChar w:fldCharType="end"/>
        </w:r>
      </w:hyperlink>
    </w:p>
    <w:p w:rsidR="00C96D06" w:rsidRDefault="00927FA3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fldChar w:fldCharType="end"/>
      </w:r>
    </w:p>
    <w:p w:rsidR="00C96D06" w:rsidRDefault="00C96D06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96D06" w:rsidRDefault="00C96D06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96D06" w:rsidRDefault="00C96D06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96D06" w:rsidRDefault="00C96D06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96D06" w:rsidRDefault="00C96D06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96D06" w:rsidRDefault="00C96D06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96D06" w:rsidRDefault="00C96D06" w:rsidP="00927FA3">
      <w:pPr>
        <w:tabs>
          <w:tab w:val="left" w:pos="2445"/>
        </w:tabs>
        <w:rPr>
          <w:rFonts w:ascii="Times New Roman" w:hAnsi="Times New Roman" w:cs="Times New Roman"/>
          <w:sz w:val="32"/>
          <w:szCs w:val="32"/>
        </w:rPr>
      </w:pPr>
    </w:p>
    <w:p w:rsidR="00C96D06" w:rsidRDefault="00C96D06" w:rsidP="00115BE2">
      <w:pPr>
        <w:tabs>
          <w:tab w:val="left" w:pos="24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8B2880" w:rsidRDefault="008B2880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  <w:sectPr w:rsidR="008B2880" w:rsidSect="00927FA3">
          <w:pgSz w:w="11906" w:h="16838"/>
          <w:pgMar w:top="1418" w:right="1418" w:bottom="1418" w:left="1418" w:header="0" w:footer="0" w:gutter="0"/>
          <w:pgNumType w:start="1"/>
          <w:cols w:space="708"/>
          <w:docGrid w:linePitch="360" w:charSpace="-2049"/>
        </w:sectPr>
      </w:pPr>
    </w:p>
    <w:p w:rsidR="00870CA0" w:rsidRDefault="00C96D06" w:rsidP="008B2880">
      <w:pPr>
        <w:pStyle w:val="Heading1"/>
      </w:pPr>
      <w:bookmarkStart w:id="1" w:name="_Toc36808735"/>
      <w:r>
        <w:t>UVOD</w:t>
      </w:r>
      <w:bookmarkEnd w:id="1"/>
    </w:p>
    <w:p w:rsidR="00C96D06" w:rsidRPr="00D03398" w:rsidRDefault="00C96D06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44F9" w:rsidRDefault="005546A9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ovom radu bavić</w:t>
      </w:r>
      <w:r w:rsidR="009F44F9" w:rsidRPr="00D03398">
        <w:rPr>
          <w:rFonts w:ascii="Times New Roman" w:hAnsi="Times New Roman" w:cs="Times New Roman"/>
          <w:sz w:val="24"/>
          <w:szCs w:val="24"/>
        </w:rPr>
        <w:t>emo se temom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6A9">
        <w:rPr>
          <w:rFonts w:ascii="Times New Roman" w:hAnsi="Times New Roman" w:cs="Times New Roman"/>
          <w:i/>
          <w:sz w:val="24"/>
          <w:szCs w:val="24"/>
          <w:lang w:val="en-US"/>
        </w:rPr>
        <w:t>“</w:t>
      </w:r>
      <w:r w:rsidRPr="005546A9">
        <w:rPr>
          <w:rFonts w:ascii="Times New Roman" w:hAnsi="Times New Roman" w:cs="Times New Roman"/>
          <w:i/>
          <w:sz w:val="24"/>
          <w:szCs w:val="24"/>
        </w:rPr>
        <w:t>T</w:t>
      </w:r>
      <w:r w:rsidR="00474B86">
        <w:rPr>
          <w:rFonts w:ascii="Times New Roman" w:hAnsi="Times New Roman" w:cs="Times New Roman"/>
          <w:i/>
          <w:sz w:val="24"/>
          <w:szCs w:val="24"/>
        </w:rPr>
        <w:t>erapijske zajednice alkoholicara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F44F9" w:rsidRPr="00D03398">
        <w:rPr>
          <w:rFonts w:ascii="Times New Roman" w:hAnsi="Times New Roman" w:cs="Times New Roman"/>
          <w:sz w:val="24"/>
          <w:szCs w:val="24"/>
        </w:rPr>
        <w:t>. Rad se sastoji od odgovora na najbitnija  pitanja vezana za ovu temu. Osim  toga govorićemo o prednostima i  metodama liječenja, o tipovima pacijenata kao i o socio-terapeutskim klubovima.</w:t>
      </w:r>
    </w:p>
    <w:p w:rsidR="00171BDF" w:rsidRDefault="00171BDF" w:rsidP="00171BDF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1BDF">
        <w:rPr>
          <w:rFonts w:ascii="Times New Roman" w:hAnsi="Times New Roman" w:cs="Times New Roman"/>
          <w:sz w:val="24"/>
          <w:szCs w:val="24"/>
        </w:rPr>
        <w:t>Terapijska zajednica je socioterapijska metoda koja koristi socioterapijsku i psihoterapijsku tehniku u liječenju oboljelih od različitih psihičkih poremećaja</w:t>
      </w:r>
      <w:r w:rsidRPr="00171BDF">
        <w:t xml:space="preserve"> </w:t>
      </w:r>
      <w:r w:rsidRPr="00171BDF">
        <w:rPr>
          <w:rFonts w:ascii="Times New Roman" w:hAnsi="Times New Roman" w:cs="Times New Roman"/>
          <w:sz w:val="24"/>
          <w:szCs w:val="24"/>
        </w:rPr>
        <w:t>Terapijska zajednica omogućuje emocionalni ras</w:t>
      </w:r>
      <w:r w:rsidR="00DF05CD">
        <w:rPr>
          <w:rFonts w:ascii="Times New Roman" w:hAnsi="Times New Roman" w:cs="Times New Roman"/>
          <w:sz w:val="24"/>
          <w:szCs w:val="24"/>
        </w:rPr>
        <w:t>t i učinkovitije funkcionisanje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BDF">
        <w:rPr>
          <w:rFonts w:ascii="Times New Roman" w:hAnsi="Times New Roman" w:cs="Times New Roman"/>
          <w:sz w:val="24"/>
          <w:szCs w:val="24"/>
        </w:rPr>
        <w:t>u socijalnoj sredini.</w:t>
      </w:r>
      <w:r w:rsidR="00DF05CD" w:rsidRPr="00DF05CD">
        <w:rPr>
          <w:rFonts w:ascii="Times New Roman" w:hAnsi="Times New Roman" w:cs="Times New Roman"/>
          <w:sz w:val="24"/>
          <w:szCs w:val="24"/>
        </w:rPr>
        <w:t xml:space="preserve"> Svrha terapijske zajednice je rehabilitacijska i psihoterapijska</w:t>
      </w:r>
      <w:r w:rsidR="00DF05CD">
        <w:rPr>
          <w:rFonts w:ascii="Times New Roman" w:hAnsi="Times New Roman" w:cs="Times New Roman"/>
          <w:sz w:val="24"/>
          <w:szCs w:val="24"/>
        </w:rPr>
        <w:t xml:space="preserve">. </w:t>
      </w:r>
      <w:r w:rsidR="00DF05CD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:rsidR="00870CA0" w:rsidRDefault="00870CA0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>Utvrđeno je da kod svih pacijenata u psihijatrijskim b</w:t>
      </w:r>
      <w:r w:rsidR="00DF05CD">
        <w:rPr>
          <w:rFonts w:ascii="Times New Roman" w:hAnsi="Times New Roman" w:cs="Times New Roman"/>
          <w:sz w:val="24"/>
          <w:szCs w:val="24"/>
        </w:rPr>
        <w:t xml:space="preserve">olnicama postoje slične osobine: </w:t>
      </w:r>
      <w:r w:rsidRPr="00D03398">
        <w:rPr>
          <w:rFonts w:ascii="Times New Roman" w:hAnsi="Times New Roman" w:cs="Times New Roman"/>
          <w:sz w:val="24"/>
          <w:szCs w:val="24"/>
        </w:rPr>
        <w:t xml:space="preserve">zavisnost, ambivalncija prema autoritetu, i sumnje u sopstvenu vrijednost. To je prisutno u različitim podgrupama populacije, pa se i tim zajedničkim osobinama mogu objasniti sličnosti i razlike koje postoje i u terapijskim zajednicama sa različitim dijagnostičkim kategorijama pacijenata.  </w:t>
      </w:r>
      <w:r w:rsidR="00DF05CD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:rsidR="00C50886" w:rsidRDefault="00C50886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>Boravak u terapijskoj zajednici</w:t>
      </w:r>
      <w:r>
        <w:rPr>
          <w:rFonts w:ascii="Times New Roman" w:hAnsi="Times New Roman" w:cs="Times New Roman"/>
          <w:sz w:val="24"/>
          <w:szCs w:val="24"/>
        </w:rPr>
        <w:t xml:space="preserve"> neophodan je i ključan za korisnika.U tom radu učestvuju psilolog, socijalni radnik, psihijatar kao i medicinski radnik.</w:t>
      </w:r>
    </w:p>
    <w:p w:rsidR="00C50886" w:rsidRDefault="00C50886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Akcenat se stavlja na prednost zajednice ,koja u većini slučajeva stimuliše pojedince na pozitivne i ispunjene ciljeve.A to je da se korisnik vrati u svoje prirodno okruženje.</w:t>
      </w:r>
    </w:p>
    <w:p w:rsidR="00C50886" w:rsidRPr="00D03398" w:rsidRDefault="00C50886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rada pokazane su pozitivne i negativne stvari u vezi terapijske zajednice.</w:t>
      </w:r>
    </w:p>
    <w:p w:rsidR="00115BE2" w:rsidRPr="00D03398" w:rsidRDefault="00115BE2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BE2" w:rsidRPr="00D03398" w:rsidRDefault="00115BE2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BE2" w:rsidRPr="00D03398" w:rsidRDefault="00115BE2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BE2" w:rsidRPr="00D03398" w:rsidRDefault="00115BE2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BE2" w:rsidRPr="00D03398" w:rsidRDefault="00115BE2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BE2" w:rsidRPr="00D03398" w:rsidRDefault="00115BE2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BE2" w:rsidRPr="00D03398" w:rsidRDefault="00115BE2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BE2" w:rsidRPr="00D03398" w:rsidRDefault="00115BE2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BE2" w:rsidRPr="00D03398" w:rsidRDefault="00115BE2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55057" w:rsidRDefault="00C55057" w:rsidP="008B2880">
      <w:pPr>
        <w:pStyle w:val="Heading1"/>
        <w:numPr>
          <w:ilvl w:val="0"/>
          <w:numId w:val="2"/>
        </w:numPr>
      </w:pPr>
      <w:bookmarkStart w:id="2" w:name="_Toc36808736"/>
      <w:r w:rsidRPr="00D03398">
        <w:lastRenderedPageBreak/>
        <w:t>Šta</w:t>
      </w:r>
      <w:r w:rsidR="007E7CDC" w:rsidRPr="00D03398">
        <w:t xml:space="preserve"> alkoholičar</w:t>
      </w:r>
      <w:r w:rsidRPr="00D03398">
        <w:t xml:space="preserve"> donosi</w:t>
      </w:r>
      <w:r w:rsidR="007E7CDC" w:rsidRPr="00D03398">
        <w:t xml:space="preserve"> u terapijsku zajednicu?</w:t>
      </w:r>
      <w:bookmarkEnd w:id="2"/>
      <w:r w:rsidR="007E7CDC" w:rsidRPr="00D03398">
        <w:t xml:space="preserve"> </w:t>
      </w:r>
    </w:p>
    <w:p w:rsidR="008B2880" w:rsidRPr="008B2880" w:rsidRDefault="008B2880" w:rsidP="008B2880"/>
    <w:p w:rsidR="00C55057" w:rsidRPr="00D03398" w:rsidRDefault="007E7CDC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>Alkoholičari donose u terapijs</w:t>
      </w:r>
      <w:r w:rsidR="00D82619" w:rsidRPr="00D03398">
        <w:rPr>
          <w:rFonts w:ascii="Times New Roman" w:hAnsi="Times New Roman" w:cs="Times New Roman"/>
          <w:sz w:val="24"/>
          <w:szCs w:val="24"/>
        </w:rPr>
        <w:t>ku zajednicu svoju adolescentnu</w:t>
      </w:r>
      <w:r w:rsidRPr="00D03398">
        <w:rPr>
          <w:rFonts w:ascii="Times New Roman" w:hAnsi="Times New Roman" w:cs="Times New Roman"/>
          <w:sz w:val="24"/>
          <w:szCs w:val="24"/>
        </w:rPr>
        <w:t xml:space="preserve"> nedorečenost, koja se održava godinama kroz subjektivno os</w:t>
      </w:r>
      <w:r w:rsidR="00D82619" w:rsidRPr="00D03398">
        <w:rPr>
          <w:rFonts w:ascii="Times New Roman" w:hAnsi="Times New Roman" w:cs="Times New Roman"/>
          <w:sz w:val="24"/>
          <w:szCs w:val="24"/>
        </w:rPr>
        <w:t>jeć</w:t>
      </w:r>
      <w:r w:rsidRPr="00D03398">
        <w:rPr>
          <w:rFonts w:ascii="Times New Roman" w:hAnsi="Times New Roman" w:cs="Times New Roman"/>
          <w:sz w:val="24"/>
          <w:szCs w:val="24"/>
        </w:rPr>
        <w:t>anje</w:t>
      </w:r>
      <w:r w:rsidR="00C55057" w:rsidRPr="00D03398">
        <w:rPr>
          <w:rFonts w:ascii="Times New Roman" w:hAnsi="Times New Roman" w:cs="Times New Roman"/>
          <w:sz w:val="24"/>
          <w:szCs w:val="24"/>
        </w:rPr>
        <w:t xml:space="preserve"> nesigurnosti na maskulinom i socijalnom planu.</w:t>
      </w:r>
    </w:p>
    <w:p w:rsidR="00CF2EB9" w:rsidRPr="00D03398" w:rsidRDefault="00C55057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>Ni u jednoj od ov</w:t>
      </w:r>
      <w:r w:rsidR="00D82619" w:rsidRPr="00D03398">
        <w:rPr>
          <w:rFonts w:ascii="Times New Roman" w:hAnsi="Times New Roman" w:cs="Times New Roman"/>
          <w:sz w:val="24"/>
          <w:szCs w:val="24"/>
        </w:rPr>
        <w:t>ih oblasti alkolioličar nije uspi</w:t>
      </w:r>
      <w:r w:rsidRPr="00D03398">
        <w:rPr>
          <w:rFonts w:ascii="Times New Roman" w:hAnsi="Times New Roman" w:cs="Times New Roman"/>
          <w:sz w:val="24"/>
          <w:szCs w:val="24"/>
        </w:rPr>
        <w:t>o da obezb</w:t>
      </w:r>
      <w:r w:rsidR="00D82619" w:rsidRPr="00D03398">
        <w:rPr>
          <w:rFonts w:ascii="Times New Roman" w:hAnsi="Times New Roman" w:cs="Times New Roman"/>
          <w:sz w:val="24"/>
          <w:szCs w:val="24"/>
        </w:rPr>
        <w:t>j</w:t>
      </w:r>
      <w:r w:rsidRPr="00D03398">
        <w:rPr>
          <w:rFonts w:ascii="Times New Roman" w:hAnsi="Times New Roman" w:cs="Times New Roman"/>
          <w:sz w:val="24"/>
          <w:szCs w:val="24"/>
        </w:rPr>
        <w:t>edi dovoljno usp</w:t>
      </w:r>
      <w:r w:rsidR="00D82619" w:rsidRPr="00D03398">
        <w:rPr>
          <w:rFonts w:ascii="Times New Roman" w:hAnsi="Times New Roman" w:cs="Times New Roman"/>
          <w:sz w:val="24"/>
          <w:szCs w:val="24"/>
        </w:rPr>
        <w:t>ij</w:t>
      </w:r>
      <w:r w:rsidRPr="00D03398">
        <w:rPr>
          <w:rFonts w:ascii="Times New Roman" w:hAnsi="Times New Roman" w:cs="Times New Roman"/>
          <w:sz w:val="24"/>
          <w:szCs w:val="24"/>
        </w:rPr>
        <w:t>ešnih prov</w:t>
      </w:r>
      <w:r w:rsidR="00D82619" w:rsidRPr="00D03398">
        <w:rPr>
          <w:rFonts w:ascii="Times New Roman" w:hAnsi="Times New Roman" w:cs="Times New Roman"/>
          <w:sz w:val="24"/>
          <w:szCs w:val="24"/>
        </w:rPr>
        <w:t>j</w:t>
      </w:r>
      <w:r w:rsidR="00E22F68" w:rsidRPr="00D03398">
        <w:rPr>
          <w:rFonts w:ascii="Times New Roman" w:hAnsi="Times New Roman" w:cs="Times New Roman"/>
          <w:sz w:val="24"/>
          <w:szCs w:val="24"/>
        </w:rPr>
        <w:t>eravanja i s</w:t>
      </w:r>
      <w:r w:rsidRPr="00D03398">
        <w:rPr>
          <w:rFonts w:ascii="Times New Roman" w:hAnsi="Times New Roman" w:cs="Times New Roman"/>
          <w:sz w:val="24"/>
          <w:szCs w:val="24"/>
        </w:rPr>
        <w:t>igurnosti u perodima treznosti, da bi postiga</w:t>
      </w:r>
      <w:r w:rsidR="00D82619" w:rsidRPr="00D03398">
        <w:rPr>
          <w:rFonts w:ascii="Times New Roman" w:hAnsi="Times New Roman" w:cs="Times New Roman"/>
          <w:sz w:val="24"/>
          <w:szCs w:val="24"/>
        </w:rPr>
        <w:t>o zrelo funkcionisanje bez pomoć</w:t>
      </w:r>
      <w:r w:rsidRPr="00D03398">
        <w:rPr>
          <w:rFonts w:ascii="Times New Roman" w:hAnsi="Times New Roman" w:cs="Times New Roman"/>
          <w:sz w:val="24"/>
          <w:szCs w:val="24"/>
        </w:rPr>
        <w:t>i alkohola.</w:t>
      </w:r>
      <w:r w:rsidR="00D82619" w:rsidRPr="00D03398">
        <w:rPr>
          <w:rFonts w:ascii="Times New Roman" w:hAnsi="Times New Roman" w:cs="Times New Roman"/>
          <w:sz w:val="24"/>
          <w:szCs w:val="24"/>
        </w:rPr>
        <w:t xml:space="preserve"> Poš</w:t>
      </w:r>
      <w:r w:rsidRPr="00D03398">
        <w:rPr>
          <w:rFonts w:ascii="Times New Roman" w:hAnsi="Times New Roman" w:cs="Times New Roman"/>
          <w:sz w:val="24"/>
          <w:szCs w:val="24"/>
        </w:rPr>
        <w:t xml:space="preserve">to nije pripremljen da prihvati odgovornosti i </w:t>
      </w:r>
      <w:r w:rsidR="002752ED" w:rsidRPr="00D03398">
        <w:rPr>
          <w:rFonts w:ascii="Times New Roman" w:hAnsi="Times New Roman" w:cs="Times New Roman"/>
          <w:sz w:val="24"/>
          <w:szCs w:val="24"/>
        </w:rPr>
        <w:t>t</w:t>
      </w:r>
      <w:r w:rsidRPr="00D03398">
        <w:rPr>
          <w:rFonts w:ascii="Times New Roman" w:hAnsi="Times New Roman" w:cs="Times New Roman"/>
          <w:sz w:val="24"/>
          <w:szCs w:val="24"/>
        </w:rPr>
        <w:t>ime uspostavi sopstveni autoritet i subjektivno os</w:t>
      </w:r>
      <w:r w:rsidR="00D82619" w:rsidRPr="00D03398">
        <w:rPr>
          <w:rFonts w:ascii="Times New Roman" w:hAnsi="Times New Roman" w:cs="Times New Roman"/>
          <w:sz w:val="24"/>
          <w:szCs w:val="24"/>
        </w:rPr>
        <w:t>j</w:t>
      </w:r>
      <w:r w:rsidRPr="00D03398">
        <w:rPr>
          <w:rFonts w:ascii="Times New Roman" w:hAnsi="Times New Roman" w:cs="Times New Roman"/>
          <w:sz w:val="24"/>
          <w:szCs w:val="24"/>
        </w:rPr>
        <w:t>ećanje sopstvene vr</w:t>
      </w:r>
      <w:r w:rsidR="00D82619" w:rsidRPr="00D03398">
        <w:rPr>
          <w:rFonts w:ascii="Times New Roman" w:hAnsi="Times New Roman" w:cs="Times New Roman"/>
          <w:sz w:val="24"/>
          <w:szCs w:val="24"/>
        </w:rPr>
        <w:t>ij</w:t>
      </w:r>
      <w:r w:rsidRPr="00D03398">
        <w:rPr>
          <w:rFonts w:ascii="Times New Roman" w:hAnsi="Times New Roman" w:cs="Times New Roman"/>
          <w:sz w:val="24"/>
          <w:szCs w:val="24"/>
        </w:rPr>
        <w:t>ednosti, on se brani čim os</w:t>
      </w:r>
      <w:r w:rsidR="00D82619" w:rsidRPr="00D03398">
        <w:rPr>
          <w:rFonts w:ascii="Times New Roman" w:hAnsi="Times New Roman" w:cs="Times New Roman"/>
          <w:sz w:val="24"/>
          <w:szCs w:val="24"/>
        </w:rPr>
        <w:t>j</w:t>
      </w:r>
      <w:r w:rsidRPr="00D03398">
        <w:rPr>
          <w:rFonts w:ascii="Times New Roman" w:hAnsi="Times New Roman" w:cs="Times New Roman"/>
          <w:sz w:val="24"/>
          <w:szCs w:val="24"/>
        </w:rPr>
        <w:t>eti ugorženost. Zbog hroničnog toka bolesti mnogi su alkoho</w:t>
      </w:r>
      <w:r w:rsidR="002752ED" w:rsidRPr="00D03398">
        <w:rPr>
          <w:rFonts w:ascii="Times New Roman" w:hAnsi="Times New Roman" w:cs="Times New Roman"/>
          <w:sz w:val="24"/>
          <w:szCs w:val="24"/>
        </w:rPr>
        <w:t>ličari postali konačno usamljeni,  iz</w:t>
      </w:r>
      <w:r w:rsidRPr="00D03398">
        <w:rPr>
          <w:rFonts w:ascii="Times New Roman" w:hAnsi="Times New Roman" w:cs="Times New Roman"/>
          <w:sz w:val="24"/>
          <w:szCs w:val="24"/>
        </w:rPr>
        <w:t>dvojeni iz grupa od kojih su po</w:t>
      </w:r>
      <w:r w:rsidR="002752ED" w:rsidRPr="00D03398">
        <w:rPr>
          <w:rFonts w:ascii="Times New Roman" w:hAnsi="Times New Roman" w:cs="Times New Roman"/>
          <w:sz w:val="24"/>
          <w:szCs w:val="24"/>
        </w:rPr>
        <w:t>čeli svoj put u alkoholizam. Nji</w:t>
      </w:r>
      <w:r w:rsidRPr="00D03398">
        <w:rPr>
          <w:rFonts w:ascii="Times New Roman" w:hAnsi="Times New Roman" w:cs="Times New Roman"/>
          <w:sz w:val="24"/>
          <w:szCs w:val="24"/>
        </w:rPr>
        <w:t>hovo usamljivanje ima vrednost samozaštite kroz regresiju: odbacuju da bi izbegli dokaze da su odbač</w:t>
      </w:r>
      <w:r w:rsidR="002752ED" w:rsidRPr="00D03398">
        <w:rPr>
          <w:rFonts w:ascii="Times New Roman" w:hAnsi="Times New Roman" w:cs="Times New Roman"/>
          <w:sz w:val="24"/>
          <w:szCs w:val="24"/>
        </w:rPr>
        <w:t>eni, ili svojim v</w:t>
      </w:r>
      <w:r w:rsidR="003D281C">
        <w:rPr>
          <w:rFonts w:ascii="Times New Roman" w:hAnsi="Times New Roman" w:cs="Times New Roman"/>
          <w:sz w:val="24"/>
          <w:szCs w:val="24"/>
        </w:rPr>
        <w:t xml:space="preserve">ještim ponašnjem </w:t>
      </w:r>
      <w:r w:rsidRPr="00D03398">
        <w:rPr>
          <w:rFonts w:ascii="Times New Roman" w:hAnsi="Times New Roman" w:cs="Times New Roman"/>
          <w:sz w:val="24"/>
          <w:szCs w:val="24"/>
        </w:rPr>
        <w:t xml:space="preserve">izazovu odbacivanje. </w:t>
      </w:r>
    </w:p>
    <w:p w:rsidR="007E7CDC" w:rsidRPr="00D03398" w:rsidRDefault="002752ED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>Dolazak na l</w:t>
      </w:r>
      <w:r w:rsidR="003D281C">
        <w:rPr>
          <w:rFonts w:ascii="Times New Roman" w:hAnsi="Times New Roman" w:cs="Times New Roman"/>
          <w:sz w:val="24"/>
          <w:szCs w:val="24"/>
        </w:rPr>
        <w:t>ij</w:t>
      </w:r>
      <w:r w:rsidRPr="00D03398">
        <w:rPr>
          <w:rFonts w:ascii="Times New Roman" w:hAnsi="Times New Roman" w:cs="Times New Roman"/>
          <w:sz w:val="24"/>
          <w:szCs w:val="24"/>
        </w:rPr>
        <w:t>ečenje, naro</w:t>
      </w:r>
      <w:r w:rsidR="00C55057" w:rsidRPr="00D03398">
        <w:rPr>
          <w:rFonts w:ascii="Times New Roman" w:hAnsi="Times New Roman" w:cs="Times New Roman"/>
          <w:sz w:val="24"/>
          <w:szCs w:val="24"/>
        </w:rPr>
        <w:t>čito u psihijatrijsku bolnicu, predstvalja bar d</w:t>
      </w:r>
      <w:r w:rsidR="003D281C">
        <w:rPr>
          <w:rFonts w:ascii="Times New Roman" w:hAnsi="Times New Roman" w:cs="Times New Roman"/>
          <w:sz w:val="24"/>
          <w:szCs w:val="24"/>
        </w:rPr>
        <w:t>j</w:t>
      </w:r>
      <w:r w:rsidR="00C55057" w:rsidRPr="00D03398">
        <w:rPr>
          <w:rFonts w:ascii="Times New Roman" w:hAnsi="Times New Roman" w:cs="Times New Roman"/>
          <w:sz w:val="24"/>
          <w:szCs w:val="24"/>
        </w:rPr>
        <w:t>elimično priznanje čov</w:t>
      </w:r>
      <w:r w:rsidR="003D281C">
        <w:rPr>
          <w:rFonts w:ascii="Times New Roman" w:hAnsi="Times New Roman" w:cs="Times New Roman"/>
          <w:sz w:val="24"/>
          <w:szCs w:val="24"/>
        </w:rPr>
        <w:t>j</w:t>
      </w:r>
      <w:r w:rsidR="00C55057" w:rsidRPr="00D03398">
        <w:rPr>
          <w:rFonts w:ascii="Times New Roman" w:hAnsi="Times New Roman" w:cs="Times New Roman"/>
          <w:sz w:val="24"/>
          <w:szCs w:val="24"/>
        </w:rPr>
        <w:t>ekove</w:t>
      </w:r>
      <w:r w:rsidRPr="00D03398">
        <w:rPr>
          <w:rFonts w:ascii="Times New Roman" w:hAnsi="Times New Roman" w:cs="Times New Roman"/>
          <w:sz w:val="24"/>
          <w:szCs w:val="24"/>
        </w:rPr>
        <w:t xml:space="preserve"> nemoći da riješi svoje životne probleme i prihvati poraz i bolest, pa time i liječenje</w:t>
      </w:r>
      <w:r w:rsidR="008F058F" w:rsidRPr="00D03398">
        <w:rPr>
          <w:rFonts w:ascii="Times New Roman" w:hAnsi="Times New Roman" w:cs="Times New Roman"/>
          <w:sz w:val="24"/>
          <w:szCs w:val="24"/>
        </w:rPr>
        <w:t>.</w:t>
      </w:r>
      <w:r w:rsidRPr="00D03398">
        <w:rPr>
          <w:rFonts w:ascii="Times New Roman" w:hAnsi="Times New Roman" w:cs="Times New Roman"/>
          <w:sz w:val="24"/>
          <w:szCs w:val="24"/>
        </w:rPr>
        <w:t xml:space="preserve">  S obzirom na način kak</w:t>
      </w:r>
      <w:r w:rsidR="003D281C">
        <w:rPr>
          <w:rFonts w:ascii="Times New Roman" w:hAnsi="Times New Roman" w:cs="Times New Roman"/>
          <w:sz w:val="24"/>
          <w:szCs w:val="24"/>
        </w:rPr>
        <w:t xml:space="preserve">o se došlo do ovakve situacije, </w:t>
      </w:r>
      <w:r w:rsidRPr="00D03398">
        <w:rPr>
          <w:rFonts w:ascii="Times New Roman" w:hAnsi="Times New Roman" w:cs="Times New Roman"/>
          <w:sz w:val="24"/>
          <w:szCs w:val="24"/>
        </w:rPr>
        <w:t>na opšte psihomatsko oštećenje , na mnoge probleme koje treba liječiti kroz proces koji se zove liječenje alkoholizma , nije bitno da li ćemo zastupati tezu da je alkoholizam bolest u medicinskom smislu, da li je to</w:t>
      </w:r>
      <w:r w:rsidR="00CB1812" w:rsidRPr="00D03398">
        <w:rPr>
          <w:rFonts w:ascii="Times New Roman" w:hAnsi="Times New Roman" w:cs="Times New Roman"/>
          <w:sz w:val="24"/>
          <w:szCs w:val="24"/>
        </w:rPr>
        <w:t xml:space="preserve"> ''izuzetna bolest“  ili je samo </w:t>
      </w:r>
      <w:r w:rsidR="00CB1812" w:rsidRPr="00D0339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CB1812" w:rsidRPr="00D03398">
        <w:rPr>
          <w:rFonts w:ascii="Times New Roman" w:hAnsi="Times New Roman" w:cs="Times New Roman"/>
          <w:sz w:val="24"/>
          <w:szCs w:val="24"/>
        </w:rPr>
        <w:t>problem in living“</w:t>
      </w:r>
      <w:r w:rsidR="00A41CD2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:rsidR="007B6C4A" w:rsidRPr="00D03398" w:rsidRDefault="007B6C4A" w:rsidP="008B2880">
      <w:pPr>
        <w:pStyle w:val="Heading1"/>
      </w:pPr>
    </w:p>
    <w:p w:rsidR="007B6C4A" w:rsidRDefault="007B6C4A" w:rsidP="008B2880">
      <w:pPr>
        <w:pStyle w:val="Heading1"/>
        <w:numPr>
          <w:ilvl w:val="1"/>
          <w:numId w:val="2"/>
        </w:numPr>
      </w:pPr>
      <w:bookmarkStart w:id="3" w:name="_Toc36808737"/>
      <w:r w:rsidRPr="00D03398">
        <w:t>Šta terapijska zajednica pruža alkoholičaru?</w:t>
      </w:r>
      <w:bookmarkEnd w:id="3"/>
    </w:p>
    <w:p w:rsidR="008B2880" w:rsidRPr="008B2880" w:rsidRDefault="008B2880" w:rsidP="008B2880">
      <w:pPr>
        <w:pStyle w:val="ListParagraph"/>
        <w:ind w:left="525"/>
      </w:pPr>
    </w:p>
    <w:p w:rsidR="008F058F" w:rsidRDefault="007B6C4A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>Terapijska zajednica na najbezbolniji način pruža alkoholičaru ono što mu je određeno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03398">
        <w:rPr>
          <w:rFonts w:ascii="Times New Roman" w:hAnsi="Times New Roman" w:cs="Times New Roman"/>
          <w:sz w:val="24"/>
          <w:szCs w:val="24"/>
        </w:rPr>
        <w:t>grupu pacijenata sa manje- više jednakim problemima i potrebama i onoliko autoriteta koliko on u tom trenutku može prihvatiti. Tu se mnogo više doživljavaju bezopasne</w:t>
      </w:r>
      <w:r w:rsidR="00CB1812" w:rsidRPr="00D03398">
        <w:rPr>
          <w:rFonts w:ascii="Times New Roman" w:hAnsi="Times New Roman" w:cs="Times New Roman"/>
          <w:sz w:val="24"/>
          <w:szCs w:val="24"/>
        </w:rPr>
        <w:t xml:space="preserve"> potpore i prijatno prihvatanja</w:t>
      </w:r>
      <w:r w:rsidRPr="00D03398">
        <w:rPr>
          <w:rFonts w:ascii="Times New Roman" w:hAnsi="Times New Roman" w:cs="Times New Roman"/>
          <w:sz w:val="24"/>
          <w:szCs w:val="24"/>
        </w:rPr>
        <w:t>, čime se odmah otklan</w:t>
      </w:r>
      <w:r w:rsidR="008F058F" w:rsidRPr="00D03398">
        <w:rPr>
          <w:rFonts w:ascii="Times New Roman" w:hAnsi="Times New Roman" w:cs="Times New Roman"/>
          <w:sz w:val="24"/>
          <w:szCs w:val="24"/>
        </w:rPr>
        <w:t>ja strah od potpune odbačenosti.</w:t>
      </w:r>
      <w:r w:rsidRPr="00D03398">
        <w:rPr>
          <w:rFonts w:ascii="Times New Roman" w:hAnsi="Times New Roman" w:cs="Times New Roman"/>
          <w:sz w:val="24"/>
          <w:szCs w:val="24"/>
        </w:rPr>
        <w:t xml:space="preserve"> Alkoholičari nerado prihvat</w:t>
      </w:r>
      <w:r w:rsidR="008F058F" w:rsidRPr="00D03398">
        <w:rPr>
          <w:rFonts w:ascii="Times New Roman" w:hAnsi="Times New Roman" w:cs="Times New Roman"/>
          <w:sz w:val="24"/>
          <w:szCs w:val="24"/>
        </w:rPr>
        <w:t xml:space="preserve">aju individualnu psihoterpiju koja teži uvidu. </w:t>
      </w:r>
      <w:r w:rsidRPr="00D03398">
        <w:rPr>
          <w:rFonts w:ascii="Times New Roman" w:hAnsi="Times New Roman" w:cs="Times New Roman"/>
          <w:sz w:val="24"/>
          <w:szCs w:val="24"/>
        </w:rPr>
        <w:t>Izb</w:t>
      </w:r>
      <w:r w:rsidR="003D281C">
        <w:rPr>
          <w:rFonts w:ascii="Times New Roman" w:hAnsi="Times New Roman" w:cs="Times New Roman"/>
          <w:sz w:val="24"/>
          <w:szCs w:val="24"/>
        </w:rPr>
        <w:t>j</w:t>
      </w:r>
      <w:r w:rsidRPr="00D03398">
        <w:rPr>
          <w:rFonts w:ascii="Times New Roman" w:hAnsi="Times New Roman" w:cs="Times New Roman"/>
          <w:sz w:val="24"/>
          <w:szCs w:val="24"/>
        </w:rPr>
        <w:t>egava se bilo kakva upotreba formalnog autoriteta i neposrednom suočavanju sa pacijentima. Hospitalizacija u cilju l</w:t>
      </w:r>
      <w:r w:rsidR="003D281C">
        <w:rPr>
          <w:rFonts w:ascii="Times New Roman" w:hAnsi="Times New Roman" w:cs="Times New Roman"/>
          <w:sz w:val="24"/>
          <w:szCs w:val="24"/>
        </w:rPr>
        <w:t>ij</w:t>
      </w:r>
      <w:r w:rsidRPr="00D03398">
        <w:rPr>
          <w:rFonts w:ascii="Times New Roman" w:hAnsi="Times New Roman" w:cs="Times New Roman"/>
          <w:sz w:val="24"/>
          <w:szCs w:val="24"/>
        </w:rPr>
        <w:t>ečenja alkoholizma je za pacijenta i osoblje znak da oni ne mogu sami da se l</w:t>
      </w:r>
      <w:r w:rsidR="003D281C">
        <w:rPr>
          <w:rFonts w:ascii="Times New Roman" w:hAnsi="Times New Roman" w:cs="Times New Roman"/>
          <w:sz w:val="24"/>
          <w:szCs w:val="24"/>
        </w:rPr>
        <w:t>iječe u drugačijim uslovima liječ</w:t>
      </w:r>
      <w:r w:rsidRPr="00D03398">
        <w:rPr>
          <w:rFonts w:ascii="Times New Roman" w:hAnsi="Times New Roman" w:cs="Times New Roman"/>
          <w:sz w:val="24"/>
          <w:szCs w:val="24"/>
        </w:rPr>
        <w:t xml:space="preserve">enja. Boravak u terapijskoj zajednici </w:t>
      </w:r>
      <w:r w:rsidR="008F058F" w:rsidRPr="00D03398">
        <w:rPr>
          <w:rFonts w:ascii="Times New Roman" w:hAnsi="Times New Roman" w:cs="Times New Roman"/>
          <w:sz w:val="24"/>
          <w:szCs w:val="24"/>
        </w:rPr>
        <w:t>na specijalnom odeljenju u psihi</w:t>
      </w:r>
      <w:r w:rsidRPr="00D03398">
        <w:rPr>
          <w:rFonts w:ascii="Times New Roman" w:hAnsi="Times New Roman" w:cs="Times New Roman"/>
          <w:sz w:val="24"/>
          <w:szCs w:val="24"/>
        </w:rPr>
        <w:t xml:space="preserve">jatrijskoj je vrsta završnog zajedničkog puta. Ipak, pacijenti veoma rado isturaju parolu:"pustiite nas, možemo mi sami". </w:t>
      </w:r>
      <w:r w:rsidR="00A41CD2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:rsidR="008B2880" w:rsidRPr="00D03398" w:rsidRDefault="008B2880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B6C4A" w:rsidRDefault="007B6C4A" w:rsidP="008B2880">
      <w:pPr>
        <w:pStyle w:val="Heading1"/>
        <w:numPr>
          <w:ilvl w:val="1"/>
          <w:numId w:val="2"/>
        </w:numPr>
      </w:pPr>
      <w:bookmarkStart w:id="4" w:name="_Toc36808738"/>
      <w:r w:rsidRPr="00D03398">
        <w:lastRenderedPageBreak/>
        <w:t>Da li to oni stvarno mogu sami?</w:t>
      </w:r>
      <w:bookmarkEnd w:id="4"/>
    </w:p>
    <w:p w:rsidR="008B2880" w:rsidRPr="008B2880" w:rsidRDefault="008B2880" w:rsidP="008B2880">
      <w:pPr>
        <w:pStyle w:val="ListParagraph"/>
        <w:ind w:left="525"/>
      </w:pPr>
    </w:p>
    <w:p w:rsidR="00BF49D8" w:rsidRPr="00D03398" w:rsidRDefault="00BF49D8" w:rsidP="00D03398">
      <w:pPr>
        <w:tabs>
          <w:tab w:val="left" w:pos="244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>Iz njihovog otpora prema bilo kakvom spoljašnjem autoritetu proizilazi potreba za samopotvrđivanjem, kroz dokaze da mogu bez pića</w:t>
      </w:r>
      <w:r w:rsidR="008F058F" w:rsidRPr="00D03398">
        <w:rPr>
          <w:rFonts w:ascii="Times New Roman" w:hAnsi="Times New Roman" w:cs="Times New Roman"/>
          <w:sz w:val="24"/>
          <w:szCs w:val="24"/>
        </w:rPr>
        <w:t xml:space="preserve">. </w:t>
      </w:r>
      <w:r w:rsidRPr="00D03398">
        <w:rPr>
          <w:rFonts w:ascii="Times New Roman" w:hAnsi="Times New Roman" w:cs="Times New Roman"/>
          <w:sz w:val="24"/>
          <w:szCs w:val="24"/>
        </w:rPr>
        <w:t>Autoritet se prenosi na samu terapijsku zajednicu. To znači: kroz ostvarenje jezgra terapijske zajedni</w:t>
      </w:r>
      <w:r w:rsidR="003D281C">
        <w:rPr>
          <w:rFonts w:ascii="Times New Roman" w:hAnsi="Times New Roman" w:cs="Times New Roman"/>
          <w:sz w:val="24"/>
          <w:szCs w:val="24"/>
        </w:rPr>
        <w:t>ce, koje čine pacijenti prilagođ</w:t>
      </w:r>
      <w:r w:rsidRPr="00D03398">
        <w:rPr>
          <w:rFonts w:ascii="Times New Roman" w:hAnsi="Times New Roman" w:cs="Times New Roman"/>
          <w:sz w:val="24"/>
          <w:szCs w:val="24"/>
        </w:rPr>
        <w:t>eni principima l</w:t>
      </w:r>
      <w:r w:rsidR="003D281C">
        <w:rPr>
          <w:rFonts w:ascii="Times New Roman" w:hAnsi="Times New Roman" w:cs="Times New Roman"/>
          <w:sz w:val="24"/>
          <w:szCs w:val="24"/>
        </w:rPr>
        <w:t>ij</w:t>
      </w:r>
      <w:r w:rsidRPr="00D03398">
        <w:rPr>
          <w:rFonts w:ascii="Times New Roman" w:hAnsi="Times New Roman" w:cs="Times New Roman"/>
          <w:sz w:val="24"/>
          <w:szCs w:val="24"/>
        </w:rPr>
        <w:t>ečenja u terapijskoj zajednici, koji su prihvatili prava i obaveze člana terapijske zajednice, ostvaruje se i inkorporacija i depersonalizacija autoriteta. Autoritet postaje stvar same grupe, inkorporisan u sve što se odigrava u terapijskoj zajednici i što služi ostvarivanju zajedn</w:t>
      </w:r>
      <w:r w:rsidR="008F058F" w:rsidRPr="00D03398">
        <w:rPr>
          <w:rFonts w:ascii="Times New Roman" w:hAnsi="Times New Roman" w:cs="Times New Roman"/>
          <w:sz w:val="24"/>
          <w:szCs w:val="24"/>
        </w:rPr>
        <w:t>ičkog cilja. Pojedinci se podređ</w:t>
      </w:r>
      <w:r w:rsidRPr="00D03398">
        <w:rPr>
          <w:rFonts w:ascii="Times New Roman" w:hAnsi="Times New Roman" w:cs="Times New Roman"/>
          <w:sz w:val="24"/>
          <w:szCs w:val="24"/>
        </w:rPr>
        <w:t xml:space="preserve">uju kolektivnom autoritetu i kolektivnim zabranama. </w:t>
      </w:r>
      <w:r w:rsidR="00637702" w:rsidRPr="00D03398">
        <w:rPr>
          <w:rFonts w:ascii="Times New Roman" w:hAnsi="Times New Roman" w:cs="Times New Roman"/>
          <w:sz w:val="24"/>
          <w:szCs w:val="24"/>
        </w:rPr>
        <w:t>Z</w:t>
      </w:r>
      <w:r w:rsidRPr="00D03398">
        <w:rPr>
          <w:rFonts w:ascii="Times New Roman" w:hAnsi="Times New Roman" w:cs="Times New Roman"/>
          <w:sz w:val="24"/>
          <w:szCs w:val="24"/>
        </w:rPr>
        <w:t xml:space="preserve">adatak osoblja </w:t>
      </w:r>
      <w:r w:rsidR="00637702" w:rsidRPr="00D03398">
        <w:rPr>
          <w:rFonts w:ascii="Times New Roman" w:hAnsi="Times New Roman" w:cs="Times New Roman"/>
          <w:sz w:val="24"/>
          <w:szCs w:val="24"/>
        </w:rPr>
        <w:t xml:space="preserve">je </w:t>
      </w:r>
      <w:r w:rsidR="00CB1812" w:rsidRPr="00D03398">
        <w:rPr>
          <w:rFonts w:ascii="Times New Roman" w:hAnsi="Times New Roman" w:cs="Times New Roman"/>
          <w:sz w:val="24"/>
          <w:szCs w:val="24"/>
        </w:rPr>
        <w:t xml:space="preserve">da kroz sve načine </w:t>
      </w:r>
      <w:r w:rsidRPr="00D03398">
        <w:rPr>
          <w:rFonts w:ascii="Times New Roman" w:hAnsi="Times New Roman" w:cs="Times New Roman"/>
          <w:sz w:val="24"/>
          <w:szCs w:val="24"/>
        </w:rPr>
        <w:t>neprekidno osv</w:t>
      </w:r>
      <w:r w:rsidR="003D281C">
        <w:rPr>
          <w:rFonts w:ascii="Times New Roman" w:hAnsi="Times New Roman" w:cs="Times New Roman"/>
          <w:sz w:val="24"/>
          <w:szCs w:val="24"/>
        </w:rPr>
        <w:t>j</w:t>
      </w:r>
      <w:r w:rsidRPr="00D03398">
        <w:rPr>
          <w:rFonts w:ascii="Times New Roman" w:hAnsi="Times New Roman" w:cs="Times New Roman"/>
          <w:sz w:val="24"/>
          <w:szCs w:val="24"/>
        </w:rPr>
        <w:t>ežava znanje o cilju terapijske zajednice, snazi kolektivnog autoriteta i prećutnom pravu za primenu zabrane, pa i kazni</w:t>
      </w:r>
      <w:r w:rsidR="00CB1812" w:rsidRPr="00D03398">
        <w:rPr>
          <w:rFonts w:ascii="Times New Roman" w:hAnsi="Times New Roman" w:cs="Times New Roman"/>
          <w:sz w:val="24"/>
          <w:szCs w:val="24"/>
        </w:rPr>
        <w:t>.</w:t>
      </w:r>
    </w:p>
    <w:p w:rsidR="00EE64AC" w:rsidRPr="00D03398" w:rsidRDefault="00270B81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 xml:space="preserve">U </w:t>
      </w:r>
      <w:r w:rsidR="00637702" w:rsidRPr="00D03398">
        <w:rPr>
          <w:rFonts w:ascii="Times New Roman" w:hAnsi="Times New Roman" w:cs="Times New Roman"/>
          <w:sz w:val="24"/>
          <w:szCs w:val="24"/>
        </w:rPr>
        <w:t>funk</w:t>
      </w:r>
      <w:r w:rsidRPr="00D03398">
        <w:rPr>
          <w:rFonts w:ascii="Times New Roman" w:hAnsi="Times New Roman" w:cs="Times New Roman"/>
          <w:sz w:val="24"/>
          <w:szCs w:val="24"/>
        </w:rPr>
        <w:t>cionisanju Sav</w:t>
      </w:r>
      <w:r w:rsidR="003D281C">
        <w:rPr>
          <w:rFonts w:ascii="Times New Roman" w:hAnsi="Times New Roman" w:cs="Times New Roman"/>
          <w:sz w:val="24"/>
          <w:szCs w:val="24"/>
        </w:rPr>
        <w:t>j</w:t>
      </w:r>
      <w:r w:rsidRPr="00D03398">
        <w:rPr>
          <w:rFonts w:ascii="Times New Roman" w:hAnsi="Times New Roman" w:cs="Times New Roman"/>
          <w:sz w:val="24"/>
          <w:szCs w:val="24"/>
        </w:rPr>
        <w:t>eta terapijske zajednice se zadatak l</w:t>
      </w:r>
      <w:r w:rsidR="003D281C">
        <w:rPr>
          <w:rFonts w:ascii="Times New Roman" w:hAnsi="Times New Roman" w:cs="Times New Roman"/>
          <w:sz w:val="24"/>
          <w:szCs w:val="24"/>
        </w:rPr>
        <w:t>ij</w:t>
      </w:r>
      <w:r w:rsidRPr="00D03398">
        <w:rPr>
          <w:rFonts w:ascii="Times New Roman" w:hAnsi="Times New Roman" w:cs="Times New Roman"/>
          <w:sz w:val="24"/>
          <w:szCs w:val="24"/>
        </w:rPr>
        <w:t>ečenja ciljano prenosi i na izabrane pacijente. Tu su spojeni psihijatar, odjeljenske sestre, radni terapeu</w:t>
      </w:r>
      <w:r w:rsidR="00120F54" w:rsidRPr="00D03398">
        <w:rPr>
          <w:rFonts w:ascii="Times New Roman" w:hAnsi="Times New Roman" w:cs="Times New Roman"/>
          <w:sz w:val="24"/>
          <w:szCs w:val="24"/>
        </w:rPr>
        <w:t>t i sedam izabranih pacijenata</w:t>
      </w:r>
      <w:r w:rsidR="00EE64AC" w:rsidRPr="00D03398">
        <w:rPr>
          <w:rFonts w:ascii="Times New Roman" w:hAnsi="Times New Roman" w:cs="Times New Roman"/>
          <w:sz w:val="24"/>
          <w:szCs w:val="24"/>
        </w:rPr>
        <w:t>.</w:t>
      </w:r>
      <w:r w:rsidRPr="00D03398">
        <w:rPr>
          <w:rFonts w:ascii="Times New Roman" w:hAnsi="Times New Roman" w:cs="Times New Roman"/>
          <w:sz w:val="24"/>
          <w:szCs w:val="24"/>
        </w:rPr>
        <w:t>Pošto čla</w:t>
      </w:r>
      <w:r w:rsidR="00EE64AC" w:rsidRPr="00D03398">
        <w:rPr>
          <w:rFonts w:ascii="Times New Roman" w:hAnsi="Times New Roman" w:cs="Times New Roman"/>
          <w:sz w:val="24"/>
          <w:szCs w:val="24"/>
        </w:rPr>
        <w:t>na Sav</w:t>
      </w:r>
      <w:r w:rsidR="003D281C">
        <w:rPr>
          <w:rFonts w:ascii="Times New Roman" w:hAnsi="Times New Roman" w:cs="Times New Roman"/>
          <w:sz w:val="24"/>
          <w:szCs w:val="24"/>
        </w:rPr>
        <w:t>j</w:t>
      </w:r>
      <w:r w:rsidR="00EE64AC" w:rsidRPr="00D03398">
        <w:rPr>
          <w:rFonts w:ascii="Times New Roman" w:hAnsi="Times New Roman" w:cs="Times New Roman"/>
          <w:sz w:val="24"/>
          <w:szCs w:val="24"/>
        </w:rPr>
        <w:t>eta biraju sami pacij</w:t>
      </w:r>
      <w:r w:rsidRPr="00D03398">
        <w:rPr>
          <w:rFonts w:ascii="Times New Roman" w:hAnsi="Times New Roman" w:cs="Times New Roman"/>
          <w:sz w:val="24"/>
          <w:szCs w:val="24"/>
        </w:rPr>
        <w:t>entii, a svako može da bude biran, onda proizilazi da na n</w:t>
      </w:r>
      <w:r w:rsidR="003D281C">
        <w:rPr>
          <w:rFonts w:ascii="Times New Roman" w:hAnsi="Times New Roman" w:cs="Times New Roman"/>
          <w:sz w:val="24"/>
          <w:szCs w:val="24"/>
        </w:rPr>
        <w:t>jih pacijenti prenose di</w:t>
      </w:r>
      <w:r w:rsidR="00EE64AC" w:rsidRPr="00D03398">
        <w:rPr>
          <w:rFonts w:ascii="Times New Roman" w:hAnsi="Times New Roman" w:cs="Times New Roman"/>
          <w:sz w:val="24"/>
          <w:szCs w:val="24"/>
        </w:rPr>
        <w:t>o kolek</w:t>
      </w:r>
      <w:r w:rsidRPr="00D03398">
        <w:rPr>
          <w:rFonts w:ascii="Times New Roman" w:hAnsi="Times New Roman" w:cs="Times New Roman"/>
          <w:sz w:val="24"/>
          <w:szCs w:val="24"/>
        </w:rPr>
        <w:t>tivnog auto</w:t>
      </w:r>
      <w:r w:rsidR="00EE64AC" w:rsidRPr="00D03398">
        <w:rPr>
          <w:rFonts w:ascii="Times New Roman" w:hAnsi="Times New Roman" w:cs="Times New Roman"/>
          <w:sz w:val="24"/>
          <w:szCs w:val="24"/>
        </w:rPr>
        <w:t>riteta. Ni Savet terapijske zaje</w:t>
      </w:r>
      <w:r w:rsidRPr="00D03398">
        <w:rPr>
          <w:rFonts w:ascii="Times New Roman" w:hAnsi="Times New Roman" w:cs="Times New Roman"/>
          <w:sz w:val="24"/>
          <w:szCs w:val="24"/>
        </w:rPr>
        <w:t>dnice ne primen</w:t>
      </w:r>
      <w:r w:rsidR="00EE64AC" w:rsidRPr="00D03398">
        <w:rPr>
          <w:rFonts w:ascii="Times New Roman" w:hAnsi="Times New Roman" w:cs="Times New Roman"/>
          <w:sz w:val="24"/>
          <w:szCs w:val="24"/>
        </w:rPr>
        <w:t>juje autoritet, već mu se podređ</w:t>
      </w:r>
      <w:r w:rsidRPr="00D03398">
        <w:rPr>
          <w:rFonts w:ascii="Times New Roman" w:hAnsi="Times New Roman" w:cs="Times New Roman"/>
          <w:sz w:val="24"/>
          <w:szCs w:val="24"/>
        </w:rPr>
        <w:t xml:space="preserve">uje. Pošto su oni </w:t>
      </w:r>
      <w:r w:rsidR="00EE64AC" w:rsidRPr="00D03398">
        <w:rPr>
          <w:rFonts w:ascii="Times New Roman" w:hAnsi="Times New Roman" w:cs="Times New Roman"/>
          <w:sz w:val="24"/>
          <w:szCs w:val="24"/>
        </w:rPr>
        <w:t>izabrani zato što su ispoljavali</w:t>
      </w:r>
      <w:r w:rsidRPr="00D03398">
        <w:rPr>
          <w:rFonts w:ascii="Times New Roman" w:hAnsi="Times New Roman" w:cs="Times New Roman"/>
          <w:sz w:val="24"/>
          <w:szCs w:val="24"/>
        </w:rPr>
        <w:t xml:space="preserve"> pozitivne vidove ponašanja i prihvatanje prava i duž</w:t>
      </w:r>
      <w:r w:rsidR="00EE64AC" w:rsidRPr="00D03398">
        <w:rPr>
          <w:rFonts w:ascii="Times New Roman" w:hAnsi="Times New Roman" w:cs="Times New Roman"/>
          <w:sz w:val="24"/>
          <w:szCs w:val="24"/>
        </w:rPr>
        <w:t>nosti člana terapijske zajednice, oni su time i određ</w:t>
      </w:r>
      <w:r w:rsidRPr="00D03398">
        <w:rPr>
          <w:rFonts w:ascii="Times New Roman" w:hAnsi="Times New Roman" w:cs="Times New Roman"/>
          <w:sz w:val="24"/>
          <w:szCs w:val="24"/>
        </w:rPr>
        <w:t>eni da prim</w:t>
      </w:r>
      <w:r w:rsidR="003D281C">
        <w:rPr>
          <w:rFonts w:ascii="Times New Roman" w:hAnsi="Times New Roman" w:cs="Times New Roman"/>
          <w:sz w:val="24"/>
          <w:szCs w:val="24"/>
        </w:rPr>
        <w:t>j</w:t>
      </w:r>
      <w:r w:rsidRPr="00D03398">
        <w:rPr>
          <w:rFonts w:ascii="Times New Roman" w:hAnsi="Times New Roman" w:cs="Times New Roman"/>
          <w:sz w:val="24"/>
          <w:szCs w:val="24"/>
        </w:rPr>
        <w:t>erom i d</w:t>
      </w:r>
      <w:r w:rsidR="003D281C">
        <w:rPr>
          <w:rFonts w:ascii="Times New Roman" w:hAnsi="Times New Roman" w:cs="Times New Roman"/>
          <w:sz w:val="24"/>
          <w:szCs w:val="24"/>
        </w:rPr>
        <w:t>j</w:t>
      </w:r>
      <w:r w:rsidRPr="00D03398">
        <w:rPr>
          <w:rFonts w:ascii="Times New Roman" w:hAnsi="Times New Roman" w:cs="Times New Roman"/>
          <w:sz w:val="24"/>
          <w:szCs w:val="24"/>
        </w:rPr>
        <w:t xml:space="preserve">elovanjem na konkretnom meduljudskom nivou između samih pacijenata ostvaruju u praksi cilj terapijske zajednice. </w:t>
      </w:r>
    </w:p>
    <w:p w:rsidR="00270B81" w:rsidRPr="00D03398" w:rsidRDefault="00270B81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>Grupa pacijenata u terapijskoj zajednici alkoholičara p</w:t>
      </w:r>
      <w:r w:rsidR="00EE64AC" w:rsidRPr="00D03398">
        <w:rPr>
          <w:rFonts w:ascii="Times New Roman" w:hAnsi="Times New Roman" w:cs="Times New Roman"/>
          <w:sz w:val="24"/>
          <w:szCs w:val="24"/>
        </w:rPr>
        <w:t>revazilazi uobičajene učinke grupe na poj</w:t>
      </w:r>
      <w:r w:rsidRPr="00D03398">
        <w:rPr>
          <w:rFonts w:ascii="Times New Roman" w:hAnsi="Times New Roman" w:cs="Times New Roman"/>
          <w:sz w:val="24"/>
          <w:szCs w:val="24"/>
        </w:rPr>
        <w:t>edince. Kohezivnost i i</w:t>
      </w:r>
      <w:r w:rsidR="004D6EB6">
        <w:rPr>
          <w:rFonts w:ascii="Times New Roman" w:hAnsi="Times New Roman" w:cs="Times New Roman"/>
          <w:sz w:val="24"/>
          <w:szCs w:val="24"/>
        </w:rPr>
        <w:t>dentifikacija, prih</w:t>
      </w:r>
      <w:r w:rsidR="00EE64AC" w:rsidRPr="00D03398">
        <w:rPr>
          <w:rFonts w:ascii="Times New Roman" w:hAnsi="Times New Roman" w:cs="Times New Roman"/>
          <w:sz w:val="24"/>
          <w:szCs w:val="24"/>
        </w:rPr>
        <w:t>vatanje zajedničkog cilja, buđenje nade</w:t>
      </w:r>
      <w:r w:rsidRPr="00D03398">
        <w:rPr>
          <w:rFonts w:ascii="Times New Roman" w:hAnsi="Times New Roman" w:cs="Times New Roman"/>
          <w:sz w:val="24"/>
          <w:szCs w:val="24"/>
        </w:rPr>
        <w:t>, os</w:t>
      </w:r>
      <w:r w:rsidR="004D6EB6">
        <w:rPr>
          <w:rFonts w:ascii="Times New Roman" w:hAnsi="Times New Roman" w:cs="Times New Roman"/>
          <w:sz w:val="24"/>
          <w:szCs w:val="24"/>
        </w:rPr>
        <w:t>jeć</w:t>
      </w:r>
      <w:r w:rsidRPr="00D03398">
        <w:rPr>
          <w:rFonts w:ascii="Times New Roman" w:hAnsi="Times New Roman" w:cs="Times New Roman"/>
          <w:sz w:val="24"/>
          <w:szCs w:val="24"/>
        </w:rPr>
        <w:t>anja pripadanja i vraćanja os</w:t>
      </w:r>
      <w:r w:rsidR="004D6EB6">
        <w:rPr>
          <w:rFonts w:ascii="Times New Roman" w:hAnsi="Times New Roman" w:cs="Times New Roman"/>
          <w:sz w:val="24"/>
          <w:szCs w:val="24"/>
        </w:rPr>
        <w:t>j</w:t>
      </w:r>
      <w:r w:rsidRPr="00D03398">
        <w:rPr>
          <w:rFonts w:ascii="Times New Roman" w:hAnsi="Times New Roman" w:cs="Times New Roman"/>
          <w:sz w:val="24"/>
          <w:szCs w:val="24"/>
        </w:rPr>
        <w:t>ećanja vr</w:t>
      </w:r>
      <w:r w:rsidR="004D6EB6">
        <w:rPr>
          <w:rFonts w:ascii="Times New Roman" w:hAnsi="Times New Roman" w:cs="Times New Roman"/>
          <w:sz w:val="24"/>
          <w:szCs w:val="24"/>
        </w:rPr>
        <w:t>ij</w:t>
      </w:r>
      <w:r w:rsidRPr="00D03398">
        <w:rPr>
          <w:rFonts w:ascii="Times New Roman" w:hAnsi="Times New Roman" w:cs="Times New Roman"/>
          <w:sz w:val="24"/>
          <w:szCs w:val="24"/>
        </w:rPr>
        <w:t>ednosti ovd</w:t>
      </w:r>
      <w:r w:rsidR="004D6EB6">
        <w:rPr>
          <w:rFonts w:ascii="Times New Roman" w:hAnsi="Times New Roman" w:cs="Times New Roman"/>
          <w:sz w:val="24"/>
          <w:szCs w:val="24"/>
        </w:rPr>
        <w:t>j</w:t>
      </w:r>
      <w:r w:rsidRPr="00D03398">
        <w:rPr>
          <w:rFonts w:ascii="Times New Roman" w:hAnsi="Times New Roman" w:cs="Times New Roman"/>
          <w:sz w:val="24"/>
          <w:szCs w:val="24"/>
        </w:rPr>
        <w:t>e imaju i terapijsku vrednost.‘S</w:t>
      </w:r>
      <w:r w:rsidR="00EE64AC" w:rsidRPr="00D03398">
        <w:rPr>
          <w:rFonts w:ascii="Times New Roman" w:hAnsi="Times New Roman" w:cs="Times New Roman"/>
          <w:sz w:val="24"/>
          <w:szCs w:val="24"/>
        </w:rPr>
        <w:t xml:space="preserve">vaki vid </w:t>
      </w:r>
      <w:r w:rsidR="00BF49D8" w:rsidRPr="00D03398">
        <w:rPr>
          <w:rFonts w:ascii="Times New Roman" w:hAnsi="Times New Roman" w:cs="Times New Roman"/>
          <w:sz w:val="24"/>
          <w:szCs w:val="24"/>
        </w:rPr>
        <w:t xml:space="preserve">grupnog </w:t>
      </w:r>
      <w:r w:rsidR="00EE64AC" w:rsidRPr="00D03398">
        <w:rPr>
          <w:rFonts w:ascii="Times New Roman" w:hAnsi="Times New Roman" w:cs="Times New Roman"/>
          <w:sz w:val="24"/>
          <w:szCs w:val="24"/>
        </w:rPr>
        <w:t xml:space="preserve">djelovanja  na pojedinca </w:t>
      </w:r>
      <w:r w:rsidRPr="00D03398">
        <w:rPr>
          <w:rFonts w:ascii="Times New Roman" w:hAnsi="Times New Roman" w:cs="Times New Roman"/>
          <w:sz w:val="24"/>
          <w:szCs w:val="24"/>
        </w:rPr>
        <w:t>ovd</w:t>
      </w:r>
      <w:r w:rsidR="004D6EB6">
        <w:rPr>
          <w:rFonts w:ascii="Times New Roman" w:hAnsi="Times New Roman" w:cs="Times New Roman"/>
          <w:sz w:val="24"/>
          <w:szCs w:val="24"/>
        </w:rPr>
        <w:t>j</w:t>
      </w:r>
      <w:r w:rsidRPr="00D03398">
        <w:rPr>
          <w:rFonts w:ascii="Times New Roman" w:hAnsi="Times New Roman" w:cs="Times New Roman"/>
          <w:sz w:val="24"/>
          <w:szCs w:val="24"/>
        </w:rPr>
        <w:t>e predstavlja novi doprinos prihvatanju l</w:t>
      </w:r>
      <w:r w:rsidR="004D6EB6">
        <w:rPr>
          <w:rFonts w:ascii="Times New Roman" w:hAnsi="Times New Roman" w:cs="Times New Roman"/>
          <w:sz w:val="24"/>
          <w:szCs w:val="24"/>
        </w:rPr>
        <w:t>ij</w:t>
      </w:r>
      <w:r w:rsidRPr="00D03398">
        <w:rPr>
          <w:rFonts w:ascii="Times New Roman" w:hAnsi="Times New Roman" w:cs="Times New Roman"/>
          <w:sz w:val="24"/>
          <w:szCs w:val="24"/>
        </w:rPr>
        <w:t xml:space="preserve">ečenja i  poboljšanja motivacije za održavanje apstinencije.  </w:t>
      </w:r>
    </w:p>
    <w:p w:rsidR="00CF3C82" w:rsidRPr="00D03398" w:rsidRDefault="00270B81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>Tako bi s</w:t>
      </w:r>
      <w:r w:rsidR="00CF3C82" w:rsidRPr="00D03398">
        <w:rPr>
          <w:rFonts w:ascii="Times New Roman" w:hAnsi="Times New Roman" w:cs="Times New Roman"/>
          <w:sz w:val="24"/>
          <w:szCs w:val="24"/>
        </w:rPr>
        <w:t>e mogla napraviti skala</w:t>
      </w:r>
      <w:r w:rsidR="004D6EB6">
        <w:rPr>
          <w:rFonts w:ascii="Times New Roman" w:hAnsi="Times New Roman" w:cs="Times New Roman"/>
          <w:sz w:val="24"/>
          <w:szCs w:val="24"/>
        </w:rPr>
        <w:t xml:space="preserve"> </w:t>
      </w:r>
      <w:r w:rsidR="00CF3C82" w:rsidRPr="00D03398">
        <w:rPr>
          <w:rFonts w:ascii="Times New Roman" w:hAnsi="Times New Roman" w:cs="Times New Roman"/>
          <w:sz w:val="24"/>
          <w:szCs w:val="24"/>
        </w:rPr>
        <w:t>u</w:t>
      </w:r>
      <w:r w:rsidR="004D6EB6">
        <w:rPr>
          <w:rFonts w:ascii="Times New Roman" w:hAnsi="Times New Roman" w:cs="Times New Roman"/>
          <w:sz w:val="24"/>
          <w:szCs w:val="24"/>
        </w:rPr>
        <w:t>čestvovanja u</w:t>
      </w:r>
      <w:r w:rsidR="00CF3C82" w:rsidRPr="00D03398">
        <w:rPr>
          <w:rFonts w:ascii="Times New Roman" w:hAnsi="Times New Roman" w:cs="Times New Roman"/>
          <w:sz w:val="24"/>
          <w:szCs w:val="24"/>
        </w:rPr>
        <w:t xml:space="preserve"> l</w:t>
      </w:r>
      <w:r w:rsidR="004D6EB6">
        <w:rPr>
          <w:rFonts w:ascii="Times New Roman" w:hAnsi="Times New Roman" w:cs="Times New Roman"/>
          <w:sz w:val="24"/>
          <w:szCs w:val="24"/>
        </w:rPr>
        <w:t>ij</w:t>
      </w:r>
      <w:r w:rsidR="00CF3C82" w:rsidRPr="00D03398">
        <w:rPr>
          <w:rFonts w:ascii="Times New Roman" w:hAnsi="Times New Roman" w:cs="Times New Roman"/>
          <w:sz w:val="24"/>
          <w:szCs w:val="24"/>
        </w:rPr>
        <w:t xml:space="preserve">ečenju alkoholizma  u terapijskoj zajednici: </w:t>
      </w:r>
    </w:p>
    <w:p w:rsidR="00CF3C82" w:rsidRPr="00D03398" w:rsidRDefault="00270B81" w:rsidP="00D03398">
      <w:pPr>
        <w:pStyle w:val="ListParagraph"/>
        <w:numPr>
          <w:ilvl w:val="0"/>
          <w:numId w:val="1"/>
        </w:num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>član terapijske zajednice l</w:t>
      </w:r>
      <w:r w:rsidR="004D6EB6">
        <w:rPr>
          <w:rFonts w:ascii="Times New Roman" w:hAnsi="Times New Roman" w:cs="Times New Roman"/>
          <w:sz w:val="24"/>
          <w:szCs w:val="24"/>
        </w:rPr>
        <w:t>ij</w:t>
      </w:r>
      <w:r w:rsidRPr="00D03398">
        <w:rPr>
          <w:rFonts w:ascii="Times New Roman" w:hAnsi="Times New Roman" w:cs="Times New Roman"/>
          <w:sz w:val="24"/>
          <w:szCs w:val="24"/>
        </w:rPr>
        <w:t>eči sebe i olakšava drugirna da se l</w:t>
      </w:r>
      <w:r w:rsidR="004D6EB6">
        <w:rPr>
          <w:rFonts w:ascii="Times New Roman" w:hAnsi="Times New Roman" w:cs="Times New Roman"/>
          <w:sz w:val="24"/>
          <w:szCs w:val="24"/>
        </w:rPr>
        <w:t>ij</w:t>
      </w:r>
      <w:r w:rsidRPr="00D03398">
        <w:rPr>
          <w:rFonts w:ascii="Times New Roman" w:hAnsi="Times New Roman" w:cs="Times New Roman"/>
          <w:sz w:val="24"/>
          <w:szCs w:val="24"/>
        </w:rPr>
        <w:t xml:space="preserve">eče: </w:t>
      </w:r>
    </w:p>
    <w:p w:rsidR="00CF3C82" w:rsidRPr="00D03398" w:rsidRDefault="00CF3C82" w:rsidP="00D03398">
      <w:pPr>
        <w:pStyle w:val="ListParagraph"/>
        <w:numPr>
          <w:ilvl w:val="0"/>
          <w:numId w:val="1"/>
        </w:num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>Član Sav</w:t>
      </w:r>
      <w:r w:rsidR="004D6EB6">
        <w:rPr>
          <w:rFonts w:ascii="Times New Roman" w:hAnsi="Times New Roman" w:cs="Times New Roman"/>
          <w:sz w:val="24"/>
          <w:szCs w:val="24"/>
        </w:rPr>
        <w:t>j</w:t>
      </w:r>
      <w:r w:rsidRPr="00D03398">
        <w:rPr>
          <w:rFonts w:ascii="Times New Roman" w:hAnsi="Times New Roman" w:cs="Times New Roman"/>
          <w:sz w:val="24"/>
          <w:szCs w:val="24"/>
        </w:rPr>
        <w:t>eta te</w:t>
      </w:r>
      <w:r w:rsidR="00270B81" w:rsidRPr="00D03398">
        <w:rPr>
          <w:rFonts w:ascii="Times New Roman" w:hAnsi="Times New Roman" w:cs="Times New Roman"/>
          <w:sz w:val="24"/>
          <w:szCs w:val="24"/>
        </w:rPr>
        <w:t>rapijske zajednice l</w:t>
      </w:r>
      <w:r w:rsidR="004D6EB6">
        <w:rPr>
          <w:rFonts w:ascii="Times New Roman" w:hAnsi="Times New Roman" w:cs="Times New Roman"/>
          <w:sz w:val="24"/>
          <w:szCs w:val="24"/>
        </w:rPr>
        <w:t>ij</w:t>
      </w:r>
      <w:r w:rsidR="00270B81" w:rsidRPr="00D03398">
        <w:rPr>
          <w:rFonts w:ascii="Times New Roman" w:hAnsi="Times New Roman" w:cs="Times New Roman"/>
          <w:sz w:val="24"/>
          <w:szCs w:val="24"/>
        </w:rPr>
        <w:t>eči sebe i pomaže drugima da se</w:t>
      </w:r>
      <w:r w:rsidRPr="00D03398">
        <w:rPr>
          <w:rFonts w:ascii="Times New Roman" w:hAnsi="Times New Roman" w:cs="Times New Roman"/>
          <w:sz w:val="24"/>
          <w:szCs w:val="24"/>
        </w:rPr>
        <w:t xml:space="preserve"> l</w:t>
      </w:r>
      <w:r w:rsidR="004D6EB6">
        <w:rPr>
          <w:rFonts w:ascii="Times New Roman" w:hAnsi="Times New Roman" w:cs="Times New Roman"/>
          <w:sz w:val="24"/>
          <w:szCs w:val="24"/>
        </w:rPr>
        <w:t>ij</w:t>
      </w:r>
      <w:r w:rsidRPr="00D03398">
        <w:rPr>
          <w:rFonts w:ascii="Times New Roman" w:hAnsi="Times New Roman" w:cs="Times New Roman"/>
          <w:sz w:val="24"/>
          <w:szCs w:val="24"/>
        </w:rPr>
        <w:t>eče</w:t>
      </w:r>
    </w:p>
    <w:p w:rsidR="00CF3C82" w:rsidRPr="00D03398" w:rsidRDefault="00CF3C82" w:rsidP="00D03398">
      <w:pPr>
        <w:pStyle w:val="ListParagraph"/>
        <w:numPr>
          <w:ilvl w:val="0"/>
          <w:numId w:val="1"/>
        </w:num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>Osoblje pomaže drugima da se l</w:t>
      </w:r>
      <w:r w:rsidR="004D6EB6">
        <w:rPr>
          <w:rFonts w:ascii="Times New Roman" w:hAnsi="Times New Roman" w:cs="Times New Roman"/>
          <w:sz w:val="24"/>
          <w:szCs w:val="24"/>
        </w:rPr>
        <w:t>ij</w:t>
      </w:r>
      <w:r w:rsidRPr="00D03398">
        <w:rPr>
          <w:rFonts w:ascii="Times New Roman" w:hAnsi="Times New Roman" w:cs="Times New Roman"/>
          <w:sz w:val="24"/>
          <w:szCs w:val="24"/>
        </w:rPr>
        <w:t>eče</w:t>
      </w:r>
      <w:r w:rsidR="00A41CD2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</w:p>
    <w:p w:rsidR="00CF3C82" w:rsidRPr="00D03398" w:rsidRDefault="00CF3C82" w:rsidP="00D03398">
      <w:pPr>
        <w:pStyle w:val="ListParagraph"/>
        <w:tabs>
          <w:tab w:val="left" w:pos="2445"/>
        </w:tabs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CF3C82" w:rsidRPr="00D03398" w:rsidRDefault="00CF3C82" w:rsidP="008B2880">
      <w:pPr>
        <w:pStyle w:val="Heading1"/>
      </w:pPr>
    </w:p>
    <w:p w:rsidR="008B2880" w:rsidRDefault="008B2880" w:rsidP="008B2880">
      <w:pPr>
        <w:pStyle w:val="Heading1"/>
      </w:pPr>
    </w:p>
    <w:p w:rsidR="008B2880" w:rsidRPr="008B2880" w:rsidRDefault="008B2880" w:rsidP="008B2880"/>
    <w:p w:rsidR="00CF3C82" w:rsidRPr="00D03398" w:rsidRDefault="00CF3C82" w:rsidP="00927FA3">
      <w:pPr>
        <w:pStyle w:val="Heading1"/>
        <w:numPr>
          <w:ilvl w:val="1"/>
          <w:numId w:val="2"/>
        </w:numPr>
      </w:pPr>
      <w:bookmarkStart w:id="5" w:name="_Toc36808739"/>
      <w:r w:rsidRPr="00D03398">
        <w:lastRenderedPageBreak/>
        <w:t>Pr</w:t>
      </w:r>
      <w:r w:rsidR="00270B81" w:rsidRPr="00D03398">
        <w:t>ednosti ter</w:t>
      </w:r>
      <w:r w:rsidRPr="00D03398">
        <w:t>apijske zaj</w:t>
      </w:r>
      <w:r w:rsidR="00270B81" w:rsidRPr="00D03398">
        <w:t>edn</w:t>
      </w:r>
      <w:r w:rsidRPr="00D03398">
        <w:t xml:space="preserve">ice </w:t>
      </w:r>
      <w:r w:rsidR="00270B81" w:rsidRPr="00D03398">
        <w:t xml:space="preserve"> u lečenju alkoholičara</w:t>
      </w:r>
      <w:bookmarkEnd w:id="5"/>
    </w:p>
    <w:p w:rsidR="004D6EB6" w:rsidRDefault="004D6EB6" w:rsidP="004D6EB6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82238" w:rsidRPr="00D03398" w:rsidRDefault="00CF3C82" w:rsidP="004D6EB6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 xml:space="preserve">  Z</w:t>
      </w:r>
      <w:r w:rsidR="00270B81" w:rsidRPr="00D03398">
        <w:rPr>
          <w:rFonts w:ascii="Times New Roman" w:hAnsi="Times New Roman" w:cs="Times New Roman"/>
          <w:sz w:val="24"/>
          <w:szCs w:val="24"/>
        </w:rPr>
        <w:t>ahvaljujući početnoj homogenost</w:t>
      </w:r>
      <w:r w:rsidRPr="00D03398">
        <w:rPr>
          <w:rFonts w:ascii="Times New Roman" w:hAnsi="Times New Roman" w:cs="Times New Roman"/>
          <w:sz w:val="24"/>
          <w:szCs w:val="24"/>
        </w:rPr>
        <w:t>i grupe olakšava se uspostavlja</w:t>
      </w:r>
      <w:r w:rsidR="00270B81" w:rsidRPr="00D03398">
        <w:rPr>
          <w:rFonts w:ascii="Times New Roman" w:hAnsi="Times New Roman" w:cs="Times New Roman"/>
          <w:sz w:val="24"/>
          <w:szCs w:val="24"/>
        </w:rPr>
        <w:t>nje demokratičnosti i ravnopravnosti svih članova, kontrole autoriteta</w:t>
      </w:r>
      <w:r w:rsidRPr="00D03398">
        <w:rPr>
          <w:rFonts w:ascii="Times New Roman" w:hAnsi="Times New Roman" w:cs="Times New Roman"/>
          <w:sz w:val="24"/>
          <w:szCs w:val="24"/>
        </w:rPr>
        <w:t xml:space="preserve">. U </w:t>
      </w:r>
      <w:r w:rsidR="00270B81" w:rsidRPr="00D03398">
        <w:rPr>
          <w:rFonts w:ascii="Times New Roman" w:hAnsi="Times New Roman" w:cs="Times New Roman"/>
          <w:sz w:val="24"/>
          <w:szCs w:val="24"/>
        </w:rPr>
        <w:t>heterogenim populacijama je teže održav</w:t>
      </w:r>
      <w:r w:rsidRPr="00D03398">
        <w:rPr>
          <w:rFonts w:ascii="Times New Roman" w:hAnsi="Times New Roman" w:cs="Times New Roman"/>
          <w:sz w:val="24"/>
          <w:szCs w:val="24"/>
        </w:rPr>
        <w:t>ati terapijsku zajednicu, zbog razlIčitog  tretmana pacij</w:t>
      </w:r>
      <w:r w:rsidR="00270B81" w:rsidRPr="00D03398">
        <w:rPr>
          <w:rFonts w:ascii="Times New Roman" w:hAnsi="Times New Roman" w:cs="Times New Roman"/>
          <w:sz w:val="24"/>
          <w:szCs w:val="24"/>
        </w:rPr>
        <w:t>enata</w:t>
      </w:r>
      <w:r w:rsidRPr="00D03398">
        <w:rPr>
          <w:rFonts w:ascii="Times New Roman" w:hAnsi="Times New Roman" w:cs="Times New Roman"/>
          <w:sz w:val="24"/>
          <w:szCs w:val="24"/>
        </w:rPr>
        <w:t>.</w:t>
      </w:r>
      <w:r w:rsidR="00270B81" w:rsidRPr="00D03398">
        <w:rPr>
          <w:rFonts w:ascii="Times New Roman" w:hAnsi="Times New Roman" w:cs="Times New Roman"/>
          <w:sz w:val="24"/>
          <w:szCs w:val="24"/>
        </w:rPr>
        <w:t xml:space="preserve"> Ovd</w:t>
      </w:r>
      <w:r w:rsidR="004D6EB6">
        <w:rPr>
          <w:rFonts w:ascii="Times New Roman" w:hAnsi="Times New Roman" w:cs="Times New Roman"/>
          <w:sz w:val="24"/>
          <w:szCs w:val="24"/>
        </w:rPr>
        <w:t>j</w:t>
      </w:r>
      <w:r w:rsidR="00270B81" w:rsidRPr="00D03398">
        <w:rPr>
          <w:rFonts w:ascii="Times New Roman" w:hAnsi="Times New Roman" w:cs="Times New Roman"/>
          <w:sz w:val="24"/>
          <w:szCs w:val="24"/>
        </w:rPr>
        <w:t>e se na osno</w:t>
      </w:r>
      <w:r w:rsidRPr="00D03398">
        <w:rPr>
          <w:rFonts w:ascii="Times New Roman" w:hAnsi="Times New Roman" w:cs="Times New Roman"/>
          <w:sz w:val="24"/>
          <w:szCs w:val="24"/>
        </w:rPr>
        <w:t>vu psihijatrijske jed</w:t>
      </w:r>
      <w:r w:rsidR="00270B81" w:rsidRPr="00D03398">
        <w:rPr>
          <w:rFonts w:ascii="Times New Roman" w:hAnsi="Times New Roman" w:cs="Times New Roman"/>
          <w:sz w:val="24"/>
          <w:szCs w:val="24"/>
        </w:rPr>
        <w:t>nakosti postiže i socijalna jednakos</w:t>
      </w:r>
      <w:r w:rsidR="00637702" w:rsidRPr="00D03398">
        <w:rPr>
          <w:rFonts w:ascii="Times New Roman" w:hAnsi="Times New Roman" w:cs="Times New Roman"/>
          <w:sz w:val="24"/>
          <w:szCs w:val="24"/>
        </w:rPr>
        <w:t>t, čim</w:t>
      </w:r>
      <w:r w:rsidRPr="00D03398">
        <w:rPr>
          <w:rFonts w:ascii="Times New Roman" w:hAnsi="Times New Roman" w:cs="Times New Roman"/>
          <w:sz w:val="24"/>
          <w:szCs w:val="24"/>
        </w:rPr>
        <w:t>e se olakšava uvođ</w:t>
      </w:r>
      <w:r w:rsidR="00270B81" w:rsidRPr="00D03398">
        <w:rPr>
          <w:rFonts w:ascii="Times New Roman" w:hAnsi="Times New Roman" w:cs="Times New Roman"/>
          <w:sz w:val="24"/>
          <w:szCs w:val="24"/>
        </w:rPr>
        <w:t>enje socija</w:t>
      </w:r>
      <w:r w:rsidRPr="00D03398">
        <w:rPr>
          <w:rFonts w:ascii="Times New Roman" w:hAnsi="Times New Roman" w:cs="Times New Roman"/>
          <w:sz w:val="24"/>
          <w:szCs w:val="24"/>
        </w:rPr>
        <w:t>l</w:t>
      </w:r>
      <w:r w:rsidR="00270B81" w:rsidRPr="00D03398">
        <w:rPr>
          <w:rFonts w:ascii="Times New Roman" w:hAnsi="Times New Roman" w:cs="Times New Roman"/>
          <w:sz w:val="24"/>
          <w:szCs w:val="24"/>
        </w:rPr>
        <w:t xml:space="preserve">inih načela u tretmanu pacijenata. </w:t>
      </w:r>
      <w:r w:rsidR="00637702" w:rsidRPr="00D03398">
        <w:rPr>
          <w:rFonts w:ascii="Times New Roman" w:hAnsi="Times New Roman" w:cs="Times New Roman"/>
          <w:sz w:val="24"/>
          <w:szCs w:val="24"/>
        </w:rPr>
        <w:t>M</w:t>
      </w:r>
      <w:r w:rsidR="00BF49D8" w:rsidRPr="00D03398">
        <w:rPr>
          <w:rFonts w:ascii="Times New Roman" w:hAnsi="Times New Roman" w:cs="Times New Roman"/>
          <w:sz w:val="24"/>
          <w:szCs w:val="24"/>
        </w:rPr>
        <w:t>edikamentna terapija jedan je od načina da se prihvati medic</w:t>
      </w:r>
      <w:r w:rsidR="00637702" w:rsidRPr="00D03398">
        <w:rPr>
          <w:rFonts w:ascii="Times New Roman" w:hAnsi="Times New Roman" w:cs="Times New Roman"/>
          <w:sz w:val="24"/>
          <w:szCs w:val="24"/>
        </w:rPr>
        <w:t>insko psihijatrijska razlika međ</w:t>
      </w:r>
      <w:r w:rsidR="00BF49D8" w:rsidRPr="00D03398">
        <w:rPr>
          <w:rFonts w:ascii="Times New Roman" w:hAnsi="Times New Roman" w:cs="Times New Roman"/>
          <w:sz w:val="24"/>
          <w:szCs w:val="24"/>
        </w:rPr>
        <w:t>u pacije</w:t>
      </w:r>
      <w:r w:rsidR="00F82238" w:rsidRPr="00D03398">
        <w:rPr>
          <w:rFonts w:ascii="Times New Roman" w:hAnsi="Times New Roman" w:cs="Times New Roman"/>
          <w:sz w:val="24"/>
          <w:szCs w:val="24"/>
        </w:rPr>
        <w:t xml:space="preserve">ntima, a da se istovremeno ne </w:t>
      </w:r>
      <w:r w:rsidR="004D6EB6">
        <w:rPr>
          <w:rFonts w:ascii="Times New Roman" w:hAnsi="Times New Roman" w:cs="Times New Roman"/>
          <w:sz w:val="24"/>
          <w:szCs w:val="24"/>
        </w:rPr>
        <w:t>oš</w:t>
      </w:r>
      <w:r w:rsidR="00BF49D8" w:rsidRPr="00D03398">
        <w:rPr>
          <w:rFonts w:ascii="Times New Roman" w:hAnsi="Times New Roman" w:cs="Times New Roman"/>
          <w:sz w:val="24"/>
          <w:szCs w:val="24"/>
        </w:rPr>
        <w:t>tećuje njihova socijalna jednakost na odelenju</w:t>
      </w:r>
      <w:r w:rsidR="004D6EB6">
        <w:rPr>
          <w:rFonts w:ascii="Times New Roman" w:hAnsi="Times New Roman" w:cs="Times New Roman"/>
          <w:sz w:val="24"/>
          <w:szCs w:val="24"/>
        </w:rPr>
        <w:t>.</w:t>
      </w:r>
      <w:r w:rsidR="00BF49D8" w:rsidRPr="00D03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238" w:rsidRPr="00D03398" w:rsidRDefault="00BF49D8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>Osoblje podstiče ravnopravnost u osnovn</w:t>
      </w:r>
      <w:r w:rsidR="00F82238" w:rsidRPr="00D03398">
        <w:rPr>
          <w:rFonts w:ascii="Times New Roman" w:hAnsi="Times New Roman" w:cs="Times New Roman"/>
          <w:sz w:val="24"/>
          <w:szCs w:val="24"/>
        </w:rPr>
        <w:t>im pravima i obavezama osujećuje</w:t>
      </w:r>
      <w:r w:rsidRPr="00D03398">
        <w:rPr>
          <w:rFonts w:ascii="Times New Roman" w:hAnsi="Times New Roman" w:cs="Times New Roman"/>
          <w:sz w:val="24"/>
          <w:szCs w:val="24"/>
        </w:rPr>
        <w:t xml:space="preserve"> svaki oblik socijalne dif</w:t>
      </w:r>
      <w:r w:rsidR="00F82238" w:rsidRPr="00D03398">
        <w:rPr>
          <w:rFonts w:ascii="Times New Roman" w:hAnsi="Times New Roman" w:cs="Times New Roman"/>
          <w:sz w:val="24"/>
          <w:szCs w:val="24"/>
        </w:rPr>
        <w:t>erencijacije koliko je to moguće. Na</w:t>
      </w:r>
      <w:r w:rsidRPr="00D03398">
        <w:rPr>
          <w:rFonts w:ascii="Times New Roman" w:hAnsi="Times New Roman" w:cs="Times New Roman"/>
          <w:sz w:val="24"/>
          <w:szCs w:val="24"/>
        </w:rPr>
        <w:t xml:space="preserve"> radnoj terapiji se ne dopuštaju izuzeci tehnikama, niti b</w:t>
      </w:r>
      <w:r w:rsidR="004D6EB6">
        <w:rPr>
          <w:rFonts w:ascii="Times New Roman" w:hAnsi="Times New Roman" w:cs="Times New Roman"/>
          <w:sz w:val="24"/>
          <w:szCs w:val="24"/>
        </w:rPr>
        <w:t>j</w:t>
      </w:r>
      <w:r w:rsidRPr="00D03398">
        <w:rPr>
          <w:rFonts w:ascii="Times New Roman" w:hAnsi="Times New Roman" w:cs="Times New Roman"/>
          <w:sz w:val="24"/>
          <w:szCs w:val="24"/>
        </w:rPr>
        <w:t xml:space="preserve">ežanje u </w:t>
      </w:r>
      <w:r w:rsidR="00F82238" w:rsidRPr="00D03398">
        <w:rPr>
          <w:rFonts w:ascii="Times New Roman" w:hAnsi="Times New Roman" w:cs="Times New Roman"/>
          <w:sz w:val="24"/>
          <w:szCs w:val="24"/>
        </w:rPr>
        <w:t>u</w:t>
      </w:r>
      <w:r w:rsidRPr="00D03398">
        <w:rPr>
          <w:rFonts w:ascii="Times New Roman" w:hAnsi="Times New Roman" w:cs="Times New Roman"/>
          <w:sz w:val="24"/>
          <w:szCs w:val="24"/>
        </w:rPr>
        <w:t>čen</w:t>
      </w:r>
      <w:r w:rsidR="00F82238" w:rsidRPr="00D03398">
        <w:rPr>
          <w:rFonts w:ascii="Times New Roman" w:hAnsi="Times New Roman" w:cs="Times New Roman"/>
          <w:sz w:val="24"/>
          <w:szCs w:val="24"/>
        </w:rPr>
        <w:t>je,</w:t>
      </w:r>
      <w:r w:rsidRPr="00D03398">
        <w:rPr>
          <w:rFonts w:ascii="Times New Roman" w:hAnsi="Times New Roman" w:cs="Times New Roman"/>
          <w:sz w:val="24"/>
          <w:szCs w:val="24"/>
        </w:rPr>
        <w:t xml:space="preserve"> kucanje na mašini, itd. Psihijatar i</w:t>
      </w:r>
      <w:r w:rsidR="00F82238" w:rsidRPr="00D03398">
        <w:rPr>
          <w:rFonts w:ascii="Times New Roman" w:hAnsi="Times New Roman" w:cs="Times New Roman"/>
          <w:sz w:val="24"/>
          <w:szCs w:val="24"/>
        </w:rPr>
        <w:t xml:space="preserve"> </w:t>
      </w:r>
      <w:r w:rsidRPr="00D03398">
        <w:rPr>
          <w:rFonts w:ascii="Times New Roman" w:hAnsi="Times New Roman" w:cs="Times New Roman"/>
          <w:sz w:val="24"/>
          <w:szCs w:val="24"/>
        </w:rPr>
        <w:t>osoblje se trude da i svoje vre</w:t>
      </w:r>
      <w:r w:rsidR="00F82238" w:rsidRPr="00D03398">
        <w:rPr>
          <w:rFonts w:ascii="Times New Roman" w:hAnsi="Times New Roman" w:cs="Times New Roman"/>
          <w:sz w:val="24"/>
          <w:szCs w:val="24"/>
        </w:rPr>
        <w:t xml:space="preserve">me na </w:t>
      </w:r>
      <w:r w:rsidRPr="00D03398">
        <w:rPr>
          <w:rFonts w:ascii="Times New Roman" w:hAnsi="Times New Roman" w:cs="Times New Roman"/>
          <w:sz w:val="24"/>
          <w:szCs w:val="24"/>
        </w:rPr>
        <w:t xml:space="preserve"> terapijskoj zajdnici d</w:t>
      </w:r>
      <w:r w:rsidR="004D6EB6">
        <w:rPr>
          <w:rFonts w:ascii="Times New Roman" w:hAnsi="Times New Roman" w:cs="Times New Roman"/>
          <w:sz w:val="24"/>
          <w:szCs w:val="24"/>
        </w:rPr>
        <w:t>j</w:t>
      </w:r>
      <w:r w:rsidRPr="00D03398">
        <w:rPr>
          <w:rFonts w:ascii="Times New Roman" w:hAnsi="Times New Roman" w:cs="Times New Roman"/>
          <w:sz w:val="24"/>
          <w:szCs w:val="24"/>
        </w:rPr>
        <w:t>ele što ravnopravnije na</w:t>
      </w:r>
      <w:r w:rsidR="00F82238" w:rsidRPr="00D03398">
        <w:rPr>
          <w:rFonts w:ascii="Times New Roman" w:hAnsi="Times New Roman" w:cs="Times New Roman"/>
          <w:sz w:val="24"/>
          <w:szCs w:val="24"/>
        </w:rPr>
        <w:t xml:space="preserve"> pacijente</w:t>
      </w:r>
      <w:r w:rsidRPr="00D03398">
        <w:rPr>
          <w:rFonts w:ascii="Times New Roman" w:hAnsi="Times New Roman" w:cs="Times New Roman"/>
          <w:sz w:val="24"/>
          <w:szCs w:val="24"/>
        </w:rPr>
        <w:t>. Sastanak terapijske za</w:t>
      </w:r>
      <w:r w:rsidR="00F82238" w:rsidRPr="00D03398">
        <w:rPr>
          <w:rFonts w:ascii="Times New Roman" w:hAnsi="Times New Roman" w:cs="Times New Roman"/>
          <w:sz w:val="24"/>
          <w:szCs w:val="24"/>
        </w:rPr>
        <w:t>jednice predstvlja vrhunsko oruđ</w:t>
      </w:r>
      <w:r w:rsidRPr="00D03398">
        <w:rPr>
          <w:rFonts w:ascii="Times New Roman" w:hAnsi="Times New Roman" w:cs="Times New Roman"/>
          <w:sz w:val="24"/>
          <w:szCs w:val="24"/>
        </w:rPr>
        <w:t xml:space="preserve">e autoriteta i </w:t>
      </w:r>
      <w:r w:rsidR="00F82238" w:rsidRPr="00D03398">
        <w:rPr>
          <w:rFonts w:ascii="Times New Roman" w:hAnsi="Times New Roman" w:cs="Times New Roman"/>
          <w:sz w:val="24"/>
          <w:szCs w:val="24"/>
        </w:rPr>
        <w:t xml:space="preserve">demokratičnosti. </w:t>
      </w:r>
      <w:r w:rsidRPr="00D03398">
        <w:rPr>
          <w:rFonts w:ascii="Times New Roman" w:hAnsi="Times New Roman" w:cs="Times New Roman"/>
          <w:sz w:val="24"/>
          <w:szCs w:val="24"/>
        </w:rPr>
        <w:t>Ovd</w:t>
      </w:r>
      <w:r w:rsidR="004D6EB6">
        <w:rPr>
          <w:rFonts w:ascii="Times New Roman" w:hAnsi="Times New Roman" w:cs="Times New Roman"/>
          <w:sz w:val="24"/>
          <w:szCs w:val="24"/>
        </w:rPr>
        <w:t>j</w:t>
      </w:r>
      <w:r w:rsidRPr="00D03398">
        <w:rPr>
          <w:rFonts w:ascii="Times New Roman" w:hAnsi="Times New Roman" w:cs="Times New Roman"/>
          <w:sz w:val="24"/>
          <w:szCs w:val="24"/>
        </w:rPr>
        <w:t>e Savet obav</w:t>
      </w:r>
      <w:r w:rsidR="004D6EB6">
        <w:rPr>
          <w:rFonts w:ascii="Times New Roman" w:hAnsi="Times New Roman" w:cs="Times New Roman"/>
          <w:sz w:val="24"/>
          <w:szCs w:val="24"/>
        </w:rPr>
        <w:t>j</w:t>
      </w:r>
      <w:r w:rsidRPr="00D03398">
        <w:rPr>
          <w:rFonts w:ascii="Times New Roman" w:hAnsi="Times New Roman" w:cs="Times New Roman"/>
          <w:sz w:val="24"/>
          <w:szCs w:val="24"/>
        </w:rPr>
        <w:t>eštava terapijsku zajednicu o svojim d</w:t>
      </w:r>
      <w:r w:rsidR="004D6EB6">
        <w:rPr>
          <w:rFonts w:ascii="Times New Roman" w:hAnsi="Times New Roman" w:cs="Times New Roman"/>
          <w:sz w:val="24"/>
          <w:szCs w:val="24"/>
        </w:rPr>
        <w:t>j</w:t>
      </w:r>
      <w:r w:rsidRPr="00D03398">
        <w:rPr>
          <w:rFonts w:ascii="Times New Roman" w:hAnsi="Times New Roman" w:cs="Times New Roman"/>
          <w:sz w:val="24"/>
          <w:szCs w:val="24"/>
        </w:rPr>
        <w:t>elatnostima. Diskutuje se o pohvalama a i nagradama, o problemima terapijske zajednice, o recidivima. Sastanak terapijske zajednice određuje kazne, ali može i da odlučuje da li zadržati r</w:t>
      </w:r>
      <w:r w:rsidR="00F82238" w:rsidRPr="00D03398">
        <w:rPr>
          <w:rFonts w:ascii="Times New Roman" w:hAnsi="Times New Roman" w:cs="Times New Roman"/>
          <w:sz w:val="24"/>
          <w:szCs w:val="24"/>
        </w:rPr>
        <w:t xml:space="preserve">ecidivistu na lečenju </w:t>
      </w:r>
      <w:r w:rsidRPr="00D03398">
        <w:rPr>
          <w:rFonts w:ascii="Times New Roman" w:hAnsi="Times New Roman" w:cs="Times New Roman"/>
          <w:sz w:val="24"/>
          <w:szCs w:val="24"/>
        </w:rPr>
        <w:t xml:space="preserve"> ili čak da li primiti pacijenta koji</w:t>
      </w:r>
      <w:r w:rsidR="00120F54" w:rsidRPr="00D03398">
        <w:rPr>
          <w:rFonts w:ascii="Times New Roman" w:hAnsi="Times New Roman" w:cs="Times New Roman"/>
          <w:sz w:val="24"/>
          <w:szCs w:val="24"/>
        </w:rPr>
        <w:t xml:space="preserve"> </w:t>
      </w:r>
      <w:r w:rsidRPr="00D03398">
        <w:rPr>
          <w:rFonts w:ascii="Times New Roman" w:hAnsi="Times New Roman" w:cs="Times New Roman"/>
          <w:sz w:val="24"/>
          <w:szCs w:val="24"/>
        </w:rPr>
        <w:t xml:space="preserve">je recidivirao ubrzo po otpustu. </w:t>
      </w:r>
    </w:p>
    <w:p w:rsidR="00F82238" w:rsidRPr="00D03398" w:rsidRDefault="00F82238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>Ali, čak ni pacijent pod kazn</w:t>
      </w:r>
      <w:r w:rsidR="004D6EB6">
        <w:rPr>
          <w:rFonts w:ascii="Times New Roman" w:hAnsi="Times New Roman" w:cs="Times New Roman"/>
          <w:sz w:val="24"/>
          <w:szCs w:val="24"/>
        </w:rPr>
        <w:t>om ne gubi svoje pravo u ter</w:t>
      </w:r>
      <w:r w:rsidR="00BF49D8" w:rsidRPr="00D03398">
        <w:rPr>
          <w:rFonts w:ascii="Times New Roman" w:hAnsi="Times New Roman" w:cs="Times New Roman"/>
          <w:sz w:val="24"/>
          <w:szCs w:val="24"/>
        </w:rPr>
        <w:t>a</w:t>
      </w:r>
      <w:r w:rsidR="004D6EB6">
        <w:rPr>
          <w:rFonts w:ascii="Times New Roman" w:hAnsi="Times New Roman" w:cs="Times New Roman"/>
          <w:sz w:val="24"/>
          <w:szCs w:val="24"/>
        </w:rPr>
        <w:t>p</w:t>
      </w:r>
      <w:r w:rsidR="00BF49D8" w:rsidRPr="00D03398">
        <w:rPr>
          <w:rFonts w:ascii="Times New Roman" w:hAnsi="Times New Roman" w:cs="Times New Roman"/>
          <w:sz w:val="24"/>
          <w:szCs w:val="24"/>
        </w:rPr>
        <w:t>ijskoj zaj</w:t>
      </w:r>
      <w:r w:rsidRPr="00D03398">
        <w:rPr>
          <w:rFonts w:ascii="Times New Roman" w:hAnsi="Times New Roman" w:cs="Times New Roman"/>
          <w:sz w:val="24"/>
          <w:szCs w:val="24"/>
        </w:rPr>
        <w:t>ednici. I recidivista može da bu</w:t>
      </w:r>
      <w:r w:rsidR="00BF49D8" w:rsidRPr="00D03398">
        <w:rPr>
          <w:rFonts w:ascii="Times New Roman" w:hAnsi="Times New Roman" w:cs="Times New Roman"/>
          <w:sz w:val="24"/>
          <w:szCs w:val="24"/>
        </w:rPr>
        <w:t>de biran u Sav</w:t>
      </w:r>
      <w:r w:rsidR="004D6EB6">
        <w:rPr>
          <w:rFonts w:ascii="Times New Roman" w:hAnsi="Times New Roman" w:cs="Times New Roman"/>
          <w:sz w:val="24"/>
          <w:szCs w:val="24"/>
        </w:rPr>
        <w:t>j</w:t>
      </w:r>
      <w:r w:rsidR="00BF49D8" w:rsidRPr="00D03398">
        <w:rPr>
          <w:rFonts w:ascii="Times New Roman" w:hAnsi="Times New Roman" w:cs="Times New Roman"/>
          <w:sz w:val="24"/>
          <w:szCs w:val="24"/>
        </w:rPr>
        <w:t>et terapijske zajednice, čime mu se pruža mogućnost</w:t>
      </w:r>
      <w:r w:rsidRPr="00D03398">
        <w:rPr>
          <w:rFonts w:ascii="Times New Roman" w:hAnsi="Times New Roman" w:cs="Times New Roman"/>
          <w:sz w:val="24"/>
          <w:szCs w:val="24"/>
        </w:rPr>
        <w:t xml:space="preserve"> da </w:t>
      </w:r>
      <w:r w:rsidR="00BF49D8" w:rsidRPr="00D03398">
        <w:rPr>
          <w:rFonts w:ascii="Times New Roman" w:hAnsi="Times New Roman" w:cs="Times New Roman"/>
          <w:sz w:val="24"/>
          <w:szCs w:val="24"/>
        </w:rPr>
        <w:t>pokaže svoju spremnost za dalje l</w:t>
      </w:r>
      <w:r w:rsidR="004D6EB6">
        <w:rPr>
          <w:rFonts w:ascii="Times New Roman" w:hAnsi="Times New Roman" w:cs="Times New Roman"/>
          <w:sz w:val="24"/>
          <w:szCs w:val="24"/>
        </w:rPr>
        <w:t>ij</w:t>
      </w:r>
      <w:r w:rsidR="00BF49D8" w:rsidRPr="00D03398">
        <w:rPr>
          <w:rFonts w:ascii="Times New Roman" w:hAnsi="Times New Roman" w:cs="Times New Roman"/>
          <w:sz w:val="24"/>
          <w:szCs w:val="24"/>
        </w:rPr>
        <w:t xml:space="preserve">ečenje, za povećanje sopstenog angažovanja u lečenju. </w:t>
      </w:r>
    </w:p>
    <w:p w:rsidR="00927FA3" w:rsidRPr="00D03398" w:rsidRDefault="00BF49D8" w:rsidP="00927FA3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>Ovakvim mehanizmima terapijska zajednica pokazuje veliku toleranciju prema bolesti i ponašanju pa</w:t>
      </w:r>
      <w:r w:rsidR="00F82238" w:rsidRPr="00D03398">
        <w:rPr>
          <w:rFonts w:ascii="Times New Roman" w:hAnsi="Times New Roman" w:cs="Times New Roman"/>
          <w:sz w:val="24"/>
          <w:szCs w:val="24"/>
        </w:rPr>
        <w:t>cijenata. Praktično se gubi mo</w:t>
      </w:r>
      <w:r w:rsidRPr="00D03398">
        <w:rPr>
          <w:rFonts w:ascii="Times New Roman" w:hAnsi="Times New Roman" w:cs="Times New Roman"/>
          <w:sz w:val="24"/>
          <w:szCs w:val="24"/>
        </w:rPr>
        <w:t>gućnost da terapijska zajednica odbaci pacijenta zbog njegove bolesti</w:t>
      </w:r>
      <w:r w:rsidR="003324D3" w:rsidRPr="00D03398">
        <w:rPr>
          <w:rFonts w:ascii="Times New Roman" w:hAnsi="Times New Roman" w:cs="Times New Roman"/>
          <w:sz w:val="24"/>
          <w:szCs w:val="24"/>
        </w:rPr>
        <w:t>.</w:t>
      </w:r>
      <w:r w:rsidR="00A41CD2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</w:p>
    <w:p w:rsidR="008B2880" w:rsidRDefault="00BF49D8" w:rsidP="00927FA3">
      <w:pPr>
        <w:pStyle w:val="Heading1"/>
        <w:numPr>
          <w:ilvl w:val="1"/>
          <w:numId w:val="2"/>
        </w:numPr>
      </w:pPr>
      <w:bookmarkStart w:id="6" w:name="_Toc36808740"/>
      <w:r w:rsidRPr="00D03398">
        <w:t>Sta je terapijsko u terapijskoj zajednici alkoholičara?</w:t>
      </w:r>
      <w:bookmarkEnd w:id="6"/>
    </w:p>
    <w:p w:rsidR="00F82238" w:rsidRPr="00D03398" w:rsidRDefault="00BF49D8" w:rsidP="008B2880">
      <w:pPr>
        <w:pStyle w:val="Heading1"/>
      </w:pPr>
      <w:r w:rsidRPr="00D03398">
        <w:t xml:space="preserve"> </w:t>
      </w:r>
    </w:p>
    <w:p w:rsidR="00F82238" w:rsidRPr="00D03398" w:rsidRDefault="00BF49D8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 xml:space="preserve">Početak terapije alkoholizma jeste apstinencija, koja se </w:t>
      </w:r>
      <w:r w:rsidR="00F82238" w:rsidRPr="00D03398">
        <w:rPr>
          <w:rFonts w:ascii="Times New Roman" w:hAnsi="Times New Roman" w:cs="Times New Roman"/>
          <w:sz w:val="24"/>
          <w:szCs w:val="24"/>
        </w:rPr>
        <w:t>u terapijskoj zajednici na bolničko odjeljenju lako uspostavlja. Apstinencijom, pacijent potvrđuje svoje pripadanje grupi alkoholičara koji se liječe i prihvatanje osnovne pozitivne vrijednosti terapijske zajednice.</w:t>
      </w:r>
    </w:p>
    <w:p w:rsidR="00BB366B" w:rsidRPr="00D03398" w:rsidRDefault="00F82238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 xml:space="preserve">Insistiranje na socijalnoj jednakosti omogućava da se pristupom pacijentima sa druge strane doprinese </w:t>
      </w:r>
      <w:r w:rsidR="00BB366B" w:rsidRPr="00D03398">
        <w:rPr>
          <w:rFonts w:ascii="Times New Roman" w:hAnsi="Times New Roman" w:cs="Times New Roman"/>
          <w:sz w:val="24"/>
          <w:szCs w:val="24"/>
        </w:rPr>
        <w:t>pojačanoj kohezivnosti grupe i uzajamnom djelovanju pacijenata. Smatramo i trudimo se da se pacijenti sami leče. Ako se u tom uspe, onda se sa više prava može reći da je terapijska zajednica socijalno psihijatrijski metod lečenja, koji se u hospitalnim uslovima odvija neprekidno. Osoblje i psihijatar nisu neprekidno prisutni, čime se na još jedan način potv</w:t>
      </w:r>
      <w:r w:rsidR="004D6EB6">
        <w:rPr>
          <w:rFonts w:ascii="Times New Roman" w:hAnsi="Times New Roman" w:cs="Times New Roman"/>
          <w:sz w:val="24"/>
          <w:szCs w:val="24"/>
        </w:rPr>
        <w:t>rđuje da oni pomažu ili učestvuju</w:t>
      </w:r>
      <w:r w:rsidR="00BB366B" w:rsidRPr="00D03398">
        <w:rPr>
          <w:rFonts w:ascii="Times New Roman" w:hAnsi="Times New Roman" w:cs="Times New Roman"/>
          <w:sz w:val="24"/>
          <w:szCs w:val="24"/>
        </w:rPr>
        <w:t xml:space="preserve"> u l</w:t>
      </w:r>
      <w:r w:rsidR="004D6EB6">
        <w:rPr>
          <w:rFonts w:ascii="Times New Roman" w:hAnsi="Times New Roman" w:cs="Times New Roman"/>
          <w:sz w:val="24"/>
          <w:szCs w:val="24"/>
        </w:rPr>
        <w:t>ij</w:t>
      </w:r>
      <w:r w:rsidR="00BB366B" w:rsidRPr="00D03398">
        <w:rPr>
          <w:rFonts w:ascii="Times New Roman" w:hAnsi="Times New Roman" w:cs="Times New Roman"/>
          <w:sz w:val="24"/>
          <w:szCs w:val="24"/>
        </w:rPr>
        <w:t xml:space="preserve">ečenju pacijenta. </w:t>
      </w:r>
    </w:p>
    <w:p w:rsidR="00061925" w:rsidRPr="00D03398" w:rsidRDefault="00BB366B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lastRenderedPageBreak/>
        <w:t>Posledica ovoga je da pacijenti sami primaju odgovornost za svoje l</w:t>
      </w:r>
      <w:r w:rsidR="004D6EB6">
        <w:rPr>
          <w:rFonts w:ascii="Times New Roman" w:hAnsi="Times New Roman" w:cs="Times New Roman"/>
          <w:sz w:val="24"/>
          <w:szCs w:val="24"/>
        </w:rPr>
        <w:t>ij</w:t>
      </w:r>
      <w:r w:rsidRPr="00D03398">
        <w:rPr>
          <w:rFonts w:ascii="Times New Roman" w:hAnsi="Times New Roman" w:cs="Times New Roman"/>
          <w:sz w:val="24"/>
          <w:szCs w:val="24"/>
        </w:rPr>
        <w:t>ečenje i ponašanje, što se baš tokom alkoholizma  u velikoj mjeri oštećuje. Pojačanje kohezivnosti grupe pacijenata smanjuje potrebe za transfernim ugledan</w:t>
      </w:r>
      <w:r w:rsidR="003324D3" w:rsidRPr="00D03398">
        <w:rPr>
          <w:rFonts w:ascii="Times New Roman" w:hAnsi="Times New Roman" w:cs="Times New Roman"/>
          <w:sz w:val="24"/>
          <w:szCs w:val="24"/>
        </w:rPr>
        <w:t>jem na osoblje ili psijhijatra</w:t>
      </w:r>
      <w:r w:rsidRPr="00D03398">
        <w:rPr>
          <w:rFonts w:ascii="Times New Roman" w:hAnsi="Times New Roman" w:cs="Times New Roman"/>
          <w:sz w:val="24"/>
          <w:szCs w:val="24"/>
        </w:rPr>
        <w:t xml:space="preserve">.Olakšava se prihvatanje svih ostalih metoda koji su obuhvaćeni terapijskom zajednicom kao sveobuhvatnom metodom </w:t>
      </w:r>
      <w:r w:rsidR="00061925" w:rsidRPr="00D03398">
        <w:rPr>
          <w:rFonts w:ascii="Times New Roman" w:hAnsi="Times New Roman" w:cs="Times New Roman"/>
          <w:sz w:val="24"/>
          <w:szCs w:val="24"/>
        </w:rPr>
        <w:t>lečenja.</w:t>
      </w:r>
      <w:r w:rsidRPr="00D03398">
        <w:rPr>
          <w:rFonts w:ascii="Times New Roman" w:hAnsi="Times New Roman" w:cs="Times New Roman"/>
          <w:sz w:val="24"/>
          <w:szCs w:val="24"/>
        </w:rPr>
        <w:t xml:space="preserve"> To su: radna terapija, edukacija o alkoholizmu, grupna terapija.</w:t>
      </w:r>
    </w:p>
    <w:p w:rsidR="00061925" w:rsidRPr="00D03398" w:rsidRDefault="00BB366B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 xml:space="preserve"> Svaki od primenjenih metoda ima utoliko veću</w:t>
      </w:r>
      <w:r w:rsidR="00061925" w:rsidRPr="00D03398">
        <w:rPr>
          <w:rFonts w:ascii="Times New Roman" w:hAnsi="Times New Roman" w:cs="Times New Roman"/>
          <w:sz w:val="24"/>
          <w:szCs w:val="24"/>
        </w:rPr>
        <w:t xml:space="preserve"> terapijsku vrednost, ukoliko pa</w:t>
      </w:r>
      <w:r w:rsidRPr="00D03398">
        <w:rPr>
          <w:rFonts w:ascii="Times New Roman" w:hAnsi="Times New Roman" w:cs="Times New Roman"/>
          <w:sz w:val="24"/>
          <w:szCs w:val="24"/>
        </w:rPr>
        <w:t xml:space="preserve">cijenti više ulažu interesovanje i napora, </w:t>
      </w:r>
      <w:r w:rsidR="00061925" w:rsidRPr="00D03398">
        <w:rPr>
          <w:rFonts w:ascii="Times New Roman" w:hAnsi="Times New Roman" w:cs="Times New Roman"/>
          <w:sz w:val="24"/>
          <w:szCs w:val="24"/>
        </w:rPr>
        <w:t>i ukoliko osoblje i psihijatri ul</w:t>
      </w:r>
      <w:r w:rsidRPr="00D03398">
        <w:rPr>
          <w:rFonts w:ascii="Times New Roman" w:hAnsi="Times New Roman" w:cs="Times New Roman"/>
          <w:sz w:val="24"/>
          <w:szCs w:val="24"/>
        </w:rPr>
        <w:t>až</w:t>
      </w:r>
      <w:r w:rsidR="00061925" w:rsidRPr="00D03398">
        <w:rPr>
          <w:rFonts w:ascii="Times New Roman" w:hAnsi="Times New Roman" w:cs="Times New Roman"/>
          <w:sz w:val="24"/>
          <w:szCs w:val="24"/>
        </w:rPr>
        <w:t>u</w:t>
      </w:r>
      <w:r w:rsidRPr="00D03398">
        <w:rPr>
          <w:rFonts w:ascii="Times New Roman" w:hAnsi="Times New Roman" w:cs="Times New Roman"/>
          <w:sz w:val="24"/>
          <w:szCs w:val="24"/>
        </w:rPr>
        <w:t xml:space="preserve"> više pažnje i vremena u taj metod.</w:t>
      </w:r>
    </w:p>
    <w:p w:rsidR="00061925" w:rsidRPr="00D03398" w:rsidRDefault="00BB366B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03398">
        <w:rPr>
          <w:rFonts w:ascii="Times New Roman" w:hAnsi="Times New Roman" w:cs="Times New Roman"/>
          <w:sz w:val="24"/>
          <w:szCs w:val="24"/>
        </w:rPr>
        <w:t xml:space="preserve"> U naizgled homogenoj populaciji u terapijskoj zajednici postepeno se dopušta i proc</w:t>
      </w:r>
      <w:r w:rsidR="006311DC">
        <w:rPr>
          <w:rFonts w:ascii="Times New Roman" w:hAnsi="Times New Roman" w:cs="Times New Roman"/>
          <w:sz w:val="24"/>
          <w:szCs w:val="24"/>
        </w:rPr>
        <w:t>j</w:t>
      </w:r>
      <w:r w:rsidRPr="00D03398">
        <w:rPr>
          <w:rFonts w:ascii="Times New Roman" w:hAnsi="Times New Roman" w:cs="Times New Roman"/>
          <w:sz w:val="24"/>
          <w:szCs w:val="24"/>
        </w:rPr>
        <w:t>enjivanje tananijih pojedinačnih</w:t>
      </w:r>
      <w:r w:rsidR="00061925" w:rsidRPr="00D03398">
        <w:rPr>
          <w:rFonts w:ascii="Times New Roman" w:hAnsi="Times New Roman" w:cs="Times New Roman"/>
          <w:sz w:val="24"/>
          <w:szCs w:val="24"/>
        </w:rPr>
        <w:t xml:space="preserve"> razlika. Osoblju i psihijatru </w:t>
      </w:r>
      <w:r w:rsidRPr="00D03398">
        <w:rPr>
          <w:rFonts w:ascii="Times New Roman" w:hAnsi="Times New Roman" w:cs="Times New Roman"/>
          <w:sz w:val="24"/>
          <w:szCs w:val="24"/>
        </w:rPr>
        <w:t>l</w:t>
      </w:r>
      <w:r w:rsidR="00061925" w:rsidRPr="00D03398">
        <w:rPr>
          <w:rFonts w:ascii="Times New Roman" w:hAnsi="Times New Roman" w:cs="Times New Roman"/>
          <w:sz w:val="24"/>
          <w:szCs w:val="24"/>
        </w:rPr>
        <w:t>akš</w:t>
      </w:r>
      <w:r w:rsidRPr="00D03398">
        <w:rPr>
          <w:rFonts w:ascii="Times New Roman" w:hAnsi="Times New Roman" w:cs="Times New Roman"/>
          <w:sz w:val="24"/>
          <w:szCs w:val="24"/>
        </w:rPr>
        <w:t xml:space="preserve">e je da zapažaju razlike </w:t>
      </w:r>
      <w:r w:rsidR="00061925" w:rsidRPr="00D03398">
        <w:rPr>
          <w:rFonts w:ascii="Times New Roman" w:hAnsi="Times New Roman" w:cs="Times New Roman"/>
          <w:sz w:val="24"/>
          <w:szCs w:val="24"/>
        </w:rPr>
        <w:t>međ</w:t>
      </w:r>
      <w:r w:rsidRPr="00D03398">
        <w:rPr>
          <w:rFonts w:ascii="Times New Roman" w:hAnsi="Times New Roman" w:cs="Times New Roman"/>
          <w:sz w:val="24"/>
          <w:szCs w:val="24"/>
        </w:rPr>
        <w:t>u pacijentim</w:t>
      </w:r>
      <w:r w:rsidR="00061925" w:rsidRPr="00D03398">
        <w:rPr>
          <w:rFonts w:ascii="Times New Roman" w:hAnsi="Times New Roman" w:cs="Times New Roman"/>
          <w:sz w:val="24"/>
          <w:szCs w:val="24"/>
        </w:rPr>
        <w:t>a polazeći od opšte iskustvene p</w:t>
      </w:r>
      <w:r w:rsidRPr="00D03398">
        <w:rPr>
          <w:rFonts w:ascii="Times New Roman" w:hAnsi="Times New Roman" w:cs="Times New Roman"/>
          <w:sz w:val="24"/>
          <w:szCs w:val="24"/>
        </w:rPr>
        <w:t xml:space="preserve">redstave alkoholičara u terapijskoj zajednici. </w:t>
      </w:r>
      <w:r w:rsidR="00061925" w:rsidRPr="00D03398">
        <w:rPr>
          <w:rFonts w:ascii="Times New Roman" w:hAnsi="Times New Roman" w:cs="Times New Roman"/>
          <w:sz w:val="24"/>
          <w:szCs w:val="24"/>
        </w:rPr>
        <w:t xml:space="preserve"> </w:t>
      </w:r>
      <w:r w:rsidRPr="00D03398">
        <w:rPr>
          <w:rFonts w:ascii="Times New Roman" w:hAnsi="Times New Roman" w:cs="Times New Roman"/>
          <w:sz w:val="24"/>
          <w:szCs w:val="24"/>
        </w:rPr>
        <w:t>T</w:t>
      </w:r>
      <w:r w:rsidR="00061925" w:rsidRPr="00D03398">
        <w:rPr>
          <w:rFonts w:ascii="Times New Roman" w:hAnsi="Times New Roman" w:cs="Times New Roman"/>
          <w:sz w:val="24"/>
          <w:szCs w:val="24"/>
        </w:rPr>
        <w:t>ako se na novi način ipak d</w:t>
      </w:r>
      <w:r w:rsidRPr="00D03398">
        <w:rPr>
          <w:rFonts w:ascii="Times New Roman" w:hAnsi="Times New Roman" w:cs="Times New Roman"/>
          <w:sz w:val="24"/>
          <w:szCs w:val="24"/>
        </w:rPr>
        <w:t>olazi do individualizovanja odnosa prema pacije</w:t>
      </w:r>
      <w:r w:rsidR="00061925" w:rsidRPr="00D03398">
        <w:rPr>
          <w:rFonts w:ascii="Times New Roman" w:hAnsi="Times New Roman" w:cs="Times New Roman"/>
          <w:sz w:val="24"/>
          <w:szCs w:val="24"/>
        </w:rPr>
        <w:t xml:space="preserve">ntu, ali tek kada je postao  on član grupe. </w:t>
      </w:r>
    </w:p>
    <w:p w:rsidR="00BB366B" w:rsidRPr="00D03398" w:rsidRDefault="00061925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</w:rPr>
        <w:t xml:space="preserve">Ovo </w:t>
      </w:r>
      <w:r w:rsidR="00BB366B" w:rsidRPr="00D03398">
        <w:rPr>
          <w:rFonts w:ascii="Times New Roman" w:hAnsi="Times New Roman" w:cs="Times New Roman"/>
          <w:sz w:val="24"/>
          <w:szCs w:val="24"/>
        </w:rPr>
        <w:t>se još jasnije zapazilo u grupno</w:t>
      </w:r>
      <w:r w:rsidRPr="00D03398">
        <w:rPr>
          <w:rFonts w:ascii="Times New Roman" w:hAnsi="Times New Roman" w:cs="Times New Roman"/>
          <w:sz w:val="24"/>
          <w:szCs w:val="24"/>
        </w:rPr>
        <w:t>j terapiji, gde je vremenom došlo do</w:t>
      </w:r>
      <w:r w:rsidR="00BB366B" w:rsidRPr="00D03398">
        <w:rPr>
          <w:rFonts w:ascii="Times New Roman" w:hAnsi="Times New Roman" w:cs="Times New Roman"/>
          <w:sz w:val="24"/>
          <w:szCs w:val="24"/>
        </w:rPr>
        <w:t xml:space="preserve"> uspostavljanja specifičnih grupa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61925" w:rsidRPr="00D03398" w:rsidRDefault="00061925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1. grupa pacijenata sa primarnim alkoholizmom;</w:t>
      </w:r>
    </w:p>
    <w:p w:rsidR="00061925" w:rsidRPr="00D03398" w:rsidRDefault="00061925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 2. sa pretežno neurotičnim obeležjima;</w:t>
      </w:r>
    </w:p>
    <w:p w:rsidR="00061925" w:rsidRPr="00D03398" w:rsidRDefault="00061925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 3. sa pretežno shizoidnim ili psihotičnim obeležjima. </w:t>
      </w:r>
    </w:p>
    <w:p w:rsidR="00087C30" w:rsidRPr="00D03398" w:rsidRDefault="00061925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Sa druge strane, terapijska zajednica olakšava odvijanje mehanizama grupnih procesa i unutar te</w:t>
      </w:r>
      <w:r w:rsidR="001851F7" w:rsidRPr="00D03398">
        <w:rPr>
          <w:rFonts w:ascii="Times New Roman" w:hAnsi="Times New Roman" w:cs="Times New Roman"/>
          <w:sz w:val="24"/>
          <w:szCs w:val="24"/>
          <w:lang w:val="en-US"/>
        </w:rPr>
        <w:t>rapijskih grupa. Pacijenti se po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znaju medu sobom, znaju mnogo jedan o drugome </w:t>
      </w:r>
      <w:r w:rsidR="001851F7"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>o alkoho</w:t>
      </w:r>
      <w:r w:rsidR="001851F7" w:rsidRPr="00D03398">
        <w:rPr>
          <w:rFonts w:ascii="Times New Roman" w:hAnsi="Times New Roman" w:cs="Times New Roman"/>
          <w:sz w:val="24"/>
          <w:szCs w:val="24"/>
          <w:lang w:val="en-US"/>
        </w:rPr>
        <w:t>lizmu, tako da se uz ciljano vo</w:t>
      </w:r>
      <w:r w:rsidR="001851F7" w:rsidRPr="00D03398">
        <w:rPr>
          <w:rFonts w:ascii="Times New Roman" w:hAnsi="Times New Roman" w:cs="Times New Roman"/>
          <w:sz w:val="24"/>
          <w:szCs w:val="24"/>
        </w:rPr>
        <w:t>đ</w:t>
      </w:r>
      <w:r w:rsidR="001851F7" w:rsidRPr="00D03398">
        <w:rPr>
          <w:rFonts w:ascii="Times New Roman" w:hAnsi="Times New Roman" w:cs="Times New Roman"/>
          <w:sz w:val="24"/>
          <w:szCs w:val="24"/>
          <w:lang w:val="en-US"/>
        </w:rPr>
        <w:t>enje u grupi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 lakše postižu terapijski odnosi i efikasnije komuniciranje. Sticanje početnog oslonca u grupi i održavanje </w:t>
      </w:r>
      <w:r w:rsidR="001851F7" w:rsidRPr="00D03398">
        <w:rPr>
          <w:rFonts w:ascii="Times New Roman" w:hAnsi="Times New Roman" w:cs="Times New Roman"/>
          <w:sz w:val="24"/>
          <w:szCs w:val="24"/>
          <w:lang w:val="en-US"/>
        </w:rPr>
        <w:t>apstinencije do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>puštaju da se l</w:t>
      </w:r>
      <w:r w:rsidR="006311DC">
        <w:rPr>
          <w:rFonts w:ascii="Times New Roman" w:hAnsi="Times New Roman" w:cs="Times New Roman"/>
          <w:sz w:val="24"/>
          <w:szCs w:val="24"/>
          <w:lang w:val="en-US"/>
        </w:rPr>
        <w:t>ij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ečenje u terapijskoj zajednici iskoristi za obnovu poboljšanje veza sa značajnim osobama </w:t>
      </w:r>
      <w:r w:rsidR="001851F7" w:rsidRPr="00D03398">
        <w:rPr>
          <w:rFonts w:ascii="Times New Roman" w:hAnsi="Times New Roman" w:cs="Times New Roman"/>
          <w:sz w:val="24"/>
          <w:szCs w:val="24"/>
          <w:lang w:val="en-US"/>
        </w:rPr>
        <w:t>iz spoljašnje zivotne sredine. Redovni sastanci tima sa članovi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>ma olakšavaju resocijaliza</w:t>
      </w:r>
      <w:r w:rsidR="001851F7" w:rsidRPr="00D03398">
        <w:rPr>
          <w:rFonts w:ascii="Times New Roman" w:hAnsi="Times New Roman" w:cs="Times New Roman"/>
          <w:sz w:val="24"/>
          <w:szCs w:val="24"/>
          <w:lang w:val="en-US"/>
        </w:rPr>
        <w:t>ciju pacijenata. O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>vo</w:t>
      </w:r>
      <w:r w:rsidR="001851F7"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 je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 preduslov za </w:t>
      </w:r>
      <w:r w:rsidR="001851F7" w:rsidRPr="00D03398">
        <w:rPr>
          <w:rFonts w:ascii="Times New Roman" w:hAnsi="Times New Roman" w:cs="Times New Roman"/>
          <w:sz w:val="24"/>
          <w:szCs w:val="24"/>
          <w:lang w:val="en-US"/>
        </w:rPr>
        <w:t>oblikovanje težnje da se učestvuj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e u procesu lečenja, ali i da se izađe iz terapijske zajednice. Ovakva priprema za vraćanje u spoljašnju sredinu obezbeđuje održavanje apsitnencije i sticanje novih dokaza o prihvaćenosti, kao i o sopstvenoj vrednosti. </w:t>
      </w:r>
      <w:r w:rsidR="001851F7"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Dok god pacijent bude doživljavao sebe vrednijim sebi i </w:t>
      </w:r>
      <w:r w:rsidR="006311DC">
        <w:rPr>
          <w:rFonts w:ascii="Times New Roman" w:hAnsi="Times New Roman" w:cs="Times New Roman"/>
          <w:sz w:val="24"/>
          <w:szCs w:val="24"/>
          <w:lang w:val="en-US"/>
        </w:rPr>
        <w:t>drugima, dok se bude osećao prihvać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>enim, dotle</w:t>
      </w:r>
      <w:r w:rsidR="001851F7"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 će mu biti prijatnije i bolje b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ez alkohola. </w:t>
      </w:r>
      <w:r w:rsidR="00A41CD2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7"/>
      </w: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7216" w:rsidRDefault="003A7216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2880" w:rsidRPr="00D03398" w:rsidRDefault="008B2880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7216" w:rsidRDefault="003A7216" w:rsidP="00927FA3">
      <w:pPr>
        <w:pStyle w:val="Heading1"/>
        <w:numPr>
          <w:ilvl w:val="0"/>
          <w:numId w:val="2"/>
        </w:numPr>
        <w:rPr>
          <w:lang w:val="en-US"/>
        </w:rPr>
      </w:pPr>
      <w:bookmarkStart w:id="7" w:name="_Toc36808741"/>
      <w:r w:rsidRPr="00D03398">
        <w:rPr>
          <w:lang w:val="en-US"/>
        </w:rPr>
        <w:lastRenderedPageBreak/>
        <w:t>Popularni pacijenti u grupnoj terapiji i terapijska zajednica alkoholičara</w:t>
      </w:r>
      <w:bookmarkEnd w:id="7"/>
    </w:p>
    <w:p w:rsidR="00927FA3" w:rsidRPr="00927FA3" w:rsidRDefault="00927FA3" w:rsidP="00927FA3">
      <w:pPr>
        <w:rPr>
          <w:lang w:val="en-US"/>
        </w:rPr>
      </w:pP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 Popularni pacijenti imaju mogućnost uspostavljanja društvene komunikacije i zauzimanja položaja koja je prikladna za velik broj drugih pacijenata.  Zahvaljujući ovoj vještini oni vode, utječu i manipuliraju drugima.  Tako dominiraju nad drugima.  Njihovi ciljevi mogu biti u skladu s ciljevima liječenja, ali i potpuno različiti</w:t>
      </w:r>
      <w:r w:rsidR="00C96D06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8"/>
      </w: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b/>
          <w:sz w:val="24"/>
          <w:szCs w:val="24"/>
          <w:lang w:val="en-US"/>
        </w:rPr>
        <w:t>-Metod ispitivanja</w:t>
      </w: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1925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 Sociometrijsko ispitivanje je izvršeno na specijalnom odjeljenju za liječenje alkoholizma u Neuropsihijatrijskoj bolnici. Grupni terapeut je žena i sastanci se održavaju jednom nedeljno. Svi pacijenti su muškarci, od 20-50 godina. Preovladavaju kvalifikovani radnici. Ispitivanje je obavljeno tri puta za tri mjeseca.</w:t>
      </w:r>
      <w:r w:rsidR="00C96D06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9"/>
      </w:r>
    </w:p>
    <w:p w:rsidR="0090471C" w:rsidRDefault="0090471C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7216" w:rsidRPr="00D03398" w:rsidRDefault="00927FA3" w:rsidP="00927FA3">
      <w:pPr>
        <w:pStyle w:val="Heading1"/>
        <w:rPr>
          <w:lang w:val="en-US"/>
        </w:rPr>
      </w:pPr>
      <w:bookmarkStart w:id="8" w:name="_Toc36808742"/>
      <w:r>
        <w:rPr>
          <w:lang w:val="en-US"/>
        </w:rPr>
        <w:t>2.</w:t>
      </w:r>
      <w:r w:rsidR="009F44F9" w:rsidRPr="00D03398">
        <w:rPr>
          <w:lang w:val="en-US"/>
        </w:rPr>
        <w:t xml:space="preserve">1 </w:t>
      </w:r>
      <w:r>
        <w:rPr>
          <w:lang w:val="en-US"/>
        </w:rPr>
        <w:t xml:space="preserve"> </w:t>
      </w:r>
      <w:r w:rsidR="003A7216" w:rsidRPr="00D03398">
        <w:rPr>
          <w:lang w:val="en-US"/>
        </w:rPr>
        <w:t>Tipovi popularnih pacijenata</w:t>
      </w:r>
      <w:bookmarkEnd w:id="8"/>
      <w:r w:rsidR="003A7216" w:rsidRPr="00D03398">
        <w:rPr>
          <w:lang w:val="en-US"/>
        </w:rPr>
        <w:t xml:space="preserve">  </w:t>
      </w: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 Postoje četiri tipa ovih pacijenata, koje ćemo opisati u nastavku</w:t>
      </w:r>
    </w:p>
    <w:p w:rsidR="003A7216" w:rsidRPr="00D03398" w:rsidRDefault="003A7216" w:rsidP="0090471C">
      <w:pPr>
        <w:tabs>
          <w:tab w:val="left" w:pos="2445"/>
        </w:tabs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Tip demagog </w:t>
      </w: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Ovaj tip je izuzetno nametljiv. Prenaglašava ponašanje dobrog, blagog, sveznajućeg profesora koji hoće sve da podučava. Ubrzo pokazuje ponašanje i stavove koji su nestabilni.</w:t>
      </w: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i/>
          <w:sz w:val="24"/>
          <w:szCs w:val="24"/>
          <w:lang w:val="en-US"/>
        </w:rPr>
        <w:t>Tip buntovnika</w:t>
      </w: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Ovaj tip u grupi djeluje manje destruktivno nego u sklopu TZ. Podsjeća na adolescenta, ispoljava otpor autoritetu i samoinicijativno dolaženje na liječenje. Na osnovu ponašanja zaključuje se da bi u povoljnoj socijalnoj situaciji vremenom došlo do pozitivnih promjena i otklanjanja otpora.</w:t>
      </w: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i/>
          <w:sz w:val="24"/>
          <w:szCs w:val="24"/>
          <w:lang w:val="en-US"/>
        </w:rPr>
        <w:t>Tip rigidnog apstinenta</w:t>
      </w: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lastRenderedPageBreak/>
        <w:t>Ovaj tip je polukvalifikovan. Na psihoterapijskim sastancima nije govorljiv, ali prati i reaguje na zbivanja  Izrazito rigidan u stavovima. Pruža ponoć drugima, i zbog toga terapeut može da računa na njega. Ovi pacijenti su, sa druge strane, agresivni prema recidivistima.</w:t>
      </w: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i/>
          <w:sz w:val="24"/>
          <w:szCs w:val="24"/>
          <w:lang w:val="en-US"/>
        </w:rPr>
        <w:t>Tip dobrog čovjeka</w:t>
      </w: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Ovaj tip je tokom liječenja prolazio kroz faze bespomoćnosti, nezainteresovanosti, recidiva i kritikovanja. Njegovo ponašanje ptema drugima se mijenjalo. Počinje da pomaže drugim pacijentima. Ni jednog trenutka nema posebne zahtjeve.</w:t>
      </w: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i/>
          <w:sz w:val="24"/>
          <w:szCs w:val="24"/>
          <w:lang w:val="en-US"/>
        </w:rPr>
        <w:t>Tip očajnika</w:t>
      </w:r>
    </w:p>
    <w:p w:rsidR="003A7216" w:rsidRPr="00D03398" w:rsidRDefault="003A7216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Na liječenje je došao samoinicijativno, ali ispoljava otpor. Raspoloženje je depresivno, često kasni, ljuti se, sastanci su mu dosadni i naporni. Ovaj tip je primjer neuspjelog liječenja, napušta odjeljenje i odustaje.</w:t>
      </w:r>
      <w:r w:rsidR="00C96D06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0"/>
      </w:r>
    </w:p>
    <w:p w:rsidR="009F44F9" w:rsidRPr="00D03398" w:rsidRDefault="009F44F9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44F9" w:rsidRPr="00D03398" w:rsidRDefault="009F44F9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2880" w:rsidRPr="008B2880" w:rsidRDefault="008B2880" w:rsidP="008B2880">
      <w:pPr>
        <w:rPr>
          <w:lang w:val="en-US"/>
        </w:rPr>
      </w:pPr>
    </w:p>
    <w:p w:rsidR="009F44F9" w:rsidRPr="0090471C" w:rsidRDefault="009F44F9" w:rsidP="00927FA3">
      <w:pPr>
        <w:pStyle w:val="Heading1"/>
        <w:numPr>
          <w:ilvl w:val="0"/>
          <w:numId w:val="2"/>
        </w:numPr>
        <w:rPr>
          <w:lang w:val="en-US"/>
        </w:rPr>
      </w:pPr>
      <w:bookmarkStart w:id="9" w:name="_Toc36808743"/>
      <w:r w:rsidRPr="0090471C">
        <w:rPr>
          <w:lang w:val="en-US"/>
        </w:rPr>
        <w:t>Diskusija</w:t>
      </w:r>
      <w:bookmarkEnd w:id="9"/>
    </w:p>
    <w:p w:rsidR="009F44F9" w:rsidRPr="00D03398" w:rsidRDefault="009F44F9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2880" w:rsidRDefault="009F44F9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Iskustvo u radu sa alkoholičarima potvrduje da su navedeni tipovi popularnih pacijenata česti i vidljivi u bolničkoj l</w:t>
      </w:r>
      <w:r w:rsidR="00BE4021">
        <w:rPr>
          <w:rFonts w:ascii="Times New Roman" w:hAnsi="Times New Roman" w:cs="Times New Roman"/>
          <w:sz w:val="24"/>
          <w:szCs w:val="24"/>
          <w:lang w:val="en-US"/>
        </w:rPr>
        <w:t>ij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>ečenoj populaciji alkoholičara. Njih biraju pacijenti sa manje d</w:t>
      </w:r>
    </w:p>
    <w:p w:rsidR="009F44F9" w:rsidRPr="00D03398" w:rsidRDefault="009F44F9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iferenciranim i manje vidljivim obrascima ponašanja</w:t>
      </w:r>
      <w:r w:rsidR="00BE40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>Svaki pacijent sa ovakvim-obrascima ponašanja i ispoljenim stavovima mož</w:t>
      </w:r>
      <w:r w:rsidR="00BE4021">
        <w:rPr>
          <w:rFonts w:ascii="Times New Roman" w:hAnsi="Times New Roman" w:cs="Times New Roman"/>
          <w:sz w:val="24"/>
          <w:szCs w:val="24"/>
          <w:lang w:val="en-US"/>
        </w:rPr>
        <w:t>e računati da će biti popularan..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>Ostali pacijenti smatraju da ih popularni pacijent predsta</w:t>
      </w:r>
      <w:r w:rsidR="00BE4021">
        <w:rPr>
          <w:rFonts w:ascii="Times New Roman" w:hAnsi="Times New Roman" w:cs="Times New Roman"/>
          <w:sz w:val="24"/>
          <w:szCs w:val="24"/>
          <w:lang w:val="en-US"/>
        </w:rPr>
        <w:t>vljaju na najbolji mogući način.</w:t>
      </w:r>
    </w:p>
    <w:p w:rsidR="009F44F9" w:rsidRPr="00D03398" w:rsidRDefault="009F44F9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Popularnost pacijenta ne proizila</w:t>
      </w:r>
      <w:r w:rsidR="00BE4021">
        <w:rPr>
          <w:rFonts w:ascii="Times New Roman" w:hAnsi="Times New Roman" w:cs="Times New Roman"/>
          <w:sz w:val="24"/>
          <w:szCs w:val="24"/>
          <w:lang w:val="en-US"/>
        </w:rPr>
        <w:t>zi samo iz njegove sposobnosti i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 veštine da se ponaša na sebi svojstven način, već i zato što ga ostali pacijenti pozitivno procenjuju.</w:t>
      </w:r>
    </w:p>
    <w:p w:rsidR="009F44F9" w:rsidRPr="00D03398" w:rsidRDefault="009F44F9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Popularni pacijent je stalno u vidnom-polju pacijenata koji su ga izabrali. Oni paze šta radi popularni pacijent ali i kako reaguje osoblje i terapeut. Oni žele da budu kao popularni pacijent ali da li će pokušati zavisi od:</w:t>
      </w:r>
    </w:p>
    <w:p w:rsidR="009F44F9" w:rsidRPr="00D03398" w:rsidRDefault="009F44F9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-intenziteta želje,</w:t>
      </w:r>
    </w:p>
    <w:p w:rsidR="009F44F9" w:rsidRPr="00D03398" w:rsidRDefault="009F44F9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-odnosa sa osobliem i terapeutom,</w:t>
      </w:r>
    </w:p>
    <w:p w:rsidR="009F44F9" w:rsidRPr="00D03398" w:rsidRDefault="009F44F9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lastRenderedPageBreak/>
        <w:t>-stava osoblja i terapeuta prema popularnom pacijentu.</w:t>
      </w:r>
      <w:r w:rsidR="009F7121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1"/>
      </w:r>
    </w:p>
    <w:p w:rsidR="009F44F9" w:rsidRPr="00D03398" w:rsidRDefault="009F44F9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Odnos sa osobljem i terapeutom u znatnoj meri sadrži i spremnost za l</w:t>
      </w:r>
      <w:r w:rsidR="00BE4021">
        <w:rPr>
          <w:rFonts w:ascii="Times New Roman" w:hAnsi="Times New Roman" w:cs="Times New Roman"/>
          <w:sz w:val="24"/>
          <w:szCs w:val="24"/>
          <w:lang w:val="en-US"/>
        </w:rPr>
        <w:t>ij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>ečenje, a time i biranje onih obrazaca ponašanja koje osoblje pohvaljuje i  nagraduje.</w:t>
      </w:r>
    </w:p>
    <w:p w:rsidR="009F44F9" w:rsidRPr="00D03398" w:rsidRDefault="009F44F9" w:rsidP="00D03398">
      <w:pPr>
        <w:tabs>
          <w:tab w:val="left" w:pos="2445"/>
        </w:tabs>
        <w:ind w:left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Popularni pacijent se lakše adaptira od drugih pacijenata. On je spontan u grupi pacijenata i iz grupe dobija pokazatelje da je prihvaćen. To prerasta u manje ili više vidljiv pritisak da on održi i razvije obrasce ponašanja i stavove koji ga čine populanim.S obzirom da veliku distancu koja postoji između osoblja i manje vidljivih pacijenata, i pored najbolje volje, nije-lako pristupiti im.</w:t>
      </w:r>
    </w:p>
    <w:p w:rsidR="003A7216" w:rsidRPr="00D03398" w:rsidRDefault="009F44F9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Važno je šta im se zabranjuje, šta toleriše, šta pohvaljuje. U skladu sa strukturom ličnosti i opštim stavom prema lečenju, ostali pacijenti mogu da biraju koje će obrasce ponašanja i stavove imitirati, koje če pacijente prihvatiti kao vode. Ovim se može suviše naglasiti neprilagodenost ostalih pacijenata, koji su ispoljili neka individualna svojstva.</w:t>
      </w:r>
    </w:p>
    <w:p w:rsidR="009F44F9" w:rsidRPr="00D03398" w:rsidRDefault="009F44F9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Oni mogu da omrznu "model" pacijente, zato što ih osoblje suviše natura kao primer.Neophodno je da se prihvati i neguje odredeni stepen individualnog ispoljavanja svakog pacijenta. To može biti značajnije za konačni efekat l</w:t>
      </w:r>
      <w:r w:rsidR="00BE4021">
        <w:rPr>
          <w:rFonts w:ascii="Times New Roman" w:hAnsi="Times New Roman" w:cs="Times New Roman"/>
          <w:sz w:val="24"/>
          <w:szCs w:val="24"/>
          <w:lang w:val="en-US"/>
        </w:rPr>
        <w:t>ij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>ečenja i za stvaranj</w:t>
      </w:r>
      <w:r w:rsidR="00BE4021">
        <w:rPr>
          <w:rFonts w:ascii="Times New Roman" w:hAnsi="Times New Roman" w:cs="Times New Roman"/>
          <w:sz w:val="24"/>
          <w:szCs w:val="24"/>
          <w:lang w:val="en-US"/>
        </w:rPr>
        <w:t>e stabilnijih, terapijski povolj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>nijih obrazaca ponašanja posle povratka u socijalnu sredinu.</w:t>
      </w:r>
      <w:r w:rsidR="009F7121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2"/>
      </w:r>
    </w:p>
    <w:p w:rsidR="009F44F9" w:rsidRPr="00D03398" w:rsidRDefault="009F44F9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Poznavanje nepovoljnih obrazaca popularnosti omogućuje preventivno djelovanje osoblja i terapeuta da se izbjegne popularnost takvog  pacijenta i imitiranje članova grupe. Opasnost popularnih pacijenata je u tome što terapeut i osoblje lakše uspostavljaju komunikaciju sa njima.Oni manipulišu svim ljudima pa i osobljem.</w:t>
      </w:r>
    </w:p>
    <w:p w:rsidR="009F44F9" w:rsidRPr="00D03398" w:rsidRDefault="009F44F9" w:rsidP="00D033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Grupa alkoholičara je u početku sastavljena od javnih buntovnika od sputanih i inhibiranih pacijenata.Delimično olakšanje za terapeuta čine nešto stariji pacijenti u grupi, koji se duže liječe.Ipak, kada ima više novih pacijenata postoji veliki otpor grupe terapijskom vođenju. Preterano ciljani napori terapeuta da osujeti bunt i da aktivira pasivne mogu da povećaju otpor. U ovim situacijama za grupu najviše vrijedi pacijent koji podstiče terapijske komunikacije.Među pacijentima,vredi onaj koji je spreman da potvrdi i dopuni stavove terapeuta, a najmanje vrijedi onaj koji veštim tehnikama nametanja pacijentima isključi terapeuta iz grupne komunikacije.</w:t>
      </w:r>
      <w:r w:rsidR="009F7121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3"/>
      </w:r>
    </w:p>
    <w:p w:rsidR="009F44F9" w:rsidRPr="00D03398" w:rsidRDefault="009F44F9" w:rsidP="00D033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44F9" w:rsidRPr="0090471C" w:rsidRDefault="008B2880" w:rsidP="00927FA3">
      <w:pPr>
        <w:pStyle w:val="Heading1"/>
        <w:numPr>
          <w:ilvl w:val="0"/>
          <w:numId w:val="2"/>
        </w:numPr>
        <w:rPr>
          <w:lang w:val="en-US"/>
        </w:rPr>
      </w:pPr>
      <w:bookmarkStart w:id="10" w:name="_Toc36808744"/>
      <w:r>
        <w:rPr>
          <w:lang w:val="en-US"/>
        </w:rPr>
        <w:t>Socioterapijski klubovi u rehabilitciji psihijatrijskih bolesnika</w:t>
      </w:r>
      <w:bookmarkEnd w:id="10"/>
    </w:p>
    <w:p w:rsidR="00D03398" w:rsidRPr="00D03398" w:rsidRDefault="00D03398" w:rsidP="00D033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44F9" w:rsidRPr="00D03398" w:rsidRDefault="009F44F9" w:rsidP="00D033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Savremeno psihijatrijsko l</w:t>
      </w:r>
      <w:r w:rsidR="00BE4021">
        <w:rPr>
          <w:rFonts w:ascii="Times New Roman" w:hAnsi="Times New Roman" w:cs="Times New Roman"/>
          <w:sz w:val="24"/>
          <w:szCs w:val="24"/>
          <w:lang w:val="en-US"/>
        </w:rPr>
        <w:t>ij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>ečenje se može grubo podeliti na t</w:t>
      </w:r>
      <w:r w:rsidR="00BE402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>elesnoterapeutske i psihoterapeutske metode.</w:t>
      </w:r>
    </w:p>
    <w:p w:rsidR="009F44F9" w:rsidRPr="00D03398" w:rsidRDefault="009F44F9" w:rsidP="00D033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U ovu drugu grupu spadaju dualna psihoterapija, grupna psihoterapija i socijalna terapija. Svaki se bolesnik vremenom oseti manje vrednim, što postepeno dovodi do poviačenja iz društva i okoline. Pošto nije u stanju da odlazi medu ljude,javljaju mu se osećanja nezadovoljstva i manje vrednosti, što dovodi do povečavanja i pojave novih simptoma.U prijateljskoj i porodičnoj atmosferi, bez pritisaka ili neke posebne kontrole, bolesnik lakše uspijeva da prevazide svoju nesposobnost da bude sa drugima i u stanju je da formira niz novih kontakata i socijalnih aktivnosti.</w:t>
      </w:r>
    </w:p>
    <w:p w:rsidR="009F44F9" w:rsidRPr="00D03398" w:rsidRDefault="009F44F9" w:rsidP="00D033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 Socijalna terapija ne predstavlja zamjenu ni za individualnu ni za grupnu psihoterapiju, vec je komplementarna sa objema.</w:t>
      </w:r>
    </w:p>
    <w:p w:rsidR="00D03398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Kod najvećeg broja bolesnika socijalna terapija je korisna komplementarna terapeutska metoda koja je u stanju da potpomogne painorerapeutske metode povećavajući efekat i skraćujući njihovo trajanje Isto tako, bilo je uobičajeno da se psihijatrijski bolesnik nakon dužeg ili kraćeg bolovanja ostavlja bez kontrole i pomoći, prepušten samom sebi, bez mogućnosti da ponovo preuzme odgovomost za svoj život i budućnost. </w:t>
      </w:r>
    </w:p>
    <w:p w:rsidR="00D03398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Šezdesetih godina u radu sa alkoholičarima prvi put smo započeli socijalnoterapeutski rad u velikoj grupi, u obliku društva za borbu protiv alkoholizma.Šest godina rada sa homogenom grupom alkoholičara dalo je niz pozitivnih i negativnih iskustava. Organizovanu formu ovoga ostvarili smo tek marta 1963, godine nakon formiranja Zavoda (instituta) za mentalno zdravlje u Beogradu.</w:t>
      </w:r>
    </w:p>
    <w:p w:rsid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U sastavu socijalno-rehabilitacionog odjeljenja osnovani su socijalno-terapeutski klubovi inaših bivših bolesnika.U početku su formirana dva kluba na čelu sa po jednim socijalnim radnikom i psihijatrom.Dok je klub subotom sastavljen od bivših bolesnika alkoholičara koji su lečeni na stacionarnim odeljenjima, dotle je klub petkom obuhvatio sve odrasle ostale bivše bolesnike sa stacionarnih odeljenja</w:t>
      </w:r>
      <w:r w:rsidR="009F7121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4"/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2880" w:rsidRPr="00D03398" w:rsidRDefault="008B2880" w:rsidP="00927FA3">
      <w:pPr>
        <w:pStyle w:val="Heading1"/>
        <w:rPr>
          <w:lang w:val="en-US"/>
        </w:rPr>
      </w:pPr>
    </w:p>
    <w:p w:rsidR="00D03398" w:rsidRPr="00D03398" w:rsidRDefault="00927FA3" w:rsidP="00927FA3">
      <w:pPr>
        <w:pStyle w:val="Heading1"/>
        <w:rPr>
          <w:lang w:val="en-US"/>
        </w:rPr>
      </w:pPr>
      <w:bookmarkStart w:id="11" w:name="_Toc36808745"/>
      <w:r>
        <w:rPr>
          <w:lang w:val="en-US"/>
        </w:rPr>
        <w:t xml:space="preserve">4.1 </w:t>
      </w:r>
      <w:r w:rsidR="00D03398" w:rsidRPr="00D03398">
        <w:rPr>
          <w:lang w:val="en-US"/>
        </w:rPr>
        <w:t xml:space="preserve"> Organizacija socijalno-terapeutskih klubova</w:t>
      </w:r>
      <w:bookmarkEnd w:id="11"/>
    </w:p>
    <w:p w:rsidR="00D03398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3398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3398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 Klubovi obuhvataju sve one bolesnike koji su nakon završenog stacionarnog l</w:t>
      </w:r>
      <w:r w:rsidR="00BE4021">
        <w:rPr>
          <w:rFonts w:ascii="Times New Roman" w:hAnsi="Times New Roman" w:cs="Times New Roman"/>
          <w:sz w:val="24"/>
          <w:szCs w:val="24"/>
          <w:lang w:val="en-US"/>
        </w:rPr>
        <w:t>ij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ečenja ili u toku dispanzerskog lečenja radno nesposobni ili delimično sposobni, te su zbog toga ostali bez kontakta sa svojom socijalnom sredinom i bez svog mesta u društvu, Isto tako, clanovi klubova su oni bolesnici koji su već radno sposobni ali imaju smetnji zbog nedovoljno vere u sebe, nedovoline sigurnosti i teškoća u interpersonalnim odnosima.Najzad, članovi klubova predstavljaju i zdrave osobe koje su zbog svojih porodičnih ili ličnih prilika ostali van svoje socijalne grupe, sami osecaju veću sigurnost i zadovoljstvo kada su u grupi bivših bolesnika, </w:t>
      </w:r>
      <w:r w:rsidRPr="00D03398">
        <w:rPr>
          <w:rFonts w:ascii="Times New Roman" w:hAnsi="Times New Roman" w:cs="Times New Roman"/>
          <w:sz w:val="24"/>
          <w:szCs w:val="24"/>
          <w:lang w:val="en-US"/>
        </w:rPr>
        <w:lastRenderedPageBreak/>
        <w:t>te time prihvaćeni u klubove iste koriste kao preventivnu meru kako za same sebe tako i za sredinu iz koje dolaze.</w:t>
      </w:r>
      <w:r w:rsidR="009F7121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5"/>
      </w:r>
    </w:p>
    <w:p w:rsidR="00D03398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Medutim, postoje i kontraindikacije za socijalno-terapeutski klub bivših bolesnika, a to su: akutno oboleli, osobe sa teškim poremečajima ponasanja, dementni bolesnici i mentalno zaostali.</w:t>
      </w:r>
    </w:p>
    <w:p w:rsidR="00D03398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Medutim, postoje i kontraindikacije za socijalno-terapeutski klub bivših bolesnika, a to su: akutno oboleli, osobe sa teškim poremečajima ponasanja, dementni bolesnici i mentalno zaostali.</w:t>
      </w:r>
    </w:p>
    <w:p w:rsidR="00D03398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Program se izvodi uglavnom vlastitim snagama kluba, pri čemu je kvalitet izvođenja sekundarani, a glavni se efekat očekuje od angažovanja i učestvovanja pojedinaca u ovoj vrsti grupne aktivnosti.</w:t>
      </w:r>
    </w:p>
    <w:p w:rsidR="00D03398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Drugi deo programa je takozvana slobodna aktivnost, kada se članovi kluba okupljaju u manjım grupama oko rasporedenih stolova u svim prostorijama klubn, i uz kafu vode razgovore izmedu sebe ili sa nekim od osoblja, Za to vreme u prijatnoj i spontanoj atmosferi izvestan broj igra uz muziku. Klutski sastanak sa završavau 22 časa, što znači da je trajao 4 časa. Prosečan broj prisutnih na jednom grupnom sastanku je oko 50 osoba, što predstavlja optimalan broj koji se može smestiti u određene prostorije.</w:t>
      </w:r>
    </w:p>
    <w:p w:rsidR="00D03398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U okvinu socijalne terapije na čelu kluba je Upravni odbor sastavljen od predsednika, sekretara i još drugih pet članova Upravnog odbora. Svaki član Upravnog odbora je istovremeno rukovodilac jedne od şekcija: dramske, zabavne, kulturno-umelnicke, patronažne, domaćinske Članovi UO se biraju na sastanku svih članova kluba, a mandat traje 6 mjeseci.</w:t>
      </w:r>
      <w:r w:rsidR="009F7121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6"/>
      </w:r>
    </w:p>
    <w:p w:rsidR="00D03398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3398" w:rsidRPr="00D03398" w:rsidRDefault="00D03398" w:rsidP="008B2880">
      <w:pPr>
        <w:pStyle w:val="Heading1"/>
        <w:rPr>
          <w:lang w:val="en-US"/>
        </w:rPr>
      </w:pPr>
    </w:p>
    <w:p w:rsidR="00D03398" w:rsidRPr="0090471C" w:rsidRDefault="00D03398" w:rsidP="00927FA3">
      <w:pPr>
        <w:pStyle w:val="Heading1"/>
        <w:numPr>
          <w:ilvl w:val="0"/>
          <w:numId w:val="2"/>
        </w:numPr>
        <w:rPr>
          <w:lang w:val="en-US"/>
        </w:rPr>
      </w:pPr>
      <w:bookmarkStart w:id="12" w:name="_Toc36808746"/>
      <w:r w:rsidRPr="0090471C">
        <w:rPr>
          <w:lang w:val="en-US"/>
        </w:rPr>
        <w:t>Struktura članova socijalno-terapeutskih klubova</w:t>
      </w:r>
      <w:bookmarkEnd w:id="12"/>
    </w:p>
    <w:p w:rsidR="00D03398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Iskustvo pokazuje da postoje raznovrsne grupe bolesnika kojima je potrebna produžna terapija kroz socijalno-terapeutske klubove, a prema njihovim socijalnim potrebama moguće ih je podijeliti u četiri grupe..</w:t>
      </w:r>
    </w:p>
    <w:p w:rsidR="00D03398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Prvu grupu sačinjavaju bolesnici sa tek završenim psihijateuskim liječenjem koji su radno nesposobni ili delimično sposobni i u svojim socijalnim odnosima teško frustrirani, zbog čega im uspostavljanje socijalnih kontakata veoma teško. U atmosferi kluba smanjena im je mogućnost doživljavanja svoje inferiornosti koji su izliječeni u normalnim uslovima života.</w:t>
      </w:r>
    </w:p>
    <w:p w:rsidR="00D03398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lastRenderedPageBreak/>
        <w:t>Drugu grupu čine radno sposobne osobe koje su na dispanzerskom tretmanu ili uopšte nijesu više u toku liječenja.Oni su aktivni u ogranizaciji društvenog života, u Upravnom odboru su najglasniji i stiče se utisak da ovakvom aktivnošću zadovoljavaju svoje želje za</w:t>
      </w:r>
    </w:p>
    <w:p w:rsidR="00D03398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3398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dominacijom. Oni su najčešće u stalnim konfliktima na radnom mjestu ili porodici, zato o tome pričaju na manjim sastancima.Većinom su u ovoj grupi karaktemi neurotičari i neuroze ostalih oblika.</w:t>
      </w:r>
    </w:p>
    <w:p w:rsidR="00D03398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 xml:space="preserve">Treću grupu sačinjavaju osobe koje pred socijalnog radnika i lekara postavijaju puno zahtjeva, a svoje dolaženje u klub doživaljuvaju kao davanje svojim terapeutima, očekujući od njih intervencije za jasno postavljene probleme: stan, bolje radno mesto, bolovanje. misljenje za penziju, itd. Kada uvide da ne mogu ostvariti željenu dobit oni ubrzo otpadaju iz članstva kluba. To su uglavnom karakterno izmenjene primitivne i nezrele osobe. </w:t>
      </w:r>
    </w:p>
    <w:p w:rsidR="009F44F9" w:rsidRP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398">
        <w:rPr>
          <w:rFonts w:ascii="Times New Roman" w:hAnsi="Times New Roman" w:cs="Times New Roman"/>
          <w:sz w:val="24"/>
          <w:szCs w:val="24"/>
          <w:lang w:val="en-US"/>
        </w:rPr>
        <w:t>Četvrtu grupu predstavljaju uglavnom duševno zdrave osobe koje su zhog socijalnih prilika (migracija.nekvalifikovanost, nedovoljna stručnost na radnom mestu, razdiaa porodica i sl.) ostale van svoje socijalne sredine.</w:t>
      </w:r>
      <w:r w:rsidR="009F7121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7"/>
      </w:r>
    </w:p>
    <w:p w:rsid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3398" w:rsidRDefault="00D03398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1BDF" w:rsidRDefault="00171BDF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1BDF" w:rsidRDefault="00171BDF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1BDF" w:rsidRDefault="00171BDF" w:rsidP="008B2880">
      <w:pPr>
        <w:pStyle w:val="Heading1"/>
        <w:rPr>
          <w:lang w:val="en-US"/>
        </w:rPr>
      </w:pPr>
      <w:bookmarkStart w:id="13" w:name="_Toc36808747"/>
      <w:r w:rsidRPr="00171BDF">
        <w:rPr>
          <w:lang w:val="en-US"/>
        </w:rPr>
        <w:t>Zaključak</w:t>
      </w:r>
      <w:bookmarkEnd w:id="13"/>
    </w:p>
    <w:p w:rsidR="00171BDF" w:rsidRDefault="00171BDF" w:rsidP="00171BDF">
      <w:pPr>
        <w:tabs>
          <w:tab w:val="left" w:pos="244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:rsidR="00171BDF" w:rsidRPr="00171BDF" w:rsidRDefault="00171BDF" w:rsidP="00A41CD2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1BDF">
        <w:rPr>
          <w:rFonts w:ascii="Times New Roman" w:hAnsi="Times New Roman" w:cs="Times New Roman"/>
          <w:sz w:val="24"/>
          <w:szCs w:val="24"/>
          <w:lang w:val="en-US"/>
        </w:rPr>
        <w:t>Terapijska zajednica alkoholičara je, bez sumnje, odigrala veliku ulogu u pomoći sa ovom vrstom problema.</w:t>
      </w:r>
    </w:p>
    <w:p w:rsidR="00171BDF" w:rsidRPr="00171BDF" w:rsidRDefault="00171BDF" w:rsidP="00A41CD2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1BDF">
        <w:rPr>
          <w:rFonts w:ascii="Times New Roman" w:hAnsi="Times New Roman" w:cs="Times New Roman"/>
          <w:sz w:val="24"/>
          <w:szCs w:val="24"/>
          <w:lang w:val="en-US"/>
        </w:rPr>
        <w:t>Ona je svim ljudimabkoji su se suočili sa ovakvim problemom pružila osjećaj pripadanja grupi, razumjevanje, autoritet u neophodnoj mjeri, u cilju da dostignu funkcionisanje bez pomoči alkohola. Osim toga, svi članovi su ravnopravni, vlada demokratičnost i socijalna jednakost.</w:t>
      </w:r>
    </w:p>
    <w:p w:rsidR="00171BDF" w:rsidRPr="00171BDF" w:rsidRDefault="00171BDF" w:rsidP="00A41CD2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1BDF">
        <w:rPr>
          <w:rFonts w:ascii="Times New Roman" w:hAnsi="Times New Roman" w:cs="Times New Roman"/>
          <w:sz w:val="24"/>
          <w:szCs w:val="24"/>
          <w:lang w:val="en-US"/>
        </w:rPr>
        <w:t>Ovo liječenje je od velike pomoći zbog toga što obuhvata dualnu psihoterapiju, grupnu psihoterapiju i socijalnu terapiju, što govori da je ovaj metod liječenja izuzetno razvijen.</w:t>
      </w:r>
    </w:p>
    <w:p w:rsidR="00171BDF" w:rsidRPr="00171BDF" w:rsidRDefault="00171BDF" w:rsidP="00A41CD2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1BDF">
        <w:rPr>
          <w:rFonts w:ascii="Times New Roman" w:hAnsi="Times New Roman" w:cs="Times New Roman"/>
          <w:sz w:val="24"/>
          <w:szCs w:val="24"/>
          <w:lang w:val="en-US"/>
        </w:rPr>
        <w:t>Mišljenja smo da ova socijalno psihijatrijski metod ima bezbroj pozitivnih strana, koje smo i istakle u našem radu.</w:t>
      </w:r>
    </w:p>
    <w:p w:rsidR="00D03398" w:rsidRDefault="00D03398" w:rsidP="00A41CD2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1BDF" w:rsidRDefault="00171BDF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1BDF" w:rsidRDefault="00171BDF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1BDF" w:rsidRDefault="00171BDF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1BDF" w:rsidRDefault="00171BDF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1BDF" w:rsidRDefault="00171BDF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6D06" w:rsidRDefault="00C96D06" w:rsidP="00C96D06">
      <w:pPr>
        <w:tabs>
          <w:tab w:val="left" w:pos="244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:rsidR="00C96D06" w:rsidRDefault="00C96D06" w:rsidP="00C96D06">
      <w:pPr>
        <w:tabs>
          <w:tab w:val="left" w:pos="244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:rsidR="00C96D06" w:rsidRDefault="00C96D06" w:rsidP="00C96D06">
      <w:pPr>
        <w:tabs>
          <w:tab w:val="left" w:pos="244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:rsidR="008B2880" w:rsidRDefault="008B2880" w:rsidP="008B2880">
      <w:pPr>
        <w:pStyle w:val="Heading1"/>
        <w:rPr>
          <w:lang w:val="en-US"/>
        </w:rPr>
      </w:pPr>
    </w:p>
    <w:p w:rsidR="008B2880" w:rsidRDefault="008B2880" w:rsidP="008B2880">
      <w:pPr>
        <w:pStyle w:val="Heading1"/>
        <w:rPr>
          <w:lang w:val="en-US"/>
        </w:rPr>
      </w:pPr>
    </w:p>
    <w:p w:rsidR="008B2880" w:rsidRDefault="008B2880" w:rsidP="008B2880">
      <w:pPr>
        <w:rPr>
          <w:lang w:val="en-US"/>
        </w:rPr>
      </w:pPr>
    </w:p>
    <w:p w:rsidR="008B2880" w:rsidRPr="008B2880" w:rsidRDefault="008B2880" w:rsidP="008B2880">
      <w:pPr>
        <w:rPr>
          <w:lang w:val="en-US"/>
        </w:rPr>
      </w:pPr>
    </w:p>
    <w:p w:rsidR="00171BDF" w:rsidRDefault="00171BDF" w:rsidP="008B2880">
      <w:pPr>
        <w:pStyle w:val="Heading1"/>
        <w:rPr>
          <w:lang w:val="en-US"/>
        </w:rPr>
      </w:pPr>
      <w:bookmarkStart w:id="14" w:name="_Toc36808748"/>
      <w:r w:rsidRPr="00171BDF">
        <w:rPr>
          <w:lang w:val="en-US"/>
        </w:rPr>
        <w:t>Literatura</w:t>
      </w:r>
      <w:bookmarkEnd w:id="14"/>
    </w:p>
    <w:p w:rsidR="00171BDF" w:rsidRDefault="00171BDF" w:rsidP="00171BDF">
      <w:pPr>
        <w:tabs>
          <w:tab w:val="left" w:pos="2445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171BDF" w:rsidRDefault="00171BDF" w:rsidP="00171BDF">
      <w:pPr>
        <w:tabs>
          <w:tab w:val="left" w:pos="2445"/>
        </w:tabs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171BDF" w:rsidRPr="00A41CD2" w:rsidRDefault="00171BDF" w:rsidP="00171BDF">
      <w:pPr>
        <w:tabs>
          <w:tab w:val="left" w:pos="244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CD2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90471C" w:rsidRPr="0090471C">
        <w:t xml:space="preserve"> </w:t>
      </w:r>
      <w:r w:rsidR="0090471C" w:rsidRPr="0090471C">
        <w:rPr>
          <w:rFonts w:ascii="Times New Roman" w:hAnsi="Times New Roman" w:cs="Times New Roman"/>
          <w:sz w:val="28"/>
          <w:szCs w:val="28"/>
          <w:lang w:val="en-US"/>
        </w:rPr>
        <w:t>Petrović, Sedmak, Ćorić , Metode grupnog socijalnog rada, Beograd, 200</w:t>
      </w:r>
      <w:r w:rsidR="0090471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41C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71BDF" w:rsidRPr="00A41CD2" w:rsidRDefault="00171BDF" w:rsidP="00171BDF">
      <w:pPr>
        <w:tabs>
          <w:tab w:val="left" w:pos="244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1CD2">
        <w:rPr>
          <w:rFonts w:ascii="Times New Roman" w:hAnsi="Times New Roman" w:cs="Times New Roman"/>
          <w:sz w:val="28"/>
          <w:szCs w:val="28"/>
          <w:lang w:val="en-US"/>
        </w:rPr>
        <w:t>2. S. Štrakalj-Ivezić, T. Jendričko, Z. Pisk, S. Martić-Biočina, Socijalna Psihijatrija, Zagreb 2014</w:t>
      </w:r>
    </w:p>
    <w:p w:rsidR="00171BDF" w:rsidRPr="00171BDF" w:rsidRDefault="00171BDF" w:rsidP="00171BDF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1BDF" w:rsidRDefault="00171BDF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1BDF" w:rsidRDefault="00171BDF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1BDF" w:rsidRDefault="00171BDF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1BDF" w:rsidRDefault="00171BDF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1BDF" w:rsidRDefault="00171BDF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1BDF" w:rsidRDefault="00171BDF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1BDF" w:rsidRDefault="00171BDF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1BDF" w:rsidRPr="00CB1812" w:rsidRDefault="00171BDF" w:rsidP="00D03398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BDF" w:rsidRPr="00CB1812" w:rsidSect="008B2880">
      <w:footerReference w:type="default" r:id="rId8"/>
      <w:type w:val="continuous"/>
      <w:pgSz w:w="11906" w:h="16838"/>
      <w:pgMar w:top="1418" w:right="1418" w:bottom="1418" w:left="1418" w:header="0" w:footer="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2BF" w:rsidRDefault="00FC22BF" w:rsidP="00CB1812">
      <w:pPr>
        <w:spacing w:after="0" w:line="240" w:lineRule="auto"/>
      </w:pPr>
      <w:r>
        <w:separator/>
      </w:r>
    </w:p>
  </w:endnote>
  <w:endnote w:type="continuationSeparator" w:id="0">
    <w:p w:rsidR="00FC22BF" w:rsidRDefault="00FC22BF" w:rsidP="00CB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3418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2880" w:rsidRDefault="008B28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48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B2880" w:rsidRDefault="008B2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2BF" w:rsidRDefault="00FC22BF" w:rsidP="00CB1812">
      <w:pPr>
        <w:spacing w:after="0" w:line="240" w:lineRule="auto"/>
      </w:pPr>
      <w:r>
        <w:separator/>
      </w:r>
    </w:p>
  </w:footnote>
  <w:footnote w:type="continuationSeparator" w:id="0">
    <w:p w:rsidR="00FC22BF" w:rsidRDefault="00FC22BF" w:rsidP="00CB1812">
      <w:pPr>
        <w:spacing w:after="0" w:line="240" w:lineRule="auto"/>
      </w:pPr>
      <w:r>
        <w:continuationSeparator/>
      </w:r>
    </w:p>
  </w:footnote>
  <w:footnote w:id="1">
    <w:p w:rsidR="00DF05CD" w:rsidRPr="00DF05CD" w:rsidRDefault="00DF05C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F05CD">
        <w:t>S. Štrakalj-Ivezić, T. Jendričko, Z. Pisk, S. Martić-Biočina, Socijalna Psihijatrija, Zagreb 2014</w:t>
      </w:r>
      <w:r>
        <w:t>, str</w:t>
      </w:r>
      <w:r>
        <w:rPr>
          <w:lang w:val="en-US"/>
        </w:rPr>
        <w:t>: 172</w:t>
      </w:r>
    </w:p>
  </w:footnote>
  <w:footnote w:id="2">
    <w:p w:rsidR="00DF05CD" w:rsidRPr="00DF05CD" w:rsidRDefault="00DF05C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90471C">
        <w:t xml:space="preserve">Petrović, Sedmak, Ćorić , </w:t>
      </w:r>
      <w:r w:rsidR="0090471C" w:rsidRPr="0090471C">
        <w:rPr>
          <w:i/>
        </w:rPr>
        <w:t>Metode grupnog socijalnog rada</w:t>
      </w:r>
      <w:r w:rsidRPr="00DF05CD">
        <w:t>, Beograd,</w:t>
      </w:r>
      <w:r w:rsidR="0090471C">
        <w:t xml:space="preserve"> 2005</w:t>
      </w:r>
      <w:r>
        <w:t>, str:129</w:t>
      </w:r>
    </w:p>
  </w:footnote>
  <w:footnote w:id="3">
    <w:p w:rsidR="00A41CD2" w:rsidRPr="00A41CD2" w:rsidRDefault="00A41CD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90471C" w:rsidRPr="0090471C">
        <w:t>Petrović, Sedmak, Ćorić , Metode grupnog socijalnog rada, Beograd, 200</w:t>
      </w:r>
      <w:r w:rsidR="0090471C">
        <w:t xml:space="preserve">5, </w:t>
      </w:r>
      <w:r>
        <w:t>str: 129,130</w:t>
      </w:r>
    </w:p>
  </w:footnote>
  <w:footnote w:id="4">
    <w:p w:rsidR="00A41CD2" w:rsidRDefault="00A41CD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Ibid, str:130,131</w:t>
      </w:r>
    </w:p>
    <w:p w:rsidR="00A41CD2" w:rsidRPr="00A41CD2" w:rsidRDefault="00A41CD2">
      <w:pPr>
        <w:pStyle w:val="FootnoteText"/>
        <w:rPr>
          <w:lang w:val="en-US"/>
        </w:rPr>
      </w:pPr>
    </w:p>
  </w:footnote>
  <w:footnote w:id="5">
    <w:p w:rsidR="00A41CD2" w:rsidRPr="00A41CD2" w:rsidRDefault="00A41CD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Ibid, str: 131,132</w:t>
      </w:r>
    </w:p>
  </w:footnote>
  <w:footnote w:id="6">
    <w:p w:rsidR="00A41CD2" w:rsidRPr="00A41CD2" w:rsidRDefault="00A41CD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Ibid, str:132,133</w:t>
      </w:r>
    </w:p>
  </w:footnote>
  <w:footnote w:id="7">
    <w:p w:rsidR="00A41CD2" w:rsidRPr="00A41CD2" w:rsidRDefault="00A41CD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Ibid, str: 133,134,135</w:t>
      </w:r>
    </w:p>
  </w:footnote>
  <w:footnote w:id="8">
    <w:p w:rsidR="00C96D06" w:rsidRPr="00C96D06" w:rsidRDefault="00C96D0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Ibid, str: 137</w:t>
      </w:r>
    </w:p>
  </w:footnote>
  <w:footnote w:id="9">
    <w:p w:rsidR="00C96D06" w:rsidRPr="00C96D06" w:rsidRDefault="00C96D0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Ibid</w:t>
      </w:r>
    </w:p>
  </w:footnote>
  <w:footnote w:id="10">
    <w:p w:rsidR="00C96D06" w:rsidRPr="00C96D06" w:rsidRDefault="00C96D0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Ibid, str:138,139,140,141,142</w:t>
      </w:r>
    </w:p>
  </w:footnote>
  <w:footnote w:id="11">
    <w:p w:rsidR="009F7121" w:rsidRPr="009F7121" w:rsidRDefault="009F712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Ibid, str: 143</w:t>
      </w:r>
    </w:p>
  </w:footnote>
  <w:footnote w:id="12">
    <w:p w:rsidR="009F7121" w:rsidRPr="009F7121" w:rsidRDefault="009F712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Ibid, str: 144</w:t>
      </w:r>
    </w:p>
  </w:footnote>
  <w:footnote w:id="13">
    <w:p w:rsidR="009F7121" w:rsidRPr="009F7121" w:rsidRDefault="009F712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Ibid, str: 145</w:t>
      </w:r>
    </w:p>
  </w:footnote>
  <w:footnote w:id="14">
    <w:p w:rsidR="009F7121" w:rsidRPr="009F7121" w:rsidRDefault="009F712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Ibid, str: 146</w:t>
      </w:r>
    </w:p>
  </w:footnote>
  <w:footnote w:id="15">
    <w:p w:rsidR="009F7121" w:rsidRPr="009F7121" w:rsidRDefault="009F712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Ibid, str: 147</w:t>
      </w:r>
    </w:p>
  </w:footnote>
  <w:footnote w:id="16">
    <w:p w:rsidR="009F7121" w:rsidRPr="009F7121" w:rsidRDefault="009F712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Ibid, str: 148</w:t>
      </w:r>
    </w:p>
  </w:footnote>
  <w:footnote w:id="17">
    <w:p w:rsidR="009F7121" w:rsidRPr="009F7121" w:rsidRDefault="009F712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Ibid, str: 149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21623"/>
    <w:multiLevelType w:val="hybridMultilevel"/>
    <w:tmpl w:val="C9FEC198"/>
    <w:lvl w:ilvl="0" w:tplc="C1324DD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40" w:hanging="360"/>
      </w:pPr>
    </w:lvl>
    <w:lvl w:ilvl="2" w:tplc="2C1A001B" w:tentative="1">
      <w:start w:val="1"/>
      <w:numFmt w:val="lowerRoman"/>
      <w:lvlText w:val="%3."/>
      <w:lvlJc w:val="right"/>
      <w:pPr>
        <w:ind w:left="1860" w:hanging="180"/>
      </w:pPr>
    </w:lvl>
    <w:lvl w:ilvl="3" w:tplc="2C1A000F" w:tentative="1">
      <w:start w:val="1"/>
      <w:numFmt w:val="decimal"/>
      <w:lvlText w:val="%4."/>
      <w:lvlJc w:val="left"/>
      <w:pPr>
        <w:ind w:left="2580" w:hanging="360"/>
      </w:pPr>
    </w:lvl>
    <w:lvl w:ilvl="4" w:tplc="2C1A0019" w:tentative="1">
      <w:start w:val="1"/>
      <w:numFmt w:val="lowerLetter"/>
      <w:lvlText w:val="%5."/>
      <w:lvlJc w:val="left"/>
      <w:pPr>
        <w:ind w:left="3300" w:hanging="360"/>
      </w:pPr>
    </w:lvl>
    <w:lvl w:ilvl="5" w:tplc="2C1A001B" w:tentative="1">
      <w:start w:val="1"/>
      <w:numFmt w:val="lowerRoman"/>
      <w:lvlText w:val="%6."/>
      <w:lvlJc w:val="right"/>
      <w:pPr>
        <w:ind w:left="4020" w:hanging="180"/>
      </w:pPr>
    </w:lvl>
    <w:lvl w:ilvl="6" w:tplc="2C1A000F" w:tentative="1">
      <w:start w:val="1"/>
      <w:numFmt w:val="decimal"/>
      <w:lvlText w:val="%7."/>
      <w:lvlJc w:val="left"/>
      <w:pPr>
        <w:ind w:left="4740" w:hanging="360"/>
      </w:pPr>
    </w:lvl>
    <w:lvl w:ilvl="7" w:tplc="2C1A0019" w:tentative="1">
      <w:start w:val="1"/>
      <w:numFmt w:val="lowerLetter"/>
      <w:lvlText w:val="%8."/>
      <w:lvlJc w:val="left"/>
      <w:pPr>
        <w:ind w:left="5460" w:hanging="360"/>
      </w:pPr>
    </w:lvl>
    <w:lvl w:ilvl="8" w:tplc="2C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EB7E04"/>
    <w:multiLevelType w:val="multilevel"/>
    <w:tmpl w:val="ACAE068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F4"/>
    <w:rsid w:val="00061925"/>
    <w:rsid w:val="00087C30"/>
    <w:rsid w:val="000B328F"/>
    <w:rsid w:val="00115BE2"/>
    <w:rsid w:val="00120F54"/>
    <w:rsid w:val="00171BDF"/>
    <w:rsid w:val="001851F7"/>
    <w:rsid w:val="0018760D"/>
    <w:rsid w:val="001E71D7"/>
    <w:rsid w:val="00270B81"/>
    <w:rsid w:val="002752ED"/>
    <w:rsid w:val="002D4FBB"/>
    <w:rsid w:val="002F3A6C"/>
    <w:rsid w:val="003324D3"/>
    <w:rsid w:val="003A7216"/>
    <w:rsid w:val="003B3DC5"/>
    <w:rsid w:val="003D281C"/>
    <w:rsid w:val="00417485"/>
    <w:rsid w:val="00474B86"/>
    <w:rsid w:val="004D6EB6"/>
    <w:rsid w:val="005546A9"/>
    <w:rsid w:val="00594131"/>
    <w:rsid w:val="005D047E"/>
    <w:rsid w:val="006311DC"/>
    <w:rsid w:val="00637702"/>
    <w:rsid w:val="006A5CB5"/>
    <w:rsid w:val="00762881"/>
    <w:rsid w:val="007738F4"/>
    <w:rsid w:val="007B6C4A"/>
    <w:rsid w:val="007E7CDC"/>
    <w:rsid w:val="00812784"/>
    <w:rsid w:val="00863FF4"/>
    <w:rsid w:val="00870CA0"/>
    <w:rsid w:val="008B01E9"/>
    <w:rsid w:val="008B2880"/>
    <w:rsid w:val="008D3ECF"/>
    <w:rsid w:val="008F058F"/>
    <w:rsid w:val="0090471C"/>
    <w:rsid w:val="00927FA3"/>
    <w:rsid w:val="009509AF"/>
    <w:rsid w:val="009C2970"/>
    <w:rsid w:val="009E719E"/>
    <w:rsid w:val="009F44F9"/>
    <w:rsid w:val="009F7121"/>
    <w:rsid w:val="009F7183"/>
    <w:rsid w:val="00A41CD2"/>
    <w:rsid w:val="00A95986"/>
    <w:rsid w:val="00BB366B"/>
    <w:rsid w:val="00BE4021"/>
    <w:rsid w:val="00BF49D8"/>
    <w:rsid w:val="00C50886"/>
    <w:rsid w:val="00C55057"/>
    <w:rsid w:val="00C96D06"/>
    <w:rsid w:val="00CB1812"/>
    <w:rsid w:val="00CF2EB9"/>
    <w:rsid w:val="00CF3C82"/>
    <w:rsid w:val="00D03398"/>
    <w:rsid w:val="00D82619"/>
    <w:rsid w:val="00D82CC0"/>
    <w:rsid w:val="00DF05CD"/>
    <w:rsid w:val="00DF67E9"/>
    <w:rsid w:val="00E16B23"/>
    <w:rsid w:val="00E22F68"/>
    <w:rsid w:val="00E607B1"/>
    <w:rsid w:val="00EB04B5"/>
    <w:rsid w:val="00ED4992"/>
    <w:rsid w:val="00EE64AC"/>
    <w:rsid w:val="00F82238"/>
    <w:rsid w:val="00FA4E6E"/>
    <w:rsid w:val="00FB6086"/>
    <w:rsid w:val="00FC22BF"/>
    <w:rsid w:val="00F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BEC8C8-C057-484E-9CED-9C2DDDBD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8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C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12"/>
  </w:style>
  <w:style w:type="paragraph" w:styleId="Footer">
    <w:name w:val="footer"/>
    <w:basedOn w:val="Normal"/>
    <w:link w:val="FooterChar"/>
    <w:uiPriority w:val="99"/>
    <w:unhideWhenUsed/>
    <w:rsid w:val="00CB1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12"/>
  </w:style>
  <w:style w:type="paragraph" w:styleId="FootnoteText">
    <w:name w:val="footnote text"/>
    <w:basedOn w:val="Normal"/>
    <w:link w:val="FootnoteTextChar"/>
    <w:uiPriority w:val="99"/>
    <w:semiHidden/>
    <w:unhideWhenUsed/>
    <w:rsid w:val="005546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46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46A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B28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27FA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27F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15764-EC2C-4014-851D-09CF203C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3738</Words>
  <Characters>21313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dcterms:created xsi:type="dcterms:W3CDTF">2020-04-27T12:17:00Z</dcterms:created>
  <dcterms:modified xsi:type="dcterms:W3CDTF">2020-04-27T12:17:00Z</dcterms:modified>
</cp:coreProperties>
</file>