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7C9E9" w14:textId="77777777" w:rsidR="00EE3971" w:rsidRPr="00F02767" w:rsidRDefault="00EE3971" w:rsidP="0064221A">
      <w:pPr>
        <w:rPr>
          <w:rFonts w:asciiTheme="minorHAnsi" w:hAnsiTheme="minorHAnsi" w:cstheme="minorHAnsi"/>
          <w:b/>
          <w:szCs w:val="22"/>
          <w:lang w:val="en-GB"/>
        </w:rPr>
      </w:pPr>
    </w:p>
    <w:p w14:paraId="37D651C1" w14:textId="5E1C584E" w:rsidR="001353FD" w:rsidRPr="00E90C03" w:rsidRDefault="001353FD" w:rsidP="00640222">
      <w:pPr>
        <w:jc w:val="center"/>
        <w:rPr>
          <w:rFonts w:asciiTheme="minorHAnsi" w:hAnsiTheme="minorHAnsi" w:cstheme="minorHAnsi"/>
          <w:b/>
          <w:sz w:val="24"/>
          <w:lang w:val="en-GB"/>
        </w:rPr>
      </w:pPr>
      <w:r w:rsidRPr="00E90C03">
        <w:rPr>
          <w:rFonts w:asciiTheme="minorHAnsi" w:hAnsiTheme="minorHAnsi" w:cstheme="minorHAnsi"/>
          <w:b/>
          <w:sz w:val="24"/>
          <w:lang w:val="en-GB"/>
        </w:rPr>
        <w:t>Introduction of Open Science in Montenegro</w:t>
      </w:r>
    </w:p>
    <w:p w14:paraId="2B587BB4" w14:textId="77777777" w:rsidR="001353FD" w:rsidRPr="00E90C03" w:rsidRDefault="001353FD" w:rsidP="00640222">
      <w:pPr>
        <w:jc w:val="center"/>
        <w:rPr>
          <w:rFonts w:asciiTheme="minorHAnsi" w:hAnsiTheme="minorHAnsi" w:cstheme="minorHAnsi"/>
          <w:b/>
          <w:sz w:val="24"/>
          <w:lang w:val="en-GB"/>
        </w:rPr>
      </w:pPr>
    </w:p>
    <w:p w14:paraId="13349CF0" w14:textId="30CCD621" w:rsidR="00640222" w:rsidRPr="00E90C03" w:rsidRDefault="00640222" w:rsidP="00640222">
      <w:pPr>
        <w:jc w:val="center"/>
        <w:rPr>
          <w:rFonts w:asciiTheme="minorHAnsi" w:hAnsiTheme="minorHAnsi" w:cstheme="minorHAnsi"/>
          <w:b/>
          <w:sz w:val="24"/>
          <w:lang w:val="en-GB"/>
        </w:rPr>
      </w:pPr>
      <w:r w:rsidRPr="00E90C03">
        <w:rPr>
          <w:rFonts w:asciiTheme="minorHAnsi" w:hAnsiTheme="minorHAnsi" w:cstheme="minorHAnsi"/>
          <w:b/>
          <w:sz w:val="24"/>
          <w:lang w:val="en-GB"/>
        </w:rPr>
        <w:t xml:space="preserve">Virtual format, </w:t>
      </w:r>
      <w:r w:rsidR="001353FD" w:rsidRPr="00E90C03">
        <w:rPr>
          <w:rFonts w:asciiTheme="minorHAnsi" w:hAnsiTheme="minorHAnsi" w:cstheme="minorHAnsi"/>
          <w:b/>
          <w:sz w:val="24"/>
          <w:lang w:val="en-GB"/>
        </w:rPr>
        <w:t>8 July 2021</w:t>
      </w:r>
      <w:r w:rsidRPr="00E90C03">
        <w:rPr>
          <w:rFonts w:asciiTheme="minorHAnsi" w:hAnsiTheme="minorHAnsi" w:cstheme="minorHAnsi"/>
          <w:b/>
          <w:sz w:val="24"/>
          <w:lang w:val="en-GB"/>
        </w:rPr>
        <w:t xml:space="preserve"> </w:t>
      </w:r>
    </w:p>
    <w:p w14:paraId="3D3F8448" w14:textId="77777777" w:rsidR="00FC174E" w:rsidRPr="00E90C03" w:rsidRDefault="00FC174E" w:rsidP="00640222">
      <w:pPr>
        <w:jc w:val="center"/>
        <w:rPr>
          <w:rFonts w:asciiTheme="minorHAnsi" w:hAnsiTheme="minorHAnsi" w:cstheme="minorHAnsi"/>
          <w:b/>
          <w:sz w:val="24"/>
          <w:lang w:val="en-GB"/>
        </w:rPr>
      </w:pPr>
    </w:p>
    <w:p w14:paraId="1C7A6F62" w14:textId="4AFF5C72" w:rsidR="00640222" w:rsidRPr="00E90C03" w:rsidRDefault="00640222" w:rsidP="00640222">
      <w:pPr>
        <w:jc w:val="center"/>
        <w:rPr>
          <w:rFonts w:asciiTheme="minorHAnsi" w:hAnsiTheme="minorHAnsi" w:cstheme="minorHAnsi"/>
          <w:b/>
          <w:sz w:val="24"/>
          <w:lang w:val="en-GB"/>
        </w:rPr>
      </w:pPr>
      <w:r w:rsidRPr="00E90C03">
        <w:rPr>
          <w:rFonts w:asciiTheme="minorHAnsi" w:hAnsiTheme="minorHAnsi" w:cstheme="minorHAnsi"/>
          <w:b/>
          <w:sz w:val="24"/>
          <w:lang w:val="en-GB"/>
        </w:rPr>
        <w:t>12:00 – 14:30</w:t>
      </w:r>
      <w:r w:rsidR="001353FD" w:rsidRPr="00E90C03">
        <w:rPr>
          <w:rFonts w:asciiTheme="minorHAnsi" w:hAnsiTheme="minorHAnsi" w:cstheme="minorHAnsi"/>
          <w:b/>
          <w:sz w:val="24"/>
          <w:lang w:val="en-GB"/>
        </w:rPr>
        <w:t xml:space="preserve"> CEST</w:t>
      </w:r>
    </w:p>
    <w:p w14:paraId="0D4B4A9F" w14:textId="77777777" w:rsidR="00640222" w:rsidRPr="00E90C03" w:rsidRDefault="00640222" w:rsidP="00640222">
      <w:pPr>
        <w:jc w:val="center"/>
        <w:rPr>
          <w:rFonts w:asciiTheme="minorHAnsi" w:hAnsiTheme="minorHAnsi" w:cstheme="minorHAnsi"/>
          <w:b/>
          <w:sz w:val="24"/>
          <w:lang w:val="en-GB"/>
        </w:rPr>
      </w:pPr>
    </w:p>
    <w:p w14:paraId="2CBAF792" w14:textId="77777777" w:rsidR="00640222" w:rsidRPr="00E90C03" w:rsidRDefault="00640222">
      <w:pPr>
        <w:rPr>
          <w:rFonts w:asciiTheme="minorHAnsi" w:hAnsiTheme="minorHAnsi" w:cstheme="minorHAnsi"/>
          <w:b/>
          <w:sz w:val="24"/>
          <w:lang w:val="en-GB"/>
        </w:rPr>
      </w:pPr>
    </w:p>
    <w:p w14:paraId="722EFDD1" w14:textId="0A812B0E" w:rsidR="00E90DC6" w:rsidRPr="00E90C03" w:rsidRDefault="00EE3971" w:rsidP="0064221A">
      <w:pPr>
        <w:jc w:val="center"/>
        <w:rPr>
          <w:rFonts w:asciiTheme="minorHAnsi" w:hAnsiTheme="minorHAnsi" w:cstheme="minorHAnsi"/>
          <w:i/>
          <w:sz w:val="24"/>
          <w:lang w:val="en-GB"/>
        </w:rPr>
      </w:pPr>
      <w:r w:rsidRPr="00E90C03">
        <w:rPr>
          <w:rFonts w:asciiTheme="minorHAnsi" w:hAnsiTheme="minorHAnsi" w:cstheme="minorHAnsi"/>
          <w:i/>
          <w:sz w:val="24"/>
          <w:lang w:val="en-GB"/>
        </w:rPr>
        <w:t xml:space="preserve">Seminar </w:t>
      </w:r>
      <w:r w:rsidR="00640222" w:rsidRPr="00E90C03">
        <w:rPr>
          <w:rFonts w:asciiTheme="minorHAnsi" w:hAnsiTheme="minorHAnsi" w:cstheme="minorHAnsi"/>
          <w:i/>
          <w:sz w:val="24"/>
          <w:lang w:val="en-GB"/>
        </w:rPr>
        <w:t xml:space="preserve">Chair: </w:t>
      </w:r>
      <w:r w:rsidR="00F02767" w:rsidRPr="00E90C03">
        <w:rPr>
          <w:rFonts w:asciiTheme="minorHAnsi" w:hAnsiTheme="minorHAnsi" w:cstheme="minorHAnsi"/>
          <w:i/>
          <w:sz w:val="24"/>
          <w:lang w:val="en-GB"/>
        </w:rPr>
        <w:t xml:space="preserve">Smilja </w:t>
      </w:r>
      <w:proofErr w:type="spellStart"/>
      <w:r w:rsidR="00F02767" w:rsidRPr="00E90C03">
        <w:rPr>
          <w:rFonts w:asciiTheme="minorHAnsi" w:hAnsiTheme="minorHAnsi" w:cstheme="minorHAnsi"/>
          <w:i/>
          <w:sz w:val="24"/>
          <w:lang w:val="en-GB"/>
        </w:rPr>
        <w:t>Kažić</w:t>
      </w:r>
      <w:proofErr w:type="spellEnd"/>
      <w:r w:rsidR="00F02767" w:rsidRPr="00E90C03">
        <w:rPr>
          <w:rFonts w:asciiTheme="minorHAnsi" w:hAnsiTheme="minorHAnsi" w:cstheme="minorHAnsi"/>
          <w:i/>
          <w:sz w:val="24"/>
          <w:lang w:val="en-GB"/>
        </w:rPr>
        <w:t xml:space="preserve"> </w:t>
      </w:r>
      <w:proofErr w:type="spellStart"/>
      <w:r w:rsidR="00F02767" w:rsidRPr="00E90C03">
        <w:rPr>
          <w:rFonts w:asciiTheme="minorHAnsi" w:hAnsiTheme="minorHAnsi" w:cstheme="minorHAnsi"/>
          <w:i/>
          <w:sz w:val="24"/>
          <w:lang w:val="en-GB"/>
        </w:rPr>
        <w:t>Vujačić</w:t>
      </w:r>
      <w:proofErr w:type="spellEnd"/>
      <w:r w:rsidR="00F02767" w:rsidRPr="00E90C03">
        <w:rPr>
          <w:rFonts w:asciiTheme="minorHAnsi" w:hAnsiTheme="minorHAnsi" w:cstheme="minorHAnsi"/>
          <w:i/>
          <w:sz w:val="24"/>
          <w:lang w:val="en-GB"/>
        </w:rPr>
        <w:t>, Ministry of Education, Science, Culture and Sports of Montenegro</w:t>
      </w:r>
    </w:p>
    <w:p w14:paraId="1E2FD6D3" w14:textId="77777777" w:rsidR="0064221A" w:rsidRDefault="0064221A" w:rsidP="0064221A">
      <w:pPr>
        <w:jc w:val="center"/>
        <w:rPr>
          <w:rFonts w:asciiTheme="minorHAnsi" w:hAnsiTheme="minorHAnsi" w:cstheme="minorHAnsi"/>
          <w:szCs w:val="22"/>
          <w:lang w:val="en-GB"/>
        </w:rPr>
      </w:pPr>
    </w:p>
    <w:p w14:paraId="2F1D1A28" w14:textId="77777777" w:rsidR="0064221A" w:rsidRPr="001D3F4C" w:rsidRDefault="0064221A" w:rsidP="0064221A">
      <w:pPr>
        <w:jc w:val="center"/>
        <w:rPr>
          <w:rFonts w:asciiTheme="minorHAnsi" w:hAnsiTheme="minorHAnsi" w:cstheme="minorHAnsi"/>
          <w:szCs w:val="22"/>
          <w:lang w:val="en-GB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660"/>
        <w:gridCol w:w="1100"/>
        <w:gridCol w:w="4084"/>
        <w:gridCol w:w="7326"/>
      </w:tblGrid>
      <w:tr w:rsidR="0064221A" w:rsidRPr="00E90C03" w14:paraId="28F04D90" w14:textId="77777777" w:rsidTr="0064221A">
        <w:tc>
          <w:tcPr>
            <w:tcW w:w="1667" w:type="dxa"/>
            <w:shd w:val="clear" w:color="auto" w:fill="FEF0E6"/>
          </w:tcPr>
          <w:p w14:paraId="7907A438" w14:textId="02DDD4A7" w:rsidR="0064221A" w:rsidRPr="00E90C03" w:rsidRDefault="0064221A" w:rsidP="0064221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E90C03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Time</w:t>
            </w:r>
          </w:p>
        </w:tc>
        <w:tc>
          <w:tcPr>
            <w:tcW w:w="1027" w:type="dxa"/>
            <w:shd w:val="clear" w:color="auto" w:fill="FEF0E6"/>
          </w:tcPr>
          <w:p w14:paraId="3533F1E1" w14:textId="19E604B2" w:rsidR="0064221A" w:rsidRPr="00E90C03" w:rsidRDefault="0064221A" w:rsidP="0064221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E90C03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Duration</w:t>
            </w:r>
          </w:p>
        </w:tc>
        <w:tc>
          <w:tcPr>
            <w:tcW w:w="4105" w:type="dxa"/>
            <w:shd w:val="clear" w:color="auto" w:fill="FEF0E6"/>
          </w:tcPr>
          <w:p w14:paraId="24D31031" w14:textId="305C2D7F" w:rsidR="0064221A" w:rsidRPr="00E90C03" w:rsidRDefault="0064221A" w:rsidP="0064221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E90C03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Title of presentation</w:t>
            </w:r>
          </w:p>
        </w:tc>
        <w:tc>
          <w:tcPr>
            <w:tcW w:w="7371" w:type="dxa"/>
            <w:shd w:val="clear" w:color="auto" w:fill="FEF0E6"/>
          </w:tcPr>
          <w:p w14:paraId="5020FE44" w14:textId="1C634313" w:rsidR="0064221A" w:rsidRPr="00E90C03" w:rsidRDefault="0064221A" w:rsidP="0064221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E90C03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Presenter</w:t>
            </w:r>
          </w:p>
        </w:tc>
      </w:tr>
      <w:tr w:rsidR="0064221A" w:rsidRPr="00E90C03" w14:paraId="6A9E905C" w14:textId="77777777" w:rsidTr="0064221A">
        <w:tc>
          <w:tcPr>
            <w:tcW w:w="1667" w:type="dxa"/>
            <w:shd w:val="clear" w:color="auto" w:fill="auto"/>
          </w:tcPr>
          <w:p w14:paraId="25DC4AAE" w14:textId="7CD97BF7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12.00-12.05</w:t>
            </w:r>
          </w:p>
        </w:tc>
        <w:tc>
          <w:tcPr>
            <w:tcW w:w="1027" w:type="dxa"/>
            <w:shd w:val="clear" w:color="auto" w:fill="auto"/>
          </w:tcPr>
          <w:p w14:paraId="509D270B" w14:textId="30FAB239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5 min</w:t>
            </w:r>
          </w:p>
        </w:tc>
        <w:tc>
          <w:tcPr>
            <w:tcW w:w="4105" w:type="dxa"/>
            <w:shd w:val="clear" w:color="auto" w:fill="auto"/>
          </w:tcPr>
          <w:p w14:paraId="37EFAA50" w14:textId="789A8252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Welcome address</w:t>
            </w:r>
          </w:p>
        </w:tc>
        <w:tc>
          <w:tcPr>
            <w:tcW w:w="7371" w:type="dxa"/>
            <w:shd w:val="clear" w:color="auto" w:fill="auto"/>
          </w:tcPr>
          <w:p w14:paraId="00658653" w14:textId="6E5AD3B3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 xml:space="preserve">Goran Drobnjak, Ministry of Education, Science, Culture and Sports of Montenegro  </w:t>
            </w:r>
          </w:p>
        </w:tc>
      </w:tr>
      <w:tr w:rsidR="0064221A" w:rsidRPr="00E90C03" w14:paraId="3AF845C0" w14:textId="77777777" w:rsidTr="0064221A">
        <w:tc>
          <w:tcPr>
            <w:tcW w:w="1667" w:type="dxa"/>
            <w:shd w:val="clear" w:color="auto" w:fill="auto"/>
          </w:tcPr>
          <w:p w14:paraId="60150C36" w14:textId="672BAA14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12.05-12.20</w:t>
            </w:r>
          </w:p>
        </w:tc>
        <w:tc>
          <w:tcPr>
            <w:tcW w:w="1027" w:type="dxa"/>
            <w:shd w:val="clear" w:color="auto" w:fill="auto"/>
          </w:tcPr>
          <w:p w14:paraId="228257F3" w14:textId="1638EF58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15 min</w:t>
            </w:r>
          </w:p>
        </w:tc>
        <w:tc>
          <w:tcPr>
            <w:tcW w:w="4105" w:type="dxa"/>
            <w:shd w:val="clear" w:color="auto" w:fill="auto"/>
          </w:tcPr>
          <w:p w14:paraId="7D74C111" w14:textId="48A8A309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Open science in Montenegro</w:t>
            </w:r>
          </w:p>
        </w:tc>
        <w:tc>
          <w:tcPr>
            <w:tcW w:w="7371" w:type="dxa"/>
            <w:shd w:val="clear" w:color="auto" w:fill="auto"/>
          </w:tcPr>
          <w:p w14:paraId="031FA76F" w14:textId="3C5BF006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Enis Kočan, University of Montenegro</w:t>
            </w:r>
          </w:p>
        </w:tc>
      </w:tr>
      <w:tr w:rsidR="0064221A" w:rsidRPr="00E90C03" w14:paraId="1A012C18" w14:textId="77777777" w:rsidTr="0064221A">
        <w:tc>
          <w:tcPr>
            <w:tcW w:w="1667" w:type="dxa"/>
            <w:shd w:val="clear" w:color="auto" w:fill="auto"/>
          </w:tcPr>
          <w:p w14:paraId="275F5436" w14:textId="3ED2E1C0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12.20-12.35</w:t>
            </w:r>
          </w:p>
        </w:tc>
        <w:tc>
          <w:tcPr>
            <w:tcW w:w="1027" w:type="dxa"/>
            <w:shd w:val="clear" w:color="auto" w:fill="auto"/>
          </w:tcPr>
          <w:p w14:paraId="0F2E613B" w14:textId="2827D2D2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15 min</w:t>
            </w:r>
          </w:p>
        </w:tc>
        <w:tc>
          <w:tcPr>
            <w:tcW w:w="4105" w:type="dxa"/>
            <w:shd w:val="clear" w:color="auto" w:fill="auto"/>
          </w:tcPr>
          <w:p w14:paraId="0154BE19" w14:textId="35B2A08E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 xml:space="preserve">How NI4OS-Europe project supports </w:t>
            </w:r>
            <w:proofErr w:type="spellStart"/>
            <w:r w:rsidRPr="00E90C03">
              <w:rPr>
                <w:rFonts w:asciiTheme="minorHAnsi" w:hAnsiTheme="minorHAnsi" w:cstheme="minorHAnsi"/>
                <w:sz w:val="24"/>
              </w:rPr>
              <w:t>Southeastern</w:t>
            </w:r>
            <w:proofErr w:type="spellEnd"/>
            <w:r w:rsidRPr="00E90C03">
              <w:rPr>
                <w:rFonts w:asciiTheme="minorHAnsi" w:hAnsiTheme="minorHAnsi" w:cstheme="minorHAnsi"/>
                <w:sz w:val="24"/>
              </w:rPr>
              <w:t xml:space="preserve"> Europe (SEE) region to ensure inclusiveness on the European level for enabling EOSC</w:t>
            </w:r>
          </w:p>
        </w:tc>
        <w:tc>
          <w:tcPr>
            <w:tcW w:w="7371" w:type="dxa"/>
            <w:shd w:val="clear" w:color="auto" w:fill="auto"/>
          </w:tcPr>
          <w:p w14:paraId="2B0D7842" w14:textId="0E344581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E90C03">
              <w:rPr>
                <w:rFonts w:asciiTheme="minorHAnsi" w:hAnsiTheme="minorHAnsi" w:cstheme="minorHAnsi"/>
                <w:sz w:val="24"/>
              </w:rPr>
              <w:t>Ilias</w:t>
            </w:r>
            <w:proofErr w:type="spellEnd"/>
            <w:r w:rsidRPr="00E90C0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90C03">
              <w:rPr>
                <w:rFonts w:asciiTheme="minorHAnsi" w:hAnsiTheme="minorHAnsi" w:cstheme="minorHAnsi"/>
                <w:sz w:val="24"/>
              </w:rPr>
              <w:t>Papastamatiou</w:t>
            </w:r>
            <w:proofErr w:type="spellEnd"/>
            <w:r w:rsidRPr="00E90C03"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E90C03">
              <w:rPr>
                <w:rFonts w:asciiTheme="minorHAnsi" w:hAnsiTheme="minorHAnsi" w:cstheme="minorHAnsi"/>
                <w:color w:val="222222"/>
                <w:sz w:val="24"/>
              </w:rPr>
              <w:t>National Infrastructures for Research and Technology (</w:t>
            </w:r>
            <w:r w:rsidRPr="00E90C03">
              <w:rPr>
                <w:rFonts w:asciiTheme="minorHAnsi" w:hAnsiTheme="minorHAnsi" w:cstheme="minorHAnsi"/>
                <w:sz w:val="24"/>
              </w:rPr>
              <w:t xml:space="preserve">GRNET), Greece  </w:t>
            </w:r>
          </w:p>
        </w:tc>
      </w:tr>
      <w:tr w:rsidR="0064221A" w:rsidRPr="00E90C03" w14:paraId="15DD5BD0" w14:textId="77777777" w:rsidTr="0064221A">
        <w:tc>
          <w:tcPr>
            <w:tcW w:w="1667" w:type="dxa"/>
            <w:shd w:val="clear" w:color="auto" w:fill="auto"/>
          </w:tcPr>
          <w:p w14:paraId="0DA3BBFD" w14:textId="185DF5FB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12.35-12.55</w:t>
            </w:r>
          </w:p>
        </w:tc>
        <w:tc>
          <w:tcPr>
            <w:tcW w:w="1027" w:type="dxa"/>
            <w:shd w:val="clear" w:color="auto" w:fill="auto"/>
          </w:tcPr>
          <w:p w14:paraId="5D6F9D18" w14:textId="6C0F65D1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15 min</w:t>
            </w:r>
          </w:p>
        </w:tc>
        <w:tc>
          <w:tcPr>
            <w:tcW w:w="4105" w:type="dxa"/>
            <w:shd w:val="clear" w:color="auto" w:fill="auto"/>
          </w:tcPr>
          <w:p w14:paraId="1DEA86CD" w14:textId="37F5A1D3" w:rsidR="0064221A" w:rsidRPr="00E90C03" w:rsidRDefault="0064221A" w:rsidP="00AD6414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/>
                <w:sz w:val="24"/>
              </w:rPr>
              <w:t>Supporting EOSC inclusion through the setting up national OSC initiatives</w:t>
            </w:r>
          </w:p>
        </w:tc>
        <w:tc>
          <w:tcPr>
            <w:tcW w:w="7371" w:type="dxa"/>
            <w:shd w:val="clear" w:color="auto" w:fill="auto"/>
          </w:tcPr>
          <w:p w14:paraId="49421B39" w14:textId="78BC14C2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/>
                <w:sz w:val="24"/>
              </w:rPr>
              <w:t xml:space="preserve">Eleni </w:t>
            </w:r>
            <w:proofErr w:type="spellStart"/>
            <w:r w:rsidRPr="00E90C03">
              <w:rPr>
                <w:rFonts w:asciiTheme="minorHAnsi" w:hAnsiTheme="minorHAnsi"/>
                <w:sz w:val="24"/>
              </w:rPr>
              <w:t>Toli</w:t>
            </w:r>
            <w:proofErr w:type="spellEnd"/>
            <w:r w:rsidRPr="00E90C03">
              <w:rPr>
                <w:rFonts w:asciiTheme="minorHAnsi" w:hAnsiTheme="minorHAnsi"/>
                <w:sz w:val="24"/>
              </w:rPr>
              <w:t>, Project director of NI4OS-Europe project, ATHENA RC, Greece</w:t>
            </w:r>
          </w:p>
        </w:tc>
      </w:tr>
      <w:tr w:rsidR="0064221A" w:rsidRPr="00E90C03" w14:paraId="7D84A54C" w14:textId="77777777" w:rsidTr="0064221A">
        <w:tc>
          <w:tcPr>
            <w:tcW w:w="1667" w:type="dxa"/>
            <w:shd w:val="clear" w:color="auto" w:fill="auto"/>
          </w:tcPr>
          <w:p w14:paraId="1C20CBC8" w14:textId="12666BBA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12.50-13.10</w:t>
            </w:r>
          </w:p>
        </w:tc>
        <w:tc>
          <w:tcPr>
            <w:tcW w:w="1027" w:type="dxa"/>
            <w:shd w:val="clear" w:color="auto" w:fill="auto"/>
          </w:tcPr>
          <w:p w14:paraId="31367FD0" w14:textId="669F19B0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15 min</w:t>
            </w:r>
          </w:p>
        </w:tc>
        <w:tc>
          <w:tcPr>
            <w:tcW w:w="4105" w:type="dxa"/>
            <w:shd w:val="clear" w:color="auto" w:fill="auto"/>
          </w:tcPr>
          <w:p w14:paraId="12D22555" w14:textId="492F68CA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Break</w:t>
            </w:r>
          </w:p>
        </w:tc>
        <w:tc>
          <w:tcPr>
            <w:tcW w:w="7371" w:type="dxa"/>
            <w:shd w:val="clear" w:color="auto" w:fill="auto"/>
          </w:tcPr>
          <w:p w14:paraId="22EEEE65" w14:textId="77777777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221A" w:rsidRPr="00E90C03" w14:paraId="52DFE397" w14:textId="77777777" w:rsidTr="0064221A">
        <w:tc>
          <w:tcPr>
            <w:tcW w:w="1667" w:type="dxa"/>
            <w:shd w:val="clear" w:color="auto" w:fill="auto"/>
          </w:tcPr>
          <w:p w14:paraId="4FA438D1" w14:textId="30CF7409" w:rsidR="0064221A" w:rsidRPr="00E90C03" w:rsidRDefault="0064221A" w:rsidP="00061F5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13.05-13.20</w:t>
            </w:r>
          </w:p>
        </w:tc>
        <w:tc>
          <w:tcPr>
            <w:tcW w:w="1027" w:type="dxa"/>
            <w:shd w:val="clear" w:color="auto" w:fill="auto"/>
          </w:tcPr>
          <w:p w14:paraId="6A249CB7" w14:textId="432A2199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15 min</w:t>
            </w:r>
          </w:p>
        </w:tc>
        <w:tc>
          <w:tcPr>
            <w:tcW w:w="4105" w:type="dxa"/>
            <w:shd w:val="clear" w:color="auto" w:fill="auto"/>
          </w:tcPr>
          <w:p w14:paraId="3CFC6807" w14:textId="41EEC5A7" w:rsidR="0064221A" w:rsidRPr="00E90C03" w:rsidRDefault="00E4428D" w:rsidP="00640222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Netherlands</w:t>
            </w:r>
            <w:r w:rsidR="0064221A" w:rsidRPr="00E90C03">
              <w:rPr>
                <w:rFonts w:asciiTheme="minorHAnsi" w:hAnsiTheme="minorHAnsi" w:cstheme="minorHAnsi"/>
                <w:sz w:val="24"/>
              </w:rPr>
              <w:t>: policy and legislation in support of o</w:t>
            </w:r>
            <w:bookmarkStart w:id="0" w:name="_GoBack"/>
            <w:bookmarkEnd w:id="0"/>
            <w:r w:rsidR="0064221A" w:rsidRPr="00E90C03">
              <w:rPr>
                <w:rFonts w:asciiTheme="minorHAnsi" w:hAnsiTheme="minorHAnsi" w:cstheme="minorHAnsi"/>
                <w:sz w:val="24"/>
              </w:rPr>
              <w:t>pen science</w:t>
            </w:r>
          </w:p>
          <w:p w14:paraId="199CFCD0" w14:textId="77777777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69B735B" w14:textId="71C8822E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lastRenderedPageBreak/>
              <w:t xml:space="preserve"> </w:t>
            </w:r>
            <w:r w:rsidRPr="00E90C03">
              <w:rPr>
                <w:rFonts w:asciiTheme="minorHAnsi" w:hAnsiTheme="minorHAnsi" w:cstheme="minorHAnsi"/>
                <w:sz w:val="24"/>
                <w:highlight w:val="yellow"/>
              </w:rPr>
              <w:t>(tbc)</w:t>
            </w:r>
          </w:p>
        </w:tc>
      </w:tr>
      <w:tr w:rsidR="0064221A" w:rsidRPr="00E90C03" w14:paraId="64C10112" w14:textId="77777777" w:rsidTr="0064221A">
        <w:tc>
          <w:tcPr>
            <w:tcW w:w="1667" w:type="dxa"/>
            <w:shd w:val="clear" w:color="auto" w:fill="auto"/>
          </w:tcPr>
          <w:p w14:paraId="4ABDBB45" w14:textId="5EE84E80" w:rsidR="0064221A" w:rsidRPr="00E90C03" w:rsidRDefault="0064221A" w:rsidP="00061F5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13.20-13.35</w:t>
            </w:r>
          </w:p>
        </w:tc>
        <w:tc>
          <w:tcPr>
            <w:tcW w:w="1027" w:type="dxa"/>
            <w:shd w:val="clear" w:color="auto" w:fill="auto"/>
          </w:tcPr>
          <w:p w14:paraId="6BC629DE" w14:textId="4257C698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15 min</w:t>
            </w:r>
          </w:p>
        </w:tc>
        <w:tc>
          <w:tcPr>
            <w:tcW w:w="4105" w:type="dxa"/>
            <w:shd w:val="clear" w:color="auto" w:fill="auto"/>
          </w:tcPr>
          <w:p w14:paraId="2C4127C1" w14:textId="2C511C0B" w:rsidR="0064221A" w:rsidRPr="00E90C03" w:rsidRDefault="0064221A" w:rsidP="00640222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Serbia: policy and legislation in support of open science</w:t>
            </w:r>
          </w:p>
        </w:tc>
        <w:tc>
          <w:tcPr>
            <w:tcW w:w="7371" w:type="dxa"/>
            <w:shd w:val="clear" w:color="auto" w:fill="auto"/>
          </w:tcPr>
          <w:p w14:paraId="5A9EE590" w14:textId="0DAF12E2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 xml:space="preserve">Biljana </w:t>
            </w:r>
            <w:proofErr w:type="spellStart"/>
            <w:r w:rsidRPr="00E90C03">
              <w:rPr>
                <w:rFonts w:asciiTheme="minorHAnsi" w:hAnsiTheme="minorHAnsi" w:cstheme="minorHAnsi"/>
                <w:sz w:val="24"/>
              </w:rPr>
              <w:t>Kosanović</w:t>
            </w:r>
            <w:proofErr w:type="spellEnd"/>
            <w:r w:rsidRPr="00E90C03">
              <w:rPr>
                <w:rFonts w:asciiTheme="minorHAnsi" w:hAnsiTheme="minorHAnsi" w:cstheme="minorHAnsi"/>
                <w:sz w:val="24"/>
              </w:rPr>
              <w:t>, University of Belgrade, Serbia</w:t>
            </w:r>
          </w:p>
        </w:tc>
      </w:tr>
      <w:tr w:rsidR="0064221A" w:rsidRPr="00E90C03" w14:paraId="3DA8F129" w14:textId="77777777" w:rsidTr="0064221A">
        <w:tc>
          <w:tcPr>
            <w:tcW w:w="1667" w:type="dxa"/>
            <w:shd w:val="clear" w:color="auto" w:fill="auto"/>
          </w:tcPr>
          <w:p w14:paraId="0372BB47" w14:textId="1DD7BFC2" w:rsidR="0064221A" w:rsidRPr="00E90C03" w:rsidRDefault="0064221A" w:rsidP="00061F5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13.35-13.50</w:t>
            </w:r>
          </w:p>
        </w:tc>
        <w:tc>
          <w:tcPr>
            <w:tcW w:w="1027" w:type="dxa"/>
            <w:shd w:val="clear" w:color="auto" w:fill="auto"/>
          </w:tcPr>
          <w:p w14:paraId="63873509" w14:textId="15389268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15 min</w:t>
            </w:r>
          </w:p>
        </w:tc>
        <w:tc>
          <w:tcPr>
            <w:tcW w:w="4105" w:type="dxa"/>
            <w:shd w:val="clear" w:color="auto" w:fill="auto"/>
          </w:tcPr>
          <w:p w14:paraId="550A747B" w14:textId="7CFE6C32" w:rsidR="0064221A" w:rsidRPr="00E90C03" w:rsidRDefault="0064221A" w:rsidP="00640222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Amending the legislation to support open science in Montenegro</w:t>
            </w:r>
          </w:p>
        </w:tc>
        <w:tc>
          <w:tcPr>
            <w:tcW w:w="7371" w:type="dxa"/>
            <w:shd w:val="clear" w:color="auto" w:fill="auto"/>
          </w:tcPr>
          <w:p w14:paraId="0D238733" w14:textId="7EBEE1D5" w:rsidR="0064221A" w:rsidRPr="00E90C03" w:rsidRDefault="0064221A" w:rsidP="004E68A5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Mojca Kotar, University of Ljubljana, Slovenia</w:t>
            </w:r>
          </w:p>
        </w:tc>
      </w:tr>
      <w:tr w:rsidR="0064221A" w:rsidRPr="00E90C03" w14:paraId="080D1B10" w14:textId="77777777" w:rsidTr="0064221A">
        <w:tc>
          <w:tcPr>
            <w:tcW w:w="1667" w:type="dxa"/>
            <w:shd w:val="clear" w:color="auto" w:fill="auto"/>
          </w:tcPr>
          <w:p w14:paraId="1FF6B29A" w14:textId="6D66FA4D" w:rsidR="0064221A" w:rsidRPr="00E90C03" w:rsidRDefault="0064221A" w:rsidP="00061F5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13.50-14.20</w:t>
            </w:r>
          </w:p>
        </w:tc>
        <w:tc>
          <w:tcPr>
            <w:tcW w:w="1027" w:type="dxa"/>
            <w:shd w:val="clear" w:color="auto" w:fill="auto"/>
          </w:tcPr>
          <w:p w14:paraId="562E7551" w14:textId="45488F19" w:rsidR="0064221A" w:rsidRPr="00E90C03" w:rsidRDefault="0064221A" w:rsidP="007A0B12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30 min</w:t>
            </w:r>
          </w:p>
        </w:tc>
        <w:tc>
          <w:tcPr>
            <w:tcW w:w="4105" w:type="dxa"/>
            <w:shd w:val="clear" w:color="auto" w:fill="auto"/>
          </w:tcPr>
          <w:p w14:paraId="4F57872E" w14:textId="66182359" w:rsidR="0064221A" w:rsidRPr="00E90C03" w:rsidRDefault="0064221A" w:rsidP="007A0B12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Discussion</w:t>
            </w:r>
          </w:p>
        </w:tc>
        <w:tc>
          <w:tcPr>
            <w:tcW w:w="7371" w:type="dxa"/>
            <w:shd w:val="clear" w:color="auto" w:fill="auto"/>
          </w:tcPr>
          <w:p w14:paraId="6BE9D8FC" w14:textId="77777777" w:rsidR="0064221A" w:rsidRPr="00E90C03" w:rsidRDefault="0064221A" w:rsidP="007A0B12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4221A" w:rsidRPr="00E90C03" w14:paraId="3F39692D" w14:textId="77777777" w:rsidTr="0064221A">
        <w:tc>
          <w:tcPr>
            <w:tcW w:w="1667" w:type="dxa"/>
            <w:shd w:val="clear" w:color="auto" w:fill="auto"/>
          </w:tcPr>
          <w:p w14:paraId="43EC6104" w14:textId="54B79992" w:rsidR="0064221A" w:rsidRPr="00E90C03" w:rsidRDefault="0064221A" w:rsidP="00061F5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>14.20-14.30</w:t>
            </w:r>
          </w:p>
        </w:tc>
        <w:tc>
          <w:tcPr>
            <w:tcW w:w="1027" w:type="dxa"/>
            <w:shd w:val="clear" w:color="auto" w:fill="auto"/>
          </w:tcPr>
          <w:p w14:paraId="5E52B503" w14:textId="77777777" w:rsidR="0064221A" w:rsidRPr="00E90C03" w:rsidRDefault="0064221A" w:rsidP="007A0B12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05" w:type="dxa"/>
            <w:shd w:val="clear" w:color="auto" w:fill="auto"/>
          </w:tcPr>
          <w:p w14:paraId="25F716C6" w14:textId="3C7B56B7" w:rsidR="0064221A" w:rsidRPr="00E90C03" w:rsidRDefault="0064221A" w:rsidP="007A0B12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E90C03">
              <w:rPr>
                <w:rFonts w:asciiTheme="minorHAnsi" w:hAnsiTheme="minorHAnsi" w:cstheme="minorHAnsi"/>
                <w:sz w:val="24"/>
              </w:rPr>
              <w:t xml:space="preserve">Conclusions and closure of the event </w:t>
            </w:r>
          </w:p>
        </w:tc>
        <w:tc>
          <w:tcPr>
            <w:tcW w:w="7371" w:type="dxa"/>
            <w:shd w:val="clear" w:color="auto" w:fill="auto"/>
          </w:tcPr>
          <w:p w14:paraId="133165E0" w14:textId="77777777" w:rsidR="0064221A" w:rsidRPr="00E90C03" w:rsidRDefault="0064221A" w:rsidP="007A0B12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3121DA2" w14:textId="09113C01" w:rsidR="00640222" w:rsidRPr="00E90C03" w:rsidRDefault="00640222">
      <w:pPr>
        <w:rPr>
          <w:rFonts w:asciiTheme="minorHAnsi" w:hAnsiTheme="minorHAnsi" w:cstheme="minorHAnsi"/>
          <w:sz w:val="24"/>
          <w:lang w:val="en-GB"/>
        </w:rPr>
      </w:pPr>
    </w:p>
    <w:p w14:paraId="0FCAF145" w14:textId="77777777" w:rsidR="00485F26" w:rsidRPr="00E90C03" w:rsidRDefault="00485F26">
      <w:pPr>
        <w:rPr>
          <w:rFonts w:asciiTheme="minorHAnsi" w:hAnsiTheme="minorHAnsi" w:cstheme="minorHAnsi"/>
          <w:sz w:val="24"/>
          <w:lang w:val="en-GB"/>
        </w:rPr>
      </w:pPr>
    </w:p>
    <w:p w14:paraId="75379AE6" w14:textId="64566837" w:rsidR="00640222" w:rsidRPr="00E90C03" w:rsidRDefault="005F45E1">
      <w:pPr>
        <w:rPr>
          <w:rFonts w:asciiTheme="minorHAnsi" w:hAnsiTheme="minorHAnsi" w:cstheme="minorHAnsi"/>
          <w:sz w:val="24"/>
          <w:lang w:val="en-GB"/>
        </w:rPr>
      </w:pPr>
      <w:r w:rsidRPr="00E90C03">
        <w:rPr>
          <w:rFonts w:asciiTheme="minorHAnsi" w:hAnsiTheme="minorHAnsi" w:cstheme="minorHAnsi"/>
          <w:sz w:val="24"/>
          <w:lang w:val="en-GB"/>
        </w:rPr>
        <w:t>Seminar website</w:t>
      </w:r>
    </w:p>
    <w:p w14:paraId="61E8EB48" w14:textId="0C150F45" w:rsidR="005F45E1" w:rsidRPr="00E90C03" w:rsidRDefault="005F45E1">
      <w:pPr>
        <w:rPr>
          <w:rFonts w:asciiTheme="minorHAnsi" w:hAnsiTheme="minorHAnsi" w:cstheme="minorHAnsi"/>
          <w:sz w:val="24"/>
          <w:lang w:val="en-GB"/>
        </w:rPr>
      </w:pPr>
      <w:r w:rsidRPr="00E90C03">
        <w:rPr>
          <w:rFonts w:asciiTheme="minorHAnsi" w:hAnsiTheme="minorHAnsi" w:cstheme="minorHAnsi"/>
          <w:sz w:val="24"/>
          <w:lang w:val="en-GB"/>
        </w:rPr>
        <w:t>Registration form</w:t>
      </w:r>
    </w:p>
    <w:p w14:paraId="1EF7935A" w14:textId="56A55F10" w:rsidR="004A004F" w:rsidRPr="00E90C03" w:rsidRDefault="004A004F">
      <w:pPr>
        <w:rPr>
          <w:rFonts w:asciiTheme="minorHAnsi" w:hAnsiTheme="minorHAnsi" w:cstheme="minorHAnsi"/>
          <w:sz w:val="24"/>
          <w:lang w:val="en-GB"/>
        </w:rPr>
      </w:pPr>
      <w:r w:rsidRPr="00E90C03">
        <w:rPr>
          <w:rFonts w:asciiTheme="minorHAnsi" w:hAnsiTheme="minorHAnsi" w:cstheme="minorHAnsi"/>
          <w:sz w:val="24"/>
          <w:lang w:val="en-GB"/>
        </w:rPr>
        <w:t>Technical support: recording and live streaming to YouTube</w:t>
      </w:r>
    </w:p>
    <w:sectPr w:rsidR="004A004F" w:rsidRPr="00E90C03" w:rsidSect="0064022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ECC2A" w14:textId="77777777" w:rsidR="00EB0BFA" w:rsidRDefault="00EB0BFA" w:rsidP="00540889">
      <w:r>
        <w:separator/>
      </w:r>
    </w:p>
  </w:endnote>
  <w:endnote w:type="continuationSeparator" w:id="0">
    <w:p w14:paraId="0ABA85B3" w14:textId="77777777" w:rsidR="00EB0BFA" w:rsidRDefault="00EB0BFA" w:rsidP="0054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EF5C8" w14:textId="77777777" w:rsidR="00EB0BFA" w:rsidRDefault="00EB0BFA" w:rsidP="00540889">
      <w:r>
        <w:separator/>
      </w:r>
    </w:p>
  </w:footnote>
  <w:footnote w:type="continuationSeparator" w:id="0">
    <w:p w14:paraId="62DB067F" w14:textId="77777777" w:rsidR="00EB0BFA" w:rsidRDefault="00EB0BFA" w:rsidP="0054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E050F" w14:textId="65F6DEAC" w:rsidR="00382054" w:rsidRDefault="008034D2" w:rsidP="008034D2">
    <w:pPr>
      <w:pStyle w:val="Header"/>
    </w:pPr>
    <w:r>
      <w:rPr>
        <w:rFonts w:ascii="Calibri" w:hAnsi="Calibri"/>
        <w:noProof/>
        <w:lang w:val="en-GB" w:eastAsia="en-GB"/>
      </w:rPr>
      <w:t xml:space="preserve">                  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7"/>
      <w:gridCol w:w="6997"/>
    </w:tblGrid>
    <w:tr w:rsidR="00442B68" w14:paraId="77A12805" w14:textId="77777777" w:rsidTr="00442B68">
      <w:tc>
        <w:tcPr>
          <w:tcW w:w="6997" w:type="dxa"/>
          <w:vAlign w:val="center"/>
        </w:tcPr>
        <w:p w14:paraId="718B1C27" w14:textId="4AC96472" w:rsidR="00442B68" w:rsidRDefault="00442B68" w:rsidP="00442B68">
          <w:pPr>
            <w:pStyle w:val="Header"/>
          </w:pPr>
          <w:r w:rsidRPr="00540889">
            <w:rPr>
              <w:noProof/>
              <w:lang w:eastAsia="en-GB"/>
            </w:rPr>
            <w:drawing>
              <wp:inline distT="0" distB="0" distL="0" distR="0" wp14:anchorId="2B1F3BD6" wp14:editId="68475316">
                <wp:extent cx="2362200" cy="904875"/>
                <wp:effectExtent l="0" t="0" r="0" b="9525"/>
                <wp:docPr id="1" name="Picture 1" descr="C:\Users\ivana.lagator\Desktop\za novu kancelariju\Svi folderi\DIREKCIJA\CEI\Predsjedavanje CG\2021\logo presidency 2021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vana.lagator\Desktop\za novu kancelariju\Svi folderi\DIREKCIJA\CEI\Predsjedavanje CG\2021\logo presidency 2021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2231" cy="935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00C3EE7F" w14:textId="76531471" w:rsidR="00442B68" w:rsidRDefault="00442B68" w:rsidP="00442B68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C441A60" wp14:editId="601D078E">
                <wp:extent cx="3011727" cy="972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67" t="22834" r="8079" b="23295"/>
                        <a:stretch/>
                      </pic:blipFill>
                      <pic:spPr bwMode="auto">
                        <a:xfrm>
                          <a:off x="0" y="0"/>
                          <a:ext cx="3011727" cy="97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DECB3FC" w14:textId="07E6F1DB" w:rsidR="00540889" w:rsidRPr="008034D2" w:rsidRDefault="00540889" w:rsidP="00382054">
    <w:pPr>
      <w:pStyle w:val="Header"/>
      <w:rPr>
        <w:b/>
        <w:bCs/>
        <w:sz w:val="18"/>
        <w:szCs w:val="18"/>
      </w:rPr>
    </w:pPr>
  </w:p>
  <w:p w14:paraId="68BEBB01" w14:textId="7784ECA2" w:rsidR="00540889" w:rsidRDefault="00540889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D7DC5"/>
    <w:multiLevelType w:val="hybridMultilevel"/>
    <w:tmpl w:val="A44214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050356"/>
    <w:multiLevelType w:val="hybridMultilevel"/>
    <w:tmpl w:val="C7106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22"/>
    <w:rsid w:val="00061F53"/>
    <w:rsid w:val="000673F2"/>
    <w:rsid w:val="00080908"/>
    <w:rsid w:val="000A7962"/>
    <w:rsid w:val="000C4D3A"/>
    <w:rsid w:val="000F61B4"/>
    <w:rsid w:val="001353FD"/>
    <w:rsid w:val="00194F32"/>
    <w:rsid w:val="001D3F4C"/>
    <w:rsid w:val="002D21DE"/>
    <w:rsid w:val="00382054"/>
    <w:rsid w:val="00392D87"/>
    <w:rsid w:val="003C3648"/>
    <w:rsid w:val="00430CD6"/>
    <w:rsid w:val="00431F63"/>
    <w:rsid w:val="00442B68"/>
    <w:rsid w:val="00485F26"/>
    <w:rsid w:val="004A004F"/>
    <w:rsid w:val="00540889"/>
    <w:rsid w:val="005F31B4"/>
    <w:rsid w:val="005F45E1"/>
    <w:rsid w:val="00640222"/>
    <w:rsid w:val="0064221A"/>
    <w:rsid w:val="00642A0D"/>
    <w:rsid w:val="007A0B12"/>
    <w:rsid w:val="008034D2"/>
    <w:rsid w:val="008B0C1C"/>
    <w:rsid w:val="00A10077"/>
    <w:rsid w:val="00AB0FCA"/>
    <w:rsid w:val="00AD1BC8"/>
    <w:rsid w:val="00AD6414"/>
    <w:rsid w:val="00C26F92"/>
    <w:rsid w:val="00C94439"/>
    <w:rsid w:val="00D93394"/>
    <w:rsid w:val="00E4428D"/>
    <w:rsid w:val="00E63693"/>
    <w:rsid w:val="00E90C03"/>
    <w:rsid w:val="00EB0BFA"/>
    <w:rsid w:val="00EC0884"/>
    <w:rsid w:val="00EE3971"/>
    <w:rsid w:val="00F02767"/>
    <w:rsid w:val="00FC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0B458"/>
  <w15:chartTrackingRefBased/>
  <w15:docId w15:val="{BFB2942F-D8AB-489D-AB06-B6903DA0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222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222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2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0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222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222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2"/>
    <w:rPr>
      <w:rFonts w:ascii="Segoe UI" w:eastAsia="Times New Roman" w:hAnsi="Segoe UI" w:cs="Segoe UI"/>
      <w:sz w:val="18"/>
      <w:szCs w:val="18"/>
      <w:lang w:eastAsia="sl-SI"/>
    </w:rPr>
  </w:style>
  <w:style w:type="paragraph" w:styleId="Header">
    <w:name w:val="header"/>
    <w:aliases w:val="(17) EPR Header"/>
    <w:basedOn w:val="Normal"/>
    <w:link w:val="HeaderChar"/>
    <w:uiPriority w:val="99"/>
    <w:unhideWhenUsed/>
    <w:rsid w:val="00540889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540889"/>
    <w:rPr>
      <w:rFonts w:ascii="Arial" w:eastAsia="Times New Roman" w:hAnsi="Arial" w:cs="Times New Roman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5408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889"/>
    <w:rPr>
      <w:rFonts w:ascii="Arial" w:eastAsia="Times New Roman" w:hAnsi="Arial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B656-1C36-4C05-B57A-2B1AC618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Kotar, Mojca</dc:creator>
  <cp:keywords/>
  <dc:description/>
  <cp:lastModifiedBy>Ivana Lagator</cp:lastModifiedBy>
  <cp:revision>7</cp:revision>
  <dcterms:created xsi:type="dcterms:W3CDTF">2021-06-30T07:21:00Z</dcterms:created>
  <dcterms:modified xsi:type="dcterms:W3CDTF">2021-07-05T06:27:00Z</dcterms:modified>
</cp:coreProperties>
</file>