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EC" w:rsidRPr="00CB1D49" w:rsidRDefault="004D62EC" w:rsidP="00CB1D4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CB1D49">
        <w:rPr>
          <w:rFonts w:cstheme="minorHAnsi"/>
          <w:b/>
          <w:sz w:val="24"/>
          <w:szCs w:val="24"/>
        </w:rPr>
        <w:t>JEDNAČENJE KONSONANATA PO ZVUČNOSTI</w:t>
      </w:r>
    </w:p>
    <w:p w:rsidR="00A00AD6" w:rsidRPr="00CB1D49" w:rsidRDefault="00A00AD6" w:rsidP="00CB1D49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4D62EC" w:rsidRPr="00CB1D49" w:rsidRDefault="004D62EC" w:rsidP="00CB1D49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CB1D49">
        <w:rPr>
          <w:rFonts w:cstheme="minorHAnsi"/>
          <w:sz w:val="24"/>
          <w:szCs w:val="24"/>
        </w:rPr>
        <w:t>Konsonanti</w:t>
      </w:r>
      <w:proofErr w:type="spellEnd"/>
      <w:r w:rsidRPr="00CB1D49">
        <w:rPr>
          <w:rFonts w:cstheme="minorHAnsi"/>
          <w:sz w:val="24"/>
          <w:szCs w:val="24"/>
        </w:rPr>
        <w:t xml:space="preserve"> se </w:t>
      </w:r>
      <w:proofErr w:type="spellStart"/>
      <w:r w:rsidRPr="00CB1D49">
        <w:rPr>
          <w:rFonts w:cstheme="minorHAnsi"/>
          <w:sz w:val="24"/>
          <w:szCs w:val="24"/>
        </w:rPr>
        <w:t>po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zvučnosti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dijele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na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zvučne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="00CB1D49">
        <w:rPr>
          <w:rFonts w:cstheme="minorHAnsi"/>
          <w:sz w:val="24"/>
          <w:szCs w:val="24"/>
        </w:rPr>
        <w:t>b</w:t>
      </w:r>
      <w:r w:rsidRPr="00CB1D49">
        <w:rPr>
          <w:rFonts w:cstheme="minorHAnsi"/>
          <w:sz w:val="24"/>
          <w:szCs w:val="24"/>
        </w:rPr>
        <w:t>ezvučne</w:t>
      </w:r>
      <w:proofErr w:type="spellEnd"/>
      <w:r w:rsidRPr="00CB1D49">
        <w:rPr>
          <w:rFonts w:cstheme="minorHAnsi"/>
          <w:sz w:val="24"/>
          <w:szCs w:val="24"/>
        </w:rPr>
        <w:t xml:space="preserve">. </w:t>
      </w:r>
      <w:proofErr w:type="spellStart"/>
      <w:r w:rsidRPr="00CB1D49">
        <w:rPr>
          <w:rFonts w:cstheme="minorHAnsi"/>
          <w:sz w:val="24"/>
          <w:szCs w:val="24"/>
        </w:rPr>
        <w:t>Svi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oni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imaju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svoje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parnjake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suprotne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po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zvučnosti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osim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konsonanata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r w:rsidRPr="00CB1D49">
        <w:rPr>
          <w:rFonts w:cstheme="minorHAnsi"/>
          <w:b/>
          <w:sz w:val="24"/>
          <w:szCs w:val="24"/>
        </w:rPr>
        <w:t>f, h</w:t>
      </w:r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r w:rsidRPr="00CB1D49">
        <w:rPr>
          <w:rFonts w:cstheme="minorHAnsi"/>
          <w:b/>
          <w:sz w:val="24"/>
          <w:szCs w:val="24"/>
        </w:rPr>
        <w:t>c</w:t>
      </w:r>
      <w:r w:rsidRPr="00CB1D49">
        <w:rPr>
          <w:rFonts w:cstheme="minorHAnsi"/>
          <w:sz w:val="24"/>
          <w:szCs w:val="24"/>
        </w:rPr>
        <w:t xml:space="preserve">. </w:t>
      </w:r>
    </w:p>
    <w:p w:rsidR="004D62EC" w:rsidRPr="00CB1D49" w:rsidRDefault="004D62EC" w:rsidP="00CB1D49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CB1D49">
        <w:rPr>
          <w:rFonts w:cstheme="minorHAnsi"/>
          <w:sz w:val="24"/>
          <w:szCs w:val="24"/>
        </w:rPr>
        <w:t>Kad</w:t>
      </w:r>
      <w:proofErr w:type="spellEnd"/>
      <w:r w:rsidRPr="00CB1D49">
        <w:rPr>
          <w:rFonts w:cstheme="minorHAnsi"/>
          <w:sz w:val="24"/>
          <w:szCs w:val="24"/>
        </w:rPr>
        <w:t xml:space="preserve"> se </w:t>
      </w:r>
      <w:proofErr w:type="spellStart"/>
      <w:r w:rsidRPr="00CB1D49">
        <w:rPr>
          <w:rFonts w:cstheme="minorHAnsi"/>
          <w:sz w:val="24"/>
          <w:szCs w:val="24"/>
        </w:rPr>
        <w:t>konsonanti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različiti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po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zvučnosti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nađu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jedni</w:t>
      </w:r>
      <w:proofErr w:type="spellEnd"/>
      <w:r w:rsidRPr="00CB1D49">
        <w:rPr>
          <w:rFonts w:cstheme="minorHAnsi"/>
          <w:sz w:val="24"/>
          <w:szCs w:val="24"/>
        </w:rPr>
        <w:t xml:space="preserve"> pored </w:t>
      </w:r>
      <w:proofErr w:type="spellStart"/>
      <w:r w:rsidRPr="00CB1D49">
        <w:rPr>
          <w:rFonts w:cstheme="minorHAnsi"/>
          <w:sz w:val="24"/>
          <w:szCs w:val="24"/>
        </w:rPr>
        <w:t>drugih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prvi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od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njih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mijenja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svoju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zvučnost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upravljajući</w:t>
      </w:r>
      <w:proofErr w:type="spellEnd"/>
      <w:r w:rsidRPr="00CB1D49">
        <w:rPr>
          <w:rFonts w:cstheme="minorHAnsi"/>
          <w:sz w:val="24"/>
          <w:szCs w:val="24"/>
        </w:rPr>
        <w:t xml:space="preserve"> se </w:t>
      </w:r>
      <w:proofErr w:type="spellStart"/>
      <w:r w:rsidRPr="00CB1D49">
        <w:rPr>
          <w:rFonts w:cstheme="minorHAnsi"/>
          <w:sz w:val="24"/>
          <w:szCs w:val="24"/>
        </w:rPr>
        <w:t>prema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drugome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konsonantu</w:t>
      </w:r>
      <w:proofErr w:type="spellEnd"/>
      <w:r w:rsidRPr="00CB1D49">
        <w:rPr>
          <w:rFonts w:cstheme="minorHAnsi"/>
          <w:sz w:val="24"/>
          <w:szCs w:val="24"/>
        </w:rPr>
        <w:t xml:space="preserve">. </w:t>
      </w:r>
    </w:p>
    <w:p w:rsidR="004D62EC" w:rsidRPr="00CB1D49" w:rsidRDefault="004D62EC" w:rsidP="00CB1D49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CB1D49">
        <w:rPr>
          <w:rFonts w:cstheme="minorHAnsi"/>
          <w:sz w:val="24"/>
          <w:szCs w:val="24"/>
        </w:rPr>
        <w:t>Ako</w:t>
      </w:r>
      <w:proofErr w:type="spellEnd"/>
      <w:r w:rsidRPr="00CB1D49">
        <w:rPr>
          <w:rFonts w:cstheme="minorHAnsi"/>
          <w:sz w:val="24"/>
          <w:szCs w:val="24"/>
        </w:rPr>
        <w:t xml:space="preserve"> je </w:t>
      </w:r>
      <w:proofErr w:type="spellStart"/>
      <w:r w:rsidRPr="00CB1D49">
        <w:rPr>
          <w:rFonts w:cstheme="minorHAnsi"/>
          <w:sz w:val="24"/>
          <w:szCs w:val="24"/>
        </w:rPr>
        <w:t>drugi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konsonant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zvučan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onda</w:t>
      </w:r>
      <w:proofErr w:type="spellEnd"/>
      <w:r w:rsidRPr="00CB1D49">
        <w:rPr>
          <w:rFonts w:cstheme="minorHAnsi"/>
          <w:sz w:val="24"/>
          <w:szCs w:val="24"/>
        </w:rPr>
        <w:t xml:space="preserve"> se </w:t>
      </w:r>
      <w:proofErr w:type="spellStart"/>
      <w:r w:rsidRPr="00CB1D49">
        <w:rPr>
          <w:rFonts w:cstheme="minorHAnsi"/>
          <w:sz w:val="24"/>
          <w:szCs w:val="24"/>
        </w:rPr>
        <w:t>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prvi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mijenja</w:t>
      </w:r>
      <w:proofErr w:type="spellEnd"/>
      <w:r w:rsidRPr="00CB1D49">
        <w:rPr>
          <w:rFonts w:cstheme="minorHAnsi"/>
          <w:sz w:val="24"/>
          <w:szCs w:val="24"/>
        </w:rPr>
        <w:t xml:space="preserve"> u </w:t>
      </w:r>
      <w:proofErr w:type="spellStart"/>
      <w:r w:rsidRPr="00CB1D49">
        <w:rPr>
          <w:rFonts w:cstheme="minorHAnsi"/>
          <w:sz w:val="24"/>
          <w:szCs w:val="24"/>
        </w:rPr>
        <w:t>svoj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zvučni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parnjak</w:t>
      </w:r>
      <w:proofErr w:type="spellEnd"/>
      <w:r w:rsidRPr="00CB1D49">
        <w:rPr>
          <w:rFonts w:cstheme="minorHAnsi"/>
          <w:sz w:val="24"/>
          <w:szCs w:val="24"/>
        </w:rPr>
        <w:t xml:space="preserve">. I </w:t>
      </w:r>
      <w:proofErr w:type="spellStart"/>
      <w:r w:rsidRPr="00CB1D49">
        <w:rPr>
          <w:rFonts w:cstheme="minorHAnsi"/>
          <w:sz w:val="24"/>
          <w:szCs w:val="24"/>
        </w:rPr>
        <w:t>obrnuto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ako</w:t>
      </w:r>
      <w:proofErr w:type="spellEnd"/>
      <w:r w:rsidRPr="00CB1D49">
        <w:rPr>
          <w:rFonts w:cstheme="minorHAnsi"/>
          <w:sz w:val="24"/>
          <w:szCs w:val="24"/>
        </w:rPr>
        <w:t xml:space="preserve"> je </w:t>
      </w:r>
      <w:proofErr w:type="spellStart"/>
      <w:r w:rsidRPr="00CB1D49">
        <w:rPr>
          <w:rFonts w:cstheme="minorHAnsi"/>
          <w:sz w:val="24"/>
          <w:szCs w:val="24"/>
        </w:rPr>
        <w:t>drugi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nezvučan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prvi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konsonant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zamjenjuje</w:t>
      </w:r>
      <w:proofErr w:type="spellEnd"/>
      <w:r w:rsidRPr="00CB1D49">
        <w:rPr>
          <w:rFonts w:cstheme="minorHAnsi"/>
          <w:sz w:val="24"/>
          <w:szCs w:val="24"/>
        </w:rPr>
        <w:t xml:space="preserve"> se </w:t>
      </w:r>
      <w:proofErr w:type="spellStart"/>
      <w:r w:rsidRPr="00CB1D49">
        <w:rPr>
          <w:rFonts w:cstheme="minorHAnsi"/>
          <w:sz w:val="24"/>
          <w:szCs w:val="24"/>
        </w:rPr>
        <w:t>svojim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nezvučnim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parnjakom</w:t>
      </w:r>
      <w:proofErr w:type="spellEnd"/>
      <w:r w:rsidRPr="00CB1D49">
        <w:rPr>
          <w:rFonts w:cstheme="minorHAnsi"/>
          <w:sz w:val="24"/>
          <w:szCs w:val="24"/>
        </w:rPr>
        <w:t>.</w:t>
      </w:r>
    </w:p>
    <w:p w:rsidR="004D62EC" w:rsidRPr="00CB1D49" w:rsidRDefault="004D62EC" w:rsidP="00CB1D49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CB1D49">
        <w:rPr>
          <w:rFonts w:cstheme="minorHAnsi"/>
          <w:sz w:val="24"/>
          <w:szCs w:val="24"/>
        </w:rPr>
        <w:t>Tabela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zvučnih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nezvučnih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konsonantskih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parnjaka</w:t>
      </w:r>
      <w:proofErr w:type="spellEnd"/>
      <w:r w:rsidRPr="00CB1D49">
        <w:rPr>
          <w:rFonts w:cstheme="minorHAnsi"/>
          <w:sz w:val="24"/>
          <w:szCs w:val="24"/>
        </w:rPr>
        <w:t xml:space="preserve"> u </w:t>
      </w:r>
      <w:proofErr w:type="spellStart"/>
      <w:r w:rsidRPr="00CB1D49">
        <w:rPr>
          <w:rFonts w:cstheme="minorHAnsi"/>
          <w:sz w:val="24"/>
          <w:szCs w:val="24"/>
        </w:rPr>
        <w:t>savremenome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crnogorskom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standardnom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jeziku</w:t>
      </w:r>
      <w:proofErr w:type="spellEnd"/>
      <w:r w:rsidRPr="00CB1D49">
        <w:rPr>
          <w:rFonts w:cstheme="minorHAnsi"/>
          <w:sz w:val="24"/>
          <w:szCs w:val="24"/>
        </w:rPr>
        <w:t xml:space="preserve"> je </w:t>
      </w:r>
      <w:proofErr w:type="spellStart"/>
      <w:r w:rsidRPr="00CB1D49">
        <w:rPr>
          <w:rFonts w:cstheme="minorHAnsi"/>
          <w:sz w:val="24"/>
          <w:szCs w:val="24"/>
        </w:rPr>
        <w:t>sljedeća</w:t>
      </w:r>
      <w:proofErr w:type="spellEnd"/>
      <w:r w:rsidRPr="00CB1D49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098"/>
        <w:gridCol w:w="781"/>
        <w:gridCol w:w="778"/>
        <w:gridCol w:w="781"/>
        <w:gridCol w:w="784"/>
        <w:gridCol w:w="773"/>
        <w:gridCol w:w="773"/>
        <w:gridCol w:w="808"/>
        <w:gridCol w:w="772"/>
        <w:gridCol w:w="769"/>
        <w:gridCol w:w="756"/>
      </w:tblGrid>
      <w:tr w:rsidR="00A00AD6" w:rsidRPr="00CB1D49" w:rsidTr="00CB1D49">
        <w:tc>
          <w:tcPr>
            <w:tcW w:w="1078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 w:rsidRPr="00CB1D49">
              <w:rPr>
                <w:rFonts w:cstheme="minorHAnsi"/>
                <w:b/>
                <w:color w:val="FF0000"/>
                <w:sz w:val="24"/>
                <w:szCs w:val="24"/>
              </w:rPr>
              <w:t>Zvučni</w:t>
            </w:r>
            <w:proofErr w:type="spellEnd"/>
          </w:p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B1D49">
              <w:rPr>
                <w:rFonts w:cstheme="minorHAnsi"/>
                <w:b/>
                <w:sz w:val="24"/>
                <w:szCs w:val="24"/>
              </w:rPr>
              <w:t>b</w:t>
            </w:r>
          </w:p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8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B1D49">
              <w:rPr>
                <w:rFonts w:cstheme="minorHAnsi"/>
                <w:b/>
                <w:sz w:val="24"/>
                <w:szCs w:val="24"/>
              </w:rPr>
              <w:t>g</w:t>
            </w:r>
          </w:p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B1D49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784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B1D49">
              <w:rPr>
                <w:rFonts w:cstheme="minorHAnsi"/>
                <w:b/>
                <w:sz w:val="24"/>
                <w:szCs w:val="24"/>
              </w:rPr>
              <w:t>đ</w:t>
            </w:r>
          </w:p>
        </w:tc>
        <w:tc>
          <w:tcPr>
            <w:tcW w:w="773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B1D49">
              <w:rPr>
                <w:rFonts w:cstheme="minorHAnsi"/>
                <w:b/>
                <w:sz w:val="24"/>
                <w:szCs w:val="24"/>
              </w:rPr>
              <w:t>z</w:t>
            </w:r>
          </w:p>
        </w:tc>
        <w:tc>
          <w:tcPr>
            <w:tcW w:w="773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B1D49">
              <w:rPr>
                <w:rFonts w:cstheme="minorHAnsi"/>
                <w:b/>
                <w:sz w:val="24"/>
                <w:szCs w:val="24"/>
              </w:rPr>
              <w:t>ž</w:t>
            </w:r>
          </w:p>
        </w:tc>
        <w:tc>
          <w:tcPr>
            <w:tcW w:w="808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B1D49">
              <w:rPr>
                <w:rFonts w:cstheme="minorHAnsi"/>
                <w:b/>
                <w:sz w:val="24"/>
                <w:szCs w:val="24"/>
              </w:rPr>
              <w:t>dž</w:t>
            </w:r>
            <w:proofErr w:type="spellEnd"/>
          </w:p>
        </w:tc>
        <w:tc>
          <w:tcPr>
            <w:tcW w:w="772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0AD6" w:rsidRPr="00CB1D49" w:rsidTr="00CB1D49">
        <w:tc>
          <w:tcPr>
            <w:tcW w:w="1078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 w:rsidRPr="00CB1D49">
              <w:rPr>
                <w:rFonts w:cstheme="minorHAnsi"/>
                <w:b/>
                <w:color w:val="FF0000"/>
                <w:sz w:val="24"/>
                <w:szCs w:val="24"/>
              </w:rPr>
              <w:t>Bezvučni</w:t>
            </w:r>
            <w:proofErr w:type="spellEnd"/>
          </w:p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B1D49">
              <w:rPr>
                <w:rFonts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778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B1D49">
              <w:rPr>
                <w:rFonts w:cstheme="minorHAnsi"/>
                <w:b/>
                <w:sz w:val="24"/>
                <w:szCs w:val="24"/>
              </w:rPr>
              <w:t>k</w:t>
            </w:r>
          </w:p>
        </w:tc>
        <w:tc>
          <w:tcPr>
            <w:tcW w:w="781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B1D49">
              <w:rPr>
                <w:rFonts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784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B1D49">
              <w:rPr>
                <w:rFonts w:cstheme="minorHAnsi"/>
                <w:b/>
                <w:sz w:val="24"/>
                <w:szCs w:val="24"/>
              </w:rPr>
              <w:t>ć</w:t>
            </w:r>
          </w:p>
        </w:tc>
        <w:tc>
          <w:tcPr>
            <w:tcW w:w="773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B1D49"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773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B1D49">
              <w:rPr>
                <w:rFonts w:cstheme="minorHAnsi"/>
                <w:b/>
                <w:sz w:val="24"/>
                <w:szCs w:val="24"/>
              </w:rPr>
              <w:t>š</w:t>
            </w:r>
          </w:p>
        </w:tc>
        <w:tc>
          <w:tcPr>
            <w:tcW w:w="808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B1D49">
              <w:rPr>
                <w:rFonts w:cstheme="minorHAnsi"/>
                <w:b/>
                <w:sz w:val="24"/>
                <w:szCs w:val="24"/>
              </w:rPr>
              <w:t>č</w:t>
            </w:r>
          </w:p>
        </w:tc>
        <w:tc>
          <w:tcPr>
            <w:tcW w:w="772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B1D49">
              <w:rPr>
                <w:rFonts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769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B1D49">
              <w:rPr>
                <w:rFonts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756" w:type="dxa"/>
          </w:tcPr>
          <w:p w:rsidR="00A00AD6" w:rsidRPr="00CB1D49" w:rsidRDefault="00A00AD6" w:rsidP="00CB1D4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B1D49">
              <w:rPr>
                <w:rFonts w:cstheme="minorHAnsi"/>
                <w:b/>
                <w:sz w:val="24"/>
                <w:szCs w:val="24"/>
              </w:rPr>
              <w:t>c</w:t>
            </w:r>
          </w:p>
        </w:tc>
      </w:tr>
    </w:tbl>
    <w:p w:rsidR="004D62EC" w:rsidRPr="00CB1D49" w:rsidRDefault="004D62EC" w:rsidP="00CB1D49">
      <w:pPr>
        <w:spacing w:line="360" w:lineRule="auto"/>
        <w:rPr>
          <w:rFonts w:cstheme="minorHAnsi"/>
          <w:sz w:val="24"/>
          <w:szCs w:val="24"/>
        </w:rPr>
      </w:pPr>
    </w:p>
    <w:p w:rsidR="004D62EC" w:rsidRPr="00CB1D49" w:rsidRDefault="004D62EC" w:rsidP="00CB1D49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CB1D49">
        <w:rPr>
          <w:rFonts w:cstheme="minorHAnsi"/>
          <w:sz w:val="24"/>
          <w:szCs w:val="24"/>
        </w:rPr>
        <w:t>Bilo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koji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od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konsonanata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iz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navedenih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dviju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kolona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kad</w:t>
      </w:r>
      <w:proofErr w:type="spellEnd"/>
      <w:r w:rsidRPr="00CB1D49">
        <w:rPr>
          <w:rFonts w:cstheme="minorHAnsi"/>
          <w:sz w:val="24"/>
          <w:szCs w:val="24"/>
        </w:rPr>
        <w:t xml:space="preserve"> se </w:t>
      </w:r>
      <w:proofErr w:type="spellStart"/>
      <w:r w:rsidRPr="00CB1D49">
        <w:rPr>
          <w:rFonts w:cstheme="minorHAnsi"/>
          <w:sz w:val="24"/>
          <w:szCs w:val="24"/>
        </w:rPr>
        <w:t>nađe</w:t>
      </w:r>
      <w:proofErr w:type="spellEnd"/>
      <w:r w:rsidRPr="00CB1D49">
        <w:rPr>
          <w:rFonts w:cstheme="minorHAnsi"/>
          <w:sz w:val="24"/>
          <w:szCs w:val="24"/>
        </w:rPr>
        <w:t xml:space="preserve"> u </w:t>
      </w:r>
      <w:proofErr w:type="spellStart"/>
      <w:r w:rsidRPr="00CB1D49">
        <w:rPr>
          <w:rFonts w:cstheme="minorHAnsi"/>
          <w:sz w:val="24"/>
          <w:szCs w:val="24"/>
        </w:rPr>
        <w:t>kontaktu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sa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konsonantom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koji</w:t>
      </w:r>
      <w:proofErr w:type="spellEnd"/>
      <w:r w:rsidRPr="00CB1D49">
        <w:rPr>
          <w:rFonts w:cstheme="minorHAnsi"/>
          <w:sz w:val="24"/>
          <w:szCs w:val="24"/>
        </w:rPr>
        <w:t xml:space="preserve"> mu je </w:t>
      </w:r>
      <w:proofErr w:type="spellStart"/>
      <w:r w:rsidRPr="00CB1D49">
        <w:rPr>
          <w:rFonts w:cstheme="minorHAnsi"/>
          <w:sz w:val="24"/>
          <w:szCs w:val="24"/>
        </w:rPr>
        <w:t>suprotan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po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zvučnosti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prelazi</w:t>
      </w:r>
      <w:proofErr w:type="spellEnd"/>
      <w:r w:rsidRPr="00CB1D49">
        <w:rPr>
          <w:rFonts w:cstheme="minorHAnsi"/>
          <w:sz w:val="24"/>
          <w:szCs w:val="24"/>
        </w:rPr>
        <w:t xml:space="preserve"> u </w:t>
      </w:r>
      <w:proofErr w:type="spellStart"/>
      <w:r w:rsidRPr="00CB1D49">
        <w:rPr>
          <w:rFonts w:cstheme="minorHAnsi"/>
          <w:sz w:val="24"/>
          <w:szCs w:val="24"/>
        </w:rPr>
        <w:t>svoj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parnjak</w:t>
      </w:r>
      <w:proofErr w:type="spellEnd"/>
      <w:r w:rsidRPr="00CB1D49">
        <w:rPr>
          <w:rFonts w:cstheme="minorHAnsi"/>
          <w:sz w:val="24"/>
          <w:szCs w:val="24"/>
        </w:rPr>
        <w:t xml:space="preserve">. </w:t>
      </w:r>
    </w:p>
    <w:p w:rsidR="00A00AD6" w:rsidRPr="00CB1D49" w:rsidRDefault="00A00AD6" w:rsidP="00CB1D49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CB1D49">
        <w:rPr>
          <w:rStyle w:val="Strong"/>
          <w:rFonts w:cstheme="minorHAnsi"/>
          <w:sz w:val="24"/>
          <w:szCs w:val="24"/>
        </w:rPr>
        <w:t>Obezvučavanje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</w:p>
    <w:p w:rsidR="00A00AD6" w:rsidRPr="00CB1D49" w:rsidRDefault="00A00AD6" w:rsidP="00CB1D49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CB1D49">
        <w:rPr>
          <w:rFonts w:cstheme="minorHAnsi"/>
          <w:sz w:val="24"/>
          <w:szCs w:val="24"/>
        </w:rPr>
        <w:t>Promjena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zvučnog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šumnog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suglasnika</w:t>
      </w:r>
      <w:proofErr w:type="spellEnd"/>
      <w:r w:rsidRPr="00CB1D49">
        <w:rPr>
          <w:rFonts w:cstheme="minorHAnsi"/>
          <w:sz w:val="24"/>
          <w:szCs w:val="24"/>
        </w:rPr>
        <w:t xml:space="preserve"> u </w:t>
      </w:r>
      <w:proofErr w:type="spellStart"/>
      <w:r w:rsidRPr="00CB1D49">
        <w:rPr>
          <w:rFonts w:cstheme="minorHAnsi"/>
          <w:sz w:val="24"/>
          <w:szCs w:val="24"/>
        </w:rPr>
        <w:t>bezvučni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naziva</w:t>
      </w:r>
      <w:proofErr w:type="spellEnd"/>
      <w:r w:rsidRPr="00CB1D49">
        <w:rPr>
          <w:rFonts w:cstheme="minorHAnsi"/>
          <w:sz w:val="24"/>
          <w:szCs w:val="24"/>
        </w:rPr>
        <w:t xml:space="preserve"> se </w:t>
      </w:r>
      <w:proofErr w:type="spellStart"/>
      <w:r w:rsidRPr="00CB1D49">
        <w:rPr>
          <w:rFonts w:cstheme="minorHAnsi"/>
          <w:b/>
          <w:bCs/>
          <w:sz w:val="24"/>
          <w:szCs w:val="24"/>
        </w:rPr>
        <w:t>obezvučavanje</w:t>
      </w:r>
      <w:proofErr w:type="spellEnd"/>
      <w:r w:rsidRPr="00CB1D49">
        <w:rPr>
          <w:rFonts w:cstheme="minorHAnsi"/>
          <w:sz w:val="24"/>
          <w:szCs w:val="24"/>
        </w:rPr>
        <w:t>.</w:t>
      </w:r>
    </w:p>
    <w:p w:rsidR="004D62EC" w:rsidRPr="00CB1D49" w:rsidRDefault="004D62EC" w:rsidP="00CB1D49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CB1D49">
        <w:rPr>
          <w:rFonts w:cstheme="minorHAnsi"/>
          <w:sz w:val="24"/>
          <w:szCs w:val="24"/>
        </w:rPr>
        <w:t>Primjeri</w:t>
      </w:r>
      <w:proofErr w:type="spellEnd"/>
      <w:r w:rsidRPr="00CB1D49">
        <w:rPr>
          <w:rFonts w:cstheme="minorHAnsi"/>
          <w:sz w:val="24"/>
          <w:szCs w:val="24"/>
        </w:rPr>
        <w:t>:</w:t>
      </w:r>
    </w:p>
    <w:p w:rsidR="00A00AD6" w:rsidRPr="00CB1D49" w:rsidRDefault="00A00AD6" w:rsidP="00CB1D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B1D49">
        <w:rPr>
          <w:rFonts w:asciiTheme="minorHAnsi" w:hAnsiTheme="minorHAnsi" w:cstheme="minorHAnsi"/>
          <w:b/>
          <w:bCs/>
          <w:color w:val="FB5200"/>
        </w:rPr>
        <w:t>B</w:t>
      </w:r>
      <w:r w:rsidRPr="00CB1D49">
        <w:rPr>
          <w:rFonts w:asciiTheme="minorHAnsi" w:hAnsiTheme="minorHAnsi" w:cstheme="minorHAnsi"/>
        </w:rPr>
        <w:t xml:space="preserve"> </w:t>
      </w:r>
      <w:proofErr w:type="spellStart"/>
      <w:r w:rsidRPr="00CB1D49">
        <w:rPr>
          <w:rFonts w:asciiTheme="minorHAnsi" w:hAnsiTheme="minorHAnsi" w:cstheme="minorHAnsi"/>
        </w:rPr>
        <w:t>prelazi</w:t>
      </w:r>
      <w:proofErr w:type="spellEnd"/>
      <w:r w:rsidRPr="00CB1D49">
        <w:rPr>
          <w:rFonts w:asciiTheme="minorHAnsi" w:hAnsiTheme="minorHAnsi" w:cstheme="minorHAnsi"/>
        </w:rPr>
        <w:t xml:space="preserve"> u </w:t>
      </w:r>
      <w:r w:rsidRPr="00CB1D49">
        <w:rPr>
          <w:rFonts w:asciiTheme="minorHAnsi" w:hAnsiTheme="minorHAnsi" w:cstheme="minorHAnsi"/>
          <w:b/>
          <w:bCs/>
          <w:color w:val="FB5200"/>
        </w:rPr>
        <w:t xml:space="preserve">P </w:t>
      </w:r>
      <w:r w:rsidRPr="00CB1D49">
        <w:rPr>
          <w:rFonts w:asciiTheme="minorHAnsi" w:hAnsiTheme="minorHAnsi" w:cstheme="minorHAnsi"/>
        </w:rPr>
        <w:t>(</w:t>
      </w:r>
      <w:proofErr w:type="spellStart"/>
      <w:r w:rsidRPr="00CB1D49">
        <w:rPr>
          <w:rFonts w:asciiTheme="minorHAnsi" w:hAnsiTheme="minorHAnsi" w:cstheme="minorHAnsi"/>
        </w:rPr>
        <w:t>vrabac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vrapci</w:t>
      </w:r>
      <w:proofErr w:type="spellEnd"/>
      <w:r w:rsidRPr="00CB1D49">
        <w:rPr>
          <w:rFonts w:asciiTheme="minorHAnsi" w:hAnsiTheme="minorHAnsi" w:cstheme="minorHAnsi"/>
        </w:rPr>
        <w:t xml:space="preserve">, </w:t>
      </w:r>
      <w:proofErr w:type="spellStart"/>
      <w:r w:rsidRPr="00CB1D49">
        <w:rPr>
          <w:rFonts w:asciiTheme="minorHAnsi" w:hAnsiTheme="minorHAnsi" w:cstheme="minorHAnsi"/>
        </w:rPr>
        <w:t>kobac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kopci</w:t>
      </w:r>
      <w:proofErr w:type="spellEnd"/>
      <w:r w:rsidRPr="00CB1D49">
        <w:rPr>
          <w:rFonts w:asciiTheme="minorHAnsi" w:hAnsiTheme="minorHAnsi" w:cstheme="minorHAnsi"/>
        </w:rPr>
        <w:t>,  </w:t>
      </w:r>
      <w:proofErr w:type="spellStart"/>
      <w:r w:rsidRPr="00CB1D49">
        <w:rPr>
          <w:rFonts w:asciiTheme="minorHAnsi" w:hAnsiTheme="minorHAnsi" w:cstheme="minorHAnsi"/>
        </w:rPr>
        <w:t>ljubak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ljupka</w:t>
      </w:r>
      <w:proofErr w:type="spellEnd"/>
      <w:r w:rsidRPr="00CB1D49">
        <w:rPr>
          <w:rFonts w:asciiTheme="minorHAnsi" w:hAnsiTheme="minorHAnsi" w:cstheme="minorHAnsi"/>
        </w:rPr>
        <w:t>)</w:t>
      </w:r>
    </w:p>
    <w:p w:rsidR="00A00AD6" w:rsidRPr="00CB1D49" w:rsidRDefault="00A00AD6" w:rsidP="00CB1D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B1D49">
        <w:rPr>
          <w:rFonts w:asciiTheme="minorHAnsi" w:hAnsiTheme="minorHAnsi" w:cstheme="minorHAnsi"/>
          <w:b/>
          <w:bCs/>
          <w:color w:val="FB5200"/>
        </w:rPr>
        <w:t>D</w:t>
      </w:r>
      <w:r w:rsidRPr="00CB1D49">
        <w:rPr>
          <w:rFonts w:asciiTheme="minorHAnsi" w:hAnsiTheme="minorHAnsi" w:cstheme="minorHAnsi"/>
        </w:rPr>
        <w:t xml:space="preserve"> </w:t>
      </w:r>
      <w:proofErr w:type="spellStart"/>
      <w:r w:rsidRPr="00CB1D49">
        <w:rPr>
          <w:rFonts w:asciiTheme="minorHAnsi" w:hAnsiTheme="minorHAnsi" w:cstheme="minorHAnsi"/>
        </w:rPr>
        <w:t>prelazi</w:t>
      </w:r>
      <w:proofErr w:type="spellEnd"/>
      <w:r w:rsidRPr="00CB1D49">
        <w:rPr>
          <w:rFonts w:asciiTheme="minorHAnsi" w:hAnsiTheme="minorHAnsi" w:cstheme="minorHAnsi"/>
        </w:rPr>
        <w:t xml:space="preserve"> u </w:t>
      </w:r>
      <w:r w:rsidRPr="00CB1D49">
        <w:rPr>
          <w:rFonts w:asciiTheme="minorHAnsi" w:hAnsiTheme="minorHAnsi" w:cstheme="minorHAnsi"/>
          <w:b/>
          <w:bCs/>
          <w:color w:val="FB5200"/>
        </w:rPr>
        <w:t>T</w:t>
      </w:r>
      <w:r w:rsidRPr="00CB1D49">
        <w:rPr>
          <w:rFonts w:asciiTheme="minorHAnsi" w:hAnsiTheme="minorHAnsi" w:cstheme="minorHAnsi"/>
        </w:rPr>
        <w:t xml:space="preserve"> (</w:t>
      </w:r>
      <w:proofErr w:type="spellStart"/>
      <w:r w:rsidRPr="00CB1D49">
        <w:rPr>
          <w:rFonts w:asciiTheme="minorHAnsi" w:hAnsiTheme="minorHAnsi" w:cstheme="minorHAnsi"/>
        </w:rPr>
        <w:t>gladak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glatka</w:t>
      </w:r>
      <w:proofErr w:type="spellEnd"/>
      <w:r w:rsidRPr="00CB1D49">
        <w:rPr>
          <w:rFonts w:asciiTheme="minorHAnsi" w:hAnsiTheme="minorHAnsi" w:cstheme="minorHAnsi"/>
        </w:rPr>
        <w:t xml:space="preserve">,  pod + </w:t>
      </w:r>
      <w:proofErr w:type="spellStart"/>
      <w:r w:rsidRPr="00CB1D49">
        <w:rPr>
          <w:rFonts w:asciiTheme="minorHAnsi" w:hAnsiTheme="minorHAnsi" w:cstheme="minorHAnsi"/>
        </w:rPr>
        <w:t>predsjednik</w:t>
      </w:r>
      <w:proofErr w:type="spellEnd"/>
      <w:r w:rsidRPr="00CB1D49">
        <w:rPr>
          <w:rFonts w:asciiTheme="minorHAnsi" w:hAnsiTheme="minorHAnsi" w:cstheme="minorHAnsi"/>
        </w:rPr>
        <w:t xml:space="preserve"> –  </w:t>
      </w:r>
      <w:proofErr w:type="spellStart"/>
      <w:r w:rsidRPr="00CB1D49">
        <w:rPr>
          <w:rFonts w:asciiTheme="minorHAnsi" w:hAnsiTheme="minorHAnsi" w:cstheme="minorHAnsi"/>
        </w:rPr>
        <w:t>potpredsjednik</w:t>
      </w:r>
      <w:proofErr w:type="spellEnd"/>
      <w:r w:rsidRPr="00CB1D49">
        <w:rPr>
          <w:rFonts w:asciiTheme="minorHAnsi" w:hAnsiTheme="minorHAnsi" w:cstheme="minorHAnsi"/>
        </w:rPr>
        <w:t xml:space="preserve">)  </w:t>
      </w:r>
    </w:p>
    <w:p w:rsidR="00A00AD6" w:rsidRPr="00CB1D49" w:rsidRDefault="00A00AD6" w:rsidP="00CB1D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B1D49">
        <w:rPr>
          <w:rFonts w:asciiTheme="minorHAnsi" w:hAnsiTheme="minorHAnsi" w:cstheme="minorHAnsi"/>
          <w:b/>
          <w:bCs/>
          <w:color w:val="FB5200"/>
        </w:rPr>
        <w:t>Z</w:t>
      </w:r>
      <w:r w:rsidRPr="00CB1D49">
        <w:rPr>
          <w:rFonts w:asciiTheme="minorHAnsi" w:hAnsiTheme="minorHAnsi" w:cstheme="minorHAnsi"/>
        </w:rPr>
        <w:t xml:space="preserve"> </w:t>
      </w:r>
      <w:proofErr w:type="spellStart"/>
      <w:r w:rsidRPr="00CB1D49">
        <w:rPr>
          <w:rFonts w:asciiTheme="minorHAnsi" w:hAnsiTheme="minorHAnsi" w:cstheme="minorHAnsi"/>
        </w:rPr>
        <w:t>prelazi</w:t>
      </w:r>
      <w:proofErr w:type="spellEnd"/>
      <w:r w:rsidRPr="00CB1D49">
        <w:rPr>
          <w:rFonts w:asciiTheme="minorHAnsi" w:hAnsiTheme="minorHAnsi" w:cstheme="minorHAnsi"/>
        </w:rPr>
        <w:t xml:space="preserve"> u </w:t>
      </w:r>
      <w:r w:rsidRPr="00CB1D49">
        <w:rPr>
          <w:rFonts w:asciiTheme="minorHAnsi" w:hAnsiTheme="minorHAnsi" w:cstheme="minorHAnsi"/>
          <w:b/>
          <w:bCs/>
          <w:color w:val="FB5200"/>
        </w:rPr>
        <w:t>S</w:t>
      </w:r>
      <w:r w:rsidRPr="00CB1D49">
        <w:rPr>
          <w:rFonts w:asciiTheme="minorHAnsi" w:hAnsiTheme="minorHAnsi" w:cstheme="minorHAnsi"/>
          <w:color w:val="FB5200"/>
        </w:rPr>
        <w:t xml:space="preserve"> </w:t>
      </w:r>
      <w:r w:rsidRPr="00CB1D49">
        <w:rPr>
          <w:rFonts w:asciiTheme="minorHAnsi" w:hAnsiTheme="minorHAnsi" w:cstheme="minorHAnsi"/>
        </w:rPr>
        <w:t>(</w:t>
      </w:r>
      <w:proofErr w:type="spellStart"/>
      <w:r w:rsidRPr="00CB1D49">
        <w:rPr>
          <w:rFonts w:asciiTheme="minorHAnsi" w:hAnsiTheme="minorHAnsi" w:cstheme="minorHAnsi"/>
        </w:rPr>
        <w:t>nizak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niska</w:t>
      </w:r>
      <w:proofErr w:type="spellEnd"/>
      <w:r w:rsidRPr="00CB1D49">
        <w:rPr>
          <w:rFonts w:asciiTheme="minorHAnsi" w:hAnsiTheme="minorHAnsi" w:cstheme="minorHAnsi"/>
        </w:rPr>
        <w:t xml:space="preserve">, </w:t>
      </w:r>
      <w:proofErr w:type="spellStart"/>
      <w:r w:rsidRPr="00CB1D49">
        <w:rPr>
          <w:rFonts w:asciiTheme="minorHAnsi" w:hAnsiTheme="minorHAnsi" w:cstheme="minorHAnsi"/>
        </w:rPr>
        <w:t>blizak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bliska</w:t>
      </w:r>
      <w:proofErr w:type="spellEnd"/>
      <w:r w:rsidRPr="00CB1D49">
        <w:rPr>
          <w:rFonts w:asciiTheme="minorHAnsi" w:hAnsiTheme="minorHAnsi" w:cstheme="minorHAnsi"/>
        </w:rPr>
        <w:t xml:space="preserve">, </w:t>
      </w:r>
      <w:proofErr w:type="spellStart"/>
      <w:r w:rsidRPr="00CB1D49">
        <w:rPr>
          <w:rFonts w:asciiTheme="minorHAnsi" w:hAnsiTheme="minorHAnsi" w:cstheme="minorHAnsi"/>
        </w:rPr>
        <w:t>rezak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reska</w:t>
      </w:r>
      <w:proofErr w:type="spellEnd"/>
      <w:r w:rsidRPr="00CB1D49">
        <w:rPr>
          <w:rFonts w:asciiTheme="minorHAnsi" w:hAnsiTheme="minorHAnsi" w:cstheme="minorHAnsi"/>
        </w:rPr>
        <w:t xml:space="preserve">), </w:t>
      </w:r>
    </w:p>
    <w:p w:rsidR="00A00AD6" w:rsidRPr="00CB1D49" w:rsidRDefault="00A00AD6" w:rsidP="00CB1D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B1D49">
        <w:rPr>
          <w:rFonts w:asciiTheme="minorHAnsi" w:hAnsiTheme="minorHAnsi" w:cstheme="minorHAnsi"/>
          <w:b/>
          <w:bCs/>
          <w:color w:val="FB5200"/>
        </w:rPr>
        <w:t>Ž</w:t>
      </w:r>
      <w:r w:rsidRPr="00CB1D4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B1D49">
        <w:rPr>
          <w:rFonts w:asciiTheme="minorHAnsi" w:hAnsiTheme="minorHAnsi" w:cstheme="minorHAnsi"/>
        </w:rPr>
        <w:t>prelazi</w:t>
      </w:r>
      <w:proofErr w:type="spellEnd"/>
      <w:r w:rsidRPr="00CB1D49">
        <w:rPr>
          <w:rFonts w:asciiTheme="minorHAnsi" w:hAnsiTheme="minorHAnsi" w:cstheme="minorHAnsi"/>
        </w:rPr>
        <w:t xml:space="preserve"> u </w:t>
      </w:r>
      <w:r w:rsidRPr="00CB1D49">
        <w:rPr>
          <w:rFonts w:asciiTheme="minorHAnsi" w:hAnsiTheme="minorHAnsi" w:cstheme="minorHAnsi"/>
          <w:b/>
          <w:bCs/>
          <w:color w:val="FB5200"/>
        </w:rPr>
        <w:t>Š</w:t>
      </w:r>
      <w:r w:rsidRPr="00CB1D49">
        <w:rPr>
          <w:rFonts w:asciiTheme="minorHAnsi" w:hAnsiTheme="minorHAnsi" w:cstheme="minorHAnsi"/>
        </w:rPr>
        <w:t> (</w:t>
      </w:r>
      <w:proofErr w:type="spellStart"/>
      <w:r w:rsidRPr="00CB1D49">
        <w:rPr>
          <w:rFonts w:asciiTheme="minorHAnsi" w:hAnsiTheme="minorHAnsi" w:cstheme="minorHAnsi"/>
        </w:rPr>
        <w:t>tronožac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tronošca</w:t>
      </w:r>
      <w:proofErr w:type="spellEnd"/>
      <w:r w:rsidRPr="00CB1D49">
        <w:rPr>
          <w:rFonts w:asciiTheme="minorHAnsi" w:hAnsiTheme="minorHAnsi" w:cstheme="minorHAnsi"/>
        </w:rPr>
        <w:t xml:space="preserve">, </w:t>
      </w:r>
      <w:proofErr w:type="spellStart"/>
      <w:r w:rsidRPr="00CB1D49">
        <w:rPr>
          <w:rFonts w:asciiTheme="minorHAnsi" w:hAnsiTheme="minorHAnsi" w:cstheme="minorHAnsi"/>
        </w:rPr>
        <w:t>lažac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lašca</w:t>
      </w:r>
      <w:proofErr w:type="spellEnd"/>
      <w:r w:rsidRPr="00CB1D49">
        <w:rPr>
          <w:rFonts w:asciiTheme="minorHAnsi" w:hAnsiTheme="minorHAnsi" w:cstheme="minorHAnsi"/>
        </w:rPr>
        <w:t xml:space="preserve">, </w:t>
      </w:r>
      <w:proofErr w:type="spellStart"/>
      <w:r w:rsidRPr="00CB1D49">
        <w:rPr>
          <w:rFonts w:asciiTheme="minorHAnsi" w:hAnsiTheme="minorHAnsi" w:cstheme="minorHAnsi"/>
        </w:rPr>
        <w:t>težak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teška</w:t>
      </w:r>
      <w:proofErr w:type="spellEnd"/>
      <w:r w:rsidRPr="00CB1D49">
        <w:rPr>
          <w:rFonts w:asciiTheme="minorHAnsi" w:hAnsiTheme="minorHAnsi" w:cstheme="minorHAnsi"/>
        </w:rPr>
        <w:t xml:space="preserve">) </w:t>
      </w:r>
    </w:p>
    <w:p w:rsidR="00A00AD6" w:rsidRPr="00CB1D49" w:rsidRDefault="00A00AD6" w:rsidP="00CB1D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B1D49">
        <w:rPr>
          <w:rFonts w:asciiTheme="minorHAnsi" w:hAnsiTheme="minorHAnsi" w:cstheme="minorHAnsi"/>
          <w:b/>
          <w:bCs/>
          <w:color w:val="FB5200"/>
        </w:rPr>
        <w:lastRenderedPageBreak/>
        <w:t>Đ</w:t>
      </w:r>
      <w:r w:rsidRPr="00CB1D49">
        <w:rPr>
          <w:rFonts w:asciiTheme="minorHAnsi" w:hAnsiTheme="minorHAnsi" w:cstheme="minorHAnsi"/>
        </w:rPr>
        <w:t xml:space="preserve"> </w:t>
      </w:r>
      <w:proofErr w:type="spellStart"/>
      <w:r w:rsidRPr="00CB1D49">
        <w:rPr>
          <w:rFonts w:asciiTheme="minorHAnsi" w:hAnsiTheme="minorHAnsi" w:cstheme="minorHAnsi"/>
        </w:rPr>
        <w:t>prelazi</w:t>
      </w:r>
      <w:proofErr w:type="spellEnd"/>
      <w:r w:rsidRPr="00CB1D49">
        <w:rPr>
          <w:rFonts w:asciiTheme="minorHAnsi" w:hAnsiTheme="minorHAnsi" w:cstheme="minorHAnsi"/>
        </w:rPr>
        <w:t xml:space="preserve"> u </w:t>
      </w:r>
      <w:r w:rsidRPr="00CB1D49">
        <w:rPr>
          <w:rFonts w:asciiTheme="minorHAnsi" w:hAnsiTheme="minorHAnsi" w:cstheme="minorHAnsi"/>
          <w:b/>
          <w:bCs/>
          <w:color w:val="FB5200"/>
        </w:rPr>
        <w:t>Ć</w:t>
      </w:r>
      <w:r w:rsidRPr="00CB1D49">
        <w:rPr>
          <w:rFonts w:asciiTheme="minorHAnsi" w:hAnsiTheme="minorHAnsi" w:cstheme="minorHAnsi"/>
        </w:rPr>
        <w:t xml:space="preserve"> (</w:t>
      </w:r>
      <w:proofErr w:type="spellStart"/>
      <w:r w:rsidRPr="00CB1D49">
        <w:rPr>
          <w:rFonts w:asciiTheme="minorHAnsi" w:hAnsiTheme="minorHAnsi" w:cstheme="minorHAnsi"/>
        </w:rPr>
        <w:t>riđ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rićkast</w:t>
      </w:r>
      <w:proofErr w:type="spellEnd"/>
      <w:r w:rsidR="00AF3F69" w:rsidRPr="00CB1D49">
        <w:rPr>
          <w:rFonts w:asciiTheme="minorHAnsi" w:hAnsiTheme="minorHAnsi" w:cstheme="minorHAnsi"/>
        </w:rPr>
        <w:t xml:space="preserve">, </w:t>
      </w:r>
      <w:proofErr w:type="spellStart"/>
      <w:r w:rsidR="00AF3F69" w:rsidRPr="00CB1D49">
        <w:rPr>
          <w:rFonts w:asciiTheme="minorHAnsi" w:hAnsiTheme="minorHAnsi" w:cstheme="minorHAnsi"/>
        </w:rPr>
        <w:t>smeđ</w:t>
      </w:r>
      <w:proofErr w:type="spellEnd"/>
      <w:r w:rsidR="00AF3F69" w:rsidRPr="00CB1D49">
        <w:rPr>
          <w:rFonts w:asciiTheme="minorHAnsi" w:hAnsiTheme="minorHAnsi" w:cstheme="minorHAnsi"/>
        </w:rPr>
        <w:t xml:space="preserve"> – </w:t>
      </w:r>
      <w:proofErr w:type="spellStart"/>
      <w:r w:rsidR="00AF3F69" w:rsidRPr="00CB1D49">
        <w:rPr>
          <w:rFonts w:asciiTheme="minorHAnsi" w:hAnsiTheme="minorHAnsi" w:cstheme="minorHAnsi"/>
        </w:rPr>
        <w:t>smećkast</w:t>
      </w:r>
      <w:proofErr w:type="spellEnd"/>
      <w:r w:rsidRPr="00CB1D49">
        <w:rPr>
          <w:rFonts w:asciiTheme="minorHAnsi" w:hAnsiTheme="minorHAnsi" w:cstheme="minorHAnsi"/>
        </w:rPr>
        <w:t>)</w:t>
      </w:r>
    </w:p>
    <w:p w:rsidR="00A00AD6" w:rsidRPr="00CB1D49" w:rsidRDefault="00A00AD6" w:rsidP="00CB1D4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B1D49">
        <w:rPr>
          <w:rFonts w:asciiTheme="minorHAnsi" w:hAnsiTheme="minorHAnsi" w:cstheme="minorHAnsi"/>
          <w:b/>
          <w:bCs/>
          <w:color w:val="FB5200"/>
        </w:rPr>
        <w:t>G</w:t>
      </w:r>
      <w:r w:rsidRPr="00CB1D49">
        <w:rPr>
          <w:rFonts w:asciiTheme="minorHAnsi" w:hAnsiTheme="minorHAnsi" w:cstheme="minorHAnsi"/>
        </w:rPr>
        <w:t xml:space="preserve"> </w:t>
      </w:r>
      <w:proofErr w:type="spellStart"/>
      <w:r w:rsidRPr="00CB1D49">
        <w:rPr>
          <w:rFonts w:asciiTheme="minorHAnsi" w:hAnsiTheme="minorHAnsi" w:cstheme="minorHAnsi"/>
        </w:rPr>
        <w:t>prelazi</w:t>
      </w:r>
      <w:proofErr w:type="spellEnd"/>
      <w:r w:rsidRPr="00CB1D49">
        <w:rPr>
          <w:rFonts w:asciiTheme="minorHAnsi" w:hAnsiTheme="minorHAnsi" w:cstheme="minorHAnsi"/>
        </w:rPr>
        <w:t xml:space="preserve"> u </w:t>
      </w:r>
      <w:r w:rsidRPr="00CB1D49">
        <w:rPr>
          <w:rFonts w:asciiTheme="minorHAnsi" w:hAnsiTheme="minorHAnsi" w:cstheme="minorHAnsi"/>
          <w:b/>
          <w:bCs/>
          <w:color w:val="FB5200"/>
        </w:rPr>
        <w:t xml:space="preserve">K </w:t>
      </w:r>
      <w:r w:rsidRPr="00CB1D49">
        <w:rPr>
          <w:rFonts w:asciiTheme="minorHAnsi" w:hAnsiTheme="minorHAnsi" w:cstheme="minorHAnsi"/>
        </w:rPr>
        <w:t>(</w:t>
      </w:r>
      <w:proofErr w:type="spellStart"/>
      <w:r w:rsidRPr="00CB1D49">
        <w:rPr>
          <w:rFonts w:asciiTheme="minorHAnsi" w:hAnsiTheme="minorHAnsi" w:cstheme="minorHAnsi"/>
        </w:rPr>
        <w:t>drugo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drukčije</w:t>
      </w:r>
      <w:proofErr w:type="spellEnd"/>
      <w:r w:rsidRPr="00CB1D49">
        <w:rPr>
          <w:rFonts w:asciiTheme="minorHAnsi" w:hAnsiTheme="minorHAnsi" w:cstheme="minorHAnsi"/>
        </w:rPr>
        <w:t xml:space="preserve">, </w:t>
      </w:r>
      <w:proofErr w:type="spellStart"/>
      <w:r w:rsidRPr="00CB1D49">
        <w:rPr>
          <w:rFonts w:asciiTheme="minorHAnsi" w:hAnsiTheme="minorHAnsi" w:cstheme="minorHAnsi"/>
        </w:rPr>
        <w:t>svakidašnji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svagdašnji</w:t>
      </w:r>
      <w:proofErr w:type="spellEnd"/>
      <w:r w:rsidRPr="00CB1D49">
        <w:rPr>
          <w:rFonts w:asciiTheme="minorHAnsi" w:hAnsiTheme="minorHAnsi" w:cstheme="minorHAnsi"/>
        </w:rPr>
        <w:t>)</w:t>
      </w:r>
    </w:p>
    <w:p w:rsidR="00A00AD6" w:rsidRPr="00CB1D49" w:rsidRDefault="00A00AD6" w:rsidP="00CB1D49">
      <w:pPr>
        <w:spacing w:line="360" w:lineRule="auto"/>
        <w:rPr>
          <w:rStyle w:val="Strong"/>
          <w:rFonts w:cstheme="minorHAnsi"/>
          <w:sz w:val="24"/>
          <w:szCs w:val="24"/>
        </w:rPr>
      </w:pPr>
    </w:p>
    <w:p w:rsidR="00A00AD6" w:rsidRPr="00CB1D49" w:rsidRDefault="00A00AD6" w:rsidP="00CB1D49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CB1D49">
        <w:rPr>
          <w:rStyle w:val="Strong"/>
          <w:rFonts w:cstheme="minorHAnsi"/>
          <w:sz w:val="24"/>
          <w:szCs w:val="24"/>
        </w:rPr>
        <w:t>Ozvučavanje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</w:p>
    <w:p w:rsidR="00A00AD6" w:rsidRPr="00CB1D49" w:rsidRDefault="00A00AD6" w:rsidP="00CB1D49">
      <w:pPr>
        <w:spacing w:line="360" w:lineRule="auto"/>
        <w:rPr>
          <w:rFonts w:cstheme="minorHAnsi"/>
          <w:b/>
          <w:bCs/>
          <w:sz w:val="24"/>
          <w:szCs w:val="24"/>
        </w:rPr>
      </w:pPr>
      <w:proofErr w:type="spellStart"/>
      <w:r w:rsidRPr="00CB1D49">
        <w:rPr>
          <w:rFonts w:cstheme="minorHAnsi"/>
          <w:sz w:val="24"/>
          <w:szCs w:val="24"/>
        </w:rPr>
        <w:t>Promjena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bezvučnog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šumnog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suglasnika</w:t>
      </w:r>
      <w:proofErr w:type="spellEnd"/>
      <w:r w:rsidRPr="00CB1D49">
        <w:rPr>
          <w:rFonts w:cstheme="minorHAnsi"/>
          <w:sz w:val="24"/>
          <w:szCs w:val="24"/>
        </w:rPr>
        <w:t xml:space="preserve"> u </w:t>
      </w:r>
      <w:proofErr w:type="spellStart"/>
      <w:r w:rsidRPr="00CB1D49">
        <w:rPr>
          <w:rFonts w:cstheme="minorHAnsi"/>
          <w:sz w:val="24"/>
          <w:szCs w:val="24"/>
        </w:rPr>
        <w:t>zvučni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naziva</w:t>
      </w:r>
      <w:proofErr w:type="spellEnd"/>
      <w:r w:rsidRPr="00CB1D49">
        <w:rPr>
          <w:rFonts w:cstheme="minorHAnsi"/>
          <w:sz w:val="24"/>
          <w:szCs w:val="24"/>
        </w:rPr>
        <w:t xml:space="preserve"> se </w:t>
      </w:r>
      <w:proofErr w:type="spellStart"/>
      <w:r w:rsidRPr="00CB1D49">
        <w:rPr>
          <w:rFonts w:cstheme="minorHAnsi"/>
          <w:b/>
          <w:bCs/>
          <w:sz w:val="24"/>
          <w:szCs w:val="24"/>
        </w:rPr>
        <w:t>ozvučavanje</w:t>
      </w:r>
      <w:proofErr w:type="spellEnd"/>
    </w:p>
    <w:p w:rsidR="00A00AD6" w:rsidRPr="00CB1D49" w:rsidRDefault="00A00AD6" w:rsidP="00CB1D49">
      <w:pPr>
        <w:pStyle w:val="NormalWeb"/>
        <w:numPr>
          <w:ilvl w:val="0"/>
          <w:numId w:val="5"/>
        </w:numPr>
        <w:spacing w:before="51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B1D49">
        <w:rPr>
          <w:rFonts w:asciiTheme="minorHAnsi" w:hAnsiTheme="minorHAnsi" w:cstheme="minorHAnsi"/>
          <w:b/>
          <w:bCs/>
          <w:color w:val="FB5200"/>
        </w:rPr>
        <w:t>P</w:t>
      </w:r>
      <w:r w:rsidRPr="00CB1D49">
        <w:rPr>
          <w:rFonts w:asciiTheme="minorHAnsi" w:hAnsiTheme="minorHAnsi" w:cstheme="minorHAnsi"/>
        </w:rPr>
        <w:t xml:space="preserve"> </w:t>
      </w:r>
      <w:proofErr w:type="spellStart"/>
      <w:r w:rsidRPr="00CB1D49">
        <w:rPr>
          <w:rFonts w:asciiTheme="minorHAnsi" w:hAnsiTheme="minorHAnsi" w:cstheme="minorHAnsi"/>
        </w:rPr>
        <w:t>prelazi</w:t>
      </w:r>
      <w:proofErr w:type="spellEnd"/>
      <w:r w:rsidRPr="00CB1D49">
        <w:rPr>
          <w:rFonts w:asciiTheme="minorHAnsi" w:hAnsiTheme="minorHAnsi" w:cstheme="minorHAnsi"/>
        </w:rPr>
        <w:t xml:space="preserve"> u </w:t>
      </w:r>
      <w:r w:rsidRPr="00CB1D49">
        <w:rPr>
          <w:rFonts w:asciiTheme="minorHAnsi" w:hAnsiTheme="minorHAnsi" w:cstheme="minorHAnsi"/>
          <w:b/>
          <w:bCs/>
          <w:color w:val="FB5200"/>
        </w:rPr>
        <w:t>B</w:t>
      </w:r>
      <w:r w:rsidRPr="00CB1D49">
        <w:rPr>
          <w:rFonts w:asciiTheme="minorHAnsi" w:hAnsiTheme="minorHAnsi" w:cstheme="minorHAnsi"/>
        </w:rPr>
        <w:t xml:space="preserve"> (top – </w:t>
      </w:r>
      <w:proofErr w:type="spellStart"/>
      <w:r w:rsidRPr="00CB1D49">
        <w:rPr>
          <w:rFonts w:asciiTheme="minorHAnsi" w:hAnsiTheme="minorHAnsi" w:cstheme="minorHAnsi"/>
        </w:rPr>
        <w:t>topdžija</w:t>
      </w:r>
      <w:proofErr w:type="spellEnd"/>
      <w:r w:rsidRPr="00CB1D49">
        <w:rPr>
          <w:rFonts w:asciiTheme="minorHAnsi" w:hAnsiTheme="minorHAnsi" w:cstheme="minorHAnsi"/>
        </w:rPr>
        <w:t xml:space="preserve"> –</w:t>
      </w:r>
      <w:r w:rsidRPr="00CB1D49">
        <w:rPr>
          <w:rFonts w:asciiTheme="minorHAnsi" w:hAnsiTheme="minorHAnsi" w:cstheme="minorHAnsi"/>
          <w:color w:val="008000"/>
        </w:rPr>
        <w:t xml:space="preserve"> </w:t>
      </w:r>
      <w:proofErr w:type="spellStart"/>
      <w:r w:rsidRPr="00CB1D49">
        <w:rPr>
          <w:rFonts w:asciiTheme="minorHAnsi" w:hAnsiTheme="minorHAnsi" w:cstheme="minorHAnsi"/>
        </w:rPr>
        <w:t>tobdžija</w:t>
      </w:r>
      <w:proofErr w:type="spellEnd"/>
      <w:r w:rsidRPr="00CB1D49">
        <w:rPr>
          <w:rFonts w:asciiTheme="minorHAnsi" w:hAnsiTheme="minorHAnsi" w:cstheme="minorHAnsi"/>
        </w:rPr>
        <w:t>)</w:t>
      </w:r>
    </w:p>
    <w:p w:rsidR="00A00AD6" w:rsidRPr="00CB1D49" w:rsidRDefault="00A00AD6" w:rsidP="00CB1D49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B1D49">
        <w:rPr>
          <w:rFonts w:asciiTheme="minorHAnsi" w:hAnsiTheme="minorHAnsi" w:cstheme="minorHAnsi"/>
          <w:b/>
          <w:bCs/>
          <w:color w:val="FB5200"/>
        </w:rPr>
        <w:t>T</w:t>
      </w:r>
      <w:r w:rsidRPr="00CB1D49">
        <w:rPr>
          <w:rFonts w:asciiTheme="minorHAnsi" w:hAnsiTheme="minorHAnsi" w:cstheme="minorHAnsi"/>
        </w:rPr>
        <w:t xml:space="preserve"> </w:t>
      </w:r>
      <w:proofErr w:type="spellStart"/>
      <w:r w:rsidRPr="00CB1D49">
        <w:rPr>
          <w:rFonts w:asciiTheme="minorHAnsi" w:hAnsiTheme="minorHAnsi" w:cstheme="minorHAnsi"/>
        </w:rPr>
        <w:t>prelazi</w:t>
      </w:r>
      <w:proofErr w:type="spellEnd"/>
      <w:r w:rsidRPr="00CB1D49">
        <w:rPr>
          <w:rFonts w:asciiTheme="minorHAnsi" w:hAnsiTheme="minorHAnsi" w:cstheme="minorHAnsi"/>
        </w:rPr>
        <w:t xml:space="preserve"> u </w:t>
      </w:r>
      <w:r w:rsidRPr="00CB1D49">
        <w:rPr>
          <w:rFonts w:asciiTheme="minorHAnsi" w:hAnsiTheme="minorHAnsi" w:cstheme="minorHAnsi"/>
          <w:b/>
          <w:bCs/>
          <w:color w:val="FB5200"/>
        </w:rPr>
        <w:t>D</w:t>
      </w:r>
      <w:r w:rsidRPr="00CB1D49">
        <w:rPr>
          <w:rFonts w:asciiTheme="minorHAnsi" w:hAnsiTheme="minorHAnsi" w:cstheme="minorHAnsi"/>
        </w:rPr>
        <w:t xml:space="preserve"> (</w:t>
      </w:r>
      <w:proofErr w:type="spellStart"/>
      <w:r w:rsidRPr="00CB1D49">
        <w:rPr>
          <w:rFonts w:asciiTheme="minorHAnsi" w:hAnsiTheme="minorHAnsi" w:cstheme="minorHAnsi"/>
        </w:rPr>
        <w:t>svat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svadba</w:t>
      </w:r>
      <w:proofErr w:type="spellEnd"/>
      <w:r w:rsidRPr="00CB1D49">
        <w:rPr>
          <w:rFonts w:asciiTheme="minorHAnsi" w:hAnsiTheme="minorHAnsi" w:cstheme="minorHAnsi"/>
        </w:rPr>
        <w:t xml:space="preserve">, </w:t>
      </w:r>
      <w:proofErr w:type="spellStart"/>
      <w:r w:rsidRPr="00CB1D49">
        <w:rPr>
          <w:rFonts w:asciiTheme="minorHAnsi" w:hAnsiTheme="minorHAnsi" w:cstheme="minorHAnsi"/>
        </w:rPr>
        <w:t>ploviti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plovidba</w:t>
      </w:r>
      <w:proofErr w:type="spellEnd"/>
      <w:r w:rsidRPr="00CB1D49">
        <w:rPr>
          <w:rFonts w:asciiTheme="minorHAnsi" w:hAnsiTheme="minorHAnsi" w:cstheme="minorHAnsi"/>
        </w:rPr>
        <w:t xml:space="preserve">,  </w:t>
      </w:r>
      <w:proofErr w:type="spellStart"/>
      <w:r w:rsidRPr="00CB1D49">
        <w:rPr>
          <w:rFonts w:asciiTheme="minorHAnsi" w:hAnsiTheme="minorHAnsi" w:cstheme="minorHAnsi"/>
        </w:rPr>
        <w:t>primijetiti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primjedba</w:t>
      </w:r>
      <w:proofErr w:type="spellEnd"/>
      <w:r w:rsidRPr="00CB1D49">
        <w:rPr>
          <w:rFonts w:asciiTheme="minorHAnsi" w:hAnsiTheme="minorHAnsi" w:cstheme="minorHAnsi"/>
        </w:rPr>
        <w:t>)</w:t>
      </w:r>
    </w:p>
    <w:p w:rsidR="00A00AD6" w:rsidRPr="00CB1D49" w:rsidRDefault="00A00AD6" w:rsidP="00CB1D49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B1D49">
        <w:rPr>
          <w:rFonts w:asciiTheme="minorHAnsi" w:hAnsiTheme="minorHAnsi" w:cstheme="minorHAnsi"/>
          <w:b/>
          <w:bCs/>
          <w:color w:val="FB5200"/>
        </w:rPr>
        <w:t>S</w:t>
      </w:r>
      <w:r w:rsidRPr="00CB1D49">
        <w:rPr>
          <w:rFonts w:asciiTheme="minorHAnsi" w:hAnsiTheme="minorHAnsi" w:cstheme="minorHAnsi"/>
        </w:rPr>
        <w:t xml:space="preserve"> </w:t>
      </w:r>
      <w:proofErr w:type="spellStart"/>
      <w:r w:rsidRPr="00CB1D49">
        <w:rPr>
          <w:rFonts w:asciiTheme="minorHAnsi" w:hAnsiTheme="minorHAnsi" w:cstheme="minorHAnsi"/>
        </w:rPr>
        <w:t>prelazi</w:t>
      </w:r>
      <w:proofErr w:type="spellEnd"/>
      <w:r w:rsidRPr="00CB1D49">
        <w:rPr>
          <w:rFonts w:asciiTheme="minorHAnsi" w:hAnsiTheme="minorHAnsi" w:cstheme="minorHAnsi"/>
        </w:rPr>
        <w:t xml:space="preserve"> u </w:t>
      </w:r>
      <w:r w:rsidRPr="00CB1D49">
        <w:rPr>
          <w:rFonts w:asciiTheme="minorHAnsi" w:hAnsiTheme="minorHAnsi" w:cstheme="minorHAnsi"/>
          <w:b/>
          <w:bCs/>
          <w:color w:val="FB5200"/>
        </w:rPr>
        <w:t>Z</w:t>
      </w:r>
      <w:r w:rsidRPr="00CB1D49">
        <w:rPr>
          <w:rFonts w:asciiTheme="minorHAnsi" w:hAnsiTheme="minorHAnsi" w:cstheme="minorHAnsi"/>
        </w:rPr>
        <w:t xml:space="preserve"> (s + </w:t>
      </w:r>
      <w:proofErr w:type="spellStart"/>
      <w:r w:rsidRPr="00CB1D49">
        <w:rPr>
          <w:rFonts w:asciiTheme="minorHAnsi" w:hAnsiTheme="minorHAnsi" w:cstheme="minorHAnsi"/>
        </w:rPr>
        <w:t>gurati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sgurati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zgurati</w:t>
      </w:r>
      <w:proofErr w:type="spellEnd"/>
      <w:r w:rsidRPr="00CB1D49">
        <w:rPr>
          <w:rFonts w:asciiTheme="minorHAnsi" w:hAnsiTheme="minorHAnsi" w:cstheme="minorHAnsi"/>
        </w:rPr>
        <w:t xml:space="preserve">, s + </w:t>
      </w:r>
      <w:proofErr w:type="spellStart"/>
      <w:r w:rsidRPr="00CB1D49">
        <w:rPr>
          <w:rFonts w:asciiTheme="minorHAnsi" w:hAnsiTheme="minorHAnsi" w:cstheme="minorHAnsi"/>
        </w:rPr>
        <w:t>bogom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sbogom</w:t>
      </w:r>
      <w:proofErr w:type="spellEnd"/>
      <w:r w:rsidRPr="00CB1D49">
        <w:rPr>
          <w:rFonts w:asciiTheme="minorHAnsi" w:hAnsiTheme="minorHAnsi" w:cstheme="minorHAnsi"/>
        </w:rPr>
        <w:t xml:space="preserve"> –</w:t>
      </w:r>
      <w:proofErr w:type="spellStart"/>
      <w:r w:rsidRPr="00CB1D49">
        <w:rPr>
          <w:rFonts w:asciiTheme="minorHAnsi" w:hAnsiTheme="minorHAnsi" w:cstheme="minorHAnsi"/>
        </w:rPr>
        <w:t>zbogom</w:t>
      </w:r>
      <w:proofErr w:type="spellEnd"/>
      <w:r w:rsidRPr="00CB1D49">
        <w:rPr>
          <w:rFonts w:asciiTheme="minorHAnsi" w:hAnsiTheme="minorHAnsi" w:cstheme="minorHAnsi"/>
        </w:rPr>
        <w:t>)</w:t>
      </w:r>
    </w:p>
    <w:p w:rsidR="00A00AD6" w:rsidRPr="00CB1D49" w:rsidRDefault="00A00AD6" w:rsidP="00CB1D49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B1D49">
        <w:rPr>
          <w:rFonts w:asciiTheme="minorHAnsi" w:hAnsiTheme="minorHAnsi" w:cstheme="minorHAnsi"/>
          <w:b/>
          <w:bCs/>
          <w:color w:val="FB5200"/>
        </w:rPr>
        <w:t>Š</w:t>
      </w:r>
      <w:r w:rsidRPr="00CB1D49">
        <w:rPr>
          <w:rFonts w:asciiTheme="minorHAnsi" w:hAnsiTheme="minorHAnsi" w:cstheme="minorHAnsi"/>
        </w:rPr>
        <w:t xml:space="preserve"> </w:t>
      </w:r>
      <w:proofErr w:type="spellStart"/>
      <w:r w:rsidRPr="00CB1D49">
        <w:rPr>
          <w:rFonts w:asciiTheme="minorHAnsi" w:hAnsiTheme="minorHAnsi" w:cstheme="minorHAnsi"/>
        </w:rPr>
        <w:t>prelazi</w:t>
      </w:r>
      <w:proofErr w:type="spellEnd"/>
      <w:r w:rsidRPr="00CB1D49">
        <w:rPr>
          <w:rFonts w:asciiTheme="minorHAnsi" w:hAnsiTheme="minorHAnsi" w:cstheme="minorHAnsi"/>
        </w:rPr>
        <w:t xml:space="preserve"> u </w:t>
      </w:r>
      <w:r w:rsidRPr="00CB1D49">
        <w:rPr>
          <w:rFonts w:asciiTheme="minorHAnsi" w:hAnsiTheme="minorHAnsi" w:cstheme="minorHAnsi"/>
          <w:b/>
          <w:bCs/>
          <w:color w:val="FB5200"/>
        </w:rPr>
        <w:t>Ž</w:t>
      </w:r>
      <w:r w:rsidRPr="00CB1D49">
        <w:rPr>
          <w:rFonts w:asciiTheme="minorHAnsi" w:hAnsiTheme="minorHAnsi" w:cstheme="minorHAnsi"/>
        </w:rPr>
        <w:t xml:space="preserve"> (</w:t>
      </w:r>
      <w:proofErr w:type="spellStart"/>
      <w:r w:rsidRPr="00CB1D49">
        <w:rPr>
          <w:rFonts w:asciiTheme="minorHAnsi" w:hAnsiTheme="minorHAnsi" w:cstheme="minorHAnsi"/>
        </w:rPr>
        <w:t>za</w:t>
      </w:r>
      <w:proofErr w:type="spellEnd"/>
      <w:r w:rsidRPr="00CB1D49">
        <w:rPr>
          <w:rFonts w:asciiTheme="minorHAnsi" w:hAnsiTheme="minorHAnsi" w:cstheme="minorHAnsi"/>
        </w:rPr>
        <w:t xml:space="preserve"> + </w:t>
      </w:r>
      <w:proofErr w:type="spellStart"/>
      <w:r w:rsidRPr="00CB1D49">
        <w:rPr>
          <w:rFonts w:asciiTheme="minorHAnsi" w:hAnsiTheme="minorHAnsi" w:cstheme="minorHAnsi"/>
        </w:rPr>
        <w:t>dušu</w:t>
      </w:r>
      <w:proofErr w:type="spellEnd"/>
      <w:r w:rsidRPr="00CB1D49">
        <w:rPr>
          <w:rFonts w:asciiTheme="minorHAnsi" w:hAnsiTheme="minorHAnsi" w:cstheme="minorHAnsi"/>
        </w:rPr>
        <w:t xml:space="preserve"> –  </w:t>
      </w:r>
      <w:proofErr w:type="spellStart"/>
      <w:r w:rsidRPr="00CB1D49">
        <w:rPr>
          <w:rFonts w:asciiTheme="minorHAnsi" w:hAnsiTheme="minorHAnsi" w:cstheme="minorHAnsi"/>
        </w:rPr>
        <w:t>zadušbina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zadužbina</w:t>
      </w:r>
      <w:proofErr w:type="spellEnd"/>
      <w:r w:rsidRPr="00CB1D49">
        <w:rPr>
          <w:rFonts w:asciiTheme="minorHAnsi" w:hAnsiTheme="minorHAnsi" w:cstheme="minorHAnsi"/>
        </w:rPr>
        <w:t>)</w:t>
      </w:r>
    </w:p>
    <w:p w:rsidR="00A00AD6" w:rsidRPr="00CB1D49" w:rsidRDefault="00A00AD6" w:rsidP="00CB1D49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B1D49">
        <w:rPr>
          <w:rFonts w:asciiTheme="minorHAnsi" w:hAnsiTheme="minorHAnsi" w:cstheme="minorHAnsi"/>
          <w:b/>
          <w:bCs/>
          <w:color w:val="FB5200"/>
        </w:rPr>
        <w:t>Č</w:t>
      </w:r>
      <w:r w:rsidRPr="00CB1D49">
        <w:rPr>
          <w:rFonts w:asciiTheme="minorHAnsi" w:hAnsiTheme="minorHAnsi" w:cstheme="minorHAnsi"/>
        </w:rPr>
        <w:t xml:space="preserve"> </w:t>
      </w:r>
      <w:proofErr w:type="spellStart"/>
      <w:r w:rsidRPr="00CB1D49">
        <w:rPr>
          <w:rFonts w:asciiTheme="minorHAnsi" w:hAnsiTheme="minorHAnsi" w:cstheme="minorHAnsi"/>
        </w:rPr>
        <w:t>prelazi</w:t>
      </w:r>
      <w:proofErr w:type="spellEnd"/>
      <w:r w:rsidRPr="00CB1D49">
        <w:rPr>
          <w:rFonts w:asciiTheme="minorHAnsi" w:hAnsiTheme="minorHAnsi" w:cstheme="minorHAnsi"/>
        </w:rPr>
        <w:t xml:space="preserve"> u </w:t>
      </w:r>
      <w:r w:rsidRPr="00CB1D49">
        <w:rPr>
          <w:rFonts w:asciiTheme="minorHAnsi" w:hAnsiTheme="minorHAnsi" w:cstheme="minorHAnsi"/>
          <w:b/>
          <w:bCs/>
          <w:color w:val="FB5200"/>
        </w:rPr>
        <w:t>DŽ</w:t>
      </w:r>
      <w:r w:rsidRPr="00CB1D49">
        <w:rPr>
          <w:rFonts w:asciiTheme="minorHAnsi" w:hAnsiTheme="minorHAnsi" w:cstheme="minorHAnsi"/>
        </w:rPr>
        <w:t xml:space="preserve"> (</w:t>
      </w:r>
      <w:proofErr w:type="spellStart"/>
      <w:r w:rsidRPr="00CB1D49">
        <w:rPr>
          <w:rFonts w:asciiTheme="minorHAnsi" w:hAnsiTheme="minorHAnsi" w:cstheme="minorHAnsi"/>
        </w:rPr>
        <w:t>svjedočiti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svjedočba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svjedodžba</w:t>
      </w:r>
      <w:proofErr w:type="spellEnd"/>
      <w:r w:rsidRPr="00CB1D49">
        <w:rPr>
          <w:rFonts w:asciiTheme="minorHAnsi" w:hAnsiTheme="minorHAnsi" w:cstheme="minorHAnsi"/>
        </w:rPr>
        <w:t xml:space="preserve">, </w:t>
      </w:r>
      <w:proofErr w:type="spellStart"/>
      <w:r w:rsidRPr="00CB1D49">
        <w:rPr>
          <w:rFonts w:asciiTheme="minorHAnsi" w:hAnsiTheme="minorHAnsi" w:cstheme="minorHAnsi"/>
        </w:rPr>
        <w:t>vrač</w:t>
      </w:r>
      <w:proofErr w:type="spellEnd"/>
      <w:r w:rsidRPr="00CB1D49">
        <w:rPr>
          <w:rFonts w:asciiTheme="minorHAnsi" w:hAnsiTheme="minorHAnsi" w:cstheme="minorHAnsi"/>
        </w:rPr>
        <w:t xml:space="preserve"> –  </w:t>
      </w:r>
      <w:proofErr w:type="spellStart"/>
      <w:r w:rsidRPr="00CB1D49">
        <w:rPr>
          <w:rFonts w:asciiTheme="minorHAnsi" w:hAnsiTheme="minorHAnsi" w:cstheme="minorHAnsi"/>
        </w:rPr>
        <w:t>vračbina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vradžbina</w:t>
      </w:r>
      <w:proofErr w:type="spellEnd"/>
      <w:r w:rsidRPr="00CB1D49">
        <w:rPr>
          <w:rFonts w:asciiTheme="minorHAnsi" w:hAnsiTheme="minorHAnsi" w:cstheme="minorHAnsi"/>
        </w:rPr>
        <w:t xml:space="preserve">) </w:t>
      </w:r>
    </w:p>
    <w:p w:rsidR="00A00AD6" w:rsidRPr="00CB1D49" w:rsidRDefault="00A00AD6" w:rsidP="00CB1D49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B1D49">
        <w:rPr>
          <w:rFonts w:asciiTheme="minorHAnsi" w:hAnsiTheme="minorHAnsi" w:cstheme="minorHAnsi"/>
          <w:b/>
          <w:bCs/>
          <w:color w:val="FB5200"/>
        </w:rPr>
        <w:t>K</w:t>
      </w:r>
      <w:r w:rsidRPr="00CB1D49">
        <w:rPr>
          <w:rFonts w:asciiTheme="minorHAnsi" w:hAnsiTheme="minorHAnsi" w:cstheme="minorHAnsi"/>
        </w:rPr>
        <w:t xml:space="preserve"> </w:t>
      </w:r>
      <w:proofErr w:type="spellStart"/>
      <w:r w:rsidRPr="00CB1D49">
        <w:rPr>
          <w:rFonts w:asciiTheme="minorHAnsi" w:hAnsiTheme="minorHAnsi" w:cstheme="minorHAnsi"/>
        </w:rPr>
        <w:t>prelazi</w:t>
      </w:r>
      <w:proofErr w:type="spellEnd"/>
      <w:r w:rsidRPr="00CB1D49">
        <w:rPr>
          <w:rFonts w:asciiTheme="minorHAnsi" w:hAnsiTheme="minorHAnsi" w:cstheme="minorHAnsi"/>
        </w:rPr>
        <w:t xml:space="preserve"> u </w:t>
      </w:r>
      <w:r w:rsidRPr="00CB1D49">
        <w:rPr>
          <w:rFonts w:asciiTheme="minorHAnsi" w:hAnsiTheme="minorHAnsi" w:cstheme="minorHAnsi"/>
          <w:b/>
          <w:bCs/>
          <w:color w:val="FB5200"/>
        </w:rPr>
        <w:t>G</w:t>
      </w:r>
      <w:r w:rsidRPr="00CB1D49">
        <w:rPr>
          <w:rFonts w:asciiTheme="minorHAnsi" w:hAnsiTheme="minorHAnsi" w:cstheme="minorHAnsi"/>
        </w:rPr>
        <w:t xml:space="preserve"> (</w:t>
      </w:r>
      <w:proofErr w:type="spellStart"/>
      <w:r w:rsidRPr="00CB1D49">
        <w:rPr>
          <w:rFonts w:asciiTheme="minorHAnsi" w:hAnsiTheme="minorHAnsi" w:cstheme="minorHAnsi"/>
        </w:rPr>
        <w:t>burek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burekdžinica</w:t>
      </w:r>
      <w:proofErr w:type="spellEnd"/>
      <w:r w:rsidRPr="00CB1D49">
        <w:rPr>
          <w:rFonts w:asciiTheme="minorHAnsi" w:hAnsiTheme="minorHAnsi" w:cstheme="minorHAnsi"/>
        </w:rPr>
        <w:t xml:space="preserve"> – </w:t>
      </w:r>
      <w:proofErr w:type="spellStart"/>
      <w:r w:rsidRPr="00CB1D49">
        <w:rPr>
          <w:rFonts w:asciiTheme="minorHAnsi" w:hAnsiTheme="minorHAnsi" w:cstheme="minorHAnsi"/>
        </w:rPr>
        <w:t>buregdžinica</w:t>
      </w:r>
      <w:proofErr w:type="spellEnd"/>
      <w:r w:rsidRPr="00CB1D49">
        <w:rPr>
          <w:rFonts w:asciiTheme="minorHAnsi" w:hAnsiTheme="minorHAnsi" w:cstheme="minorHAnsi"/>
        </w:rPr>
        <w:t xml:space="preserve">, </w:t>
      </w:r>
      <w:proofErr w:type="spellStart"/>
      <w:r w:rsidRPr="00CB1D49">
        <w:rPr>
          <w:rFonts w:asciiTheme="minorHAnsi" w:hAnsiTheme="minorHAnsi" w:cstheme="minorHAnsi"/>
        </w:rPr>
        <w:t>svaki</w:t>
      </w:r>
      <w:proofErr w:type="spellEnd"/>
      <w:r w:rsidRPr="00CB1D49">
        <w:rPr>
          <w:rFonts w:asciiTheme="minorHAnsi" w:hAnsiTheme="minorHAnsi" w:cstheme="minorHAnsi"/>
        </w:rPr>
        <w:t xml:space="preserve"> - </w:t>
      </w:r>
      <w:proofErr w:type="spellStart"/>
      <w:r w:rsidRPr="00CB1D49">
        <w:rPr>
          <w:rFonts w:asciiTheme="minorHAnsi" w:hAnsiTheme="minorHAnsi" w:cstheme="minorHAnsi"/>
        </w:rPr>
        <w:t>svagda</w:t>
      </w:r>
      <w:proofErr w:type="spellEnd"/>
      <w:r w:rsidRPr="00CB1D49">
        <w:rPr>
          <w:rFonts w:asciiTheme="minorHAnsi" w:hAnsiTheme="minorHAnsi" w:cstheme="minorHAnsi"/>
        </w:rPr>
        <w:t>)</w:t>
      </w:r>
    </w:p>
    <w:p w:rsidR="00A00AD6" w:rsidRPr="00CB1D49" w:rsidRDefault="00A00AD6" w:rsidP="00CB1D49">
      <w:pPr>
        <w:spacing w:line="360" w:lineRule="auto"/>
        <w:rPr>
          <w:rFonts w:cstheme="minorHAnsi"/>
          <w:sz w:val="24"/>
          <w:szCs w:val="24"/>
        </w:rPr>
      </w:pPr>
    </w:p>
    <w:p w:rsidR="00B749A6" w:rsidRPr="00CB1D49" w:rsidRDefault="004D62EC" w:rsidP="00CB1D49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CB1D49">
        <w:rPr>
          <w:rFonts w:cstheme="minorHAnsi"/>
          <w:sz w:val="24"/>
          <w:szCs w:val="24"/>
        </w:rPr>
        <w:t>Jednačenje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konsonanata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po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zvučnosti</w:t>
      </w:r>
      <w:proofErr w:type="spellEnd"/>
      <w:r w:rsidRPr="00CB1D49">
        <w:rPr>
          <w:rFonts w:cstheme="minorHAnsi"/>
          <w:sz w:val="24"/>
          <w:szCs w:val="24"/>
        </w:rPr>
        <w:t xml:space="preserve"> ne </w:t>
      </w:r>
      <w:proofErr w:type="spellStart"/>
      <w:r w:rsidRPr="00CB1D49">
        <w:rPr>
          <w:rFonts w:cstheme="minorHAnsi"/>
          <w:sz w:val="24"/>
          <w:szCs w:val="24"/>
        </w:rPr>
        <w:t>bilj</w:t>
      </w:r>
      <w:r w:rsidR="00B749A6" w:rsidRPr="00CB1D49">
        <w:rPr>
          <w:rFonts w:cstheme="minorHAnsi"/>
          <w:sz w:val="24"/>
          <w:szCs w:val="24"/>
        </w:rPr>
        <w:t>eži</w:t>
      </w:r>
      <w:proofErr w:type="spellEnd"/>
      <w:r w:rsidR="00B749A6" w:rsidRPr="00CB1D49">
        <w:rPr>
          <w:rFonts w:cstheme="minorHAnsi"/>
          <w:sz w:val="24"/>
          <w:szCs w:val="24"/>
        </w:rPr>
        <w:t xml:space="preserve"> se u </w:t>
      </w:r>
      <w:proofErr w:type="spellStart"/>
      <w:r w:rsidR="00B749A6" w:rsidRPr="00CB1D49">
        <w:rPr>
          <w:rFonts w:cstheme="minorHAnsi"/>
          <w:sz w:val="24"/>
          <w:szCs w:val="24"/>
        </w:rPr>
        <w:t>sljedećim</w:t>
      </w:r>
      <w:proofErr w:type="spellEnd"/>
      <w:r w:rsidR="00B749A6" w:rsidRPr="00CB1D49">
        <w:rPr>
          <w:rFonts w:cstheme="minorHAnsi"/>
          <w:sz w:val="24"/>
          <w:szCs w:val="24"/>
        </w:rPr>
        <w:t xml:space="preserve"> </w:t>
      </w:r>
      <w:proofErr w:type="spellStart"/>
      <w:r w:rsidR="00B749A6" w:rsidRPr="00CB1D49">
        <w:rPr>
          <w:rFonts w:cstheme="minorHAnsi"/>
          <w:sz w:val="24"/>
          <w:szCs w:val="24"/>
        </w:rPr>
        <w:t>slučajevima</w:t>
      </w:r>
      <w:proofErr w:type="spellEnd"/>
      <w:r w:rsidR="00B749A6" w:rsidRPr="00CB1D49">
        <w:rPr>
          <w:rFonts w:cstheme="minorHAnsi"/>
          <w:sz w:val="24"/>
          <w:szCs w:val="24"/>
        </w:rPr>
        <w:t xml:space="preserve">: </w:t>
      </w:r>
    </w:p>
    <w:p w:rsidR="004D62EC" w:rsidRPr="00CB1D49" w:rsidRDefault="004D62EC" w:rsidP="00CB1D49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CB1D49">
        <w:rPr>
          <w:rFonts w:cstheme="minorHAnsi"/>
          <w:sz w:val="24"/>
          <w:szCs w:val="24"/>
        </w:rPr>
        <w:t>kad</w:t>
      </w:r>
      <w:proofErr w:type="spellEnd"/>
      <w:r w:rsidRPr="00CB1D49">
        <w:rPr>
          <w:rFonts w:cstheme="minorHAnsi"/>
          <w:sz w:val="24"/>
          <w:szCs w:val="24"/>
        </w:rPr>
        <w:t xml:space="preserve"> se </w:t>
      </w:r>
      <w:proofErr w:type="spellStart"/>
      <w:r w:rsidRPr="00CB1D49">
        <w:rPr>
          <w:rFonts w:cstheme="minorHAnsi"/>
          <w:sz w:val="24"/>
          <w:szCs w:val="24"/>
        </w:rPr>
        <w:t>zvučni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konsonant</w:t>
      </w:r>
      <w:proofErr w:type="spellEnd"/>
      <w:r w:rsidRPr="00CB1D49">
        <w:rPr>
          <w:rFonts w:cstheme="minorHAnsi"/>
          <w:sz w:val="24"/>
          <w:szCs w:val="24"/>
        </w:rPr>
        <w:t xml:space="preserve"> d </w:t>
      </w:r>
      <w:proofErr w:type="spellStart"/>
      <w:r w:rsidRPr="00CB1D49">
        <w:rPr>
          <w:rFonts w:cstheme="minorHAnsi"/>
          <w:sz w:val="24"/>
          <w:szCs w:val="24"/>
        </w:rPr>
        <w:t>nađe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ispred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nezvučnih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konsonanata</w:t>
      </w:r>
      <w:proofErr w:type="spellEnd"/>
      <w:r w:rsidRPr="00CB1D49">
        <w:rPr>
          <w:rFonts w:cstheme="minorHAnsi"/>
          <w:sz w:val="24"/>
          <w:szCs w:val="24"/>
        </w:rPr>
        <w:t xml:space="preserve"> s, š </w:t>
      </w:r>
      <w:proofErr w:type="spellStart"/>
      <w:r w:rsidRPr="00CB1D49">
        <w:rPr>
          <w:rFonts w:cstheme="minorHAnsi"/>
          <w:sz w:val="24"/>
          <w:szCs w:val="24"/>
        </w:rPr>
        <w:t>i</w:t>
      </w:r>
      <w:proofErr w:type="spellEnd"/>
      <w:r w:rsidRPr="00CB1D49">
        <w:rPr>
          <w:rFonts w:cstheme="minorHAnsi"/>
          <w:sz w:val="24"/>
          <w:szCs w:val="24"/>
        </w:rPr>
        <w:t xml:space="preserve"> ś</w:t>
      </w:r>
      <w:r w:rsidR="00B749A6" w:rsidRPr="00CB1D49">
        <w:rPr>
          <w:rFonts w:cstheme="minorHAnsi"/>
          <w:sz w:val="24"/>
          <w:szCs w:val="24"/>
        </w:rPr>
        <w:t xml:space="preserve"> (</w:t>
      </w:r>
      <w:proofErr w:type="spellStart"/>
      <w:r w:rsidR="00B749A6" w:rsidRPr="00CB1D49">
        <w:rPr>
          <w:rFonts w:cstheme="minorHAnsi"/>
          <w:sz w:val="24"/>
          <w:szCs w:val="24"/>
        </w:rPr>
        <w:t>sj</w:t>
      </w:r>
      <w:proofErr w:type="spellEnd"/>
      <w:r w:rsidR="00B749A6" w:rsidRPr="00CB1D49">
        <w:rPr>
          <w:rFonts w:cstheme="minorHAnsi"/>
          <w:sz w:val="24"/>
          <w:szCs w:val="24"/>
        </w:rPr>
        <w:t>)</w:t>
      </w:r>
      <w:r w:rsidRPr="00CB1D49">
        <w:rPr>
          <w:rFonts w:cstheme="minorHAnsi"/>
          <w:sz w:val="24"/>
          <w:szCs w:val="24"/>
        </w:rPr>
        <w:t>,</w:t>
      </w:r>
      <w:r w:rsidR="00B749A6" w:rsidRPr="00CB1D49">
        <w:rPr>
          <w:rFonts w:cstheme="minorHAnsi"/>
          <w:sz w:val="24"/>
          <w:szCs w:val="24"/>
        </w:rPr>
        <w:t xml:space="preserve"> </w:t>
      </w:r>
      <w:proofErr w:type="spellStart"/>
      <w:r w:rsidR="00B749A6" w:rsidRPr="00CB1D49">
        <w:rPr>
          <w:rFonts w:cstheme="minorHAnsi"/>
          <w:sz w:val="24"/>
          <w:szCs w:val="24"/>
        </w:rPr>
        <w:t>npr</w:t>
      </w:r>
      <w:proofErr w:type="spellEnd"/>
      <w:r w:rsidR="00B749A6" w:rsidRPr="00CB1D49">
        <w:rPr>
          <w:rFonts w:cstheme="minorHAnsi"/>
          <w:sz w:val="24"/>
          <w:szCs w:val="24"/>
        </w:rPr>
        <w:t xml:space="preserve">. </w:t>
      </w:r>
      <w:proofErr w:type="spellStart"/>
      <w:r w:rsidR="00D34F08" w:rsidRPr="00CB1D49">
        <w:rPr>
          <w:rFonts w:cstheme="minorHAnsi"/>
          <w:sz w:val="24"/>
          <w:szCs w:val="24"/>
        </w:rPr>
        <w:t>predsoblje</w:t>
      </w:r>
      <w:proofErr w:type="spellEnd"/>
      <w:r w:rsidR="00D34F08"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predstavništvo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predstava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odstupanje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gradski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ljudski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="00D34F08" w:rsidRPr="00CB1D49">
        <w:rPr>
          <w:rFonts w:cstheme="minorHAnsi"/>
          <w:sz w:val="24"/>
          <w:szCs w:val="24"/>
        </w:rPr>
        <w:t>odšteta</w:t>
      </w:r>
      <w:proofErr w:type="spellEnd"/>
      <w:r w:rsidR="00D34F08"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odšetati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predškolski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podšišati</w:t>
      </w:r>
      <w:proofErr w:type="spellEnd"/>
      <w:r w:rsidRPr="00CB1D49">
        <w:rPr>
          <w:rFonts w:cstheme="minorHAnsi"/>
          <w:sz w:val="24"/>
          <w:szCs w:val="24"/>
        </w:rPr>
        <w:t>,</w:t>
      </w:r>
      <w:r w:rsidR="00B749A6"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predśednik</w:t>
      </w:r>
      <w:proofErr w:type="spellEnd"/>
      <w:r w:rsidR="00B749A6" w:rsidRPr="00CB1D49">
        <w:rPr>
          <w:rFonts w:cstheme="minorHAnsi"/>
          <w:sz w:val="24"/>
          <w:szCs w:val="24"/>
        </w:rPr>
        <w:t>/</w:t>
      </w:r>
      <w:proofErr w:type="spellStart"/>
      <w:r w:rsidR="00B749A6" w:rsidRPr="00CB1D49">
        <w:rPr>
          <w:rFonts w:cstheme="minorHAnsi"/>
          <w:sz w:val="24"/>
          <w:szCs w:val="24"/>
        </w:rPr>
        <w:t>predsjednik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potpredśednik</w:t>
      </w:r>
      <w:proofErr w:type="spellEnd"/>
      <w:r w:rsidR="00B749A6" w:rsidRPr="00CB1D49">
        <w:rPr>
          <w:rFonts w:cstheme="minorHAnsi"/>
          <w:sz w:val="24"/>
          <w:szCs w:val="24"/>
        </w:rPr>
        <w:t>/</w:t>
      </w:r>
      <w:proofErr w:type="spellStart"/>
      <w:r w:rsidR="00B749A6" w:rsidRPr="00CB1D49">
        <w:rPr>
          <w:rFonts w:cstheme="minorHAnsi"/>
          <w:sz w:val="24"/>
          <w:szCs w:val="24"/>
        </w:rPr>
        <w:t>potpredsjednik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predśedništvo</w:t>
      </w:r>
      <w:proofErr w:type="spellEnd"/>
      <w:r w:rsidR="00B749A6" w:rsidRPr="00CB1D49">
        <w:rPr>
          <w:rFonts w:cstheme="minorHAnsi"/>
          <w:sz w:val="24"/>
          <w:szCs w:val="24"/>
        </w:rPr>
        <w:t>/</w:t>
      </w:r>
      <w:proofErr w:type="spellStart"/>
      <w:r w:rsidR="00B749A6" w:rsidRPr="00CB1D49">
        <w:rPr>
          <w:rFonts w:cstheme="minorHAnsi"/>
          <w:sz w:val="24"/>
          <w:szCs w:val="24"/>
        </w:rPr>
        <w:t>predsjedništvo</w:t>
      </w:r>
      <w:proofErr w:type="spellEnd"/>
      <w:r w:rsidR="00B749A6" w:rsidRPr="00CB1D49">
        <w:rPr>
          <w:rFonts w:cstheme="minorHAnsi"/>
          <w:sz w:val="24"/>
          <w:szCs w:val="24"/>
        </w:rPr>
        <w:t xml:space="preserve">, </w:t>
      </w:r>
      <w:proofErr w:type="spellStart"/>
      <w:r w:rsidR="00B749A6" w:rsidRPr="00CB1D49">
        <w:rPr>
          <w:rFonts w:cstheme="minorHAnsi"/>
          <w:sz w:val="24"/>
          <w:szCs w:val="24"/>
        </w:rPr>
        <w:t>podśeći</w:t>
      </w:r>
      <w:proofErr w:type="spellEnd"/>
      <w:r w:rsidR="00B749A6" w:rsidRPr="00CB1D49">
        <w:rPr>
          <w:rFonts w:cstheme="minorHAnsi"/>
          <w:sz w:val="24"/>
          <w:szCs w:val="24"/>
        </w:rPr>
        <w:t>/</w:t>
      </w:r>
      <w:proofErr w:type="spellStart"/>
      <w:r w:rsidR="00B749A6" w:rsidRPr="00CB1D49">
        <w:rPr>
          <w:rFonts w:cstheme="minorHAnsi"/>
          <w:sz w:val="24"/>
          <w:szCs w:val="24"/>
        </w:rPr>
        <w:t>podsjeći</w:t>
      </w:r>
      <w:proofErr w:type="spellEnd"/>
      <w:r w:rsidR="00B749A6"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</w:t>
      </w:r>
      <w:proofErr w:type="spellEnd"/>
      <w:r w:rsidRPr="00CB1D49">
        <w:rPr>
          <w:rFonts w:cstheme="minorHAnsi"/>
          <w:sz w:val="24"/>
          <w:szCs w:val="24"/>
        </w:rPr>
        <w:t xml:space="preserve"> sl.;</w:t>
      </w:r>
    </w:p>
    <w:p w:rsidR="004D62EC" w:rsidRPr="00CB1D49" w:rsidRDefault="004D62EC" w:rsidP="00CB1D49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CB1D49">
        <w:rPr>
          <w:rFonts w:cstheme="minorHAnsi"/>
          <w:sz w:val="24"/>
          <w:szCs w:val="24"/>
        </w:rPr>
        <w:t>kad</w:t>
      </w:r>
      <w:proofErr w:type="spellEnd"/>
      <w:r w:rsidRPr="00CB1D49">
        <w:rPr>
          <w:rFonts w:cstheme="minorHAnsi"/>
          <w:sz w:val="24"/>
          <w:szCs w:val="24"/>
        </w:rPr>
        <w:t xml:space="preserve"> se </w:t>
      </w:r>
      <w:proofErr w:type="spellStart"/>
      <w:r w:rsidRPr="00CB1D49">
        <w:rPr>
          <w:rFonts w:cstheme="minorHAnsi"/>
          <w:sz w:val="24"/>
          <w:szCs w:val="24"/>
        </w:rPr>
        <w:t>zvučni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konsonant</w:t>
      </w:r>
      <w:proofErr w:type="spellEnd"/>
      <w:r w:rsidRPr="00CB1D49">
        <w:rPr>
          <w:rFonts w:cstheme="minorHAnsi"/>
          <w:sz w:val="24"/>
          <w:szCs w:val="24"/>
        </w:rPr>
        <w:t xml:space="preserve"> đ </w:t>
      </w:r>
      <w:proofErr w:type="spellStart"/>
      <w:r w:rsidRPr="00CB1D49">
        <w:rPr>
          <w:rFonts w:cstheme="minorHAnsi"/>
          <w:sz w:val="24"/>
          <w:szCs w:val="24"/>
        </w:rPr>
        <w:t>nađe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ispred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sufiksa</w:t>
      </w:r>
      <w:proofErr w:type="spellEnd"/>
      <w:r w:rsidRPr="00CB1D49">
        <w:rPr>
          <w:rFonts w:cstheme="minorHAnsi"/>
          <w:sz w:val="24"/>
          <w:szCs w:val="24"/>
        </w:rPr>
        <w:t xml:space="preserve"> -</w:t>
      </w:r>
      <w:proofErr w:type="spellStart"/>
      <w:r w:rsidRPr="00CB1D49">
        <w:rPr>
          <w:rFonts w:cstheme="minorHAnsi"/>
          <w:sz w:val="24"/>
          <w:szCs w:val="24"/>
        </w:rPr>
        <w:t>stv</w:t>
      </w:r>
      <w:proofErr w:type="spellEnd"/>
      <w:r w:rsidRPr="00CB1D49">
        <w:rPr>
          <w:rFonts w:cstheme="minorHAnsi"/>
          <w:sz w:val="24"/>
          <w:szCs w:val="24"/>
        </w:rPr>
        <w:t xml:space="preserve">(o) u </w:t>
      </w:r>
      <w:proofErr w:type="spellStart"/>
      <w:r w:rsidRPr="00CB1D49">
        <w:rPr>
          <w:rFonts w:cstheme="minorHAnsi"/>
          <w:sz w:val="24"/>
          <w:szCs w:val="24"/>
        </w:rPr>
        <w:t>riječi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vođstvo</w:t>
      </w:r>
      <w:proofErr w:type="spellEnd"/>
      <w:r w:rsidRPr="00CB1D49">
        <w:rPr>
          <w:rFonts w:cstheme="minorHAnsi"/>
          <w:sz w:val="24"/>
          <w:szCs w:val="24"/>
        </w:rPr>
        <w:t>;</w:t>
      </w:r>
    </w:p>
    <w:p w:rsidR="004D62EC" w:rsidRPr="00CB1D49" w:rsidRDefault="004D62EC" w:rsidP="00CB1D49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B1D49">
        <w:rPr>
          <w:rFonts w:cstheme="minorHAnsi"/>
          <w:sz w:val="24"/>
          <w:szCs w:val="24"/>
        </w:rPr>
        <w:t xml:space="preserve">u </w:t>
      </w:r>
      <w:proofErr w:type="spellStart"/>
      <w:r w:rsidRPr="00CB1D49">
        <w:rPr>
          <w:rFonts w:cstheme="minorHAnsi"/>
          <w:sz w:val="24"/>
          <w:szCs w:val="24"/>
        </w:rPr>
        <w:t>pojedinim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slučajevima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koji</w:t>
      </w:r>
      <w:proofErr w:type="spellEnd"/>
      <w:r w:rsidRPr="00CB1D49">
        <w:rPr>
          <w:rFonts w:cstheme="minorHAnsi"/>
          <w:sz w:val="24"/>
          <w:szCs w:val="24"/>
        </w:rPr>
        <w:t xml:space="preserve"> ne </w:t>
      </w:r>
      <w:proofErr w:type="spellStart"/>
      <w:r w:rsidRPr="00CB1D49">
        <w:rPr>
          <w:rFonts w:cstheme="minorHAnsi"/>
          <w:sz w:val="24"/>
          <w:szCs w:val="24"/>
        </w:rPr>
        <w:t>podliježu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gubljenju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konsonanata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da</w:t>
      </w:r>
      <w:proofErr w:type="spellEnd"/>
      <w:r w:rsidRPr="00CB1D49">
        <w:rPr>
          <w:rFonts w:cstheme="minorHAnsi"/>
          <w:sz w:val="24"/>
          <w:szCs w:val="24"/>
        </w:rPr>
        <w:t xml:space="preserve"> bi</w:t>
      </w:r>
      <w:r w:rsidR="00B749A6" w:rsidRPr="00CB1D49">
        <w:rPr>
          <w:rFonts w:cstheme="minorHAnsi"/>
          <w:sz w:val="24"/>
          <w:szCs w:val="24"/>
        </w:rPr>
        <w:t xml:space="preserve"> </w:t>
      </w:r>
      <w:r w:rsidRPr="00CB1D49">
        <w:rPr>
          <w:rFonts w:cstheme="minorHAnsi"/>
          <w:sz w:val="24"/>
          <w:szCs w:val="24"/>
        </w:rPr>
        <w:t xml:space="preserve">se </w:t>
      </w:r>
      <w:proofErr w:type="spellStart"/>
      <w:r w:rsidRPr="00CB1D49">
        <w:rPr>
          <w:rFonts w:cstheme="minorHAnsi"/>
          <w:sz w:val="24"/>
          <w:szCs w:val="24"/>
        </w:rPr>
        <w:t>izbjegle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nejasnoće</w:t>
      </w:r>
      <w:proofErr w:type="spellEnd"/>
      <w:r w:rsidRPr="00CB1D49">
        <w:rPr>
          <w:rFonts w:cstheme="minorHAnsi"/>
          <w:sz w:val="24"/>
          <w:szCs w:val="24"/>
        </w:rPr>
        <w:t xml:space="preserve"> u </w:t>
      </w:r>
      <w:proofErr w:type="spellStart"/>
      <w:r w:rsidRPr="00CB1D49">
        <w:rPr>
          <w:rFonts w:cstheme="minorHAnsi"/>
          <w:sz w:val="24"/>
          <w:szCs w:val="24"/>
        </w:rPr>
        <w:t>značenju</w:t>
      </w:r>
      <w:proofErr w:type="spellEnd"/>
      <w:r w:rsidRPr="00CB1D49">
        <w:rPr>
          <w:rFonts w:cstheme="minorHAnsi"/>
          <w:sz w:val="24"/>
          <w:szCs w:val="24"/>
        </w:rPr>
        <w:t xml:space="preserve"> – </w:t>
      </w:r>
      <w:proofErr w:type="spellStart"/>
      <w:r w:rsidRPr="00CB1D49">
        <w:rPr>
          <w:rFonts w:cstheme="minorHAnsi"/>
          <w:sz w:val="24"/>
          <w:szCs w:val="24"/>
        </w:rPr>
        <w:t>kad</w:t>
      </w:r>
      <w:proofErr w:type="spellEnd"/>
      <w:r w:rsidRPr="00CB1D49">
        <w:rPr>
          <w:rFonts w:cstheme="minorHAnsi"/>
          <w:sz w:val="24"/>
          <w:szCs w:val="24"/>
        </w:rPr>
        <w:t xml:space="preserve"> se </w:t>
      </w:r>
      <w:proofErr w:type="spellStart"/>
      <w:r w:rsidRPr="00CB1D49">
        <w:rPr>
          <w:rFonts w:cstheme="minorHAnsi"/>
          <w:sz w:val="24"/>
          <w:szCs w:val="24"/>
        </w:rPr>
        <w:t>zvučni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konsonant</w:t>
      </w:r>
      <w:proofErr w:type="spellEnd"/>
      <w:r w:rsidRPr="00CB1D49">
        <w:rPr>
          <w:rFonts w:cstheme="minorHAnsi"/>
          <w:sz w:val="24"/>
          <w:szCs w:val="24"/>
        </w:rPr>
        <w:t xml:space="preserve"> d </w:t>
      </w:r>
      <w:proofErr w:type="spellStart"/>
      <w:r w:rsidRPr="00CB1D49">
        <w:rPr>
          <w:rFonts w:cstheme="minorHAnsi"/>
          <w:sz w:val="24"/>
          <w:szCs w:val="24"/>
        </w:rPr>
        <w:t>nađe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ispred</w:t>
      </w:r>
      <w:proofErr w:type="spellEnd"/>
      <w:r w:rsidR="00B749A6" w:rsidRPr="00CB1D49">
        <w:rPr>
          <w:rFonts w:cstheme="minorHAnsi"/>
          <w:sz w:val="24"/>
          <w:szCs w:val="24"/>
        </w:rPr>
        <w:t xml:space="preserve"> </w:t>
      </w:r>
      <w:proofErr w:type="spellStart"/>
      <w:r w:rsidR="00B749A6" w:rsidRPr="00CB1D49">
        <w:rPr>
          <w:rFonts w:cstheme="minorHAnsi"/>
          <w:sz w:val="24"/>
          <w:szCs w:val="24"/>
        </w:rPr>
        <w:t>b</w:t>
      </w:r>
      <w:r w:rsidRPr="00CB1D49">
        <w:rPr>
          <w:rFonts w:cstheme="minorHAnsi"/>
          <w:sz w:val="24"/>
          <w:szCs w:val="24"/>
        </w:rPr>
        <w:t>ezvučnog</w:t>
      </w:r>
      <w:proofErr w:type="spellEnd"/>
      <w:r w:rsidRPr="00CB1D49">
        <w:rPr>
          <w:rFonts w:cstheme="minorHAnsi"/>
          <w:sz w:val="24"/>
          <w:szCs w:val="24"/>
        </w:rPr>
        <w:t xml:space="preserve"> c, ne </w:t>
      </w:r>
      <w:proofErr w:type="spellStart"/>
      <w:r w:rsidRPr="00CB1D49">
        <w:rPr>
          <w:rFonts w:cstheme="minorHAnsi"/>
          <w:sz w:val="24"/>
          <w:szCs w:val="24"/>
        </w:rPr>
        <w:t>dolazi</w:t>
      </w:r>
      <w:proofErr w:type="spellEnd"/>
      <w:r w:rsidRPr="00CB1D49">
        <w:rPr>
          <w:rFonts w:cstheme="minorHAnsi"/>
          <w:sz w:val="24"/>
          <w:szCs w:val="24"/>
        </w:rPr>
        <w:t xml:space="preserve"> do </w:t>
      </w:r>
      <w:proofErr w:type="spellStart"/>
      <w:r w:rsidRPr="00CB1D49">
        <w:rPr>
          <w:rFonts w:cstheme="minorHAnsi"/>
          <w:sz w:val="24"/>
          <w:szCs w:val="24"/>
        </w:rPr>
        <w:t>jednačenja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po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zvučnosti</w:t>
      </w:r>
      <w:proofErr w:type="spellEnd"/>
      <w:r w:rsidRPr="00CB1D49">
        <w:rPr>
          <w:rFonts w:cstheme="minorHAnsi"/>
          <w:sz w:val="24"/>
          <w:szCs w:val="24"/>
        </w:rPr>
        <w:t>:</w:t>
      </w:r>
      <w:r w:rsidR="00B749A6"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jadac</w:t>
      </w:r>
      <w:proofErr w:type="spellEnd"/>
      <w:r w:rsidRPr="00CB1D49">
        <w:rPr>
          <w:rFonts w:cstheme="minorHAnsi"/>
          <w:sz w:val="24"/>
          <w:szCs w:val="24"/>
        </w:rPr>
        <w:t xml:space="preserve"> – </w:t>
      </w:r>
      <w:proofErr w:type="spellStart"/>
      <w:r w:rsidRPr="00CB1D49">
        <w:rPr>
          <w:rFonts w:cstheme="minorHAnsi"/>
          <w:sz w:val="24"/>
          <w:szCs w:val="24"/>
        </w:rPr>
        <w:t>jadca</w:t>
      </w:r>
      <w:proofErr w:type="spellEnd"/>
      <w:r w:rsidRPr="00CB1D49">
        <w:rPr>
          <w:rFonts w:cstheme="minorHAnsi"/>
          <w:sz w:val="24"/>
          <w:szCs w:val="24"/>
        </w:rPr>
        <w:t xml:space="preserve"> (a ne </w:t>
      </w:r>
      <w:proofErr w:type="spellStart"/>
      <w:r w:rsidRPr="00CB1D49">
        <w:rPr>
          <w:rFonts w:cstheme="minorHAnsi"/>
          <w:sz w:val="24"/>
          <w:szCs w:val="24"/>
        </w:rPr>
        <w:t>jaca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ili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jatca</w:t>
      </w:r>
      <w:proofErr w:type="spellEnd"/>
      <w:r w:rsidRPr="00CB1D49">
        <w:rPr>
          <w:rFonts w:cstheme="minorHAnsi"/>
          <w:sz w:val="24"/>
          <w:szCs w:val="24"/>
        </w:rPr>
        <w:t xml:space="preserve">), </w:t>
      </w:r>
      <w:proofErr w:type="spellStart"/>
      <w:r w:rsidRPr="00CB1D49">
        <w:rPr>
          <w:rFonts w:cstheme="minorHAnsi"/>
          <w:sz w:val="24"/>
          <w:szCs w:val="24"/>
        </w:rPr>
        <w:t>mladac</w:t>
      </w:r>
      <w:proofErr w:type="spellEnd"/>
      <w:r w:rsidRPr="00CB1D49">
        <w:rPr>
          <w:rFonts w:cstheme="minorHAnsi"/>
          <w:sz w:val="24"/>
          <w:szCs w:val="24"/>
        </w:rPr>
        <w:t xml:space="preserve"> – </w:t>
      </w:r>
      <w:proofErr w:type="spellStart"/>
      <w:r w:rsidRPr="00CB1D49">
        <w:rPr>
          <w:rFonts w:cstheme="minorHAnsi"/>
          <w:sz w:val="24"/>
          <w:szCs w:val="24"/>
        </w:rPr>
        <w:t>mladca</w:t>
      </w:r>
      <w:proofErr w:type="spellEnd"/>
      <w:r w:rsidRPr="00CB1D49">
        <w:rPr>
          <w:rFonts w:cstheme="minorHAnsi"/>
          <w:sz w:val="24"/>
          <w:szCs w:val="24"/>
        </w:rPr>
        <w:t xml:space="preserve"> (a ne </w:t>
      </w:r>
      <w:proofErr w:type="spellStart"/>
      <w:r w:rsidRPr="00CB1D49">
        <w:rPr>
          <w:rFonts w:cstheme="minorHAnsi"/>
          <w:sz w:val="24"/>
          <w:szCs w:val="24"/>
        </w:rPr>
        <w:t>mlaca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ili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mlatca</w:t>
      </w:r>
      <w:proofErr w:type="spellEnd"/>
      <w:r w:rsidRPr="00CB1D49">
        <w:rPr>
          <w:rFonts w:cstheme="minorHAnsi"/>
          <w:sz w:val="24"/>
          <w:szCs w:val="24"/>
        </w:rPr>
        <w:t xml:space="preserve">), </w:t>
      </w:r>
      <w:proofErr w:type="spellStart"/>
      <w:r w:rsidRPr="00CB1D49">
        <w:rPr>
          <w:rFonts w:cstheme="minorHAnsi"/>
          <w:sz w:val="24"/>
          <w:szCs w:val="24"/>
        </w:rPr>
        <w:t>gladac</w:t>
      </w:r>
      <w:proofErr w:type="spellEnd"/>
      <w:r w:rsidRPr="00CB1D49">
        <w:rPr>
          <w:rFonts w:cstheme="minorHAnsi"/>
          <w:sz w:val="24"/>
          <w:szCs w:val="24"/>
        </w:rPr>
        <w:t xml:space="preserve"> –</w:t>
      </w:r>
      <w:proofErr w:type="spellStart"/>
      <w:r w:rsidRPr="00CB1D49">
        <w:rPr>
          <w:rFonts w:cstheme="minorHAnsi"/>
          <w:sz w:val="24"/>
          <w:szCs w:val="24"/>
        </w:rPr>
        <w:t>gladca</w:t>
      </w:r>
      <w:proofErr w:type="spellEnd"/>
      <w:r w:rsidRPr="00CB1D49">
        <w:rPr>
          <w:rFonts w:cstheme="minorHAnsi"/>
          <w:sz w:val="24"/>
          <w:szCs w:val="24"/>
        </w:rPr>
        <w:t xml:space="preserve"> (a ne </w:t>
      </w:r>
      <w:proofErr w:type="spellStart"/>
      <w:r w:rsidRPr="00CB1D49">
        <w:rPr>
          <w:rFonts w:cstheme="minorHAnsi"/>
          <w:sz w:val="24"/>
          <w:szCs w:val="24"/>
        </w:rPr>
        <w:t>glaca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ili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glatca</w:t>
      </w:r>
      <w:proofErr w:type="spellEnd"/>
      <w:r w:rsidRPr="00CB1D49">
        <w:rPr>
          <w:rFonts w:cstheme="minorHAnsi"/>
          <w:sz w:val="24"/>
          <w:szCs w:val="24"/>
        </w:rPr>
        <w:t xml:space="preserve">) </w:t>
      </w:r>
      <w:proofErr w:type="spellStart"/>
      <w:r w:rsidRPr="00CB1D49">
        <w:rPr>
          <w:rFonts w:cstheme="minorHAnsi"/>
          <w:sz w:val="24"/>
          <w:szCs w:val="24"/>
        </w:rPr>
        <w:t>i</w:t>
      </w:r>
      <w:proofErr w:type="spellEnd"/>
      <w:r w:rsidRPr="00CB1D49">
        <w:rPr>
          <w:rFonts w:cstheme="minorHAnsi"/>
          <w:sz w:val="24"/>
          <w:szCs w:val="24"/>
        </w:rPr>
        <w:t xml:space="preserve"> sl.;</w:t>
      </w:r>
    </w:p>
    <w:p w:rsidR="00D34F08" w:rsidRPr="00CB1D49" w:rsidRDefault="00B749A6" w:rsidP="00CB1D49">
      <w:pPr>
        <w:pStyle w:val="ListParagraph"/>
        <w:numPr>
          <w:ilvl w:val="0"/>
          <w:numId w:val="3"/>
        </w:numPr>
        <w:spacing w:before="51" w:after="0" w:line="360" w:lineRule="auto"/>
        <w:jc w:val="both"/>
        <w:rPr>
          <w:rFonts w:cstheme="minorHAnsi"/>
          <w:sz w:val="24"/>
          <w:szCs w:val="24"/>
        </w:rPr>
      </w:pPr>
      <w:r w:rsidRPr="00CB1D49">
        <w:rPr>
          <w:rFonts w:cstheme="minorHAnsi"/>
          <w:sz w:val="24"/>
          <w:szCs w:val="24"/>
        </w:rPr>
        <w:t xml:space="preserve">u </w:t>
      </w:r>
      <w:proofErr w:type="spellStart"/>
      <w:r w:rsidRPr="00CB1D49">
        <w:rPr>
          <w:rFonts w:cstheme="minorHAnsi"/>
          <w:sz w:val="24"/>
          <w:szCs w:val="24"/>
        </w:rPr>
        <w:t>složenim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izvedenim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riječima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najčešće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pozajmljenicama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kad</w:t>
      </w:r>
      <w:proofErr w:type="spellEnd"/>
      <w:r w:rsidRPr="00CB1D49">
        <w:rPr>
          <w:rFonts w:cstheme="minorHAnsi"/>
          <w:sz w:val="24"/>
          <w:szCs w:val="24"/>
        </w:rPr>
        <w:t xml:space="preserve"> bi se </w:t>
      </w:r>
      <w:proofErr w:type="spellStart"/>
      <w:r w:rsidRPr="00CB1D49">
        <w:rPr>
          <w:rFonts w:cstheme="minorHAnsi"/>
          <w:sz w:val="24"/>
          <w:szCs w:val="24"/>
        </w:rPr>
        <w:t>vršenjem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jednačenja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po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zvučnosti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krajnjega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konsonanta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iz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prvoga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dijela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izgubilo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ili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poremetilo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značenje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riječi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npr</w:t>
      </w:r>
      <w:proofErr w:type="spellEnd"/>
      <w:r w:rsidRPr="00CB1D49">
        <w:rPr>
          <w:rFonts w:cstheme="minorHAnsi"/>
          <w:sz w:val="24"/>
          <w:szCs w:val="24"/>
        </w:rPr>
        <w:t xml:space="preserve">.: </w:t>
      </w:r>
      <w:proofErr w:type="spellStart"/>
      <w:r w:rsidRPr="00CB1D49">
        <w:rPr>
          <w:rFonts w:cstheme="minorHAnsi"/>
          <w:sz w:val="24"/>
          <w:szCs w:val="24"/>
        </w:rPr>
        <w:t>adherentan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jurisdikcija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nokdaun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subpolarni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predturski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postdiplomski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adhezija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podtekst</w:t>
      </w:r>
      <w:proofErr w:type="spellEnd"/>
      <w:r w:rsidR="00D34F08" w:rsidRPr="00CB1D49">
        <w:rPr>
          <w:rFonts w:cstheme="minorHAnsi"/>
          <w:sz w:val="24"/>
          <w:szCs w:val="24"/>
        </w:rPr>
        <w:t xml:space="preserve">, </w:t>
      </w:r>
      <w:proofErr w:type="spellStart"/>
      <w:r w:rsidR="00D34F08" w:rsidRPr="00CB1D49">
        <w:rPr>
          <w:rFonts w:cstheme="minorHAnsi"/>
          <w:sz w:val="24"/>
          <w:szCs w:val="24"/>
        </w:rPr>
        <w:t>podtačka</w:t>
      </w:r>
      <w:proofErr w:type="spellEnd"/>
      <w:r w:rsidR="00D34F08" w:rsidRPr="00CB1D49">
        <w:rPr>
          <w:rFonts w:cstheme="minorHAnsi"/>
          <w:sz w:val="24"/>
          <w:szCs w:val="24"/>
        </w:rPr>
        <w:t xml:space="preserve">, </w:t>
      </w:r>
      <w:proofErr w:type="spellStart"/>
      <w:r w:rsidR="00D34F08" w:rsidRPr="00CB1D49">
        <w:rPr>
          <w:rFonts w:cstheme="minorHAnsi"/>
          <w:sz w:val="24"/>
          <w:szCs w:val="24"/>
        </w:rPr>
        <w:t>predtakmičenje</w:t>
      </w:r>
      <w:proofErr w:type="spellEnd"/>
      <w:r w:rsidR="00D34F08" w:rsidRPr="00CB1D49">
        <w:rPr>
          <w:rFonts w:cstheme="minorHAnsi"/>
          <w:sz w:val="24"/>
          <w:szCs w:val="24"/>
        </w:rPr>
        <w:t xml:space="preserve">, </w:t>
      </w:r>
      <w:proofErr w:type="spellStart"/>
      <w:r w:rsidR="00D34F08" w:rsidRPr="00CB1D49">
        <w:rPr>
          <w:rFonts w:cstheme="minorHAnsi"/>
          <w:sz w:val="24"/>
          <w:szCs w:val="24"/>
        </w:rPr>
        <w:t>predturski</w:t>
      </w:r>
      <w:proofErr w:type="spellEnd"/>
      <w:r w:rsidR="00D34F08" w:rsidRPr="00CB1D49">
        <w:rPr>
          <w:rFonts w:cstheme="minorHAnsi"/>
          <w:sz w:val="24"/>
          <w:szCs w:val="24"/>
        </w:rPr>
        <w:t>, </w:t>
      </w:r>
      <w:proofErr w:type="spellStart"/>
      <w:r w:rsidR="00D34F08" w:rsidRPr="00CB1D49">
        <w:rPr>
          <w:rFonts w:cstheme="minorHAnsi"/>
          <w:sz w:val="24"/>
          <w:szCs w:val="24"/>
        </w:rPr>
        <w:t>podtip</w:t>
      </w:r>
      <w:proofErr w:type="spellEnd"/>
      <w:r w:rsidR="00D34F08" w:rsidRPr="00CB1D49">
        <w:rPr>
          <w:rFonts w:cstheme="minorHAnsi"/>
          <w:sz w:val="24"/>
          <w:szCs w:val="24"/>
        </w:rPr>
        <w:t xml:space="preserve">, </w:t>
      </w:r>
      <w:proofErr w:type="spellStart"/>
      <w:r w:rsidR="00D34F08" w:rsidRPr="00CB1D49">
        <w:rPr>
          <w:rFonts w:cstheme="minorHAnsi"/>
          <w:sz w:val="24"/>
          <w:szCs w:val="24"/>
        </w:rPr>
        <w:t>postdiplomac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</w:t>
      </w:r>
      <w:proofErr w:type="spellEnd"/>
      <w:r w:rsidRPr="00CB1D49">
        <w:rPr>
          <w:rFonts w:cstheme="minorHAnsi"/>
          <w:sz w:val="24"/>
          <w:szCs w:val="24"/>
        </w:rPr>
        <w:t xml:space="preserve"> sl.;</w:t>
      </w:r>
    </w:p>
    <w:p w:rsidR="00D34F08" w:rsidRPr="00CB1D49" w:rsidRDefault="00D34F08" w:rsidP="00CB1D49">
      <w:pPr>
        <w:pStyle w:val="ListParagraph"/>
        <w:numPr>
          <w:ilvl w:val="0"/>
          <w:numId w:val="3"/>
        </w:numPr>
        <w:spacing w:before="51" w:after="0" w:line="360" w:lineRule="auto"/>
        <w:jc w:val="both"/>
        <w:rPr>
          <w:rFonts w:cstheme="minorHAnsi"/>
          <w:sz w:val="24"/>
          <w:szCs w:val="24"/>
        </w:rPr>
      </w:pPr>
      <w:r w:rsidRPr="00CB1D49">
        <w:rPr>
          <w:rFonts w:cstheme="minorHAnsi"/>
          <w:sz w:val="24"/>
          <w:szCs w:val="24"/>
        </w:rPr>
        <w:lastRenderedPageBreak/>
        <w:t>U</w:t>
      </w:r>
      <w:r w:rsidRPr="00CB1D49">
        <w:rPr>
          <w:rFonts w:cstheme="minorHAnsi"/>
          <w:sz w:val="24"/>
          <w:szCs w:val="24"/>
          <w:lang w:val="sr-Latn-CS"/>
        </w:rPr>
        <w:t xml:space="preserve"> složenim rečima sa prefiksima </w:t>
      </w:r>
      <w:proofErr w:type="spellStart"/>
      <w:r w:rsidRPr="00CB1D49">
        <w:rPr>
          <w:rFonts w:cstheme="minorHAnsi"/>
          <w:bCs/>
          <w:sz w:val="24"/>
          <w:szCs w:val="24"/>
        </w:rPr>
        <w:t>iznad</w:t>
      </w:r>
      <w:proofErr w:type="spellEnd"/>
      <w:r w:rsidRPr="00CB1D49">
        <w:rPr>
          <w:rFonts w:cstheme="minorHAnsi"/>
          <w:sz w:val="24"/>
          <w:szCs w:val="24"/>
          <w:lang w:val="sr-Latn-CS"/>
        </w:rPr>
        <w:t xml:space="preserve"> i </w:t>
      </w:r>
      <w:proofErr w:type="spellStart"/>
      <w:r w:rsidRPr="00CB1D49">
        <w:rPr>
          <w:rFonts w:cstheme="minorHAnsi"/>
          <w:bCs/>
          <w:sz w:val="24"/>
          <w:szCs w:val="24"/>
        </w:rPr>
        <w:t>ispod</w:t>
      </w:r>
      <w:proofErr w:type="spellEnd"/>
      <w:r w:rsidRPr="00CB1D49">
        <w:rPr>
          <w:rFonts w:cstheme="minorHAnsi"/>
          <w:sz w:val="24"/>
          <w:szCs w:val="24"/>
          <w:lang w:val="en-GB"/>
        </w:rPr>
        <w:t xml:space="preserve">: </w:t>
      </w:r>
      <w:proofErr w:type="spellStart"/>
      <w:r w:rsidRPr="00CB1D49">
        <w:rPr>
          <w:rFonts w:cstheme="minorHAnsi"/>
          <w:sz w:val="24"/>
          <w:szCs w:val="24"/>
          <w:lang w:val="en-GB"/>
        </w:rPr>
        <w:t>i</w:t>
      </w:r>
      <w:r w:rsidRPr="00CB1D49">
        <w:rPr>
          <w:rFonts w:cstheme="minorHAnsi"/>
          <w:sz w:val="24"/>
          <w:szCs w:val="24"/>
        </w:rPr>
        <w:t>znadprosječan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ispodprosječan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iznadkoličinski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ispodkoličinski</w:t>
      </w:r>
      <w:proofErr w:type="spellEnd"/>
    </w:p>
    <w:p w:rsidR="00B749A6" w:rsidRPr="00CB1D49" w:rsidRDefault="00B749A6" w:rsidP="00CB1D49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B1D49">
        <w:rPr>
          <w:rFonts w:cstheme="minorHAnsi"/>
          <w:sz w:val="24"/>
          <w:szCs w:val="24"/>
        </w:rPr>
        <w:t xml:space="preserve">u </w:t>
      </w:r>
      <w:proofErr w:type="spellStart"/>
      <w:r w:rsidRPr="00CB1D49">
        <w:rPr>
          <w:rFonts w:cstheme="minorHAnsi"/>
          <w:sz w:val="24"/>
          <w:szCs w:val="24"/>
        </w:rPr>
        <w:t>nekim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stranim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imenima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pridjevima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koji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su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od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njih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izvedeni</w:t>
      </w:r>
      <w:proofErr w:type="spellEnd"/>
      <w:r w:rsidRPr="00CB1D49">
        <w:rPr>
          <w:rFonts w:cstheme="minorHAnsi"/>
          <w:sz w:val="24"/>
          <w:szCs w:val="24"/>
        </w:rPr>
        <w:t xml:space="preserve">: </w:t>
      </w:r>
      <w:proofErr w:type="spellStart"/>
      <w:r w:rsidRPr="00CB1D49">
        <w:rPr>
          <w:rFonts w:cstheme="minorHAnsi"/>
          <w:sz w:val="24"/>
          <w:szCs w:val="24"/>
        </w:rPr>
        <w:t>Habsburgovci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habsburški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Vašington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vašingtonski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hongkonški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Musorgski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Rentgen</w:t>
      </w:r>
      <w:proofErr w:type="spellEnd"/>
      <w:r w:rsidRPr="00CB1D49">
        <w:rPr>
          <w:rFonts w:cstheme="minorHAnsi"/>
          <w:sz w:val="24"/>
          <w:szCs w:val="24"/>
        </w:rPr>
        <w:t xml:space="preserve"> (</w:t>
      </w:r>
      <w:proofErr w:type="spellStart"/>
      <w:r w:rsidRPr="00CB1D49">
        <w:rPr>
          <w:rFonts w:cstheme="minorHAnsi"/>
          <w:sz w:val="24"/>
          <w:szCs w:val="24"/>
        </w:rPr>
        <w:t>samo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kad</w:t>
      </w:r>
      <w:proofErr w:type="spellEnd"/>
      <w:r w:rsidRPr="00CB1D49">
        <w:rPr>
          <w:rFonts w:cstheme="minorHAnsi"/>
          <w:sz w:val="24"/>
          <w:szCs w:val="24"/>
        </w:rPr>
        <w:t xml:space="preserve"> je u </w:t>
      </w:r>
      <w:proofErr w:type="spellStart"/>
      <w:r w:rsidRPr="00CB1D49">
        <w:rPr>
          <w:rFonts w:cstheme="minorHAnsi"/>
          <w:sz w:val="24"/>
          <w:szCs w:val="24"/>
        </w:rPr>
        <w:t>pitanju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ime</w:t>
      </w:r>
      <w:proofErr w:type="spellEnd"/>
      <w:r w:rsidRPr="00CB1D49">
        <w:rPr>
          <w:rFonts w:cstheme="minorHAnsi"/>
          <w:sz w:val="24"/>
          <w:szCs w:val="24"/>
        </w:rPr>
        <w:t xml:space="preserve">, </w:t>
      </w:r>
      <w:proofErr w:type="spellStart"/>
      <w:r w:rsidRPr="00CB1D49">
        <w:rPr>
          <w:rFonts w:cstheme="minorHAnsi"/>
          <w:sz w:val="24"/>
          <w:szCs w:val="24"/>
        </w:rPr>
        <w:t>ali</w:t>
      </w:r>
      <w:proofErr w:type="spellEnd"/>
      <w:r w:rsidRPr="00CB1D49">
        <w:rPr>
          <w:rFonts w:cstheme="minorHAnsi"/>
          <w:sz w:val="24"/>
          <w:szCs w:val="24"/>
        </w:rPr>
        <w:t xml:space="preserve"> ne </w:t>
      </w:r>
      <w:proofErr w:type="spellStart"/>
      <w:r w:rsidRPr="00CB1D49">
        <w:rPr>
          <w:rFonts w:cstheme="minorHAnsi"/>
          <w:sz w:val="24"/>
          <w:szCs w:val="24"/>
        </w:rPr>
        <w:t>i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aparat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rendgen</w:t>
      </w:r>
      <w:proofErr w:type="spellEnd"/>
      <w:r w:rsidRPr="00CB1D49">
        <w:rPr>
          <w:rFonts w:cstheme="minorHAnsi"/>
          <w:sz w:val="24"/>
          <w:szCs w:val="24"/>
        </w:rPr>
        <w:t xml:space="preserve">), </w:t>
      </w:r>
      <w:proofErr w:type="spellStart"/>
      <w:r w:rsidRPr="00CB1D49">
        <w:rPr>
          <w:rFonts w:cstheme="minorHAnsi"/>
          <w:sz w:val="24"/>
          <w:szCs w:val="24"/>
        </w:rPr>
        <w:t>Midhat</w:t>
      </w:r>
      <w:proofErr w:type="spellEnd"/>
      <w:r w:rsidRPr="00CB1D49">
        <w:rPr>
          <w:rFonts w:cstheme="minorHAnsi"/>
          <w:sz w:val="24"/>
          <w:szCs w:val="24"/>
        </w:rPr>
        <w:t xml:space="preserve"> </w:t>
      </w:r>
      <w:proofErr w:type="spellStart"/>
      <w:r w:rsidRPr="00CB1D49">
        <w:rPr>
          <w:rFonts w:cstheme="minorHAnsi"/>
          <w:sz w:val="24"/>
          <w:szCs w:val="24"/>
        </w:rPr>
        <w:t>i</w:t>
      </w:r>
      <w:proofErr w:type="spellEnd"/>
      <w:r w:rsidRPr="00CB1D49">
        <w:rPr>
          <w:rFonts w:cstheme="minorHAnsi"/>
          <w:sz w:val="24"/>
          <w:szCs w:val="24"/>
        </w:rPr>
        <w:t xml:space="preserve"> sl.</w:t>
      </w:r>
    </w:p>
    <w:sectPr w:rsidR="00B749A6" w:rsidRPr="00CB1D49" w:rsidSect="00FC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606"/>
    <w:multiLevelType w:val="hybridMultilevel"/>
    <w:tmpl w:val="1216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B60DE"/>
    <w:multiLevelType w:val="hybridMultilevel"/>
    <w:tmpl w:val="D9FA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927B9"/>
    <w:multiLevelType w:val="hybridMultilevel"/>
    <w:tmpl w:val="3CCA78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D4147"/>
    <w:multiLevelType w:val="hybridMultilevel"/>
    <w:tmpl w:val="ADF0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B2504"/>
    <w:multiLevelType w:val="hybridMultilevel"/>
    <w:tmpl w:val="AC9EDB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B25A9"/>
    <w:multiLevelType w:val="hybridMultilevel"/>
    <w:tmpl w:val="B094AE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4D62EC"/>
    <w:rsid w:val="001821E6"/>
    <w:rsid w:val="00273906"/>
    <w:rsid w:val="00481265"/>
    <w:rsid w:val="004C3918"/>
    <w:rsid w:val="004D62EC"/>
    <w:rsid w:val="006C0AFC"/>
    <w:rsid w:val="00795801"/>
    <w:rsid w:val="007E0AE9"/>
    <w:rsid w:val="00A00AD6"/>
    <w:rsid w:val="00AF3F69"/>
    <w:rsid w:val="00B749A6"/>
    <w:rsid w:val="00C93426"/>
    <w:rsid w:val="00CB1D49"/>
    <w:rsid w:val="00CC3AD5"/>
    <w:rsid w:val="00D34F08"/>
    <w:rsid w:val="00FC3243"/>
    <w:rsid w:val="00FF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E6"/>
    <w:pPr>
      <w:ind w:left="720"/>
      <w:contextualSpacing/>
    </w:pPr>
  </w:style>
  <w:style w:type="table" w:styleId="TableGrid">
    <w:name w:val="Table Grid"/>
    <w:basedOn w:val="TableNormal"/>
    <w:uiPriority w:val="59"/>
    <w:rsid w:val="004D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A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Gold</cp:lastModifiedBy>
  <cp:revision>5</cp:revision>
  <dcterms:created xsi:type="dcterms:W3CDTF">2020-03-24T11:02:00Z</dcterms:created>
  <dcterms:modified xsi:type="dcterms:W3CDTF">2020-03-24T18:28:00Z</dcterms:modified>
</cp:coreProperties>
</file>