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A9B25" w14:textId="77777777" w:rsidR="00223355" w:rsidRDefault="00223355" w:rsidP="00223355">
      <w:pPr>
        <w:tabs>
          <w:tab w:val="left" w:pos="2445"/>
        </w:tabs>
        <w:jc w:val="both"/>
        <w:rPr>
          <w:rFonts w:ascii="Times New Roman" w:hAnsi="Times New Roman" w:cs="Times New Roman"/>
          <w:sz w:val="24"/>
          <w:szCs w:val="24"/>
        </w:rPr>
      </w:pPr>
    </w:p>
    <w:p w14:paraId="052ED301" w14:textId="77777777" w:rsidR="00223355" w:rsidRDefault="00223355" w:rsidP="00223355">
      <w:pPr>
        <w:tabs>
          <w:tab w:val="left" w:pos="2445"/>
        </w:tabs>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b/>
          <w:sz w:val="32"/>
          <w:szCs w:val="32"/>
        </w:rPr>
        <w:t xml:space="preserve">UNIVERZITET CRNE </w:t>
      </w:r>
      <w:commentRangeStart w:id="0"/>
      <w:r>
        <w:rPr>
          <w:rFonts w:ascii="Times New Roman" w:hAnsi="Times New Roman" w:cs="Times New Roman"/>
          <w:b/>
          <w:sz w:val="32"/>
          <w:szCs w:val="32"/>
        </w:rPr>
        <w:t>GORE</w:t>
      </w:r>
      <w:commentRangeEnd w:id="0"/>
      <w:r w:rsidR="00447B9E">
        <w:rPr>
          <w:rStyle w:val="CommentReference"/>
        </w:rPr>
        <w:commentReference w:id="0"/>
      </w:r>
    </w:p>
    <w:p w14:paraId="70618AE0" w14:textId="77777777" w:rsidR="00223355" w:rsidRDefault="00223355" w:rsidP="00223355">
      <w:pPr>
        <w:tabs>
          <w:tab w:val="left" w:pos="2445"/>
        </w:tabs>
        <w:jc w:val="center"/>
        <w:rPr>
          <w:rFonts w:ascii="Times New Roman" w:hAnsi="Times New Roman" w:cs="Times New Roman"/>
          <w:b/>
          <w:sz w:val="32"/>
          <w:szCs w:val="32"/>
        </w:rPr>
      </w:pPr>
      <w:r>
        <w:rPr>
          <w:rFonts w:ascii="Times New Roman" w:hAnsi="Times New Roman" w:cs="Times New Roman"/>
          <w:b/>
          <w:sz w:val="32"/>
          <w:szCs w:val="32"/>
        </w:rPr>
        <w:t>FAKULTET POLITIČKIH NAUKA</w:t>
      </w:r>
    </w:p>
    <w:p w14:paraId="6919B872" w14:textId="77777777" w:rsidR="00223355" w:rsidRDefault="00223355" w:rsidP="00223355">
      <w:pPr>
        <w:tabs>
          <w:tab w:val="left" w:pos="2445"/>
        </w:tabs>
        <w:jc w:val="center"/>
        <w:rPr>
          <w:rFonts w:ascii="Times New Roman" w:hAnsi="Times New Roman" w:cs="Times New Roman"/>
          <w:b/>
          <w:sz w:val="28"/>
          <w:szCs w:val="28"/>
        </w:rPr>
      </w:pPr>
      <w:r>
        <w:rPr>
          <w:rFonts w:ascii="Times New Roman" w:hAnsi="Times New Roman" w:cs="Times New Roman"/>
          <w:b/>
          <w:sz w:val="28"/>
          <w:szCs w:val="28"/>
        </w:rPr>
        <w:t>SOCIJALNA POLITIKA I SOCIJALNI RAD</w:t>
      </w:r>
    </w:p>
    <w:p w14:paraId="1AC5DE09" w14:textId="77777777" w:rsidR="00223355" w:rsidRDefault="00223355" w:rsidP="00223355">
      <w:pPr>
        <w:tabs>
          <w:tab w:val="left" w:pos="2445"/>
        </w:tabs>
        <w:jc w:val="center"/>
        <w:rPr>
          <w:rFonts w:ascii="Times New Roman" w:hAnsi="Times New Roman" w:cs="Times New Roman"/>
          <w:sz w:val="24"/>
          <w:szCs w:val="24"/>
        </w:rPr>
      </w:pPr>
    </w:p>
    <w:p w14:paraId="33E3B2F9" w14:textId="77777777" w:rsidR="00223355" w:rsidRDefault="00223355" w:rsidP="00223355">
      <w:pPr>
        <w:tabs>
          <w:tab w:val="left" w:pos="2445"/>
        </w:tabs>
        <w:jc w:val="center"/>
        <w:rPr>
          <w:rFonts w:ascii="Times New Roman" w:hAnsi="Times New Roman" w:cs="Times New Roman"/>
          <w:sz w:val="24"/>
          <w:szCs w:val="24"/>
        </w:rPr>
      </w:pPr>
    </w:p>
    <w:p w14:paraId="4155BAAC" w14:textId="77777777" w:rsidR="00223355" w:rsidRDefault="00223355" w:rsidP="00223355">
      <w:pPr>
        <w:tabs>
          <w:tab w:val="left" w:pos="2445"/>
        </w:tabs>
        <w:jc w:val="center"/>
        <w:rPr>
          <w:rFonts w:ascii="Times New Roman" w:hAnsi="Times New Roman" w:cs="Times New Roman"/>
          <w:sz w:val="24"/>
          <w:szCs w:val="24"/>
        </w:rPr>
      </w:pPr>
    </w:p>
    <w:p w14:paraId="10E72584" w14:textId="77777777" w:rsidR="00223355" w:rsidRDefault="00223355" w:rsidP="00223355">
      <w:pPr>
        <w:tabs>
          <w:tab w:val="left" w:pos="2445"/>
        </w:tabs>
        <w:jc w:val="center"/>
        <w:rPr>
          <w:rFonts w:ascii="Times New Roman" w:hAnsi="Times New Roman" w:cs="Times New Roman"/>
          <w:sz w:val="28"/>
          <w:szCs w:val="28"/>
        </w:rPr>
      </w:pPr>
      <w:r>
        <w:rPr>
          <w:rFonts w:ascii="Times New Roman" w:hAnsi="Times New Roman" w:cs="Times New Roman"/>
          <w:sz w:val="28"/>
          <w:szCs w:val="28"/>
        </w:rPr>
        <w:t xml:space="preserve">Predmet: </w:t>
      </w:r>
      <w:r>
        <w:rPr>
          <w:rFonts w:ascii="Times New Roman" w:hAnsi="Times New Roman" w:cs="Times New Roman"/>
          <w:b/>
          <w:sz w:val="28"/>
          <w:szCs w:val="28"/>
        </w:rPr>
        <w:t>Socijalna psihologija</w:t>
      </w:r>
    </w:p>
    <w:p w14:paraId="0E96E1F1" w14:textId="77777777" w:rsidR="00223355" w:rsidRDefault="00223355" w:rsidP="00223355">
      <w:pPr>
        <w:tabs>
          <w:tab w:val="left" w:pos="2445"/>
        </w:tabs>
        <w:jc w:val="center"/>
        <w:rPr>
          <w:rFonts w:ascii="Times New Roman" w:hAnsi="Times New Roman" w:cs="Times New Roman"/>
          <w:sz w:val="24"/>
          <w:szCs w:val="24"/>
        </w:rPr>
      </w:pPr>
    </w:p>
    <w:p w14:paraId="4D669BBD" w14:textId="77777777" w:rsidR="00223355" w:rsidRDefault="00223355" w:rsidP="00223355">
      <w:pPr>
        <w:tabs>
          <w:tab w:val="left" w:pos="2445"/>
        </w:tabs>
        <w:jc w:val="center"/>
        <w:rPr>
          <w:rFonts w:ascii="Times New Roman" w:hAnsi="Times New Roman" w:cs="Times New Roman"/>
          <w:sz w:val="24"/>
          <w:szCs w:val="24"/>
        </w:rPr>
      </w:pPr>
    </w:p>
    <w:p w14:paraId="74717C8C" w14:textId="77777777" w:rsidR="00223355" w:rsidRDefault="00223355" w:rsidP="00223355">
      <w:pPr>
        <w:tabs>
          <w:tab w:val="left" w:pos="2445"/>
        </w:tabs>
        <w:jc w:val="center"/>
        <w:rPr>
          <w:rFonts w:ascii="Times New Roman" w:hAnsi="Times New Roman" w:cs="Times New Roman"/>
          <w:sz w:val="28"/>
          <w:szCs w:val="28"/>
        </w:rPr>
      </w:pPr>
      <w:r>
        <w:rPr>
          <w:rFonts w:ascii="Times New Roman" w:hAnsi="Times New Roman" w:cs="Times New Roman"/>
          <w:sz w:val="28"/>
          <w:szCs w:val="28"/>
        </w:rPr>
        <w:t>SEMINARSKI RAD</w:t>
      </w:r>
    </w:p>
    <w:p w14:paraId="40C3ED5D" w14:textId="77777777" w:rsidR="00223355" w:rsidRPr="00223355" w:rsidRDefault="00223355" w:rsidP="00223355">
      <w:pPr>
        <w:tabs>
          <w:tab w:val="left" w:pos="2445"/>
        </w:tabs>
        <w:jc w:val="center"/>
        <w:rPr>
          <w:rFonts w:asciiTheme="majorHAnsi" w:hAnsiTheme="majorHAnsi" w:cs="Times New Roman"/>
          <w:sz w:val="44"/>
          <w:szCs w:val="44"/>
        </w:rPr>
      </w:pPr>
      <w:r w:rsidRPr="00223355">
        <w:rPr>
          <w:rFonts w:asciiTheme="majorHAnsi" w:hAnsiTheme="majorHAnsi" w:cs="Times New Roman"/>
          <w:b/>
          <w:sz w:val="44"/>
          <w:szCs w:val="44"/>
        </w:rPr>
        <w:t>Društveni uticaj, pritisak i konformizam</w:t>
      </w:r>
    </w:p>
    <w:p w14:paraId="3775CED8" w14:textId="77777777" w:rsidR="00223355" w:rsidRDefault="00223355" w:rsidP="00223355">
      <w:pPr>
        <w:tabs>
          <w:tab w:val="left" w:pos="2445"/>
        </w:tabs>
        <w:jc w:val="both"/>
        <w:rPr>
          <w:rFonts w:ascii="Times New Roman" w:hAnsi="Times New Roman" w:cs="Times New Roman"/>
          <w:sz w:val="24"/>
          <w:szCs w:val="24"/>
        </w:rPr>
      </w:pPr>
    </w:p>
    <w:p w14:paraId="3D8D07F0" w14:textId="77777777" w:rsidR="00223355" w:rsidRDefault="00223355" w:rsidP="00223355">
      <w:pPr>
        <w:tabs>
          <w:tab w:val="left" w:pos="2445"/>
        </w:tabs>
        <w:jc w:val="both"/>
        <w:rPr>
          <w:rFonts w:ascii="Times New Roman" w:hAnsi="Times New Roman" w:cs="Times New Roman"/>
          <w:sz w:val="24"/>
          <w:szCs w:val="24"/>
        </w:rPr>
      </w:pPr>
    </w:p>
    <w:p w14:paraId="6676695D" w14:textId="77777777" w:rsidR="00223355" w:rsidRDefault="00223355" w:rsidP="00223355">
      <w:pPr>
        <w:tabs>
          <w:tab w:val="left" w:pos="2445"/>
        </w:tabs>
        <w:jc w:val="both"/>
        <w:rPr>
          <w:rFonts w:ascii="Times New Roman" w:hAnsi="Times New Roman" w:cs="Times New Roman"/>
          <w:sz w:val="24"/>
          <w:szCs w:val="24"/>
        </w:rPr>
      </w:pPr>
    </w:p>
    <w:p w14:paraId="67B4F331" w14:textId="77777777" w:rsidR="00223355" w:rsidRDefault="00223355" w:rsidP="00223355">
      <w:pPr>
        <w:tabs>
          <w:tab w:val="left" w:pos="2445"/>
        </w:tabs>
        <w:jc w:val="both"/>
        <w:rPr>
          <w:rFonts w:ascii="Times New Roman" w:hAnsi="Times New Roman" w:cs="Times New Roman"/>
          <w:sz w:val="24"/>
          <w:szCs w:val="24"/>
        </w:rPr>
      </w:pPr>
    </w:p>
    <w:p w14:paraId="23E299E9" w14:textId="77777777" w:rsidR="00223355" w:rsidRDefault="00223355" w:rsidP="00223355">
      <w:pPr>
        <w:tabs>
          <w:tab w:val="left" w:pos="2445"/>
        </w:tabs>
        <w:jc w:val="both"/>
        <w:rPr>
          <w:rFonts w:ascii="Times New Roman" w:hAnsi="Times New Roman" w:cs="Times New Roman"/>
          <w:sz w:val="24"/>
          <w:szCs w:val="24"/>
        </w:rPr>
      </w:pPr>
    </w:p>
    <w:p w14:paraId="473743D4" w14:textId="77777777" w:rsidR="00223355" w:rsidRDefault="00223355" w:rsidP="00223355">
      <w:pPr>
        <w:tabs>
          <w:tab w:val="left" w:pos="2445"/>
        </w:tabs>
        <w:jc w:val="both"/>
        <w:rPr>
          <w:rFonts w:ascii="Times New Roman" w:hAnsi="Times New Roman" w:cs="Times New Roman"/>
          <w:sz w:val="24"/>
          <w:szCs w:val="24"/>
        </w:rPr>
      </w:pPr>
    </w:p>
    <w:p w14:paraId="2E320118" w14:textId="77777777" w:rsidR="00223355" w:rsidRDefault="00223355" w:rsidP="00223355">
      <w:pPr>
        <w:tabs>
          <w:tab w:val="left" w:pos="2445"/>
        </w:tabs>
        <w:jc w:val="both"/>
        <w:rPr>
          <w:rFonts w:ascii="Times New Roman" w:hAnsi="Times New Roman" w:cs="Times New Roman"/>
          <w:sz w:val="24"/>
          <w:szCs w:val="24"/>
          <w:lang w:val="en-US"/>
        </w:rPr>
      </w:pPr>
      <w:r>
        <w:rPr>
          <w:rFonts w:ascii="Times New Roman" w:hAnsi="Times New Roman" w:cs="Times New Roman"/>
          <w:sz w:val="24"/>
          <w:szCs w:val="24"/>
        </w:rPr>
        <w:t>Studenti: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Predmetni nastavnik</w:t>
      </w:r>
      <w:r>
        <w:rPr>
          <w:rFonts w:ascii="Times New Roman" w:hAnsi="Times New Roman" w:cs="Times New Roman"/>
          <w:sz w:val="24"/>
          <w:szCs w:val="24"/>
          <w:lang w:val="en-US"/>
        </w:rPr>
        <w:t>:</w:t>
      </w:r>
    </w:p>
    <w:p w14:paraId="4F60D0D5" w14:textId="77777777" w:rsidR="00223355" w:rsidRDefault="00223355" w:rsidP="00223355">
      <w:pPr>
        <w:tabs>
          <w:tab w:val="left" w:pos="2445"/>
          <w:tab w:val="left" w:pos="6240"/>
        </w:tabs>
        <w:jc w:val="both"/>
        <w:rPr>
          <w:rFonts w:ascii="Times New Roman" w:hAnsi="Times New Roman" w:cs="Times New Roman"/>
          <w:sz w:val="24"/>
          <w:szCs w:val="24"/>
        </w:rPr>
      </w:pPr>
      <w:r>
        <w:rPr>
          <w:rFonts w:ascii="Times New Roman" w:hAnsi="Times New Roman" w:cs="Times New Roman"/>
          <w:sz w:val="24"/>
          <w:szCs w:val="24"/>
        </w:rPr>
        <w:t>Danijela Drobnjak 68\18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Mehmed Đečević</w:t>
      </w:r>
    </w:p>
    <w:p w14:paraId="5038506C" w14:textId="77777777" w:rsidR="00223355" w:rsidRDefault="00223355" w:rsidP="00223355">
      <w:pPr>
        <w:tabs>
          <w:tab w:val="left" w:pos="2445"/>
          <w:tab w:val="left" w:pos="6240"/>
        </w:tabs>
        <w:jc w:val="both"/>
        <w:rPr>
          <w:rFonts w:ascii="Times New Roman" w:hAnsi="Times New Roman" w:cs="Times New Roman"/>
          <w:sz w:val="24"/>
          <w:szCs w:val="24"/>
        </w:rPr>
      </w:pPr>
      <w:r>
        <w:rPr>
          <w:rFonts w:ascii="Times New Roman" w:hAnsi="Times New Roman" w:cs="Times New Roman"/>
          <w:sz w:val="24"/>
          <w:szCs w:val="24"/>
        </w:rPr>
        <w:t>Milijana Živković 84\ 18</w:t>
      </w:r>
    </w:p>
    <w:p w14:paraId="1B721F4C" w14:textId="77777777" w:rsidR="00223355" w:rsidRDefault="00223355" w:rsidP="00223355">
      <w:pPr>
        <w:tabs>
          <w:tab w:val="left" w:pos="2445"/>
          <w:tab w:val="left" w:pos="6240"/>
        </w:tabs>
        <w:jc w:val="both"/>
        <w:rPr>
          <w:rFonts w:ascii="Times New Roman" w:hAnsi="Times New Roman" w:cs="Times New Roman"/>
          <w:sz w:val="24"/>
          <w:szCs w:val="24"/>
        </w:rPr>
      </w:pPr>
      <w:r>
        <w:rPr>
          <w:rFonts w:ascii="Times New Roman" w:hAnsi="Times New Roman" w:cs="Times New Roman"/>
          <w:sz w:val="24"/>
          <w:szCs w:val="24"/>
        </w:rPr>
        <w:t>Marina Doknić      90\18</w:t>
      </w:r>
    </w:p>
    <w:p w14:paraId="042754D8" w14:textId="77777777" w:rsidR="00223355" w:rsidRDefault="00223355" w:rsidP="00223355">
      <w:pPr>
        <w:tabs>
          <w:tab w:val="left" w:pos="2445"/>
          <w:tab w:val="left" w:pos="6240"/>
        </w:tabs>
        <w:jc w:val="both"/>
        <w:rPr>
          <w:rFonts w:ascii="Times New Roman" w:hAnsi="Times New Roman" w:cs="Times New Roman"/>
          <w:sz w:val="24"/>
          <w:szCs w:val="24"/>
        </w:rPr>
      </w:pPr>
      <w:r>
        <w:rPr>
          <w:rFonts w:ascii="Times New Roman" w:hAnsi="Times New Roman" w:cs="Times New Roman"/>
          <w:sz w:val="24"/>
          <w:szCs w:val="24"/>
        </w:rPr>
        <w:t>Marija Lasica      115\18</w:t>
      </w:r>
    </w:p>
    <w:p w14:paraId="73EE98B7" w14:textId="77777777" w:rsidR="00223355" w:rsidRDefault="00223355" w:rsidP="00223355">
      <w:pPr>
        <w:tabs>
          <w:tab w:val="left" w:pos="2445"/>
          <w:tab w:val="left" w:pos="6240"/>
        </w:tabs>
        <w:jc w:val="both"/>
        <w:rPr>
          <w:rFonts w:ascii="Times New Roman" w:hAnsi="Times New Roman" w:cs="Times New Roman"/>
          <w:sz w:val="24"/>
          <w:szCs w:val="24"/>
        </w:rPr>
      </w:pPr>
    </w:p>
    <w:p w14:paraId="236591CE" w14:textId="77777777" w:rsidR="00223355" w:rsidRDefault="00223355" w:rsidP="00223355">
      <w:pPr>
        <w:tabs>
          <w:tab w:val="left" w:pos="2445"/>
          <w:tab w:val="left" w:pos="6240"/>
        </w:tabs>
        <w:jc w:val="both"/>
        <w:rPr>
          <w:rFonts w:ascii="Times New Roman" w:hAnsi="Times New Roman" w:cs="Times New Roman"/>
          <w:sz w:val="24"/>
          <w:szCs w:val="24"/>
        </w:rPr>
      </w:pPr>
    </w:p>
    <w:p w14:paraId="0A973FEA" w14:textId="77777777" w:rsidR="00223355" w:rsidRDefault="00223355" w:rsidP="00223355">
      <w:pPr>
        <w:tabs>
          <w:tab w:val="left" w:pos="244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Podgorica, april 2020.</w:t>
      </w:r>
    </w:p>
    <w:p w14:paraId="677BB0B3" w14:textId="77777777" w:rsidR="00223355" w:rsidRPr="00881670" w:rsidRDefault="00223355" w:rsidP="002C1B52">
      <w:pPr>
        <w:tabs>
          <w:tab w:val="left" w:pos="2445"/>
        </w:tabs>
        <w:rPr>
          <w:rFonts w:ascii="Times New Roman" w:hAnsi="Times New Roman" w:cs="Times New Roman"/>
          <w:b/>
          <w:sz w:val="36"/>
          <w:szCs w:val="36"/>
          <w:lang w:val="en-US"/>
        </w:rPr>
      </w:pPr>
      <w:r w:rsidRPr="00881670">
        <w:rPr>
          <w:rFonts w:ascii="Times New Roman" w:hAnsi="Times New Roman" w:cs="Times New Roman"/>
          <w:b/>
          <w:sz w:val="36"/>
          <w:szCs w:val="36"/>
        </w:rPr>
        <w:lastRenderedPageBreak/>
        <w:t>SADRŽAJ</w:t>
      </w:r>
    </w:p>
    <w:p w14:paraId="0F36A1D1" w14:textId="77777777" w:rsidR="00223355" w:rsidRPr="00881670" w:rsidRDefault="00223355" w:rsidP="00881670">
      <w:pPr>
        <w:spacing w:line="360" w:lineRule="auto"/>
        <w:rPr>
          <w:rFonts w:ascii="Times New Roman" w:hAnsi="Times New Roman" w:cs="Times New Roman"/>
          <w:sz w:val="24"/>
          <w:szCs w:val="24"/>
        </w:rPr>
      </w:pPr>
    </w:p>
    <w:p w14:paraId="3DEA79C9" w14:textId="77777777" w:rsidR="00881670" w:rsidRPr="00881670" w:rsidRDefault="002C1B52" w:rsidP="00881670">
      <w:pPr>
        <w:pStyle w:val="TOC1"/>
        <w:spacing w:line="360" w:lineRule="auto"/>
        <w:rPr>
          <w:rFonts w:ascii="Times New Roman" w:eastAsiaTheme="minorEastAsia" w:hAnsi="Times New Roman" w:cs="Times New Roman"/>
          <w:noProof/>
          <w:sz w:val="24"/>
          <w:szCs w:val="24"/>
          <w:lang w:val="en-US"/>
        </w:rPr>
      </w:pPr>
      <w:r w:rsidRPr="00881670">
        <w:rPr>
          <w:rFonts w:ascii="Times New Roman" w:hAnsi="Times New Roman" w:cs="Times New Roman"/>
          <w:sz w:val="24"/>
          <w:szCs w:val="24"/>
        </w:rPr>
        <w:fldChar w:fldCharType="begin"/>
      </w:r>
      <w:r w:rsidRPr="00881670">
        <w:rPr>
          <w:rFonts w:ascii="Times New Roman" w:hAnsi="Times New Roman" w:cs="Times New Roman"/>
          <w:sz w:val="24"/>
          <w:szCs w:val="24"/>
        </w:rPr>
        <w:instrText xml:space="preserve"> TOC \o "1-3" \h \z \u </w:instrText>
      </w:r>
      <w:r w:rsidRPr="00881670">
        <w:rPr>
          <w:rFonts w:ascii="Times New Roman" w:hAnsi="Times New Roman" w:cs="Times New Roman"/>
          <w:sz w:val="24"/>
          <w:szCs w:val="24"/>
        </w:rPr>
        <w:fldChar w:fldCharType="separate"/>
      </w:r>
      <w:hyperlink w:anchor="_Toc39859791" w:history="1">
        <w:r w:rsidR="00881670" w:rsidRPr="00881670">
          <w:rPr>
            <w:rStyle w:val="Hyperlink"/>
            <w:rFonts w:ascii="Times New Roman" w:hAnsi="Times New Roman" w:cs="Times New Roman"/>
            <w:noProof/>
            <w:sz w:val="24"/>
            <w:szCs w:val="24"/>
          </w:rPr>
          <w:t>UVOD</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_Toc39859791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3</w:t>
        </w:r>
        <w:r w:rsidR="00881670" w:rsidRPr="00881670">
          <w:rPr>
            <w:rFonts w:ascii="Times New Roman" w:hAnsi="Times New Roman" w:cs="Times New Roman"/>
            <w:noProof/>
            <w:webHidden/>
            <w:sz w:val="24"/>
            <w:szCs w:val="24"/>
          </w:rPr>
          <w:fldChar w:fldCharType="end"/>
        </w:r>
      </w:hyperlink>
    </w:p>
    <w:p w14:paraId="674EE9F6"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2" w:history="1">
        <w:r w:rsidR="00881670" w:rsidRPr="00881670">
          <w:rPr>
            <w:rStyle w:val="Hyperlink"/>
            <w:rFonts w:ascii="Times New Roman" w:hAnsi="Times New Roman" w:cs="Times New Roman"/>
            <w:noProof/>
            <w:sz w:val="24"/>
            <w:szCs w:val="24"/>
          </w:rPr>
          <w:t>KONFORMIZAM</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_Toc39859792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4</w:t>
        </w:r>
        <w:r w:rsidR="00881670" w:rsidRPr="00881670">
          <w:rPr>
            <w:rFonts w:ascii="Times New Roman" w:hAnsi="Times New Roman" w:cs="Times New Roman"/>
            <w:noProof/>
            <w:webHidden/>
            <w:sz w:val="24"/>
            <w:szCs w:val="24"/>
          </w:rPr>
          <w:fldChar w:fldCharType="end"/>
        </w:r>
      </w:hyperlink>
    </w:p>
    <w:p w14:paraId="59726951"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3" w:history="1">
        <w:r w:rsidR="00881670" w:rsidRPr="00881670">
          <w:rPr>
            <w:rStyle w:val="Hyperlink"/>
            <w:rFonts w:ascii="Times New Roman" w:hAnsi="Times New Roman" w:cs="Times New Roman"/>
            <w:noProof/>
            <w:sz w:val="24"/>
            <w:szCs w:val="24"/>
          </w:rPr>
          <w:t>POKORAVANJE AUTORITETU</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_Toc39859793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11</w:t>
        </w:r>
        <w:r w:rsidR="00881670" w:rsidRPr="00881670">
          <w:rPr>
            <w:rFonts w:ascii="Times New Roman" w:hAnsi="Times New Roman" w:cs="Times New Roman"/>
            <w:noProof/>
            <w:webHidden/>
            <w:sz w:val="24"/>
            <w:szCs w:val="24"/>
          </w:rPr>
          <w:fldChar w:fldCharType="end"/>
        </w:r>
      </w:hyperlink>
    </w:p>
    <w:p w14:paraId="153F384C"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4" w:history="1">
        <w:r w:rsidR="00881670" w:rsidRPr="00881670">
          <w:rPr>
            <w:rStyle w:val="Hyperlink"/>
            <w:rFonts w:ascii="Times New Roman" w:hAnsi="Times New Roman" w:cs="Times New Roman"/>
            <w:noProof/>
            <w:sz w:val="24"/>
            <w:szCs w:val="24"/>
          </w:rPr>
          <w:t>UTICAJ ULOGA</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_Toc39859794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16</w:t>
        </w:r>
        <w:r w:rsidR="00881670" w:rsidRPr="00881670">
          <w:rPr>
            <w:rFonts w:ascii="Times New Roman" w:hAnsi="Times New Roman" w:cs="Times New Roman"/>
            <w:noProof/>
            <w:webHidden/>
            <w:sz w:val="24"/>
            <w:szCs w:val="24"/>
          </w:rPr>
          <w:fldChar w:fldCharType="end"/>
        </w:r>
      </w:hyperlink>
    </w:p>
    <w:p w14:paraId="355F765B"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5" w:history="1">
        <w:r w:rsidR="00881670" w:rsidRPr="00881670">
          <w:rPr>
            <w:rStyle w:val="Hyperlink"/>
            <w:rFonts w:ascii="Times New Roman" w:hAnsi="Times New Roman" w:cs="Times New Roman"/>
            <w:noProof/>
            <w:sz w:val="24"/>
            <w:szCs w:val="24"/>
          </w:rPr>
          <w:t>POSTOJI LI KONFORMISTIČKA LIČNOST?</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_Toc39859795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17</w:t>
        </w:r>
        <w:r w:rsidR="00881670" w:rsidRPr="00881670">
          <w:rPr>
            <w:rFonts w:ascii="Times New Roman" w:hAnsi="Times New Roman" w:cs="Times New Roman"/>
            <w:noProof/>
            <w:webHidden/>
            <w:sz w:val="24"/>
            <w:szCs w:val="24"/>
          </w:rPr>
          <w:fldChar w:fldCharType="end"/>
        </w:r>
      </w:hyperlink>
    </w:p>
    <w:p w14:paraId="2A4C441F"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6" w:history="1">
        <w:r w:rsidR="00881670" w:rsidRPr="00881670">
          <w:rPr>
            <w:rStyle w:val="Hyperlink"/>
            <w:rFonts w:ascii="Times New Roman" w:hAnsi="Times New Roman" w:cs="Times New Roman"/>
            <w:noProof/>
            <w:sz w:val="24"/>
            <w:szCs w:val="24"/>
          </w:rPr>
          <w:t>UTICAJ MANJINE</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_Toc39859796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18</w:t>
        </w:r>
        <w:r w:rsidR="00881670" w:rsidRPr="00881670">
          <w:rPr>
            <w:rFonts w:ascii="Times New Roman" w:hAnsi="Times New Roman" w:cs="Times New Roman"/>
            <w:noProof/>
            <w:webHidden/>
            <w:sz w:val="24"/>
            <w:szCs w:val="24"/>
          </w:rPr>
          <w:fldChar w:fldCharType="end"/>
        </w:r>
      </w:hyperlink>
    </w:p>
    <w:p w14:paraId="4ADE228B"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7" w:history="1">
        <w:r w:rsidR="00881670" w:rsidRPr="00881670">
          <w:rPr>
            <w:rStyle w:val="Hyperlink"/>
            <w:rFonts w:ascii="Times New Roman" w:hAnsi="Times New Roman" w:cs="Times New Roman"/>
            <w:noProof/>
            <w:sz w:val="24"/>
            <w:szCs w:val="24"/>
          </w:rPr>
          <w:t>STIL PONAŠANJA</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_Toc39859797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18</w:t>
        </w:r>
        <w:r w:rsidR="00881670" w:rsidRPr="00881670">
          <w:rPr>
            <w:rFonts w:ascii="Times New Roman" w:hAnsi="Times New Roman" w:cs="Times New Roman"/>
            <w:noProof/>
            <w:webHidden/>
            <w:sz w:val="24"/>
            <w:szCs w:val="24"/>
          </w:rPr>
          <w:fldChar w:fldCharType="end"/>
        </w:r>
      </w:hyperlink>
    </w:p>
    <w:p w14:paraId="46DFFAB3"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8" w:history="1">
        <w:r w:rsidR="00881670" w:rsidRPr="00881670">
          <w:rPr>
            <w:rStyle w:val="Hyperlink"/>
            <w:rFonts w:ascii="Times New Roman" w:hAnsi="Times New Roman" w:cs="Times New Roman"/>
            <w:noProof/>
            <w:sz w:val="24"/>
            <w:szCs w:val="24"/>
          </w:rPr>
          <w:t>ZAKLJUČAK</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_Toc39859798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20</w:t>
        </w:r>
        <w:r w:rsidR="00881670" w:rsidRPr="00881670">
          <w:rPr>
            <w:rFonts w:ascii="Times New Roman" w:hAnsi="Times New Roman" w:cs="Times New Roman"/>
            <w:noProof/>
            <w:webHidden/>
            <w:sz w:val="24"/>
            <w:szCs w:val="24"/>
          </w:rPr>
          <w:fldChar w:fldCharType="end"/>
        </w:r>
      </w:hyperlink>
    </w:p>
    <w:p w14:paraId="19A17474" w14:textId="77777777" w:rsidR="00881670" w:rsidRPr="00881670" w:rsidRDefault="00CB7395" w:rsidP="00881670">
      <w:pPr>
        <w:pStyle w:val="TOC1"/>
        <w:spacing w:line="360" w:lineRule="auto"/>
        <w:rPr>
          <w:rFonts w:ascii="Times New Roman" w:eastAsiaTheme="minorEastAsia" w:hAnsi="Times New Roman" w:cs="Times New Roman"/>
          <w:noProof/>
          <w:sz w:val="24"/>
          <w:szCs w:val="24"/>
          <w:lang w:val="en-US"/>
        </w:rPr>
      </w:pPr>
      <w:hyperlink w:anchor="_Toc39859799" w:history="1">
        <w:r w:rsidR="005A34D6">
          <w:rPr>
            <w:rStyle w:val="Hyperlink"/>
            <w:rFonts w:ascii="Times New Roman" w:hAnsi="Times New Roman" w:cs="Times New Roman"/>
            <w:noProof/>
            <w:sz w:val="24"/>
            <w:szCs w:val="24"/>
          </w:rPr>
          <w:t>LITERATURA</w:t>
        </w:r>
        <w:r w:rsidR="00881670" w:rsidRPr="00881670">
          <w:rPr>
            <w:rFonts w:ascii="Times New Roman" w:hAnsi="Times New Roman" w:cs="Times New Roman"/>
            <w:noProof/>
            <w:webHidden/>
            <w:sz w:val="24"/>
            <w:szCs w:val="24"/>
          </w:rPr>
          <w:tab/>
        </w:r>
        <w:r w:rsidR="00881670" w:rsidRPr="00881670">
          <w:rPr>
            <w:rFonts w:ascii="Times New Roman" w:hAnsi="Times New Roman" w:cs="Times New Roman"/>
            <w:noProof/>
            <w:webHidden/>
            <w:sz w:val="24"/>
            <w:szCs w:val="24"/>
          </w:rPr>
          <w:fldChar w:fldCharType="begin"/>
        </w:r>
        <w:r w:rsidR="00881670" w:rsidRPr="00881670">
          <w:rPr>
            <w:rFonts w:ascii="Times New Roman" w:hAnsi="Times New Roman" w:cs="Times New Roman"/>
            <w:noProof/>
            <w:webHidden/>
            <w:sz w:val="24"/>
            <w:szCs w:val="24"/>
          </w:rPr>
          <w:instrText xml:space="preserve"> PAGEREF _Toc39859799 \h </w:instrText>
        </w:r>
        <w:r w:rsidR="00881670" w:rsidRPr="00881670">
          <w:rPr>
            <w:rFonts w:ascii="Times New Roman" w:hAnsi="Times New Roman" w:cs="Times New Roman"/>
            <w:noProof/>
            <w:webHidden/>
            <w:sz w:val="24"/>
            <w:szCs w:val="24"/>
          </w:rPr>
        </w:r>
        <w:r w:rsidR="00881670" w:rsidRPr="00881670">
          <w:rPr>
            <w:rFonts w:ascii="Times New Roman" w:hAnsi="Times New Roman" w:cs="Times New Roman"/>
            <w:noProof/>
            <w:webHidden/>
            <w:sz w:val="24"/>
            <w:szCs w:val="24"/>
          </w:rPr>
          <w:fldChar w:fldCharType="separate"/>
        </w:r>
        <w:r w:rsidR="001213DB">
          <w:rPr>
            <w:rFonts w:ascii="Times New Roman" w:hAnsi="Times New Roman" w:cs="Times New Roman"/>
            <w:noProof/>
            <w:webHidden/>
            <w:sz w:val="24"/>
            <w:szCs w:val="24"/>
          </w:rPr>
          <w:t>21</w:t>
        </w:r>
        <w:r w:rsidR="00881670" w:rsidRPr="00881670">
          <w:rPr>
            <w:rFonts w:ascii="Times New Roman" w:hAnsi="Times New Roman" w:cs="Times New Roman"/>
            <w:noProof/>
            <w:webHidden/>
            <w:sz w:val="24"/>
            <w:szCs w:val="24"/>
          </w:rPr>
          <w:fldChar w:fldCharType="end"/>
        </w:r>
      </w:hyperlink>
    </w:p>
    <w:p w14:paraId="61FD4E4B" w14:textId="77777777" w:rsidR="00FF5417" w:rsidRPr="00881670" w:rsidRDefault="002C1B52" w:rsidP="00881670">
      <w:pPr>
        <w:spacing w:line="360" w:lineRule="auto"/>
        <w:rPr>
          <w:rFonts w:ascii="Times New Roman" w:hAnsi="Times New Roman" w:cs="Times New Roman"/>
        </w:rPr>
        <w:sectPr w:rsidR="00FF5417" w:rsidRPr="00881670">
          <w:footerReference w:type="default" r:id="rId10"/>
          <w:pgSz w:w="11906" w:h="16838"/>
          <w:pgMar w:top="1417" w:right="1417" w:bottom="1417" w:left="1417" w:header="708" w:footer="708" w:gutter="0"/>
          <w:cols w:space="708"/>
          <w:docGrid w:linePitch="360"/>
        </w:sectPr>
      </w:pPr>
      <w:r w:rsidRPr="00881670">
        <w:rPr>
          <w:rFonts w:ascii="Times New Roman" w:hAnsi="Times New Roman" w:cs="Times New Roman"/>
          <w:sz w:val="24"/>
          <w:szCs w:val="24"/>
        </w:rPr>
        <w:fldChar w:fldCharType="end"/>
      </w:r>
    </w:p>
    <w:p w14:paraId="4DB19060" w14:textId="77777777" w:rsidR="00223355" w:rsidRPr="00881670" w:rsidRDefault="00223355" w:rsidP="00FF5417">
      <w:pPr>
        <w:pStyle w:val="Heading1"/>
        <w:rPr>
          <w:rFonts w:cs="Times New Roman"/>
        </w:rPr>
      </w:pPr>
      <w:bookmarkStart w:id="1" w:name="_Toc39079160"/>
      <w:bookmarkStart w:id="2" w:name="_Toc39859791"/>
      <w:commentRangeStart w:id="3"/>
      <w:r w:rsidRPr="00881670">
        <w:rPr>
          <w:rFonts w:cs="Times New Roman"/>
        </w:rPr>
        <w:lastRenderedPageBreak/>
        <w:t>UVOD</w:t>
      </w:r>
      <w:bookmarkEnd w:id="1"/>
      <w:bookmarkEnd w:id="2"/>
      <w:commentRangeEnd w:id="3"/>
      <w:r w:rsidR="00447B9E">
        <w:rPr>
          <w:rStyle w:val="CommentReference"/>
          <w:rFonts w:asciiTheme="minorHAnsi" w:eastAsiaTheme="minorHAnsi" w:hAnsiTheme="minorHAnsi" w:cstheme="minorBidi"/>
          <w:b w:val="0"/>
          <w:bCs w:val="0"/>
          <w:color w:val="auto"/>
        </w:rPr>
        <w:commentReference w:id="3"/>
      </w:r>
    </w:p>
    <w:p w14:paraId="2FFC99C1" w14:textId="77777777" w:rsidR="00516222" w:rsidRPr="00881670" w:rsidRDefault="0083199A" w:rsidP="00881670">
      <w:pPr>
        <w:tabs>
          <w:tab w:val="left" w:pos="2445"/>
        </w:tabs>
        <w:spacing w:line="360" w:lineRule="auto"/>
        <w:jc w:val="both"/>
        <w:rPr>
          <w:rFonts w:ascii="Times New Roman" w:hAnsi="Times New Roman" w:cs="Times New Roman"/>
          <w:sz w:val="24"/>
          <w:szCs w:val="24"/>
        </w:rPr>
      </w:pPr>
      <w:r w:rsidRPr="00881670">
        <w:rPr>
          <w:rFonts w:ascii="Times New Roman" w:hAnsi="Times New Roman" w:cs="Times New Roman"/>
          <w:b/>
          <w:sz w:val="36"/>
          <w:szCs w:val="36"/>
        </w:rPr>
        <w:br/>
      </w:r>
      <w:r w:rsidR="00223355" w:rsidRPr="00881670">
        <w:rPr>
          <w:rFonts w:ascii="Times New Roman" w:hAnsi="Times New Roman" w:cs="Times New Roman"/>
          <w:sz w:val="24"/>
          <w:szCs w:val="24"/>
        </w:rPr>
        <w:t>U ovom radu bavićemo se temom ''</w:t>
      </w:r>
      <w:r w:rsidR="00223355" w:rsidRPr="00881670">
        <w:rPr>
          <w:rFonts w:ascii="Times New Roman" w:hAnsi="Times New Roman" w:cs="Times New Roman"/>
          <w:i/>
          <w:sz w:val="24"/>
          <w:szCs w:val="24"/>
        </w:rPr>
        <w:t>Društveni uticaj, pritisak i konformizam''.</w:t>
      </w:r>
      <w:r w:rsidR="00223355" w:rsidRPr="00881670">
        <w:rPr>
          <w:rFonts w:ascii="Times New Roman" w:hAnsi="Times New Roman" w:cs="Times New Roman"/>
          <w:sz w:val="24"/>
          <w:szCs w:val="24"/>
        </w:rPr>
        <w:t>Pokuša</w:t>
      </w:r>
      <w:r w:rsidR="004A1E5F" w:rsidRPr="00881670">
        <w:rPr>
          <w:rFonts w:ascii="Times New Roman" w:hAnsi="Times New Roman" w:cs="Times New Roman"/>
          <w:sz w:val="24"/>
          <w:szCs w:val="24"/>
        </w:rPr>
        <w:t>ćemo da objasnimo</w:t>
      </w:r>
      <w:r w:rsidR="00516222" w:rsidRPr="00881670">
        <w:rPr>
          <w:rFonts w:ascii="Times New Roman" w:hAnsi="Times New Roman" w:cs="Times New Roman"/>
          <w:sz w:val="24"/>
          <w:szCs w:val="24"/>
        </w:rPr>
        <w:t xml:space="preserve"> koji su to razlozi zbog kojih pojedinac prije odluči da prihvati mišljenja i stavove grupe, nego da zadrži svoja, kao i odakle potiče nelagoda od iskazivanja svog mišljenja i koji su to potencijalni strahovi koji mogu pojedinca spriječiti u ostvarivanju njegovog cilja..</w:t>
      </w:r>
      <w:r w:rsidR="00881670">
        <w:rPr>
          <w:rFonts w:ascii="Times New Roman" w:hAnsi="Times New Roman" w:cs="Times New Roman"/>
          <w:sz w:val="24"/>
          <w:szCs w:val="24"/>
        </w:rPr>
        <w:t>.</w:t>
      </w:r>
    </w:p>
    <w:p w14:paraId="08A343A7" w14:textId="77777777" w:rsidR="00223355" w:rsidRPr="00881670" w:rsidRDefault="00516222" w:rsidP="00881670">
      <w:pPr>
        <w:spacing w:line="360" w:lineRule="auto"/>
        <w:jc w:val="both"/>
        <w:rPr>
          <w:rFonts w:ascii="Times New Roman" w:hAnsi="Times New Roman" w:cs="Times New Roman"/>
          <w:color w:val="000000" w:themeColor="text1"/>
          <w:sz w:val="24"/>
          <w:szCs w:val="24"/>
          <w:shd w:val="clear" w:color="auto" w:fill="FFFFFF"/>
        </w:rPr>
      </w:pPr>
      <w:r w:rsidRPr="00881670">
        <w:rPr>
          <w:rFonts w:ascii="Times New Roman" w:hAnsi="Times New Roman" w:cs="Times New Roman"/>
          <w:color w:val="000000" w:themeColor="text1"/>
          <w:sz w:val="24"/>
          <w:szCs w:val="24"/>
          <w:shd w:val="clear" w:color="auto" w:fill="FFFFFF"/>
        </w:rPr>
        <w:t>Konformizam</w:t>
      </w:r>
      <w:r w:rsidRPr="00881670">
        <w:rPr>
          <w:rFonts w:ascii="Times New Roman" w:hAnsi="Times New Roman" w:cs="Times New Roman"/>
          <w:color w:val="000000" w:themeColor="text1"/>
          <w:sz w:val="24"/>
          <w:szCs w:val="24"/>
          <w:shd w:val="clear" w:color="auto" w:fill="FFFFFF"/>
          <w:vertAlign w:val="superscript"/>
        </w:rPr>
        <w:t xml:space="preserve"> </w:t>
      </w:r>
      <w:r w:rsidRPr="00881670">
        <w:rPr>
          <w:rFonts w:ascii="Times New Roman" w:hAnsi="Times New Roman" w:cs="Times New Roman"/>
          <w:color w:val="000000" w:themeColor="text1"/>
          <w:sz w:val="24"/>
          <w:szCs w:val="24"/>
          <w:shd w:val="clear" w:color="auto" w:fill="FFFFFF"/>
        </w:rPr>
        <w:t>znači „</w:t>
      </w:r>
      <w:hyperlink r:id="rId11" w:tooltip="Oportunizam" w:history="1">
        <w:r w:rsidRPr="00881670">
          <w:rPr>
            <w:rStyle w:val="Hyperlink"/>
            <w:rFonts w:ascii="Times New Roman" w:hAnsi="Times New Roman" w:cs="Times New Roman"/>
            <w:color w:val="000000" w:themeColor="text1"/>
            <w:sz w:val="24"/>
            <w:szCs w:val="24"/>
            <w:u w:val="none"/>
            <w:shd w:val="clear" w:color="auto" w:fill="FFFFFF"/>
          </w:rPr>
          <w:t>oportunizam</w:t>
        </w:r>
      </w:hyperlink>
      <w:r w:rsidRPr="00881670">
        <w:rPr>
          <w:rFonts w:ascii="Times New Roman" w:hAnsi="Times New Roman" w:cs="Times New Roman"/>
          <w:color w:val="000000" w:themeColor="text1"/>
          <w:sz w:val="24"/>
          <w:szCs w:val="24"/>
          <w:shd w:val="clear" w:color="auto" w:fill="FFFFFF"/>
        </w:rPr>
        <w:t>, </w:t>
      </w:r>
      <w:hyperlink r:id="rId12" w:tooltip="Povinovanje (stranica ne postoji)" w:history="1">
        <w:r w:rsidRPr="00881670">
          <w:rPr>
            <w:rStyle w:val="Hyperlink"/>
            <w:rFonts w:ascii="Times New Roman" w:hAnsi="Times New Roman" w:cs="Times New Roman"/>
            <w:color w:val="000000" w:themeColor="text1"/>
            <w:sz w:val="24"/>
            <w:szCs w:val="24"/>
            <w:u w:val="none"/>
            <w:shd w:val="clear" w:color="auto" w:fill="FFFFFF"/>
          </w:rPr>
          <w:t>povinovanje</w:t>
        </w:r>
      </w:hyperlink>
      <w:r w:rsidRPr="00881670">
        <w:rPr>
          <w:rFonts w:ascii="Times New Roman" w:hAnsi="Times New Roman" w:cs="Times New Roman"/>
          <w:color w:val="000000" w:themeColor="text1"/>
          <w:sz w:val="24"/>
          <w:szCs w:val="24"/>
          <w:shd w:val="clear" w:color="auto" w:fill="FFFFFF"/>
        </w:rPr>
        <w:t xml:space="preserve">“ i potiče od latinskog </w:t>
      </w:r>
      <w:r w:rsidRPr="00881670">
        <w:rPr>
          <w:rFonts w:ascii="Times New Roman" w:hAnsi="Times New Roman" w:cs="Times New Roman"/>
          <w:i/>
          <w:color w:val="000000" w:themeColor="text1"/>
          <w:sz w:val="24"/>
          <w:szCs w:val="24"/>
          <w:shd w:val="clear" w:color="auto" w:fill="FFFFFF"/>
        </w:rPr>
        <w:t>conformis</w:t>
      </w:r>
      <w:r w:rsidR="004A1E5F" w:rsidRPr="00881670">
        <w:rPr>
          <w:rFonts w:ascii="Times New Roman" w:hAnsi="Times New Roman" w:cs="Times New Roman"/>
          <w:color w:val="000000" w:themeColor="text1"/>
          <w:sz w:val="24"/>
          <w:szCs w:val="24"/>
          <w:shd w:val="clear" w:color="auto" w:fill="FFFFFF"/>
        </w:rPr>
        <w:t>.</w:t>
      </w:r>
      <w:r w:rsidRPr="00881670">
        <w:rPr>
          <w:rFonts w:ascii="Times New Roman" w:hAnsi="Times New Roman" w:cs="Times New Roman"/>
          <w:color w:val="000000" w:themeColor="text1"/>
          <w:sz w:val="24"/>
          <w:szCs w:val="24"/>
          <w:shd w:val="clear" w:color="auto" w:fill="FFFFFF"/>
        </w:rPr>
        <w:t xml:space="preserve"> Konformista je onaj koji se po</w:t>
      </w:r>
      <w:r w:rsidR="004A1E5F" w:rsidRPr="00881670">
        <w:rPr>
          <w:rFonts w:ascii="Times New Roman" w:hAnsi="Times New Roman" w:cs="Times New Roman"/>
          <w:color w:val="000000" w:themeColor="text1"/>
          <w:sz w:val="24"/>
          <w:szCs w:val="24"/>
          <w:shd w:val="clear" w:color="auto" w:fill="FFFFFF"/>
        </w:rPr>
        <w:t>korava</w:t>
      </w:r>
      <w:r w:rsidRPr="00881670">
        <w:rPr>
          <w:rFonts w:ascii="Times New Roman" w:hAnsi="Times New Roman" w:cs="Times New Roman"/>
          <w:color w:val="000000" w:themeColor="text1"/>
          <w:sz w:val="24"/>
          <w:szCs w:val="24"/>
          <w:shd w:val="clear" w:color="auto" w:fill="FFFFFF"/>
        </w:rPr>
        <w:t xml:space="preserve"> mišljenju većine. Konformizam, dakle, označava vrstu socijalnog prilagođavanja.</w:t>
      </w:r>
    </w:p>
    <w:p w14:paraId="7A671C88" w14:textId="77777777" w:rsidR="00516222" w:rsidRPr="00881670" w:rsidRDefault="00516222" w:rsidP="00881670">
      <w:pPr>
        <w:spacing w:line="360" w:lineRule="auto"/>
        <w:jc w:val="both"/>
        <w:rPr>
          <w:rFonts w:ascii="Times New Roman" w:hAnsi="Times New Roman" w:cs="Times New Roman"/>
          <w:color w:val="222222"/>
          <w:sz w:val="24"/>
          <w:szCs w:val="24"/>
          <w:shd w:val="clear" w:color="auto" w:fill="FFFFFF"/>
        </w:rPr>
      </w:pPr>
      <w:r w:rsidRPr="00881670">
        <w:rPr>
          <w:rFonts w:ascii="Times New Roman" w:hAnsi="Times New Roman" w:cs="Times New Roman"/>
          <w:color w:val="000000" w:themeColor="text1"/>
          <w:sz w:val="24"/>
          <w:szCs w:val="24"/>
          <w:shd w:val="clear" w:color="auto" w:fill="FFFFFF"/>
        </w:rPr>
        <w:t xml:space="preserve">Postoje različite vrste konformizma, kao i </w:t>
      </w:r>
      <w:r w:rsidRPr="00881670">
        <w:rPr>
          <w:rFonts w:ascii="Times New Roman" w:hAnsi="Times New Roman" w:cs="Times New Roman"/>
          <w:i/>
          <w:color w:val="222222"/>
          <w:sz w:val="24"/>
          <w:szCs w:val="24"/>
          <w:shd w:val="clear" w:color="auto" w:fill="FFFFFF"/>
        </w:rPr>
        <w:t>nekonformizam</w:t>
      </w:r>
      <w:r w:rsidRPr="00881670">
        <w:rPr>
          <w:rFonts w:ascii="Times New Roman" w:hAnsi="Times New Roman" w:cs="Times New Roman"/>
          <w:color w:val="222222"/>
          <w:sz w:val="24"/>
          <w:szCs w:val="24"/>
          <w:shd w:val="clear" w:color="auto" w:fill="FFFFFF"/>
        </w:rPr>
        <w:t>,</w:t>
      </w:r>
      <w:r w:rsidR="004A1E5F" w:rsidRPr="00881670">
        <w:rPr>
          <w:rFonts w:ascii="Times New Roman" w:hAnsi="Times New Roman" w:cs="Times New Roman"/>
          <w:color w:val="222222"/>
          <w:sz w:val="24"/>
          <w:szCs w:val="24"/>
          <w:shd w:val="clear" w:color="auto" w:fill="FFFFFF"/>
        </w:rPr>
        <w:t xml:space="preserve"> a to je</w:t>
      </w:r>
      <w:r w:rsidRPr="00881670">
        <w:rPr>
          <w:rFonts w:ascii="Times New Roman" w:hAnsi="Times New Roman" w:cs="Times New Roman"/>
          <w:color w:val="222222"/>
          <w:sz w:val="24"/>
          <w:szCs w:val="24"/>
          <w:shd w:val="clear" w:color="auto" w:fill="FFFFFF"/>
        </w:rPr>
        <w:t xml:space="preserve"> pojava suprotna konformiranju.</w:t>
      </w:r>
    </w:p>
    <w:p w14:paraId="60BE7674" w14:textId="77777777" w:rsidR="00516222" w:rsidRPr="00881670" w:rsidRDefault="00516222" w:rsidP="00881670">
      <w:pPr>
        <w:spacing w:line="360" w:lineRule="auto"/>
        <w:jc w:val="both"/>
        <w:rPr>
          <w:rFonts w:ascii="Times New Roman" w:hAnsi="Times New Roman" w:cs="Times New Roman"/>
          <w:color w:val="222222"/>
          <w:sz w:val="24"/>
          <w:szCs w:val="24"/>
          <w:shd w:val="clear" w:color="auto" w:fill="FFFFFF"/>
        </w:rPr>
      </w:pPr>
      <w:r w:rsidRPr="00881670">
        <w:rPr>
          <w:rFonts w:ascii="Times New Roman" w:hAnsi="Times New Roman" w:cs="Times New Roman"/>
          <w:color w:val="222222"/>
          <w:sz w:val="24"/>
          <w:szCs w:val="24"/>
          <w:shd w:val="clear" w:color="auto" w:fill="FFFFFF"/>
        </w:rPr>
        <w:t>Koji to faktori utiču da neka osoba u potpunosti mijenja svoje stavo</w:t>
      </w:r>
      <w:r w:rsidR="00827731" w:rsidRPr="00881670">
        <w:rPr>
          <w:rFonts w:ascii="Times New Roman" w:hAnsi="Times New Roman" w:cs="Times New Roman"/>
          <w:color w:val="222222"/>
          <w:sz w:val="24"/>
          <w:szCs w:val="24"/>
          <w:shd w:val="clear" w:color="auto" w:fill="FFFFFF"/>
        </w:rPr>
        <w:t>ve, vidjećemo u nastavku rada.</w:t>
      </w:r>
    </w:p>
    <w:p w14:paraId="05D33376"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1269D7E3"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018BE4C7"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6ED45A71"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639E8B13"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544A3E2E"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3F40423A"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1F398AE8"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7D92A5F8"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7DF60411"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6206EC72"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3EA9BD63" w14:textId="77777777" w:rsidR="00516222" w:rsidRPr="00881670" w:rsidRDefault="00516222" w:rsidP="001C5889">
      <w:pPr>
        <w:jc w:val="both"/>
        <w:rPr>
          <w:rFonts w:ascii="Times New Roman" w:hAnsi="Times New Roman" w:cs="Times New Roman"/>
          <w:color w:val="222222"/>
          <w:sz w:val="24"/>
          <w:szCs w:val="24"/>
          <w:shd w:val="clear" w:color="auto" w:fill="FFFFFF"/>
        </w:rPr>
      </w:pPr>
    </w:p>
    <w:p w14:paraId="10D34EFE" w14:textId="77777777" w:rsidR="00781EB3" w:rsidRPr="00881670" w:rsidRDefault="00781EB3" w:rsidP="001C5889">
      <w:pPr>
        <w:jc w:val="both"/>
        <w:rPr>
          <w:rFonts w:ascii="Times New Roman" w:hAnsi="Times New Roman" w:cs="Times New Roman"/>
          <w:b/>
          <w:color w:val="222222"/>
          <w:sz w:val="36"/>
          <w:szCs w:val="36"/>
          <w:shd w:val="clear" w:color="auto" w:fill="FFFFFF"/>
        </w:rPr>
      </w:pPr>
    </w:p>
    <w:p w14:paraId="158A1974" w14:textId="77777777" w:rsidR="00516222" w:rsidRPr="00881670" w:rsidRDefault="00516222" w:rsidP="001C5889">
      <w:pPr>
        <w:pStyle w:val="Heading1"/>
        <w:jc w:val="both"/>
        <w:rPr>
          <w:rFonts w:cs="Times New Roman"/>
          <w:szCs w:val="32"/>
        </w:rPr>
      </w:pPr>
      <w:bookmarkStart w:id="4" w:name="_Toc39079161"/>
      <w:bookmarkStart w:id="5" w:name="_Toc39859792"/>
      <w:r w:rsidRPr="00881670">
        <w:rPr>
          <w:rFonts w:cs="Times New Roman"/>
          <w:szCs w:val="32"/>
        </w:rPr>
        <w:lastRenderedPageBreak/>
        <w:t>K</w:t>
      </w:r>
      <w:bookmarkEnd w:id="4"/>
      <w:r w:rsidR="0083199A" w:rsidRPr="00881670">
        <w:rPr>
          <w:rFonts w:cs="Times New Roman"/>
          <w:szCs w:val="32"/>
        </w:rPr>
        <w:t>ONFORMIZAM</w:t>
      </w:r>
      <w:bookmarkEnd w:id="5"/>
    </w:p>
    <w:p w14:paraId="6DFF2CF0" w14:textId="77777777" w:rsidR="00516222" w:rsidRPr="00881670" w:rsidRDefault="0083199A"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b/>
          <w:color w:val="222222"/>
          <w:sz w:val="24"/>
          <w:szCs w:val="24"/>
          <w:shd w:val="clear" w:color="auto" w:fill="FFFFFF"/>
        </w:rPr>
        <w:br/>
      </w:r>
      <w:r w:rsidRPr="00881670">
        <w:rPr>
          <w:rFonts w:ascii="Times New Roman" w:hAnsi="Times New Roman" w:cs="Times New Roman"/>
          <w:b/>
          <w:color w:val="222222"/>
          <w:sz w:val="24"/>
          <w:szCs w:val="24"/>
          <w:shd w:val="clear" w:color="auto" w:fill="FFFFFF"/>
        </w:rPr>
        <w:br/>
      </w:r>
      <w:r w:rsidR="00516222" w:rsidRPr="00881670">
        <w:rPr>
          <w:rFonts w:ascii="Times New Roman" w:hAnsi="Times New Roman" w:cs="Times New Roman"/>
          <w:sz w:val="24"/>
          <w:szCs w:val="24"/>
          <w:lang w:val="en-US"/>
        </w:rPr>
        <w:t>T</w:t>
      </w:r>
      <w:r w:rsidR="00516222" w:rsidRPr="00881670">
        <w:rPr>
          <w:rFonts w:ascii="Times New Roman" w:hAnsi="Times New Roman" w:cs="Times New Roman"/>
          <w:sz w:val="24"/>
          <w:szCs w:val="24"/>
        </w:rPr>
        <w:t>o</w:t>
      </w:r>
      <w:r w:rsidR="00516222" w:rsidRPr="00881670">
        <w:rPr>
          <w:rFonts w:ascii="Times New Roman" w:hAnsi="Times New Roman" w:cs="Times New Roman"/>
          <w:sz w:val="24"/>
          <w:szCs w:val="24"/>
          <w:lang w:val="en-US"/>
        </w:rPr>
        <w:t>kom cijelog našeg života pokušava se</w:t>
      </w:r>
      <w:r w:rsidR="004F08E9" w:rsidRPr="00881670">
        <w:rPr>
          <w:rFonts w:ascii="Times New Roman" w:hAnsi="Times New Roman" w:cs="Times New Roman"/>
          <w:sz w:val="24"/>
          <w:szCs w:val="24"/>
        </w:rPr>
        <w:t xml:space="preserve"> uticati</w:t>
      </w:r>
      <w:r w:rsidR="00516222" w:rsidRPr="00881670">
        <w:rPr>
          <w:rFonts w:ascii="Times New Roman" w:hAnsi="Times New Roman" w:cs="Times New Roman"/>
          <w:sz w:val="24"/>
          <w:szCs w:val="24"/>
          <w:lang w:val="en-US"/>
        </w:rPr>
        <w:t xml:space="preserve"> na nač</w:t>
      </w:r>
      <w:r w:rsidR="004A1E5F" w:rsidRPr="00881670">
        <w:rPr>
          <w:rFonts w:ascii="Times New Roman" w:hAnsi="Times New Roman" w:cs="Times New Roman"/>
          <w:sz w:val="24"/>
          <w:szCs w:val="24"/>
          <w:lang w:val="en-US"/>
        </w:rPr>
        <w:t xml:space="preserve">in našeg mišljenja, osjećanja I ponašanja. </w:t>
      </w:r>
      <w:proofErr w:type="gramStart"/>
      <w:r w:rsidR="004A1E5F" w:rsidRPr="00881670">
        <w:rPr>
          <w:rFonts w:ascii="Times New Roman" w:hAnsi="Times New Roman" w:cs="Times New Roman"/>
          <w:sz w:val="24"/>
          <w:szCs w:val="24"/>
          <w:lang w:val="en-US"/>
        </w:rPr>
        <w:t xml:space="preserve">Takođe, </w:t>
      </w:r>
      <w:r w:rsidR="00516222" w:rsidRPr="00881670">
        <w:rPr>
          <w:rFonts w:ascii="Times New Roman" w:hAnsi="Times New Roman" w:cs="Times New Roman"/>
          <w:sz w:val="24"/>
          <w:szCs w:val="24"/>
          <w:lang w:val="en-US"/>
        </w:rPr>
        <w:t xml:space="preserve"> mi</w:t>
      </w:r>
      <w:proofErr w:type="gramEnd"/>
      <w:r w:rsidR="00516222" w:rsidRPr="00881670">
        <w:rPr>
          <w:rFonts w:ascii="Times New Roman" w:hAnsi="Times New Roman" w:cs="Times New Roman"/>
          <w:sz w:val="24"/>
          <w:szCs w:val="24"/>
          <w:lang w:val="en-US"/>
        </w:rPr>
        <w:t xml:space="preserve"> provodimo puno vremena u socija</w:t>
      </w:r>
      <w:r w:rsidR="004F08E9" w:rsidRPr="00881670">
        <w:rPr>
          <w:rFonts w:ascii="Times New Roman" w:hAnsi="Times New Roman" w:cs="Times New Roman"/>
          <w:sz w:val="24"/>
          <w:szCs w:val="24"/>
          <w:lang w:val="en-US"/>
        </w:rPr>
        <w:t xml:space="preserve">lnoj interakciji pokušavajući </w:t>
      </w:r>
      <w:r w:rsidR="00A838FA" w:rsidRPr="00881670">
        <w:rPr>
          <w:rFonts w:ascii="Times New Roman" w:hAnsi="Times New Roman" w:cs="Times New Roman"/>
          <w:sz w:val="24"/>
          <w:szCs w:val="24"/>
          <w:lang w:val="en-US"/>
        </w:rPr>
        <w:t>da uti</w:t>
      </w:r>
      <w:r w:rsidR="004A1E5F" w:rsidRPr="00881670">
        <w:rPr>
          <w:rFonts w:ascii="Times New Roman" w:hAnsi="Times New Roman" w:cs="Times New Roman"/>
          <w:sz w:val="24"/>
          <w:szCs w:val="24"/>
          <w:lang w:val="en-US"/>
        </w:rPr>
        <w:t>čemo</w:t>
      </w:r>
      <w:r w:rsidR="004F08E9" w:rsidRPr="00881670">
        <w:rPr>
          <w:rFonts w:ascii="Times New Roman" w:hAnsi="Times New Roman" w:cs="Times New Roman"/>
          <w:sz w:val="24"/>
          <w:szCs w:val="24"/>
          <w:lang w:val="en-US"/>
        </w:rPr>
        <w:t xml:space="preserve"> na druge da </w:t>
      </w:r>
      <w:r w:rsidR="00516222" w:rsidRPr="00881670">
        <w:rPr>
          <w:rFonts w:ascii="Times New Roman" w:hAnsi="Times New Roman" w:cs="Times New Roman"/>
          <w:sz w:val="24"/>
          <w:szCs w:val="24"/>
          <w:lang w:val="en-US"/>
        </w:rPr>
        <w:t xml:space="preserve">misle, osjećaju </w:t>
      </w:r>
      <w:r w:rsidR="004A1E5F" w:rsidRPr="00881670">
        <w:rPr>
          <w:rFonts w:ascii="Times New Roman" w:hAnsi="Times New Roman" w:cs="Times New Roman"/>
          <w:sz w:val="24"/>
          <w:szCs w:val="24"/>
          <w:lang w:val="en-US"/>
        </w:rPr>
        <w:t>ili djeluju isto</w:t>
      </w:r>
      <w:r w:rsidR="004F08E9" w:rsidRPr="00881670">
        <w:rPr>
          <w:rFonts w:ascii="Times New Roman" w:hAnsi="Times New Roman" w:cs="Times New Roman"/>
          <w:sz w:val="24"/>
          <w:szCs w:val="24"/>
          <w:lang w:val="en-US"/>
        </w:rPr>
        <w:t xml:space="preserve"> kao i mi. Zapravo, postojanje bilo kojeg društva zahtijeva određen stepen</w:t>
      </w:r>
      <w:r w:rsidR="00516222" w:rsidRPr="00881670">
        <w:rPr>
          <w:rFonts w:ascii="Times New Roman" w:hAnsi="Times New Roman" w:cs="Times New Roman"/>
          <w:sz w:val="24"/>
          <w:szCs w:val="24"/>
          <w:lang w:val="en-US"/>
        </w:rPr>
        <w:t xml:space="preserve"> konfo</w:t>
      </w:r>
      <w:r w:rsidR="004F08E9" w:rsidRPr="00881670">
        <w:rPr>
          <w:rFonts w:ascii="Times New Roman" w:hAnsi="Times New Roman" w:cs="Times New Roman"/>
          <w:sz w:val="24"/>
          <w:szCs w:val="24"/>
          <w:lang w:val="en-US"/>
        </w:rPr>
        <w:t>rmizma prema društvenim normama.</w:t>
      </w:r>
    </w:p>
    <w:p w14:paraId="716BDD0F"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p>
    <w:p w14:paraId="520C7B9D"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D</w:t>
      </w:r>
      <w:r w:rsidR="00516222" w:rsidRPr="00881670">
        <w:rPr>
          <w:rFonts w:ascii="Times New Roman" w:hAnsi="Times New Roman" w:cs="Times New Roman"/>
          <w:sz w:val="24"/>
          <w:szCs w:val="24"/>
          <w:lang w:val="en-US"/>
        </w:rPr>
        <w:t>ruštvo isto tako traži da ljudi popuste zahtjevima i da</w:t>
      </w:r>
      <w:r w:rsidR="00CB1C85" w:rsidRPr="00881670">
        <w:rPr>
          <w:rFonts w:ascii="Times New Roman" w:hAnsi="Times New Roman" w:cs="Times New Roman"/>
          <w:sz w:val="24"/>
          <w:szCs w:val="24"/>
          <w:lang w:val="en-US"/>
        </w:rPr>
        <w:t xml:space="preserve"> se povremeno pokora</w:t>
      </w:r>
      <w:r w:rsidR="00516222" w:rsidRPr="00881670">
        <w:rPr>
          <w:rFonts w:ascii="Times New Roman" w:hAnsi="Times New Roman" w:cs="Times New Roman"/>
          <w:sz w:val="24"/>
          <w:szCs w:val="24"/>
          <w:lang w:val="en-US"/>
        </w:rPr>
        <w:t>vaju autoritetu. Ipak, ljudi nisu ovce i ne kon</w:t>
      </w:r>
      <w:r w:rsidRPr="00881670">
        <w:rPr>
          <w:rFonts w:ascii="Times New Roman" w:hAnsi="Times New Roman" w:cs="Times New Roman"/>
          <w:sz w:val="24"/>
          <w:szCs w:val="24"/>
          <w:lang w:val="en-US"/>
        </w:rPr>
        <w:t xml:space="preserve">formiraju se, ne popuštaju i ne </w:t>
      </w:r>
      <w:r w:rsidR="00516222" w:rsidRPr="00881670">
        <w:rPr>
          <w:rFonts w:ascii="Times New Roman" w:hAnsi="Times New Roman" w:cs="Times New Roman"/>
          <w:sz w:val="24"/>
          <w:szCs w:val="24"/>
          <w:lang w:val="en-US"/>
        </w:rPr>
        <w:t>pokoravaju se slijepo, kad god se za to pruži</w:t>
      </w:r>
      <w:r w:rsidRPr="00881670">
        <w:rPr>
          <w:rFonts w:ascii="Times New Roman" w:hAnsi="Times New Roman" w:cs="Times New Roman"/>
          <w:sz w:val="24"/>
          <w:szCs w:val="24"/>
          <w:lang w:val="en-US"/>
        </w:rPr>
        <w:t xml:space="preserve"> mogućnost. </w:t>
      </w:r>
    </w:p>
    <w:p w14:paraId="43EF16EB"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p>
    <w:p w14:paraId="464F09E4" w14:textId="77777777" w:rsidR="004F08E9" w:rsidRPr="00881670" w:rsidRDefault="004A1E5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Od </w:t>
      </w:r>
      <w:proofErr w:type="gramStart"/>
      <w:r w:rsidRPr="00881670">
        <w:rPr>
          <w:rFonts w:ascii="Times New Roman" w:hAnsi="Times New Roman" w:cs="Times New Roman"/>
          <w:sz w:val="24"/>
          <w:szCs w:val="24"/>
          <w:lang w:val="en-US"/>
        </w:rPr>
        <w:t xml:space="preserve">osnovne </w:t>
      </w:r>
      <w:r w:rsidR="004F08E9" w:rsidRPr="00881670">
        <w:rPr>
          <w:rFonts w:ascii="Times New Roman" w:hAnsi="Times New Roman" w:cs="Times New Roman"/>
          <w:sz w:val="24"/>
          <w:szCs w:val="24"/>
          <w:lang w:val="en-US"/>
        </w:rPr>
        <w:t xml:space="preserve"> </w:t>
      </w:r>
      <w:r w:rsidR="00516222" w:rsidRPr="00881670">
        <w:rPr>
          <w:rFonts w:ascii="Times New Roman" w:hAnsi="Times New Roman" w:cs="Times New Roman"/>
          <w:sz w:val="24"/>
          <w:szCs w:val="24"/>
          <w:lang w:val="en-US"/>
        </w:rPr>
        <w:t>važnosti</w:t>
      </w:r>
      <w:proofErr w:type="gramEnd"/>
      <w:r w:rsidR="00516222" w:rsidRPr="00881670">
        <w:rPr>
          <w:rFonts w:ascii="Times New Roman" w:hAnsi="Times New Roman" w:cs="Times New Roman"/>
          <w:sz w:val="24"/>
          <w:szCs w:val="24"/>
          <w:lang w:val="en-US"/>
        </w:rPr>
        <w:t xml:space="preserve"> za pojedinca j</w:t>
      </w:r>
      <w:r w:rsidRPr="00881670">
        <w:rPr>
          <w:rFonts w:ascii="Times New Roman" w:hAnsi="Times New Roman" w:cs="Times New Roman"/>
          <w:sz w:val="24"/>
          <w:szCs w:val="24"/>
          <w:lang w:val="en-US"/>
        </w:rPr>
        <w:t>e j</w:t>
      </w:r>
      <w:r w:rsidR="00516222" w:rsidRPr="00881670">
        <w:rPr>
          <w:rFonts w:ascii="Times New Roman" w:hAnsi="Times New Roman" w:cs="Times New Roman"/>
          <w:sz w:val="24"/>
          <w:szCs w:val="24"/>
          <w:lang w:val="en-US"/>
        </w:rPr>
        <w:t>edinstven osjećaj id</w:t>
      </w:r>
      <w:r w:rsidR="004F08E9" w:rsidRPr="00881670">
        <w:rPr>
          <w:rFonts w:ascii="Times New Roman" w:hAnsi="Times New Roman" w:cs="Times New Roman"/>
          <w:sz w:val="24"/>
          <w:szCs w:val="24"/>
          <w:lang w:val="en-US"/>
        </w:rPr>
        <w:t xml:space="preserve">entiteta. Popuštanje društvenom </w:t>
      </w:r>
      <w:r w:rsidR="00CB1C85" w:rsidRPr="00881670">
        <w:rPr>
          <w:rFonts w:ascii="Times New Roman" w:hAnsi="Times New Roman" w:cs="Times New Roman"/>
          <w:sz w:val="24"/>
          <w:szCs w:val="24"/>
          <w:lang w:val="en-US"/>
        </w:rPr>
        <w:t>utic</w:t>
      </w:r>
      <w:r w:rsidR="00516222" w:rsidRPr="00881670">
        <w:rPr>
          <w:rFonts w:ascii="Times New Roman" w:hAnsi="Times New Roman" w:cs="Times New Roman"/>
          <w:sz w:val="24"/>
          <w:szCs w:val="24"/>
          <w:lang w:val="en-US"/>
        </w:rPr>
        <w:t>aju, bilo koje vrste ili oblika, suprotno je</w:t>
      </w:r>
      <w:r w:rsidR="004F08E9" w:rsidRPr="00881670">
        <w:rPr>
          <w:rFonts w:ascii="Times New Roman" w:hAnsi="Times New Roman" w:cs="Times New Roman"/>
          <w:sz w:val="24"/>
          <w:szCs w:val="24"/>
          <w:lang w:val="en-US"/>
        </w:rPr>
        <w:t xml:space="preserve"> tome. Stoga se pojedinac često </w:t>
      </w:r>
      <w:r w:rsidR="00516222" w:rsidRPr="00881670">
        <w:rPr>
          <w:rFonts w:ascii="Times New Roman" w:hAnsi="Times New Roman" w:cs="Times New Roman"/>
          <w:sz w:val="24"/>
          <w:szCs w:val="24"/>
          <w:lang w:val="en-US"/>
        </w:rPr>
        <w:t>nalazi u konfliktnoj situaciji potrebe zadržavanj</w:t>
      </w:r>
      <w:r w:rsidR="00A838FA" w:rsidRPr="00881670">
        <w:rPr>
          <w:rFonts w:ascii="Times New Roman" w:hAnsi="Times New Roman" w:cs="Times New Roman"/>
          <w:sz w:val="24"/>
          <w:szCs w:val="24"/>
          <w:lang w:val="en-US"/>
        </w:rPr>
        <w:t>a sopstvenog</w:t>
      </w:r>
      <w:r w:rsidR="004F08E9" w:rsidRPr="00881670">
        <w:rPr>
          <w:rFonts w:ascii="Times New Roman" w:hAnsi="Times New Roman" w:cs="Times New Roman"/>
          <w:sz w:val="24"/>
          <w:szCs w:val="24"/>
          <w:lang w:val="en-US"/>
        </w:rPr>
        <w:t xml:space="preserve"> osjećaja identiteta i neza</w:t>
      </w:r>
      <w:r w:rsidR="00516222" w:rsidRPr="00881670">
        <w:rPr>
          <w:rFonts w:ascii="Times New Roman" w:hAnsi="Times New Roman" w:cs="Times New Roman"/>
          <w:sz w:val="24"/>
          <w:szCs w:val="24"/>
          <w:lang w:val="en-US"/>
        </w:rPr>
        <w:t>visnosti, dok se u isto vrijeme od njega z</w:t>
      </w:r>
      <w:r w:rsidR="004F08E9" w:rsidRPr="00881670">
        <w:rPr>
          <w:rFonts w:ascii="Times New Roman" w:hAnsi="Times New Roman" w:cs="Times New Roman"/>
          <w:sz w:val="24"/>
          <w:szCs w:val="24"/>
          <w:lang w:val="en-US"/>
        </w:rPr>
        <w:t>ahtijeva ili očekuje da se kon</w:t>
      </w:r>
      <w:r w:rsidR="00516222" w:rsidRPr="00881670">
        <w:rPr>
          <w:rFonts w:ascii="Times New Roman" w:hAnsi="Times New Roman" w:cs="Times New Roman"/>
          <w:sz w:val="24"/>
          <w:szCs w:val="24"/>
          <w:lang w:val="en-US"/>
        </w:rPr>
        <w:t>formira, pokori ili popusti željama drugih</w:t>
      </w:r>
      <w:r w:rsidR="004F08E9" w:rsidRPr="00881670">
        <w:rPr>
          <w:rFonts w:ascii="Times New Roman" w:hAnsi="Times New Roman" w:cs="Times New Roman"/>
          <w:sz w:val="24"/>
          <w:szCs w:val="24"/>
          <w:lang w:val="en-US"/>
        </w:rPr>
        <w:t xml:space="preserve"> ljudi, prevladavajućim normama </w:t>
      </w:r>
      <w:r w:rsidR="00516222" w:rsidRPr="00881670">
        <w:rPr>
          <w:rFonts w:ascii="Times New Roman" w:hAnsi="Times New Roman" w:cs="Times New Roman"/>
          <w:sz w:val="24"/>
          <w:szCs w:val="24"/>
          <w:lang w:val="en-US"/>
        </w:rPr>
        <w:t>ili standardima.</w:t>
      </w:r>
    </w:p>
    <w:p w14:paraId="613B4578" w14:textId="77777777" w:rsidR="00974F57" w:rsidRPr="00881670" w:rsidRDefault="00974F57" w:rsidP="00881670">
      <w:pPr>
        <w:pStyle w:val="NoSpacing"/>
        <w:spacing w:line="360" w:lineRule="auto"/>
        <w:jc w:val="both"/>
        <w:rPr>
          <w:rFonts w:ascii="Times New Roman" w:hAnsi="Times New Roman" w:cs="Times New Roman"/>
          <w:sz w:val="24"/>
          <w:szCs w:val="24"/>
          <w:lang w:val="en-US"/>
        </w:rPr>
      </w:pPr>
    </w:p>
    <w:p w14:paraId="39E4FE09" w14:textId="77777777" w:rsidR="00974F57" w:rsidRPr="00881670" w:rsidRDefault="00974F57"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O konformiranju se često </w:t>
      </w:r>
      <w:r w:rsidR="004A1E5F" w:rsidRPr="00881670">
        <w:rPr>
          <w:rFonts w:ascii="Times New Roman" w:hAnsi="Times New Roman" w:cs="Times New Roman"/>
          <w:sz w:val="24"/>
          <w:szCs w:val="24"/>
          <w:lang w:val="en-US"/>
        </w:rPr>
        <w:t>govori kao o načinu ponašanja, ali spremnost i</w:t>
      </w:r>
      <w:r w:rsidRPr="00881670">
        <w:rPr>
          <w:rFonts w:ascii="Times New Roman" w:hAnsi="Times New Roman" w:cs="Times New Roman"/>
          <w:sz w:val="24"/>
          <w:szCs w:val="24"/>
          <w:lang w:val="en-US"/>
        </w:rPr>
        <w:t xml:space="preserve"> konformiranje jeste razvijena dispozicija pojedinaca, njihovo trajno svojstvo.</w:t>
      </w:r>
      <w:r w:rsidR="004A1E5F"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To je veoma v</w:t>
      </w:r>
      <w:r w:rsidR="004A1E5F" w:rsidRPr="00881670">
        <w:rPr>
          <w:rFonts w:ascii="Times New Roman" w:hAnsi="Times New Roman" w:cs="Times New Roman"/>
          <w:sz w:val="24"/>
          <w:szCs w:val="24"/>
          <w:lang w:val="en-US"/>
        </w:rPr>
        <w:t>ažan oblik socijalnog ponašanja koji je</w:t>
      </w:r>
      <w:r w:rsidRPr="00881670">
        <w:rPr>
          <w:rFonts w:ascii="Times New Roman" w:hAnsi="Times New Roman" w:cs="Times New Roman"/>
          <w:sz w:val="24"/>
          <w:szCs w:val="24"/>
          <w:lang w:val="en-US"/>
        </w:rPr>
        <w:t xml:space="preserve"> nastao </w:t>
      </w:r>
      <w:proofErr w:type="gramStart"/>
      <w:r w:rsidRPr="00881670">
        <w:rPr>
          <w:rFonts w:ascii="Times New Roman" w:hAnsi="Times New Roman" w:cs="Times New Roman"/>
          <w:sz w:val="24"/>
          <w:szCs w:val="24"/>
          <w:lang w:val="en-US"/>
        </w:rPr>
        <w:t xml:space="preserve">iz </w:t>
      </w:r>
      <w:r w:rsidR="004A1E5F"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potrebe</w:t>
      </w:r>
      <w:proofErr w:type="gramEnd"/>
      <w:r w:rsidRPr="00881670">
        <w:rPr>
          <w:rFonts w:ascii="Times New Roman" w:hAnsi="Times New Roman" w:cs="Times New Roman"/>
          <w:sz w:val="24"/>
          <w:szCs w:val="24"/>
          <w:lang w:val="en-US"/>
        </w:rPr>
        <w:t xml:space="preserve"> da se ponaša</w:t>
      </w:r>
      <w:r w:rsidR="004A1E5F" w:rsidRPr="00881670">
        <w:rPr>
          <w:rFonts w:ascii="Times New Roman" w:hAnsi="Times New Roman" w:cs="Times New Roman"/>
          <w:sz w:val="24"/>
          <w:szCs w:val="24"/>
          <w:lang w:val="en-US"/>
        </w:rPr>
        <w:t>mo</w:t>
      </w:r>
      <w:r w:rsidRPr="00881670">
        <w:rPr>
          <w:rFonts w:ascii="Times New Roman" w:hAnsi="Times New Roman" w:cs="Times New Roman"/>
          <w:sz w:val="24"/>
          <w:szCs w:val="24"/>
          <w:lang w:val="en-US"/>
        </w:rPr>
        <w:t xml:space="preserve"> kao</w:t>
      </w:r>
      <w:r w:rsidR="004A1E5F" w:rsidRPr="00881670">
        <w:rPr>
          <w:rFonts w:ascii="Times New Roman" w:hAnsi="Times New Roman" w:cs="Times New Roman"/>
          <w:sz w:val="24"/>
          <w:szCs w:val="24"/>
          <w:lang w:val="en-US"/>
        </w:rPr>
        <w:t xml:space="preserve"> što to čine ostali i</w:t>
      </w:r>
      <w:r w:rsidRPr="00881670">
        <w:rPr>
          <w:rFonts w:ascii="Times New Roman" w:hAnsi="Times New Roman" w:cs="Times New Roman"/>
          <w:sz w:val="24"/>
          <w:szCs w:val="24"/>
          <w:lang w:val="en-US"/>
        </w:rPr>
        <w:t xml:space="preserve"> kao š</w:t>
      </w:r>
      <w:r w:rsidR="004A1E5F" w:rsidRPr="00881670">
        <w:rPr>
          <w:rFonts w:ascii="Times New Roman" w:hAnsi="Times New Roman" w:cs="Times New Roman"/>
          <w:sz w:val="24"/>
          <w:szCs w:val="24"/>
          <w:lang w:val="en-US"/>
        </w:rPr>
        <w:t>to to drugi očekuju od nas</w:t>
      </w:r>
      <w:r w:rsidRPr="00881670">
        <w:rPr>
          <w:rFonts w:ascii="Times New Roman" w:hAnsi="Times New Roman" w:cs="Times New Roman"/>
          <w:sz w:val="24"/>
          <w:szCs w:val="24"/>
          <w:lang w:val="en-US"/>
        </w:rPr>
        <w:t>.</w:t>
      </w:r>
      <w:r w:rsidR="004A1E5F"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Ponekad se konformiranje manifestuje samo u deklarisanju za stavove koje grupa ima I oč</w:t>
      </w:r>
      <w:r w:rsidR="00A838FA" w:rsidRPr="00881670">
        <w:rPr>
          <w:rFonts w:ascii="Times New Roman" w:hAnsi="Times New Roman" w:cs="Times New Roman"/>
          <w:sz w:val="24"/>
          <w:szCs w:val="24"/>
          <w:lang w:val="en-US"/>
        </w:rPr>
        <w:t xml:space="preserve">ekuje, a da se pri tom sopstvena </w:t>
      </w:r>
      <w:r w:rsidRPr="00881670">
        <w:rPr>
          <w:rFonts w:ascii="Times New Roman" w:hAnsi="Times New Roman" w:cs="Times New Roman"/>
          <w:sz w:val="24"/>
          <w:szCs w:val="24"/>
          <w:lang w:val="en-US"/>
        </w:rPr>
        <w:t>gledišta zadržavaju</w:t>
      </w:r>
      <w:commentRangeStart w:id="6"/>
      <w:r w:rsidRPr="00881670">
        <w:rPr>
          <w:rFonts w:ascii="Times New Roman" w:hAnsi="Times New Roman" w:cs="Times New Roman"/>
          <w:sz w:val="24"/>
          <w:szCs w:val="24"/>
          <w:lang w:val="en-US"/>
        </w:rPr>
        <w:t>.</w:t>
      </w:r>
      <w:r w:rsidRPr="00881670">
        <w:rPr>
          <w:rStyle w:val="FootnoteReference"/>
          <w:rFonts w:ascii="Times New Roman" w:hAnsi="Times New Roman" w:cs="Times New Roman"/>
          <w:sz w:val="24"/>
          <w:szCs w:val="24"/>
          <w:lang w:val="en-US"/>
        </w:rPr>
        <w:footnoteReference w:id="1"/>
      </w:r>
      <w:commentRangeEnd w:id="6"/>
      <w:r w:rsidR="00447B9E">
        <w:rPr>
          <w:rStyle w:val="CommentReference"/>
        </w:rPr>
        <w:commentReference w:id="6"/>
      </w:r>
    </w:p>
    <w:p w14:paraId="20F27943"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p>
    <w:p w14:paraId="1122B897" w14:textId="77777777" w:rsidR="004F08E9" w:rsidRPr="00881670" w:rsidRDefault="00516222"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 Neslaganje s pripadajućim ko</w:t>
      </w:r>
      <w:r w:rsidR="004F08E9" w:rsidRPr="00881670">
        <w:rPr>
          <w:rFonts w:ascii="Times New Roman" w:hAnsi="Times New Roman" w:cs="Times New Roman"/>
          <w:sz w:val="24"/>
          <w:szCs w:val="24"/>
          <w:lang w:val="en-US"/>
        </w:rPr>
        <w:t>lektivitetom ili</w:t>
      </w:r>
      <w:r w:rsidR="00F2626D" w:rsidRPr="00881670">
        <w:rPr>
          <w:rFonts w:ascii="Times New Roman" w:hAnsi="Times New Roman" w:cs="Times New Roman"/>
          <w:sz w:val="24"/>
          <w:szCs w:val="24"/>
          <w:lang w:val="en-US"/>
        </w:rPr>
        <w:t xml:space="preserve"> društvenom zaj</w:t>
      </w:r>
      <w:r w:rsidRPr="00881670">
        <w:rPr>
          <w:rFonts w:ascii="Times New Roman" w:hAnsi="Times New Roman" w:cs="Times New Roman"/>
          <w:sz w:val="24"/>
          <w:szCs w:val="24"/>
          <w:lang w:val="en-US"/>
        </w:rPr>
        <w:t>ednicom može neku osobu izložiti bolnim</w:t>
      </w:r>
      <w:r w:rsidR="004F08E9" w:rsidRPr="00881670">
        <w:rPr>
          <w:rFonts w:ascii="Times New Roman" w:hAnsi="Times New Roman" w:cs="Times New Roman"/>
          <w:sz w:val="24"/>
          <w:szCs w:val="24"/>
          <w:lang w:val="en-US"/>
        </w:rPr>
        <w:t xml:space="preserve"> kaznama, </w:t>
      </w:r>
      <w:r w:rsidRPr="00881670">
        <w:rPr>
          <w:rFonts w:ascii="Times New Roman" w:hAnsi="Times New Roman" w:cs="Times New Roman"/>
          <w:sz w:val="24"/>
          <w:szCs w:val="24"/>
          <w:lang w:val="en-US"/>
        </w:rPr>
        <w:t>ako je prekršen zakon, dok n</w:t>
      </w:r>
      <w:r w:rsidR="004F08E9" w:rsidRPr="00881670">
        <w:rPr>
          <w:rFonts w:ascii="Times New Roman" w:hAnsi="Times New Roman" w:cs="Times New Roman"/>
          <w:sz w:val="24"/>
          <w:szCs w:val="24"/>
          <w:lang w:val="en-US"/>
        </w:rPr>
        <w:t xml:space="preserve">euspjeh postizanja i održavanja </w:t>
      </w:r>
      <w:r w:rsidR="00F2626D" w:rsidRPr="00881670">
        <w:rPr>
          <w:rFonts w:ascii="Times New Roman" w:hAnsi="Times New Roman" w:cs="Times New Roman"/>
          <w:sz w:val="24"/>
          <w:szCs w:val="24"/>
          <w:lang w:val="en-US"/>
        </w:rPr>
        <w:t xml:space="preserve">osjećaja </w:t>
      </w:r>
      <w:r w:rsidRPr="00881670">
        <w:rPr>
          <w:rFonts w:ascii="Times New Roman" w:hAnsi="Times New Roman" w:cs="Times New Roman"/>
          <w:sz w:val="24"/>
          <w:szCs w:val="24"/>
          <w:lang w:val="en-US"/>
        </w:rPr>
        <w:t>identiteta može rezultirati niski</w:t>
      </w:r>
      <w:r w:rsidR="00F2626D" w:rsidRPr="00881670">
        <w:rPr>
          <w:rFonts w:ascii="Times New Roman" w:hAnsi="Times New Roman" w:cs="Times New Roman"/>
          <w:sz w:val="24"/>
          <w:szCs w:val="24"/>
          <w:lang w:val="en-US"/>
        </w:rPr>
        <w:t>m samopoštovanjem, niskim samopouzdanjem i u ekstremnijim slučajevima</w:t>
      </w:r>
      <w:r w:rsidRPr="00881670">
        <w:rPr>
          <w:rFonts w:ascii="Times New Roman" w:hAnsi="Times New Roman" w:cs="Times New Roman"/>
          <w:sz w:val="24"/>
          <w:szCs w:val="24"/>
          <w:lang w:val="en-US"/>
        </w:rPr>
        <w:t xml:space="preserve"> depresijom i apatijom</w:t>
      </w:r>
      <w:r w:rsidR="004F08E9" w:rsidRPr="00881670">
        <w:rPr>
          <w:rFonts w:ascii="Times New Roman" w:hAnsi="Times New Roman" w:cs="Times New Roman"/>
          <w:sz w:val="24"/>
          <w:szCs w:val="24"/>
          <w:lang w:val="en-US"/>
        </w:rPr>
        <w:t xml:space="preserve">. </w:t>
      </w:r>
    </w:p>
    <w:p w14:paraId="7C1023A3"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Neka </w:t>
      </w:r>
      <w:r w:rsidR="00516222" w:rsidRPr="00881670">
        <w:rPr>
          <w:rFonts w:ascii="Times New Roman" w:hAnsi="Times New Roman" w:cs="Times New Roman"/>
          <w:sz w:val="24"/>
          <w:szCs w:val="24"/>
          <w:lang w:val="en-US"/>
        </w:rPr>
        <w:t>osoba može, svjesno ili nesvjesno, spremno prihv</w:t>
      </w:r>
      <w:r w:rsidRPr="00881670">
        <w:rPr>
          <w:rFonts w:ascii="Times New Roman" w:hAnsi="Times New Roman" w:cs="Times New Roman"/>
          <w:sz w:val="24"/>
          <w:szCs w:val="24"/>
          <w:lang w:val="en-US"/>
        </w:rPr>
        <w:t>atiti društveni u</w:t>
      </w:r>
      <w:r w:rsidR="00F2626D" w:rsidRPr="00881670">
        <w:rPr>
          <w:rFonts w:ascii="Times New Roman" w:hAnsi="Times New Roman" w:cs="Times New Roman"/>
          <w:sz w:val="24"/>
          <w:szCs w:val="24"/>
          <w:lang w:val="en-US"/>
        </w:rPr>
        <w:t>ticaj ili mu nerado popustiti</w:t>
      </w:r>
      <w:r w:rsidRPr="00881670">
        <w:rPr>
          <w:rFonts w:ascii="Times New Roman" w:hAnsi="Times New Roman" w:cs="Times New Roman"/>
          <w:sz w:val="24"/>
          <w:szCs w:val="24"/>
          <w:lang w:val="en-US"/>
        </w:rPr>
        <w:t xml:space="preserve"> ili mu se </w:t>
      </w:r>
      <w:r w:rsidR="00F2626D" w:rsidRPr="00881670">
        <w:rPr>
          <w:rFonts w:ascii="Times New Roman" w:hAnsi="Times New Roman" w:cs="Times New Roman"/>
          <w:sz w:val="24"/>
          <w:szCs w:val="24"/>
          <w:lang w:val="en-US"/>
        </w:rPr>
        <w:t>oduprijeti</w:t>
      </w:r>
      <w:r w:rsidR="00516222" w:rsidRPr="00881670">
        <w:rPr>
          <w:rFonts w:ascii="Times New Roman" w:hAnsi="Times New Roman" w:cs="Times New Roman"/>
          <w:sz w:val="24"/>
          <w:szCs w:val="24"/>
          <w:lang w:val="en-US"/>
        </w:rPr>
        <w:t>.</w:t>
      </w:r>
    </w:p>
    <w:p w14:paraId="1234198E" w14:textId="77777777" w:rsidR="004F08E9" w:rsidRPr="00881670" w:rsidRDefault="004F08E9" w:rsidP="00881670">
      <w:pPr>
        <w:pStyle w:val="NoSpacing"/>
        <w:spacing w:line="360" w:lineRule="auto"/>
        <w:jc w:val="both"/>
        <w:rPr>
          <w:rFonts w:ascii="Times New Roman" w:hAnsi="Times New Roman" w:cs="Times New Roman"/>
          <w:sz w:val="24"/>
          <w:szCs w:val="24"/>
          <w:lang w:val="en-US"/>
        </w:rPr>
      </w:pPr>
    </w:p>
    <w:p w14:paraId="73C52171" w14:textId="77777777" w:rsidR="00516222" w:rsidRPr="00881670" w:rsidRDefault="004F08E9"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lastRenderedPageBreak/>
        <w:t>Pi</w:t>
      </w:r>
      <w:r w:rsidR="00516222" w:rsidRPr="00881670">
        <w:rPr>
          <w:rFonts w:ascii="Times New Roman" w:hAnsi="Times New Roman" w:cs="Times New Roman"/>
          <w:sz w:val="24"/>
          <w:szCs w:val="24"/>
          <w:lang w:val="en-US"/>
        </w:rPr>
        <w:t>tanje na koje se osvrćemo ovdje jest</w:t>
      </w:r>
      <w:r w:rsidRPr="00881670">
        <w:rPr>
          <w:rFonts w:ascii="Times New Roman" w:hAnsi="Times New Roman" w:cs="Times New Roman"/>
          <w:sz w:val="24"/>
          <w:szCs w:val="24"/>
          <w:lang w:val="en-US"/>
        </w:rPr>
        <w:t>e</w:t>
      </w:r>
      <w:r w:rsidR="00516222" w:rsidRPr="00881670">
        <w:rPr>
          <w:rFonts w:ascii="Times New Roman" w:hAnsi="Times New Roman" w:cs="Times New Roman"/>
          <w:sz w:val="24"/>
          <w:szCs w:val="24"/>
          <w:lang w:val="en-US"/>
        </w:rPr>
        <w:t xml:space="preserve"> kako </w:t>
      </w:r>
      <w:r w:rsidRPr="00881670">
        <w:rPr>
          <w:rFonts w:ascii="Times New Roman" w:hAnsi="Times New Roman" w:cs="Times New Roman"/>
          <w:sz w:val="24"/>
          <w:szCs w:val="24"/>
          <w:lang w:val="en-US"/>
        </w:rPr>
        <w:t xml:space="preserve">dolazi do toga da pojedinac ili </w:t>
      </w:r>
      <w:r w:rsidR="00516222" w:rsidRPr="00881670">
        <w:rPr>
          <w:rFonts w:ascii="Times New Roman" w:hAnsi="Times New Roman" w:cs="Times New Roman"/>
          <w:sz w:val="24"/>
          <w:szCs w:val="24"/>
          <w:lang w:val="en-US"/>
        </w:rPr>
        <w:t>mala grupa ljudi koji se drže mišljenja suprotst</w:t>
      </w:r>
      <w:r w:rsidR="00F2626D" w:rsidRPr="00881670">
        <w:rPr>
          <w:rFonts w:ascii="Times New Roman" w:hAnsi="Times New Roman" w:cs="Times New Roman"/>
          <w:sz w:val="24"/>
          <w:szCs w:val="24"/>
          <w:lang w:val="en-US"/>
        </w:rPr>
        <w:t>avljenih većini ili prevladavajućim normama uti</w:t>
      </w:r>
      <w:r w:rsidR="00516222" w:rsidRPr="00881670">
        <w:rPr>
          <w:rFonts w:ascii="Times New Roman" w:hAnsi="Times New Roman" w:cs="Times New Roman"/>
          <w:sz w:val="24"/>
          <w:szCs w:val="24"/>
          <w:lang w:val="en-US"/>
        </w:rPr>
        <w:t>ču na većinu i mijenjaju status quo.</w:t>
      </w:r>
    </w:p>
    <w:p w14:paraId="6CA0E97A" w14:textId="77777777" w:rsidR="009D2510" w:rsidRPr="00881670" w:rsidRDefault="009D2510" w:rsidP="00881670">
      <w:pPr>
        <w:pStyle w:val="NoSpacing"/>
        <w:spacing w:line="360" w:lineRule="auto"/>
        <w:jc w:val="both"/>
        <w:rPr>
          <w:rFonts w:ascii="Times New Roman" w:hAnsi="Times New Roman" w:cs="Times New Roman"/>
          <w:sz w:val="24"/>
          <w:szCs w:val="24"/>
          <w:lang w:val="en-US"/>
        </w:rPr>
      </w:pPr>
    </w:p>
    <w:p w14:paraId="7429F038" w14:textId="77777777" w:rsidR="0089409F" w:rsidRPr="00881670" w:rsidRDefault="009D2510"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Konformizam ljudi, a ne zahtjev </w:t>
      </w:r>
      <w:commentRangeStart w:id="7"/>
      <w:r w:rsidRPr="00881670">
        <w:rPr>
          <w:rFonts w:ascii="Times New Roman" w:hAnsi="Times New Roman" w:cs="Times New Roman"/>
          <w:sz w:val="24"/>
          <w:szCs w:val="24"/>
          <w:lang w:val="en-US"/>
        </w:rPr>
        <w:t>po</w:t>
      </w:r>
      <w:r w:rsidR="0089409F" w:rsidRPr="00881670">
        <w:rPr>
          <w:rFonts w:ascii="Times New Roman" w:hAnsi="Times New Roman" w:cs="Times New Roman"/>
          <w:sz w:val="24"/>
          <w:szCs w:val="24"/>
          <w:lang w:val="en-US"/>
        </w:rPr>
        <w:t>jedinca</w:t>
      </w:r>
      <w:commentRangeEnd w:id="7"/>
      <w:r w:rsidR="00447B9E">
        <w:rPr>
          <w:rStyle w:val="CommentReference"/>
        </w:rPr>
        <w:commentReference w:id="7"/>
      </w:r>
      <w:r w:rsidR="0089409F" w:rsidRPr="00881670">
        <w:rPr>
          <w:rFonts w:ascii="Times New Roman" w:hAnsi="Times New Roman" w:cs="Times New Roman"/>
          <w:sz w:val="24"/>
          <w:szCs w:val="24"/>
          <w:lang w:val="en-US"/>
        </w:rPr>
        <w:t>. Konformizam se definiše</w:t>
      </w:r>
      <w:r w:rsidRPr="00881670">
        <w:rPr>
          <w:rFonts w:ascii="Times New Roman" w:hAnsi="Times New Roman" w:cs="Times New Roman"/>
          <w:sz w:val="24"/>
          <w:szCs w:val="24"/>
          <w:lang w:val="en-US"/>
        </w:rPr>
        <w:t xml:space="preserve"> kao "promjena pona- šanja ili uvjerenja prema grupi kao posljedic</w:t>
      </w:r>
      <w:r w:rsidR="0089409F" w:rsidRPr="00881670">
        <w:rPr>
          <w:rFonts w:ascii="Times New Roman" w:hAnsi="Times New Roman" w:cs="Times New Roman"/>
          <w:sz w:val="24"/>
          <w:szCs w:val="24"/>
          <w:lang w:val="en-US"/>
        </w:rPr>
        <w:t>a stvarnog ili zamišljenog pri</w:t>
      </w:r>
      <w:r w:rsidRPr="00881670">
        <w:rPr>
          <w:rFonts w:ascii="Times New Roman" w:hAnsi="Times New Roman" w:cs="Times New Roman"/>
          <w:sz w:val="24"/>
          <w:szCs w:val="24"/>
          <w:lang w:val="en-US"/>
        </w:rPr>
        <w:t>tiska grupe" (Keisler i Keisler, 1972</w:t>
      </w:r>
      <w:r w:rsidR="00F2626D"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To podrazumijeva dvije stvari: prvo, promjena prema grupi je ona koju grupa</w:t>
      </w:r>
      <w:r w:rsidR="0089409F" w:rsidRPr="00881670">
        <w:rPr>
          <w:rFonts w:ascii="Times New Roman" w:hAnsi="Times New Roman" w:cs="Times New Roman"/>
          <w:sz w:val="24"/>
          <w:szCs w:val="24"/>
          <w:lang w:val="en-US"/>
        </w:rPr>
        <w:t xml:space="preserve"> prihvat</w:t>
      </w:r>
      <w:r w:rsidRPr="00881670">
        <w:rPr>
          <w:rFonts w:ascii="Times New Roman" w:hAnsi="Times New Roman" w:cs="Times New Roman"/>
          <w:sz w:val="24"/>
          <w:szCs w:val="24"/>
          <w:lang w:val="en-US"/>
        </w:rPr>
        <w:t xml:space="preserve">a i odobrava. </w:t>
      </w:r>
    </w:p>
    <w:p w14:paraId="07F17AC6" w14:textId="77777777" w:rsidR="00781EB3" w:rsidRPr="00881670" w:rsidRDefault="00781EB3" w:rsidP="00881670">
      <w:pPr>
        <w:pStyle w:val="NoSpacing"/>
        <w:spacing w:line="360" w:lineRule="auto"/>
        <w:jc w:val="both"/>
        <w:rPr>
          <w:rFonts w:ascii="Times New Roman" w:hAnsi="Times New Roman" w:cs="Times New Roman"/>
          <w:sz w:val="24"/>
          <w:szCs w:val="24"/>
          <w:lang w:val="en-US"/>
        </w:rPr>
      </w:pPr>
    </w:p>
    <w:p w14:paraId="55FFBD18"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Konformi</w:t>
      </w:r>
      <w:r w:rsidR="009D2510" w:rsidRPr="00881670">
        <w:rPr>
          <w:rFonts w:ascii="Times New Roman" w:hAnsi="Times New Roman" w:cs="Times New Roman"/>
          <w:sz w:val="24"/>
          <w:szCs w:val="24"/>
          <w:lang w:val="en-US"/>
        </w:rPr>
        <w:t>ranje prema očekivanjima i normama grupe može biti devijantno prema drugoj grupi: na primjer, oblačenje u "punk" stilu s obojenom frizurom u stilu Mohikanca, s poderanom odjećom, itd. k</w:t>
      </w:r>
      <w:r w:rsidR="00F2626D" w:rsidRPr="00881670">
        <w:rPr>
          <w:rFonts w:ascii="Times New Roman" w:hAnsi="Times New Roman" w:cs="Times New Roman"/>
          <w:sz w:val="24"/>
          <w:szCs w:val="24"/>
          <w:lang w:val="en-US"/>
        </w:rPr>
        <w:t>onformira se prema subkulturi pa</w:t>
      </w:r>
      <w:r w:rsidR="009D2510" w:rsidRPr="00881670">
        <w:rPr>
          <w:rFonts w:ascii="Times New Roman" w:hAnsi="Times New Roman" w:cs="Times New Roman"/>
          <w:sz w:val="24"/>
          <w:szCs w:val="24"/>
          <w:lang w:val="en-US"/>
        </w:rPr>
        <w:t>nkera, ali može</w:t>
      </w:r>
      <w:r w:rsidR="00F2626D" w:rsidRPr="00881670">
        <w:rPr>
          <w:rFonts w:ascii="Times New Roman" w:hAnsi="Times New Roman" w:cs="Times New Roman"/>
          <w:sz w:val="24"/>
          <w:szCs w:val="24"/>
          <w:lang w:val="en-US"/>
        </w:rPr>
        <w:t xml:space="preserve"> biti devijantno prema grupi Anđ</w:t>
      </w:r>
      <w:r w:rsidR="009D2510" w:rsidRPr="00881670">
        <w:rPr>
          <w:rFonts w:ascii="Times New Roman" w:hAnsi="Times New Roman" w:cs="Times New Roman"/>
          <w:sz w:val="24"/>
          <w:szCs w:val="24"/>
          <w:lang w:val="en-US"/>
        </w:rPr>
        <w:t>ela pakla. Dru</w:t>
      </w:r>
      <w:r w:rsidR="00F2626D" w:rsidRPr="00881670">
        <w:rPr>
          <w:rFonts w:ascii="Times New Roman" w:hAnsi="Times New Roman" w:cs="Times New Roman"/>
          <w:sz w:val="24"/>
          <w:szCs w:val="24"/>
          <w:lang w:val="en-US"/>
        </w:rPr>
        <w:t xml:space="preserve">go, osoba ima izbor kako reagovati </w:t>
      </w:r>
      <w:r w:rsidR="009D2510" w:rsidRPr="00881670">
        <w:rPr>
          <w:rFonts w:ascii="Times New Roman" w:hAnsi="Times New Roman" w:cs="Times New Roman"/>
          <w:sz w:val="24"/>
          <w:szCs w:val="24"/>
          <w:lang w:val="en-US"/>
        </w:rPr>
        <w:t>na pritisak grupe.</w:t>
      </w:r>
    </w:p>
    <w:p w14:paraId="4F062047" w14:textId="77777777" w:rsidR="009D2510" w:rsidRPr="00881670" w:rsidRDefault="009D2510"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Crutchfield (1955</w:t>
      </w:r>
      <w:r w:rsidR="00F2626D"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pretpostavlja</w:t>
      </w:r>
      <w:r w:rsidR="0089409F"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da su moguće tri reakcije: konformizam, ne</w:t>
      </w:r>
      <w:r w:rsidR="0089409F" w:rsidRPr="00881670">
        <w:rPr>
          <w:rFonts w:ascii="Times New Roman" w:hAnsi="Times New Roman" w:cs="Times New Roman"/>
          <w:sz w:val="24"/>
          <w:szCs w:val="24"/>
          <w:lang w:val="en-US"/>
        </w:rPr>
        <w:t>zavi</w:t>
      </w:r>
      <w:r w:rsidRPr="00881670">
        <w:rPr>
          <w:rFonts w:ascii="Times New Roman" w:hAnsi="Times New Roman" w:cs="Times New Roman"/>
          <w:sz w:val="24"/>
          <w:szCs w:val="24"/>
          <w:lang w:val="en-US"/>
        </w:rPr>
        <w:t xml:space="preserve">snost i antikonformizam. Ovo zadnje podrazumijeva da pojedinac namjerno čini suprotno od očekivanja </w:t>
      </w:r>
      <w:r w:rsidR="0089409F" w:rsidRPr="00881670">
        <w:rPr>
          <w:rFonts w:ascii="Times New Roman" w:hAnsi="Times New Roman" w:cs="Times New Roman"/>
          <w:sz w:val="24"/>
          <w:szCs w:val="24"/>
          <w:lang w:val="en-US"/>
        </w:rPr>
        <w:t>grupe: neza</w:t>
      </w:r>
      <w:r w:rsidRPr="00881670">
        <w:rPr>
          <w:rFonts w:ascii="Times New Roman" w:hAnsi="Times New Roman" w:cs="Times New Roman"/>
          <w:sz w:val="24"/>
          <w:szCs w:val="24"/>
          <w:lang w:val="en-US"/>
        </w:rPr>
        <w:t xml:space="preserve">visnost podrazumijeva da pojedinac </w:t>
      </w:r>
      <w:r w:rsidR="0089409F" w:rsidRPr="00881670">
        <w:rPr>
          <w:rFonts w:ascii="Times New Roman" w:hAnsi="Times New Roman" w:cs="Times New Roman"/>
          <w:sz w:val="24"/>
          <w:szCs w:val="24"/>
          <w:lang w:val="en-US"/>
        </w:rPr>
        <w:t>čini ono što bi činio i kad nema pritiska grupe.</w:t>
      </w:r>
    </w:p>
    <w:p w14:paraId="39112679" w14:textId="77777777" w:rsidR="009D2510" w:rsidRPr="00881670" w:rsidRDefault="009D2510" w:rsidP="00881670">
      <w:pPr>
        <w:pStyle w:val="NoSpacing"/>
        <w:spacing w:line="360" w:lineRule="auto"/>
        <w:jc w:val="both"/>
        <w:rPr>
          <w:rFonts w:ascii="Times New Roman" w:hAnsi="Times New Roman" w:cs="Times New Roman"/>
          <w:sz w:val="24"/>
          <w:szCs w:val="24"/>
          <w:lang w:val="en-US"/>
        </w:rPr>
      </w:pPr>
    </w:p>
    <w:p w14:paraId="61FDD243"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Sherif je (1936</w:t>
      </w:r>
      <w:r w:rsidR="00F2626D"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u</w:t>
      </w:r>
      <w:r w:rsidR="009D2510" w:rsidRPr="00881670">
        <w:rPr>
          <w:rFonts w:ascii="Times New Roman" w:hAnsi="Times New Roman" w:cs="Times New Roman"/>
          <w:sz w:val="24"/>
          <w:szCs w:val="24"/>
          <w:lang w:val="en-US"/>
        </w:rPr>
        <w:t xml:space="preserve">tvrdio da se ljudi </w:t>
      </w:r>
      <w:r w:rsidRPr="00881670">
        <w:rPr>
          <w:rFonts w:ascii="Times New Roman" w:hAnsi="Times New Roman" w:cs="Times New Roman"/>
          <w:sz w:val="24"/>
          <w:szCs w:val="24"/>
          <w:lang w:val="en-US"/>
        </w:rPr>
        <w:t>konformiraju prema grupnim nor</w:t>
      </w:r>
      <w:r w:rsidR="009D2510" w:rsidRPr="00881670">
        <w:rPr>
          <w:rFonts w:ascii="Times New Roman" w:hAnsi="Times New Roman" w:cs="Times New Roman"/>
          <w:sz w:val="24"/>
          <w:szCs w:val="24"/>
          <w:lang w:val="en-US"/>
        </w:rPr>
        <w:t xml:space="preserve">mama kad se nađu u dvosmislenim i novim situacijama. Da bi to </w:t>
      </w:r>
      <w:proofErr w:type="gramStart"/>
      <w:r w:rsidR="009D2510" w:rsidRPr="00881670">
        <w:rPr>
          <w:rFonts w:ascii="Times New Roman" w:hAnsi="Times New Roman" w:cs="Times New Roman"/>
          <w:sz w:val="24"/>
          <w:szCs w:val="24"/>
          <w:lang w:val="en-US"/>
        </w:rPr>
        <w:t>dokazao,iskoristio</w:t>
      </w:r>
      <w:proofErr w:type="gramEnd"/>
      <w:r w:rsidR="009D2510" w:rsidRPr="00881670">
        <w:rPr>
          <w:rFonts w:ascii="Times New Roman" w:hAnsi="Times New Roman" w:cs="Times New Roman"/>
          <w:sz w:val="24"/>
          <w:szCs w:val="24"/>
          <w:lang w:val="en-US"/>
        </w:rPr>
        <w:t xml:space="preserve"> je ono što se poznaje kao autokinetički učinak: kada ste u tamnoj</w:t>
      </w:r>
      <w:r w:rsidR="00F2626D" w:rsidRPr="00881670">
        <w:rPr>
          <w:rFonts w:ascii="Times New Roman" w:hAnsi="Times New Roman" w:cs="Times New Roman"/>
          <w:sz w:val="24"/>
          <w:szCs w:val="24"/>
          <w:lang w:val="en-US"/>
        </w:rPr>
        <w:t xml:space="preserve"> </w:t>
      </w:r>
      <w:r w:rsidR="009D2510" w:rsidRPr="00881670">
        <w:rPr>
          <w:rFonts w:ascii="Times New Roman" w:hAnsi="Times New Roman" w:cs="Times New Roman"/>
          <w:sz w:val="24"/>
          <w:szCs w:val="24"/>
          <w:lang w:val="en-US"/>
        </w:rPr>
        <w:t>prostoriji uz reflektor usmjeren na platno</w:t>
      </w:r>
      <w:r w:rsidRPr="00881670">
        <w:rPr>
          <w:rFonts w:ascii="Times New Roman" w:hAnsi="Times New Roman" w:cs="Times New Roman"/>
          <w:sz w:val="24"/>
          <w:szCs w:val="24"/>
          <w:lang w:val="en-US"/>
        </w:rPr>
        <w:t>, čini se da</w:t>
      </w:r>
      <w:r w:rsidR="00F2626D" w:rsidRPr="00881670">
        <w:rPr>
          <w:rFonts w:ascii="Times New Roman" w:hAnsi="Times New Roman" w:cs="Times New Roman"/>
          <w:sz w:val="24"/>
          <w:szCs w:val="24"/>
          <w:lang w:val="en-US"/>
        </w:rPr>
        <w:t xml:space="preserve"> se nepokretna tačaka </w:t>
      </w:r>
      <w:r w:rsidR="009D2510" w:rsidRPr="00881670">
        <w:rPr>
          <w:rFonts w:ascii="Times New Roman" w:hAnsi="Times New Roman" w:cs="Times New Roman"/>
          <w:sz w:val="24"/>
          <w:szCs w:val="24"/>
          <w:lang w:val="en-US"/>
        </w:rPr>
        <w:t>svjetla miče. Kad su ispitanici sami u sobi njihove procjene mjere "pokreta"</w:t>
      </w:r>
      <w:r w:rsidRPr="00881670">
        <w:rPr>
          <w:rFonts w:ascii="Times New Roman" w:hAnsi="Times New Roman" w:cs="Times New Roman"/>
          <w:sz w:val="24"/>
          <w:szCs w:val="24"/>
          <w:lang w:val="en-US"/>
        </w:rPr>
        <w:t xml:space="preserve"> </w:t>
      </w:r>
      <w:r w:rsidR="009D2510" w:rsidRPr="00881670">
        <w:rPr>
          <w:rFonts w:ascii="Times New Roman" w:hAnsi="Times New Roman" w:cs="Times New Roman"/>
          <w:sz w:val="24"/>
          <w:szCs w:val="24"/>
          <w:lang w:val="en-US"/>
        </w:rPr>
        <w:t>svjetla pokazuju veliki varijabilitet. Kada jedan ispitanik ponavlja zadatak</w:t>
      </w:r>
      <w:r w:rsidRPr="00881670">
        <w:rPr>
          <w:rFonts w:ascii="Times New Roman" w:hAnsi="Times New Roman" w:cs="Times New Roman"/>
          <w:sz w:val="24"/>
          <w:szCs w:val="24"/>
          <w:lang w:val="en-US"/>
        </w:rPr>
        <w:t xml:space="preserve"> </w:t>
      </w:r>
      <w:r w:rsidR="009D2510" w:rsidRPr="00881670">
        <w:rPr>
          <w:rFonts w:ascii="Times New Roman" w:hAnsi="Times New Roman" w:cs="Times New Roman"/>
          <w:sz w:val="24"/>
          <w:szCs w:val="24"/>
          <w:lang w:val="en-US"/>
        </w:rPr>
        <w:t>puno puta, on stvara standardni raspon u koji u</w:t>
      </w:r>
      <w:r w:rsidRPr="00881670">
        <w:rPr>
          <w:rFonts w:ascii="Times New Roman" w:hAnsi="Times New Roman" w:cs="Times New Roman"/>
          <w:sz w:val="24"/>
          <w:szCs w:val="24"/>
          <w:lang w:val="en-US"/>
        </w:rPr>
        <w:t>lazi većina procjena.</w:t>
      </w:r>
    </w:p>
    <w:p w14:paraId="61783A2A" w14:textId="77777777" w:rsidR="0089409F" w:rsidRPr="00881670" w:rsidRDefault="0083199A"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br/>
      </w:r>
      <w:r w:rsidR="0089409F" w:rsidRPr="00881670">
        <w:rPr>
          <w:rFonts w:ascii="Times New Roman" w:hAnsi="Times New Roman" w:cs="Times New Roman"/>
          <w:sz w:val="24"/>
          <w:szCs w:val="24"/>
          <w:lang w:val="en-US"/>
        </w:rPr>
        <w:t xml:space="preserve"> Ipak, </w:t>
      </w:r>
      <w:r w:rsidR="009D2510" w:rsidRPr="00881670">
        <w:rPr>
          <w:rFonts w:ascii="Times New Roman" w:hAnsi="Times New Roman" w:cs="Times New Roman"/>
          <w:sz w:val="24"/>
          <w:szCs w:val="24"/>
          <w:lang w:val="en-US"/>
        </w:rPr>
        <w:t xml:space="preserve">različiti ispitanici stvaraju različite raspone. Na primjer, kod jednog </w:t>
      </w:r>
      <w:r w:rsidR="0089409F" w:rsidRPr="00881670">
        <w:rPr>
          <w:rFonts w:ascii="Times New Roman" w:hAnsi="Times New Roman" w:cs="Times New Roman"/>
          <w:sz w:val="24"/>
          <w:szCs w:val="24"/>
          <w:lang w:val="en-US"/>
        </w:rPr>
        <w:t>ispi</w:t>
      </w:r>
      <w:r w:rsidR="009D2510" w:rsidRPr="00881670">
        <w:rPr>
          <w:rFonts w:ascii="Times New Roman" w:hAnsi="Times New Roman" w:cs="Times New Roman"/>
          <w:sz w:val="24"/>
          <w:szCs w:val="24"/>
          <w:lang w:val="en-US"/>
        </w:rPr>
        <w:t xml:space="preserve">tanika može se pokazati raspon 20-30 cm, a kod drugog 60-80 cm. Ispitivanje </w:t>
      </w:r>
      <w:r w:rsidR="0089409F" w:rsidRPr="00881670">
        <w:rPr>
          <w:rFonts w:ascii="Times New Roman" w:hAnsi="Times New Roman" w:cs="Times New Roman"/>
          <w:sz w:val="24"/>
          <w:szCs w:val="24"/>
          <w:lang w:val="en-US"/>
        </w:rPr>
        <w:t>utica</w:t>
      </w:r>
      <w:r w:rsidR="009D2510" w:rsidRPr="00881670">
        <w:rPr>
          <w:rFonts w:ascii="Times New Roman" w:hAnsi="Times New Roman" w:cs="Times New Roman"/>
          <w:sz w:val="24"/>
          <w:szCs w:val="24"/>
          <w:lang w:val="en-US"/>
        </w:rPr>
        <w:t xml:space="preserve">ja grupnih normi izvršeno je tako da su tri ispitanika bila zajedno u eksperimentu, dvojica čiji je standardni raspon </w:t>
      </w:r>
      <w:r w:rsidR="0089409F" w:rsidRPr="00881670">
        <w:rPr>
          <w:rFonts w:ascii="Times New Roman" w:hAnsi="Times New Roman" w:cs="Times New Roman"/>
          <w:sz w:val="24"/>
          <w:szCs w:val="24"/>
          <w:lang w:val="en-US"/>
        </w:rPr>
        <w:t xml:space="preserve">bio vrlo sličan i jedan čiji je </w:t>
      </w:r>
      <w:r w:rsidR="009D2510" w:rsidRPr="00881670">
        <w:rPr>
          <w:rFonts w:ascii="Times New Roman" w:hAnsi="Times New Roman" w:cs="Times New Roman"/>
          <w:sz w:val="24"/>
          <w:szCs w:val="24"/>
          <w:lang w:val="en-US"/>
        </w:rPr>
        <w:t>raspon bio dosta različit, i od njih se tražilo da naglas izgovore svoje procjene pokreta svjetla.</w:t>
      </w:r>
    </w:p>
    <w:p w14:paraId="5C5C57B0" w14:textId="77777777" w:rsidR="0089409F" w:rsidRPr="00881670" w:rsidRDefault="009D2510"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 Sherif je pronašao da se nakon brojnih pokušaja tog zadatka </w:t>
      </w:r>
      <w:r w:rsidR="0089409F" w:rsidRPr="00881670">
        <w:rPr>
          <w:rFonts w:ascii="Times New Roman" w:hAnsi="Times New Roman" w:cs="Times New Roman"/>
          <w:sz w:val="24"/>
          <w:szCs w:val="24"/>
          <w:lang w:val="en-US"/>
        </w:rPr>
        <w:t>u tim uslov</w:t>
      </w:r>
      <w:r w:rsidRPr="00881670">
        <w:rPr>
          <w:rFonts w:ascii="Times New Roman" w:hAnsi="Times New Roman" w:cs="Times New Roman"/>
          <w:sz w:val="24"/>
          <w:szCs w:val="24"/>
          <w:lang w:val="en-US"/>
        </w:rPr>
        <w:t xml:space="preserve">ima grupa približila zajedničkom rasponu koji je bio vrlo sličan rasponu dvojice ispitanika koji su se u početku slagali oko </w:t>
      </w:r>
      <w:proofErr w:type="gramStart"/>
      <w:r w:rsidRPr="00881670">
        <w:rPr>
          <w:rFonts w:ascii="Times New Roman" w:hAnsi="Times New Roman" w:cs="Times New Roman"/>
          <w:sz w:val="24"/>
          <w:szCs w:val="24"/>
          <w:lang w:val="en-US"/>
        </w:rPr>
        <w:t>raspona.Ustvari</w:t>
      </w:r>
      <w:proofErr w:type="gramEnd"/>
      <w:r w:rsidRPr="00881670">
        <w:rPr>
          <w:rFonts w:ascii="Times New Roman" w:hAnsi="Times New Roman" w:cs="Times New Roman"/>
          <w:sz w:val="24"/>
          <w:szCs w:val="24"/>
          <w:lang w:val="en-US"/>
        </w:rPr>
        <w:t>, devijantna" osoba konformirala se s normom grupe.</w:t>
      </w:r>
    </w:p>
    <w:p w14:paraId="5D9CF37F"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p>
    <w:p w14:paraId="693632F0" w14:textId="77777777" w:rsidR="009D2510" w:rsidRPr="00881670" w:rsidRDefault="009D2510"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U sljedećem istraži</w:t>
      </w:r>
      <w:r w:rsidR="0089409F" w:rsidRPr="00881670">
        <w:rPr>
          <w:rFonts w:ascii="Times New Roman" w:hAnsi="Times New Roman" w:cs="Times New Roman"/>
          <w:sz w:val="24"/>
          <w:szCs w:val="24"/>
          <w:lang w:val="en-US"/>
        </w:rPr>
        <w:t>va</w:t>
      </w:r>
      <w:r w:rsidRPr="00881670">
        <w:rPr>
          <w:rFonts w:ascii="Times New Roman" w:hAnsi="Times New Roman" w:cs="Times New Roman"/>
          <w:sz w:val="24"/>
          <w:szCs w:val="24"/>
          <w:lang w:val="en-US"/>
        </w:rPr>
        <w:t>nju Sherif je ustanovio da se konformizam prema većini procjena u grupi pojavljuje brže kad ispitanici nisu imali prijašnjeg iskustva u tom zadatku I nisu već zbog toga razvili "referenični okvir</w:t>
      </w:r>
      <w:r w:rsidR="0089409F" w:rsidRPr="00881670">
        <w:rPr>
          <w:rFonts w:ascii="Times New Roman" w:hAnsi="Times New Roman" w:cs="Times New Roman"/>
          <w:sz w:val="24"/>
          <w:szCs w:val="24"/>
          <w:lang w:val="en-US"/>
        </w:rPr>
        <w:t>’’.</w:t>
      </w:r>
      <w:r w:rsidR="00781EB3" w:rsidRPr="00881670">
        <w:rPr>
          <w:rStyle w:val="FootnoteReference"/>
          <w:rFonts w:ascii="Times New Roman" w:hAnsi="Times New Roman" w:cs="Times New Roman"/>
          <w:sz w:val="24"/>
          <w:szCs w:val="24"/>
          <w:lang w:val="en-US"/>
        </w:rPr>
        <w:footnoteReference w:id="2"/>
      </w:r>
    </w:p>
    <w:p w14:paraId="5F4D1F4A" w14:textId="77777777" w:rsidR="0089409F" w:rsidRPr="00881670" w:rsidRDefault="0083199A" w:rsidP="001C5889">
      <w:pPr>
        <w:pStyle w:val="NoSpacing"/>
        <w:jc w:val="both"/>
        <w:rPr>
          <w:rFonts w:ascii="Times New Roman" w:hAnsi="Times New Roman" w:cs="Times New Roman"/>
          <w:b/>
          <w:sz w:val="32"/>
          <w:szCs w:val="32"/>
          <w:lang w:val="en-US"/>
        </w:rPr>
      </w:pPr>
      <w:r w:rsidRPr="00881670">
        <w:rPr>
          <w:rFonts w:ascii="Times New Roman" w:hAnsi="Times New Roman" w:cs="Times New Roman"/>
          <w:sz w:val="24"/>
          <w:szCs w:val="24"/>
          <w:lang w:val="en-US"/>
        </w:rPr>
        <w:br/>
      </w:r>
      <w:r w:rsidRPr="00881670">
        <w:rPr>
          <w:rFonts w:ascii="Times New Roman" w:hAnsi="Times New Roman" w:cs="Times New Roman"/>
          <w:sz w:val="24"/>
          <w:szCs w:val="24"/>
          <w:lang w:val="en-US"/>
        </w:rPr>
        <w:br/>
      </w:r>
      <w:r w:rsidRPr="00881670">
        <w:rPr>
          <w:rFonts w:ascii="Times New Roman" w:hAnsi="Times New Roman" w:cs="Times New Roman"/>
          <w:sz w:val="24"/>
          <w:szCs w:val="24"/>
          <w:lang w:val="en-US"/>
        </w:rPr>
        <w:br/>
      </w:r>
      <w:r w:rsidRPr="00881670">
        <w:rPr>
          <w:rFonts w:ascii="Times New Roman" w:hAnsi="Times New Roman" w:cs="Times New Roman"/>
          <w:b/>
          <w:sz w:val="32"/>
          <w:szCs w:val="32"/>
          <w:lang w:val="en-US"/>
        </w:rPr>
        <w:t>DRUŠTVENI UTICAJ</w:t>
      </w:r>
    </w:p>
    <w:p w14:paraId="2CB64E9F" w14:textId="77777777" w:rsidR="0089409F" w:rsidRPr="00881670" w:rsidRDefault="0083199A"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br/>
      </w:r>
      <w:r w:rsidRPr="00881670">
        <w:rPr>
          <w:rFonts w:ascii="Times New Roman" w:hAnsi="Times New Roman" w:cs="Times New Roman"/>
          <w:sz w:val="24"/>
          <w:szCs w:val="24"/>
          <w:lang w:val="en-US"/>
        </w:rPr>
        <w:br/>
      </w:r>
      <w:r w:rsidR="00A838FA" w:rsidRPr="00881670">
        <w:rPr>
          <w:rFonts w:ascii="Times New Roman" w:hAnsi="Times New Roman" w:cs="Times New Roman"/>
          <w:sz w:val="24"/>
          <w:szCs w:val="24"/>
          <w:lang w:val="en-US"/>
        </w:rPr>
        <w:t>Društveni uti</w:t>
      </w:r>
      <w:r w:rsidR="0089409F" w:rsidRPr="00881670">
        <w:rPr>
          <w:rFonts w:ascii="Times New Roman" w:hAnsi="Times New Roman" w:cs="Times New Roman"/>
          <w:sz w:val="24"/>
          <w:szCs w:val="24"/>
          <w:lang w:val="en-US"/>
        </w:rPr>
        <w:t>caj da jedna osoba eksplicitno traži (ne zapovijed</w:t>
      </w:r>
      <w:r w:rsidR="00881670">
        <w:rPr>
          <w:rFonts w:ascii="Times New Roman" w:hAnsi="Times New Roman" w:cs="Times New Roman"/>
          <w:sz w:val="24"/>
          <w:szCs w:val="24"/>
          <w:lang w:val="en-US"/>
        </w:rPr>
        <w:t>a, ne koristi autoritet) od dru</w:t>
      </w:r>
      <w:r w:rsidR="0089409F" w:rsidRPr="00881670">
        <w:rPr>
          <w:rFonts w:ascii="Times New Roman" w:hAnsi="Times New Roman" w:cs="Times New Roman"/>
          <w:sz w:val="24"/>
          <w:szCs w:val="24"/>
          <w:lang w:val="en-US"/>
        </w:rPr>
        <w:t>ge da djeluje na određeni način.</w:t>
      </w:r>
    </w:p>
    <w:p w14:paraId="68F30373"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p>
    <w:p w14:paraId="4DD83CE0" w14:textId="77777777" w:rsidR="00BD0C6C"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Utvrdilo s</w:t>
      </w:r>
      <w:r w:rsidR="00BD0C6C" w:rsidRPr="00881670">
        <w:rPr>
          <w:rFonts w:ascii="Times New Roman" w:hAnsi="Times New Roman" w:cs="Times New Roman"/>
          <w:sz w:val="24"/>
          <w:szCs w:val="24"/>
          <w:lang w:val="en-US"/>
        </w:rPr>
        <w:t>e da četiri glavn</w:t>
      </w:r>
      <w:r w:rsidR="00A220AF" w:rsidRPr="00881670">
        <w:rPr>
          <w:rFonts w:ascii="Times New Roman" w:hAnsi="Times New Roman" w:cs="Times New Roman"/>
          <w:sz w:val="24"/>
          <w:szCs w:val="24"/>
          <w:lang w:val="en-US"/>
        </w:rPr>
        <w:t>e varijable utiču na popuštanje</w:t>
      </w:r>
      <w:r w:rsidR="00A220AF" w:rsidRPr="00881670">
        <w:rPr>
          <w:rFonts w:ascii="Times New Roman" w:hAnsi="Times New Roman" w:cs="Times New Roman"/>
          <w:sz w:val="24"/>
          <w:szCs w:val="24"/>
          <w:lang w:val="en-US"/>
        </w:rPr>
        <w:softHyphen/>
        <w:t>:</w:t>
      </w:r>
    </w:p>
    <w:p w14:paraId="7BA43F01"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p>
    <w:p w14:paraId="6711FD33"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w:t>
      </w:r>
      <w:r w:rsidR="0089409F" w:rsidRPr="00881670">
        <w:rPr>
          <w:rFonts w:ascii="Times New Roman" w:hAnsi="Times New Roman" w:cs="Times New Roman"/>
          <w:sz w:val="24"/>
          <w:szCs w:val="24"/>
          <w:lang w:val="en-US"/>
        </w:rPr>
        <w:t xml:space="preserve">uzajamnost, </w:t>
      </w:r>
    </w:p>
    <w:p w14:paraId="382B86D6"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w:t>
      </w:r>
      <w:r w:rsidR="0089409F" w:rsidRPr="00881670">
        <w:rPr>
          <w:rFonts w:ascii="Times New Roman" w:hAnsi="Times New Roman" w:cs="Times New Roman"/>
          <w:sz w:val="24"/>
          <w:szCs w:val="24"/>
          <w:lang w:val="en-US"/>
        </w:rPr>
        <w:t xml:space="preserve">tehnika "nogom u vratima", </w:t>
      </w:r>
    </w:p>
    <w:p w14:paraId="78E09C80"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-prekršaji,</w:t>
      </w:r>
    </w:p>
    <w:p w14:paraId="5BE0D5C1"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w:t>
      </w:r>
      <w:r w:rsidR="0089409F" w:rsidRPr="00881670">
        <w:rPr>
          <w:rFonts w:ascii="Times New Roman" w:hAnsi="Times New Roman" w:cs="Times New Roman"/>
          <w:sz w:val="24"/>
          <w:szCs w:val="24"/>
          <w:lang w:val="en-US"/>
        </w:rPr>
        <w:t>s</w:t>
      </w:r>
      <w:r w:rsidRPr="00881670">
        <w:rPr>
          <w:rFonts w:ascii="Times New Roman" w:hAnsi="Times New Roman" w:cs="Times New Roman"/>
          <w:sz w:val="24"/>
          <w:szCs w:val="24"/>
          <w:lang w:val="en-US"/>
        </w:rPr>
        <w:t>amopoštovanje.</w:t>
      </w:r>
      <w:r w:rsidR="0089409F" w:rsidRPr="00881670">
        <w:rPr>
          <w:rFonts w:ascii="Times New Roman" w:hAnsi="Times New Roman" w:cs="Times New Roman"/>
          <w:sz w:val="24"/>
          <w:szCs w:val="24"/>
          <w:lang w:val="en-US"/>
        </w:rPr>
        <w:t xml:space="preserve"> </w:t>
      </w:r>
    </w:p>
    <w:p w14:paraId="5B7545AC" w14:textId="77777777" w:rsidR="00BD0C6C" w:rsidRPr="00881670" w:rsidRDefault="00BD0C6C" w:rsidP="00881670">
      <w:pPr>
        <w:pStyle w:val="NoSpacing"/>
        <w:spacing w:line="360" w:lineRule="auto"/>
        <w:jc w:val="both"/>
        <w:rPr>
          <w:rFonts w:ascii="Times New Roman" w:hAnsi="Times New Roman" w:cs="Times New Roman"/>
          <w:sz w:val="24"/>
          <w:szCs w:val="24"/>
          <w:lang w:val="en-US"/>
        </w:rPr>
      </w:pPr>
    </w:p>
    <w:p w14:paraId="3CFEBB4A" w14:textId="77777777" w:rsidR="00BD0C6C"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Apsler je (</w:t>
      </w:r>
      <w:commentRangeStart w:id="8"/>
      <w:r w:rsidRPr="00447B9E">
        <w:rPr>
          <w:rFonts w:ascii="Times New Roman" w:hAnsi="Times New Roman" w:cs="Times New Roman"/>
          <w:sz w:val="24"/>
          <w:szCs w:val="24"/>
          <w:lang w:val="en-US"/>
        </w:rPr>
        <w:t>1975</w:t>
      </w:r>
      <w:commentRangeEnd w:id="8"/>
      <w:r w:rsidR="00447B9E">
        <w:rPr>
          <w:rStyle w:val="CommentReference"/>
        </w:rPr>
        <w:commentReference w:id="8"/>
      </w:r>
      <w:r w:rsidR="00F2626D"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našao smanjenje samopoštovanja tako što je naveo ljude da kažu i urade budalaste stva</w:t>
      </w:r>
      <w:r w:rsidR="00F2626D" w:rsidRPr="00881670">
        <w:rPr>
          <w:rFonts w:ascii="Times New Roman" w:hAnsi="Times New Roman" w:cs="Times New Roman"/>
          <w:sz w:val="24"/>
          <w:szCs w:val="24"/>
          <w:lang w:val="en-US"/>
        </w:rPr>
        <w:t>ri, što je rezultiralo visokim nivoima</w:t>
      </w:r>
      <w:r w:rsidR="00BD0C6C" w:rsidRPr="00881670">
        <w:rPr>
          <w:rFonts w:ascii="Times New Roman" w:hAnsi="Times New Roman" w:cs="Times New Roman"/>
          <w:sz w:val="24"/>
          <w:szCs w:val="24"/>
          <w:lang w:val="en-US"/>
        </w:rPr>
        <w:t xml:space="preserve"> popuštanja; on je pretpostavio da se to događ</w:t>
      </w:r>
      <w:r w:rsidRPr="00881670">
        <w:rPr>
          <w:rFonts w:ascii="Times New Roman" w:hAnsi="Times New Roman" w:cs="Times New Roman"/>
          <w:sz w:val="24"/>
          <w:szCs w:val="24"/>
          <w:lang w:val="en-US"/>
        </w:rPr>
        <w:t>a zbog pokušaja popravljanja sramote.</w:t>
      </w:r>
    </w:p>
    <w:p w14:paraId="1363DDA0"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Wallace i Sadalla (1966</w:t>
      </w:r>
      <w:r w:rsidR="00F2626D"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utvrdili su da ljudi uhvaćeni na djelu u nečem</w:t>
      </w:r>
      <w:r w:rsidR="00F2626D" w:rsidRPr="00881670">
        <w:rPr>
          <w:rFonts w:ascii="Times New Roman" w:hAnsi="Times New Roman" w:cs="Times New Roman"/>
          <w:sz w:val="24"/>
          <w:szCs w:val="24"/>
          <w:lang w:val="en-US"/>
        </w:rPr>
        <w:t xml:space="preserve"> pogrešnom popuštaju više kad im</w:t>
      </w:r>
      <w:r w:rsidRPr="00881670">
        <w:rPr>
          <w:rFonts w:ascii="Times New Roman" w:hAnsi="Times New Roman" w:cs="Times New Roman"/>
          <w:sz w:val="24"/>
          <w:szCs w:val="24"/>
          <w:lang w:val="en-US"/>
        </w:rPr>
        <w:t xml:space="preserve"> se nakon toga nešto </w:t>
      </w:r>
      <w:r w:rsidR="00791AF7" w:rsidRPr="00881670">
        <w:rPr>
          <w:rFonts w:ascii="Times New Roman" w:hAnsi="Times New Roman" w:cs="Times New Roman"/>
          <w:sz w:val="24"/>
          <w:szCs w:val="24"/>
          <w:lang w:val="en-US"/>
        </w:rPr>
        <w:t>traži, nego ljudi koji su takođe</w:t>
      </w:r>
      <w:r w:rsidRPr="00881670">
        <w:rPr>
          <w:rFonts w:ascii="Times New Roman" w:hAnsi="Times New Roman" w:cs="Times New Roman"/>
          <w:sz w:val="24"/>
          <w:szCs w:val="24"/>
          <w:lang w:val="en-US"/>
        </w:rPr>
        <w:t xml:space="preserve"> radili nešto p</w:t>
      </w:r>
      <w:r w:rsidR="00791AF7" w:rsidRPr="00881670">
        <w:rPr>
          <w:rFonts w:ascii="Times New Roman" w:hAnsi="Times New Roman" w:cs="Times New Roman"/>
          <w:sz w:val="24"/>
          <w:szCs w:val="24"/>
          <w:lang w:val="en-US"/>
        </w:rPr>
        <w:t>ogrešno, ali nijesu uhvaćeni</w:t>
      </w:r>
      <w:r w:rsidRPr="00881670">
        <w:rPr>
          <w:rFonts w:ascii="Times New Roman" w:hAnsi="Times New Roman" w:cs="Times New Roman"/>
          <w:sz w:val="24"/>
          <w:szCs w:val="24"/>
          <w:lang w:val="en-US"/>
        </w:rPr>
        <w:t>. Rega</w:t>
      </w:r>
      <w:r w:rsidR="00BD0C6C" w:rsidRPr="00881670">
        <w:rPr>
          <w:rFonts w:ascii="Times New Roman" w:hAnsi="Times New Roman" w:cs="Times New Roman"/>
          <w:sz w:val="24"/>
          <w:szCs w:val="24"/>
          <w:lang w:val="en-US"/>
        </w:rPr>
        <w:t>n je (1971</w:t>
      </w:r>
      <w:r w:rsidR="00791AF7" w:rsidRPr="00881670">
        <w:rPr>
          <w:rFonts w:ascii="Times New Roman" w:hAnsi="Times New Roman" w:cs="Times New Roman"/>
          <w:sz w:val="24"/>
          <w:szCs w:val="24"/>
          <w:lang w:val="en-US"/>
        </w:rPr>
        <w:t>.</w:t>
      </w:r>
      <w:r w:rsidR="00BD0C6C" w:rsidRPr="00881670">
        <w:rPr>
          <w:rFonts w:ascii="Times New Roman" w:hAnsi="Times New Roman" w:cs="Times New Roman"/>
          <w:sz w:val="24"/>
          <w:szCs w:val="24"/>
          <w:lang w:val="en-US"/>
        </w:rPr>
        <w:t>) našao veće popušta</w:t>
      </w:r>
      <w:r w:rsidRPr="00881670">
        <w:rPr>
          <w:rFonts w:ascii="Times New Roman" w:hAnsi="Times New Roman" w:cs="Times New Roman"/>
          <w:sz w:val="24"/>
          <w:szCs w:val="24"/>
          <w:lang w:val="en-US"/>
        </w:rPr>
        <w:t>nje kod ljudi kojima je prethodno učinjena usluga nego kod kontrolne skupine kojoj nije bila učinjena nikakva usluga.</w:t>
      </w:r>
    </w:p>
    <w:p w14:paraId="793A117F"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p>
    <w:p w14:paraId="43BE3530" w14:textId="77777777" w:rsidR="00BD0C6C"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Tehnika "nogom u vratima", kod koje osoba prvo postavi mali zahtjev, nakon kojeg slijedi veći zahtjev, često je učinkovita u navodenju ljudi da popuste većem zahtjevu. </w:t>
      </w:r>
    </w:p>
    <w:p w14:paraId="730B5C9C"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p>
    <w:p w14:paraId="15ECB546" w14:textId="77777777" w:rsidR="0089409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lastRenderedPageBreak/>
        <w:t>Cialdini je (1975</w:t>
      </w:r>
      <w:r w:rsidR="00791AF7"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 pokazao da je i supro</w:t>
      </w:r>
      <w:r w:rsidR="00BD0C6C" w:rsidRPr="00881670">
        <w:rPr>
          <w:rFonts w:ascii="Times New Roman" w:hAnsi="Times New Roman" w:cs="Times New Roman"/>
          <w:sz w:val="24"/>
          <w:szCs w:val="24"/>
          <w:lang w:val="en-US"/>
        </w:rPr>
        <w:t>tan pristup djelotvoran u navo</w:t>
      </w:r>
      <w:r w:rsidRPr="00881670">
        <w:rPr>
          <w:rFonts w:ascii="Times New Roman" w:hAnsi="Times New Roman" w:cs="Times New Roman"/>
          <w:sz w:val="24"/>
          <w:szCs w:val="24"/>
          <w:lang w:val="en-US"/>
        </w:rPr>
        <w:t>đenju osobe da uradi ono što že</w:t>
      </w:r>
      <w:r w:rsidR="00791AF7" w:rsidRPr="00881670">
        <w:rPr>
          <w:rFonts w:ascii="Times New Roman" w:hAnsi="Times New Roman" w:cs="Times New Roman"/>
          <w:sz w:val="24"/>
          <w:szCs w:val="24"/>
          <w:lang w:val="en-US"/>
        </w:rPr>
        <w:t>lite. Prvo se</w:t>
      </w:r>
      <w:r w:rsidRPr="00881670">
        <w:rPr>
          <w:rFonts w:ascii="Times New Roman" w:hAnsi="Times New Roman" w:cs="Times New Roman"/>
          <w:sz w:val="24"/>
          <w:szCs w:val="24"/>
          <w:lang w:val="en-US"/>
        </w:rPr>
        <w:t xml:space="preserve"> </w:t>
      </w:r>
      <w:proofErr w:type="gramStart"/>
      <w:r w:rsidRPr="00881670">
        <w:rPr>
          <w:rFonts w:ascii="Times New Roman" w:hAnsi="Times New Roman" w:cs="Times New Roman"/>
          <w:sz w:val="24"/>
          <w:szCs w:val="24"/>
          <w:lang w:val="en-US"/>
        </w:rPr>
        <w:t>post</w:t>
      </w:r>
      <w:r w:rsidR="00791AF7" w:rsidRPr="00881670">
        <w:rPr>
          <w:rFonts w:ascii="Times New Roman" w:hAnsi="Times New Roman" w:cs="Times New Roman"/>
          <w:sz w:val="24"/>
          <w:szCs w:val="24"/>
          <w:lang w:val="en-US"/>
        </w:rPr>
        <w:t xml:space="preserve">avi </w:t>
      </w:r>
      <w:r w:rsidR="00BD0C6C" w:rsidRPr="00881670">
        <w:rPr>
          <w:rFonts w:ascii="Times New Roman" w:hAnsi="Times New Roman" w:cs="Times New Roman"/>
          <w:sz w:val="24"/>
          <w:szCs w:val="24"/>
          <w:lang w:val="en-US"/>
        </w:rPr>
        <w:t xml:space="preserve"> zahtjev</w:t>
      </w:r>
      <w:proofErr w:type="gramEnd"/>
      <w:r w:rsidR="00BD0C6C" w:rsidRPr="00881670">
        <w:rPr>
          <w:rFonts w:ascii="Times New Roman" w:hAnsi="Times New Roman" w:cs="Times New Roman"/>
          <w:sz w:val="24"/>
          <w:szCs w:val="24"/>
          <w:lang w:val="en-US"/>
        </w:rPr>
        <w:t xml:space="preserve"> koji je dovoljno </w:t>
      </w:r>
      <w:r w:rsidRPr="00881670">
        <w:rPr>
          <w:rFonts w:ascii="Times New Roman" w:hAnsi="Times New Roman" w:cs="Times New Roman"/>
          <w:sz w:val="24"/>
          <w:szCs w:val="24"/>
          <w:lang w:val="en-US"/>
        </w:rPr>
        <w:t>velik da bi bio nerazuman, nakon čega slijedi</w:t>
      </w:r>
      <w:r w:rsidR="00BD0C6C" w:rsidRPr="00881670">
        <w:rPr>
          <w:rFonts w:ascii="Times New Roman" w:hAnsi="Times New Roman" w:cs="Times New Roman"/>
          <w:sz w:val="24"/>
          <w:szCs w:val="24"/>
          <w:lang w:val="en-US"/>
        </w:rPr>
        <w:t xml:space="preserve"> razumniji zahtjev, a zatim ono </w:t>
      </w:r>
      <w:r w:rsidRPr="00881670">
        <w:rPr>
          <w:rFonts w:ascii="Times New Roman" w:hAnsi="Times New Roman" w:cs="Times New Roman"/>
          <w:sz w:val="24"/>
          <w:szCs w:val="24"/>
          <w:lang w:val="en-US"/>
        </w:rPr>
        <w:t>što stvarno želite da osoba uradi. Čini se da ov</w:t>
      </w:r>
      <w:r w:rsidR="00A220AF" w:rsidRPr="00881670">
        <w:rPr>
          <w:rFonts w:ascii="Times New Roman" w:hAnsi="Times New Roman" w:cs="Times New Roman"/>
          <w:sz w:val="24"/>
          <w:szCs w:val="24"/>
          <w:lang w:val="en-US"/>
        </w:rPr>
        <w:t>a tehnika djeluje kad isti poje</w:t>
      </w:r>
      <w:r w:rsidRPr="00881670">
        <w:rPr>
          <w:rFonts w:ascii="Times New Roman" w:hAnsi="Times New Roman" w:cs="Times New Roman"/>
          <w:sz w:val="24"/>
          <w:szCs w:val="24"/>
          <w:lang w:val="en-US"/>
        </w:rPr>
        <w:t>dinac postavi oba zahtjeva, a tehni</w:t>
      </w:r>
      <w:r w:rsidR="00A220AF" w:rsidRPr="00881670">
        <w:rPr>
          <w:rFonts w:ascii="Times New Roman" w:hAnsi="Times New Roman" w:cs="Times New Roman"/>
          <w:sz w:val="24"/>
          <w:szCs w:val="24"/>
          <w:lang w:val="en-US"/>
        </w:rPr>
        <w:t xml:space="preserve">ka "nogom u vratima" jednako je </w:t>
      </w:r>
      <w:r w:rsidRPr="00881670">
        <w:rPr>
          <w:rFonts w:ascii="Times New Roman" w:hAnsi="Times New Roman" w:cs="Times New Roman"/>
          <w:sz w:val="24"/>
          <w:szCs w:val="24"/>
          <w:lang w:val="en-US"/>
        </w:rPr>
        <w:t>uspješna</w:t>
      </w:r>
      <w:r w:rsidR="00A220AF"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 xml:space="preserve">kad isti i različiti pojedinici postave velike i male </w:t>
      </w:r>
      <w:r w:rsidR="00A220AF" w:rsidRPr="00881670">
        <w:rPr>
          <w:rFonts w:ascii="Times New Roman" w:hAnsi="Times New Roman" w:cs="Times New Roman"/>
          <w:sz w:val="24"/>
          <w:szCs w:val="24"/>
          <w:lang w:val="en-US"/>
        </w:rPr>
        <w:t>zahtjeve.</w:t>
      </w:r>
    </w:p>
    <w:p w14:paraId="34F307C9"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p>
    <w:p w14:paraId="6A7E7D30" w14:textId="77777777" w:rsidR="00A220A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Konformizam se razlik</w:t>
      </w:r>
      <w:r w:rsidR="00A220AF" w:rsidRPr="00881670">
        <w:rPr>
          <w:rFonts w:ascii="Times New Roman" w:hAnsi="Times New Roman" w:cs="Times New Roman"/>
          <w:sz w:val="24"/>
          <w:szCs w:val="24"/>
          <w:lang w:val="en-US"/>
        </w:rPr>
        <w:t>uje od popuštanja na dva načina,</w:t>
      </w:r>
      <w:r w:rsidRPr="00881670">
        <w:rPr>
          <w:rFonts w:ascii="Times New Roman" w:hAnsi="Times New Roman" w:cs="Times New Roman"/>
          <w:sz w:val="24"/>
          <w:szCs w:val="24"/>
          <w:lang w:val="en-US"/>
        </w:rPr>
        <w:t xml:space="preserve"> uključuje</w:t>
      </w:r>
      <w:r w:rsidR="00A220AF" w:rsidRPr="00881670">
        <w:rPr>
          <w:rFonts w:ascii="Times New Roman" w:hAnsi="Times New Roman" w:cs="Times New Roman"/>
          <w:sz w:val="24"/>
          <w:szCs w:val="24"/>
          <w:lang w:val="en-US"/>
        </w:rPr>
        <w:t>:</w:t>
      </w:r>
    </w:p>
    <w:p w14:paraId="11958C1B"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p>
    <w:p w14:paraId="312CB057" w14:textId="77777777" w:rsidR="00A220AF" w:rsidRPr="00881670" w:rsidRDefault="0089409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 a)</w:t>
      </w:r>
      <w:r w:rsidR="00791AF7"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promjenu ponašanja pre</w:t>
      </w:r>
      <w:r w:rsidR="00A220AF" w:rsidRPr="00881670">
        <w:rPr>
          <w:rFonts w:ascii="Times New Roman" w:hAnsi="Times New Roman" w:cs="Times New Roman"/>
          <w:sz w:val="24"/>
          <w:szCs w:val="24"/>
          <w:lang w:val="en-US"/>
        </w:rPr>
        <w:t xml:space="preserve">ma grupi ili društvenoj normi; </w:t>
      </w:r>
    </w:p>
    <w:p w14:paraId="1A75CCDA" w14:textId="77777777" w:rsidR="0089409F" w:rsidRPr="00881670" w:rsidRDefault="004A79E4" w:rsidP="00881670">
      <w:pPr>
        <w:spacing w:line="360" w:lineRule="auto"/>
        <w:rPr>
          <w:rFonts w:ascii="Times New Roman" w:hAnsi="Times New Roman" w:cs="Times New Roman"/>
          <w:b/>
          <w:sz w:val="32"/>
          <w:szCs w:val="32"/>
          <w:lang w:val="en-US"/>
        </w:rPr>
      </w:pPr>
      <w:r w:rsidRPr="00881670">
        <w:rPr>
          <w:rFonts w:ascii="Times New Roman" w:hAnsi="Times New Roman" w:cs="Times New Roman"/>
          <w:sz w:val="24"/>
          <w:szCs w:val="24"/>
          <w:lang w:val="en-US"/>
        </w:rPr>
        <w:t xml:space="preserve"> b )pritisak </w:t>
      </w:r>
      <w:r w:rsidR="0089409F" w:rsidRPr="00881670">
        <w:rPr>
          <w:rFonts w:ascii="Times New Roman" w:hAnsi="Times New Roman" w:cs="Times New Roman"/>
          <w:sz w:val="24"/>
          <w:szCs w:val="24"/>
          <w:lang w:val="en-US"/>
        </w:rPr>
        <w:t>grupe</w:t>
      </w:r>
      <w:r w:rsidR="0083199A" w:rsidRPr="00881670">
        <w:rPr>
          <w:rFonts w:ascii="Times New Roman" w:hAnsi="Times New Roman" w:cs="Times New Roman"/>
          <w:lang w:val="en-US"/>
        </w:rPr>
        <w:br/>
      </w:r>
      <w:r w:rsidR="00975BE3" w:rsidRPr="00881670">
        <w:rPr>
          <w:rFonts w:ascii="Times New Roman" w:hAnsi="Times New Roman" w:cs="Times New Roman"/>
          <w:lang w:val="en-US"/>
        </w:rPr>
        <w:br/>
      </w:r>
      <w:r w:rsidR="0083199A" w:rsidRPr="00881670">
        <w:rPr>
          <w:rStyle w:val="Heading1Char"/>
          <w:rFonts w:cs="Times New Roman"/>
        </w:rPr>
        <w:t>ASCHOVA PARADIGMA</w:t>
      </w:r>
    </w:p>
    <w:p w14:paraId="34409978" w14:textId="77777777" w:rsidR="0089409F" w:rsidRPr="00881670" w:rsidRDefault="0083199A" w:rsidP="00881670">
      <w:pPr>
        <w:autoSpaceDE w:val="0"/>
        <w:autoSpaceDN w:val="0"/>
        <w:adjustRightInd w:val="0"/>
        <w:spacing w:after="0" w:line="360" w:lineRule="auto"/>
        <w:jc w:val="both"/>
        <w:rPr>
          <w:rFonts w:ascii="Times New Roman" w:hAnsi="Times New Roman" w:cs="Times New Roman"/>
          <w:sz w:val="24"/>
          <w:szCs w:val="24"/>
          <w:lang w:val="en-US"/>
        </w:rPr>
      </w:pPr>
      <w:r w:rsidRPr="00881670">
        <w:rPr>
          <w:rFonts w:ascii="Times New Roman" w:hAnsi="Times New Roman" w:cs="Times New Roman"/>
          <w:b/>
          <w:sz w:val="36"/>
          <w:szCs w:val="36"/>
          <w:lang w:val="en-US"/>
        </w:rPr>
        <w:br/>
      </w:r>
      <w:r w:rsidR="0089409F" w:rsidRPr="00881670">
        <w:rPr>
          <w:rFonts w:ascii="Times New Roman" w:hAnsi="Times New Roman" w:cs="Times New Roman"/>
          <w:sz w:val="24"/>
          <w:szCs w:val="24"/>
          <w:lang w:val="en-US"/>
        </w:rPr>
        <w:t>Solomon Asch</w:t>
      </w:r>
      <w:r w:rsidR="00791AF7" w:rsidRPr="00881670">
        <w:rPr>
          <w:rFonts w:ascii="Times New Roman" w:hAnsi="Times New Roman" w:cs="Times New Roman"/>
          <w:sz w:val="24"/>
          <w:szCs w:val="24"/>
          <w:lang w:val="en-US"/>
        </w:rPr>
        <w:t xml:space="preserve"> </w:t>
      </w:r>
      <w:proofErr w:type="gramStart"/>
      <w:r w:rsidR="00791AF7" w:rsidRPr="00881670">
        <w:rPr>
          <w:rFonts w:ascii="Times New Roman" w:hAnsi="Times New Roman" w:cs="Times New Roman"/>
          <w:sz w:val="24"/>
          <w:szCs w:val="24"/>
          <w:lang w:val="en-US"/>
        </w:rPr>
        <w:t xml:space="preserve">je </w:t>
      </w:r>
      <w:r w:rsidR="0089409F" w:rsidRPr="00881670">
        <w:rPr>
          <w:rFonts w:ascii="Times New Roman" w:hAnsi="Times New Roman" w:cs="Times New Roman"/>
          <w:sz w:val="24"/>
          <w:szCs w:val="24"/>
          <w:lang w:val="en-US"/>
        </w:rPr>
        <w:t xml:space="preserve"> (</w:t>
      </w:r>
      <w:proofErr w:type="gramEnd"/>
      <w:r w:rsidR="0089409F" w:rsidRPr="00881670">
        <w:rPr>
          <w:rFonts w:ascii="Times New Roman" w:hAnsi="Times New Roman" w:cs="Times New Roman"/>
          <w:sz w:val="24"/>
          <w:szCs w:val="24"/>
          <w:lang w:val="en-US"/>
        </w:rPr>
        <w:t>1955</w:t>
      </w:r>
      <w:r w:rsidR="00791AF7" w:rsidRPr="00881670">
        <w:rPr>
          <w:rFonts w:ascii="Times New Roman" w:hAnsi="Times New Roman" w:cs="Times New Roman"/>
          <w:sz w:val="24"/>
          <w:szCs w:val="24"/>
          <w:lang w:val="en-US"/>
        </w:rPr>
        <w:t>.)  razvio</w:t>
      </w:r>
      <w:r w:rsidR="0089409F" w:rsidRPr="00881670">
        <w:rPr>
          <w:rFonts w:ascii="Times New Roman" w:hAnsi="Times New Roman" w:cs="Times New Roman"/>
          <w:sz w:val="24"/>
          <w:szCs w:val="24"/>
          <w:lang w:val="en-US"/>
        </w:rPr>
        <w:t xml:space="preserve"> eksperimentalnu tehniku za ispitivanje</w:t>
      </w:r>
      <w:r w:rsidR="00A220AF" w:rsidRPr="00881670">
        <w:rPr>
          <w:rFonts w:ascii="Times New Roman" w:hAnsi="Times New Roman" w:cs="Times New Roman"/>
          <w:sz w:val="24"/>
          <w:szCs w:val="24"/>
          <w:lang w:val="en-US"/>
        </w:rPr>
        <w:t xml:space="preserve"> </w:t>
      </w:r>
      <w:r w:rsidR="0089409F" w:rsidRPr="00881670">
        <w:rPr>
          <w:rFonts w:ascii="Times New Roman" w:hAnsi="Times New Roman" w:cs="Times New Roman"/>
          <w:sz w:val="24"/>
          <w:szCs w:val="24"/>
          <w:lang w:val="en-US"/>
        </w:rPr>
        <w:t>konformizma koju su nakon toga koristili i modi</w:t>
      </w:r>
      <w:r w:rsidR="006158A6" w:rsidRPr="00881670">
        <w:rPr>
          <w:rFonts w:ascii="Times New Roman" w:hAnsi="Times New Roman" w:cs="Times New Roman"/>
          <w:sz w:val="24"/>
          <w:szCs w:val="24"/>
          <w:lang w:val="en-US"/>
        </w:rPr>
        <w:t>fikovali</w:t>
      </w:r>
      <w:r w:rsidR="00791AF7" w:rsidRPr="00881670">
        <w:rPr>
          <w:rFonts w:ascii="Times New Roman" w:hAnsi="Times New Roman" w:cs="Times New Roman"/>
          <w:sz w:val="24"/>
          <w:szCs w:val="24"/>
          <w:lang w:val="en-US"/>
        </w:rPr>
        <w:t xml:space="preserve"> brojni </w:t>
      </w:r>
      <w:proofErr w:type="gramStart"/>
      <w:r w:rsidR="00791AF7" w:rsidRPr="00881670">
        <w:rPr>
          <w:rFonts w:ascii="Times New Roman" w:hAnsi="Times New Roman" w:cs="Times New Roman"/>
          <w:sz w:val="24"/>
          <w:szCs w:val="24"/>
          <w:lang w:val="en-US"/>
        </w:rPr>
        <w:t xml:space="preserve">drugi </w:t>
      </w:r>
      <w:r w:rsidR="00A220AF" w:rsidRPr="00881670">
        <w:rPr>
          <w:rFonts w:ascii="Times New Roman" w:hAnsi="Times New Roman" w:cs="Times New Roman"/>
          <w:sz w:val="24"/>
          <w:szCs w:val="24"/>
          <w:lang w:val="en-US"/>
        </w:rPr>
        <w:t xml:space="preserve"> istraži</w:t>
      </w:r>
      <w:r w:rsidR="0089409F" w:rsidRPr="00881670">
        <w:rPr>
          <w:rFonts w:ascii="Times New Roman" w:hAnsi="Times New Roman" w:cs="Times New Roman"/>
          <w:sz w:val="24"/>
          <w:szCs w:val="24"/>
          <w:lang w:val="en-US"/>
        </w:rPr>
        <w:t>vači</w:t>
      </w:r>
      <w:proofErr w:type="gramEnd"/>
      <w:r w:rsidR="0089409F" w:rsidRPr="00881670">
        <w:rPr>
          <w:rFonts w:ascii="Times New Roman" w:hAnsi="Times New Roman" w:cs="Times New Roman"/>
          <w:sz w:val="24"/>
          <w:szCs w:val="24"/>
          <w:lang w:val="en-US"/>
        </w:rPr>
        <w:t>. Osnovni eksperiment podrazumijeva da se ispitaniku prika</w:t>
      </w:r>
      <w:r w:rsidR="00A220AF" w:rsidRPr="00881670">
        <w:rPr>
          <w:rFonts w:ascii="Times New Roman" w:hAnsi="Times New Roman" w:cs="Times New Roman"/>
          <w:sz w:val="24"/>
          <w:szCs w:val="24"/>
          <w:lang w:val="en-US"/>
        </w:rPr>
        <w:t>že standard</w:t>
      </w:r>
      <w:r w:rsidR="0089409F" w:rsidRPr="00881670">
        <w:rPr>
          <w:rFonts w:ascii="Times New Roman" w:hAnsi="Times New Roman" w:cs="Times New Roman"/>
          <w:sz w:val="24"/>
          <w:szCs w:val="24"/>
          <w:lang w:val="en-US"/>
        </w:rPr>
        <w:t xml:space="preserve">na </w:t>
      </w:r>
      <w:r w:rsidR="00085B94" w:rsidRPr="00881670">
        <w:rPr>
          <w:rFonts w:ascii="Times New Roman" w:hAnsi="Times New Roman" w:cs="Times New Roman"/>
          <w:sz w:val="24"/>
          <w:szCs w:val="24"/>
          <w:lang w:val="en-US"/>
        </w:rPr>
        <w:t>linija i tri linije za poređenje</w:t>
      </w:r>
      <w:r w:rsidR="00A838FA" w:rsidRPr="00881670">
        <w:rPr>
          <w:rFonts w:ascii="Times New Roman" w:hAnsi="Times New Roman" w:cs="Times New Roman"/>
          <w:sz w:val="24"/>
          <w:szCs w:val="24"/>
          <w:lang w:val="en-US"/>
        </w:rPr>
        <w:t xml:space="preserve"> </w:t>
      </w:r>
      <w:r w:rsidR="0089409F" w:rsidRPr="00881670">
        <w:rPr>
          <w:rFonts w:ascii="Times New Roman" w:hAnsi="Times New Roman" w:cs="Times New Roman"/>
          <w:sz w:val="24"/>
          <w:szCs w:val="24"/>
          <w:lang w:val="en-US"/>
        </w:rPr>
        <w:t>i čini se da</w:t>
      </w:r>
      <w:r w:rsidR="00A220AF" w:rsidRPr="00881670">
        <w:rPr>
          <w:rFonts w:ascii="Times New Roman" w:hAnsi="Times New Roman" w:cs="Times New Roman"/>
          <w:sz w:val="24"/>
          <w:szCs w:val="24"/>
          <w:lang w:val="en-US"/>
        </w:rPr>
        <w:t xml:space="preserve"> ispitanik ima jednostavan zada</w:t>
      </w:r>
      <w:r w:rsidR="006158A6" w:rsidRPr="00881670">
        <w:rPr>
          <w:rFonts w:ascii="Times New Roman" w:hAnsi="Times New Roman" w:cs="Times New Roman"/>
          <w:sz w:val="24"/>
          <w:szCs w:val="24"/>
          <w:lang w:val="en-US"/>
        </w:rPr>
        <w:t>tak prosu</w:t>
      </w:r>
      <w:r w:rsidR="006158A6" w:rsidRPr="00881670">
        <w:rPr>
          <w:rFonts w:ascii="Times New Roman" w:hAnsi="Times New Roman" w:cs="Times New Roman"/>
          <w:sz w:val="24"/>
          <w:szCs w:val="24"/>
        </w:rPr>
        <w:t>đivanja</w:t>
      </w:r>
      <w:r w:rsidR="006158A6" w:rsidRPr="00881670">
        <w:rPr>
          <w:rFonts w:ascii="Times New Roman" w:hAnsi="Times New Roman" w:cs="Times New Roman"/>
          <w:sz w:val="24"/>
          <w:szCs w:val="24"/>
          <w:lang w:val="en-US"/>
        </w:rPr>
        <w:t xml:space="preserve"> koja od linija za poređenje je najbliža duž</w:t>
      </w:r>
      <w:r w:rsidR="0089409F" w:rsidRPr="00881670">
        <w:rPr>
          <w:rFonts w:ascii="Times New Roman" w:hAnsi="Times New Roman" w:cs="Times New Roman"/>
          <w:sz w:val="24"/>
          <w:szCs w:val="24"/>
          <w:lang w:val="en-US"/>
        </w:rPr>
        <w:t>ini standardne linije.</w:t>
      </w:r>
    </w:p>
    <w:p w14:paraId="2D4C5501" w14:textId="77777777" w:rsidR="00781EB3" w:rsidRPr="00881670" w:rsidRDefault="00781EB3" w:rsidP="00881670">
      <w:pPr>
        <w:autoSpaceDE w:val="0"/>
        <w:autoSpaceDN w:val="0"/>
        <w:adjustRightInd w:val="0"/>
        <w:spacing w:after="0" w:line="360" w:lineRule="auto"/>
        <w:jc w:val="both"/>
        <w:rPr>
          <w:rFonts w:ascii="Times New Roman" w:hAnsi="Times New Roman" w:cs="Times New Roman"/>
          <w:sz w:val="24"/>
          <w:szCs w:val="24"/>
          <w:lang w:val="en-US"/>
        </w:rPr>
      </w:pPr>
    </w:p>
    <w:p w14:paraId="6465DAFB" w14:textId="77777777" w:rsidR="0089409F" w:rsidRPr="00881670" w:rsidRDefault="00A220AF" w:rsidP="00881670">
      <w:pPr>
        <w:autoSpaceDE w:val="0"/>
        <w:autoSpaceDN w:val="0"/>
        <w:adjustRightInd w:val="0"/>
        <w:spacing w:after="0"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Zadatak </w:t>
      </w:r>
      <w:r w:rsidR="0089409F" w:rsidRPr="00881670">
        <w:rPr>
          <w:rFonts w:ascii="Times New Roman" w:hAnsi="Times New Roman" w:cs="Times New Roman"/>
          <w:sz w:val="24"/>
          <w:szCs w:val="24"/>
          <w:lang w:val="en-US"/>
        </w:rPr>
        <w:t>je nedvosmislen. Asch</w:t>
      </w:r>
      <w:r w:rsidRPr="00881670">
        <w:rPr>
          <w:rFonts w:ascii="Times New Roman" w:hAnsi="Times New Roman" w:cs="Times New Roman"/>
          <w:sz w:val="24"/>
          <w:szCs w:val="24"/>
          <w:lang w:val="en-US"/>
        </w:rPr>
        <w:t xml:space="preserve"> je, kako bi proučavao konformi</w:t>
      </w:r>
      <w:r w:rsidR="0089409F" w:rsidRPr="00881670">
        <w:rPr>
          <w:rFonts w:ascii="Times New Roman" w:hAnsi="Times New Roman" w:cs="Times New Roman"/>
          <w:sz w:val="24"/>
          <w:szCs w:val="24"/>
          <w:lang w:val="en-US"/>
        </w:rPr>
        <w:t xml:space="preserve">zam, postavio ispitanika u prostoriju sa sedam </w:t>
      </w:r>
      <w:r w:rsidRPr="00881670">
        <w:rPr>
          <w:rFonts w:ascii="Times New Roman" w:hAnsi="Times New Roman" w:cs="Times New Roman"/>
          <w:sz w:val="24"/>
          <w:szCs w:val="24"/>
          <w:lang w:val="en-US"/>
        </w:rPr>
        <w:t>drugih ljudi koji su bili sarad</w:t>
      </w:r>
      <w:r w:rsidR="0089409F" w:rsidRPr="00881670">
        <w:rPr>
          <w:rFonts w:ascii="Times New Roman" w:hAnsi="Times New Roman" w:cs="Times New Roman"/>
          <w:sz w:val="24"/>
          <w:szCs w:val="24"/>
          <w:lang w:val="en-US"/>
        </w:rPr>
        <w:t>nici eksp</w:t>
      </w:r>
      <w:r w:rsidRPr="00881670">
        <w:rPr>
          <w:rFonts w:ascii="Times New Roman" w:hAnsi="Times New Roman" w:cs="Times New Roman"/>
          <w:sz w:val="24"/>
          <w:szCs w:val="24"/>
          <w:lang w:val="en-US"/>
        </w:rPr>
        <w:t xml:space="preserve">erimentatora, ali je taj naivni </w:t>
      </w:r>
      <w:r w:rsidR="0089409F" w:rsidRPr="00881670">
        <w:rPr>
          <w:rFonts w:ascii="Times New Roman" w:hAnsi="Times New Roman" w:cs="Times New Roman"/>
          <w:sz w:val="24"/>
          <w:szCs w:val="24"/>
          <w:lang w:val="en-US"/>
        </w:rPr>
        <w:t>ispitanik mislio da su i oni ispitanici u</w:t>
      </w:r>
      <w:r w:rsidRPr="00881670">
        <w:rPr>
          <w:rFonts w:ascii="Times New Roman" w:hAnsi="Times New Roman" w:cs="Times New Roman"/>
          <w:sz w:val="24"/>
          <w:szCs w:val="24"/>
          <w:lang w:val="en-US"/>
        </w:rPr>
        <w:t xml:space="preserve"> </w:t>
      </w:r>
      <w:r w:rsidR="0089409F" w:rsidRPr="00881670">
        <w:rPr>
          <w:rFonts w:ascii="Times New Roman" w:hAnsi="Times New Roman" w:cs="Times New Roman"/>
          <w:sz w:val="24"/>
          <w:szCs w:val="24"/>
          <w:lang w:val="en-US"/>
        </w:rPr>
        <w:t>eksperimentu. Raspored je bio takav da je naivni ispitanik sjedio na kraju</w:t>
      </w:r>
      <w:r w:rsidRPr="00881670">
        <w:rPr>
          <w:rFonts w:ascii="Times New Roman" w:hAnsi="Times New Roman" w:cs="Times New Roman"/>
          <w:sz w:val="24"/>
          <w:szCs w:val="24"/>
          <w:lang w:val="en-US"/>
        </w:rPr>
        <w:t xml:space="preserve"> </w:t>
      </w:r>
      <w:r w:rsidR="0089409F" w:rsidRPr="00881670">
        <w:rPr>
          <w:rFonts w:ascii="Times New Roman" w:hAnsi="Times New Roman" w:cs="Times New Roman"/>
          <w:sz w:val="24"/>
          <w:szCs w:val="24"/>
          <w:lang w:val="en-US"/>
        </w:rPr>
        <w:t>reda. Svaka osoba trebala je glasno reći ko</w:t>
      </w:r>
      <w:r w:rsidR="00791AF7" w:rsidRPr="00881670">
        <w:rPr>
          <w:rFonts w:ascii="Times New Roman" w:hAnsi="Times New Roman" w:cs="Times New Roman"/>
          <w:sz w:val="24"/>
          <w:szCs w:val="24"/>
          <w:lang w:val="en-US"/>
        </w:rPr>
        <w:t>ja od linija za poređenje</w:t>
      </w:r>
      <w:r w:rsidRPr="00881670">
        <w:rPr>
          <w:rFonts w:ascii="Times New Roman" w:hAnsi="Times New Roman" w:cs="Times New Roman"/>
          <w:sz w:val="24"/>
          <w:szCs w:val="24"/>
          <w:lang w:val="en-US"/>
        </w:rPr>
        <w:t xml:space="preserve"> je na</w:t>
      </w:r>
      <w:r w:rsidR="0089409F" w:rsidRPr="00881670">
        <w:rPr>
          <w:rFonts w:ascii="Times New Roman" w:hAnsi="Times New Roman" w:cs="Times New Roman"/>
          <w:sz w:val="24"/>
          <w:szCs w:val="24"/>
          <w:lang w:val="en-US"/>
        </w:rPr>
        <w:t>jsličnija standardnoj liniji. Budući da je naivni ispitanik sjedio na kraju reda,</w:t>
      </w:r>
      <w:r w:rsidRPr="00881670">
        <w:rPr>
          <w:rFonts w:ascii="Times New Roman" w:hAnsi="Times New Roman" w:cs="Times New Roman"/>
          <w:sz w:val="24"/>
          <w:szCs w:val="24"/>
          <w:lang w:val="en-US"/>
        </w:rPr>
        <w:t xml:space="preserve"> </w:t>
      </w:r>
      <w:r w:rsidR="00791AF7" w:rsidRPr="00881670">
        <w:rPr>
          <w:rFonts w:ascii="Times New Roman" w:hAnsi="Times New Roman" w:cs="Times New Roman"/>
          <w:sz w:val="24"/>
          <w:szCs w:val="24"/>
          <w:lang w:val="en-US"/>
        </w:rPr>
        <w:t>morao je slušati procjene</w:t>
      </w:r>
      <w:r w:rsidR="0089409F" w:rsidRPr="00881670">
        <w:rPr>
          <w:rFonts w:ascii="Times New Roman" w:hAnsi="Times New Roman" w:cs="Times New Roman"/>
          <w:sz w:val="24"/>
          <w:szCs w:val="24"/>
          <w:lang w:val="en-US"/>
        </w:rPr>
        <w:t xml:space="preserve"> </w:t>
      </w:r>
      <w:r w:rsidR="006158A6" w:rsidRPr="00881670">
        <w:rPr>
          <w:rFonts w:ascii="Times New Roman" w:hAnsi="Times New Roman" w:cs="Times New Roman"/>
          <w:sz w:val="24"/>
          <w:szCs w:val="24"/>
          <w:lang w:val="en-US"/>
        </w:rPr>
        <w:t xml:space="preserve">učesnika </w:t>
      </w:r>
      <w:r w:rsidR="0089409F" w:rsidRPr="00881670">
        <w:rPr>
          <w:rFonts w:ascii="Times New Roman" w:hAnsi="Times New Roman" w:cs="Times New Roman"/>
          <w:sz w:val="24"/>
          <w:szCs w:val="24"/>
          <w:lang w:val="en-US"/>
        </w:rPr>
        <w:t>prije nego što je dao svoju.</w:t>
      </w:r>
    </w:p>
    <w:p w14:paraId="328EC44C" w14:textId="77777777" w:rsidR="00A220AF" w:rsidRPr="00881670" w:rsidRDefault="00A220AF" w:rsidP="00881670">
      <w:pPr>
        <w:autoSpaceDE w:val="0"/>
        <w:autoSpaceDN w:val="0"/>
        <w:adjustRightInd w:val="0"/>
        <w:spacing w:after="0" w:line="360" w:lineRule="auto"/>
        <w:jc w:val="both"/>
        <w:rPr>
          <w:rFonts w:ascii="Times New Roman" w:hAnsi="Times New Roman" w:cs="Times New Roman"/>
          <w:sz w:val="24"/>
          <w:szCs w:val="24"/>
          <w:lang w:val="en-US"/>
        </w:rPr>
      </w:pPr>
    </w:p>
    <w:p w14:paraId="2A0D6DC7" w14:textId="77777777" w:rsidR="00A220AF" w:rsidRPr="00881670" w:rsidRDefault="001256EE"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Ascha je zanimao u</w:t>
      </w:r>
      <w:r w:rsidR="00791AF7" w:rsidRPr="00881670">
        <w:rPr>
          <w:rFonts w:ascii="Times New Roman" w:hAnsi="Times New Roman" w:cs="Times New Roman"/>
          <w:sz w:val="24"/>
          <w:szCs w:val="24"/>
          <w:lang w:val="en-US"/>
        </w:rPr>
        <w:t>činak</w:t>
      </w:r>
      <w:r w:rsidR="00A220AF" w:rsidRPr="00881670">
        <w:rPr>
          <w:rFonts w:ascii="Times New Roman" w:hAnsi="Times New Roman" w:cs="Times New Roman"/>
          <w:sz w:val="24"/>
          <w:szCs w:val="24"/>
          <w:lang w:val="en-US"/>
        </w:rPr>
        <w:t xml:space="preserve"> jednoglasne</w:t>
      </w:r>
      <w:r w:rsidR="00791AF7" w:rsidRPr="00881670">
        <w:rPr>
          <w:rFonts w:ascii="Times New Roman" w:hAnsi="Times New Roman" w:cs="Times New Roman"/>
          <w:sz w:val="24"/>
          <w:szCs w:val="24"/>
          <w:lang w:val="en-US"/>
        </w:rPr>
        <w:t xml:space="preserve"> većine tj. </w:t>
      </w:r>
      <w:r w:rsidR="00A220AF" w:rsidRPr="00881670">
        <w:rPr>
          <w:rFonts w:ascii="Times New Roman" w:hAnsi="Times New Roman" w:cs="Times New Roman"/>
          <w:sz w:val="24"/>
          <w:szCs w:val="24"/>
          <w:lang w:val="en-US"/>
        </w:rPr>
        <w:t>net</w:t>
      </w:r>
      <w:r w:rsidRPr="00881670">
        <w:rPr>
          <w:rFonts w:ascii="Times New Roman" w:hAnsi="Times New Roman" w:cs="Times New Roman"/>
          <w:sz w:val="24"/>
          <w:szCs w:val="24"/>
          <w:lang w:val="en-US"/>
        </w:rPr>
        <w:t>a</w:t>
      </w:r>
      <w:r w:rsidR="00A220AF" w:rsidRPr="00881670">
        <w:rPr>
          <w:rFonts w:ascii="Times New Roman" w:hAnsi="Times New Roman" w:cs="Times New Roman"/>
          <w:sz w:val="24"/>
          <w:szCs w:val="24"/>
          <w:lang w:val="en-US"/>
        </w:rPr>
        <w:t>čne većine na konfomizam kod naivnih</w:t>
      </w:r>
    </w:p>
    <w:p w14:paraId="603940C9" w14:textId="77777777" w:rsidR="00A220AF" w:rsidRPr="00881670" w:rsidRDefault="00791AF7"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ispita</w:t>
      </w:r>
      <w:r w:rsidR="00A220AF" w:rsidRPr="00881670">
        <w:rPr>
          <w:rFonts w:ascii="Times New Roman" w:hAnsi="Times New Roman" w:cs="Times New Roman"/>
          <w:sz w:val="24"/>
          <w:szCs w:val="24"/>
          <w:lang w:val="en-US"/>
        </w:rPr>
        <w:t xml:space="preserve">nika. </w:t>
      </w:r>
    </w:p>
    <w:p w14:paraId="0F774287" w14:textId="77777777" w:rsidR="001256EE" w:rsidRPr="00881670" w:rsidRDefault="001256EE"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S</w:t>
      </w:r>
      <w:r w:rsidR="00A220AF" w:rsidRPr="00881670">
        <w:rPr>
          <w:rFonts w:ascii="Times New Roman" w:hAnsi="Times New Roman" w:cs="Times New Roman"/>
          <w:sz w:val="24"/>
          <w:szCs w:val="24"/>
          <w:lang w:val="en-US"/>
        </w:rPr>
        <w:t>to ispitanika složilo se najmanje jedn</w:t>
      </w:r>
      <w:r w:rsidR="006158A6" w:rsidRPr="00881670">
        <w:rPr>
          <w:rFonts w:ascii="Times New Roman" w:hAnsi="Times New Roman" w:cs="Times New Roman"/>
          <w:sz w:val="24"/>
          <w:szCs w:val="24"/>
          <w:lang w:val="en-US"/>
        </w:rPr>
        <w:t>om s neta</w:t>
      </w:r>
      <w:r w:rsidR="00791AF7" w:rsidRPr="00881670">
        <w:rPr>
          <w:rFonts w:ascii="Times New Roman" w:hAnsi="Times New Roman" w:cs="Times New Roman"/>
          <w:sz w:val="24"/>
          <w:szCs w:val="24"/>
          <w:lang w:val="en-US"/>
        </w:rPr>
        <w:t>čnom procjeno</w:t>
      </w:r>
      <w:r w:rsidRPr="00881670">
        <w:rPr>
          <w:rFonts w:ascii="Times New Roman" w:hAnsi="Times New Roman" w:cs="Times New Roman"/>
          <w:sz w:val="24"/>
          <w:szCs w:val="24"/>
          <w:lang w:val="en-US"/>
        </w:rPr>
        <w:t>m većine.</w:t>
      </w:r>
      <w:r w:rsidR="00791AF7" w:rsidRPr="00881670">
        <w:rPr>
          <w:rFonts w:ascii="Times New Roman" w:hAnsi="Times New Roman" w:cs="Times New Roman"/>
          <w:sz w:val="24"/>
          <w:szCs w:val="24"/>
          <w:lang w:val="en-US"/>
        </w:rPr>
        <w:t xml:space="preserve"> </w:t>
      </w:r>
      <w:r w:rsidR="00A220AF" w:rsidRPr="00881670">
        <w:rPr>
          <w:rFonts w:ascii="Times New Roman" w:hAnsi="Times New Roman" w:cs="Times New Roman"/>
          <w:sz w:val="24"/>
          <w:szCs w:val="24"/>
          <w:lang w:val="en-US"/>
        </w:rPr>
        <w:t>Osam po</w:t>
      </w:r>
      <w:r w:rsidRPr="00881670">
        <w:rPr>
          <w:rFonts w:ascii="Times New Roman" w:hAnsi="Times New Roman" w:cs="Times New Roman"/>
          <w:sz w:val="24"/>
          <w:szCs w:val="24"/>
          <w:lang w:val="en-US"/>
        </w:rPr>
        <w:t>sto ispitanika složilo se s neta</w:t>
      </w:r>
      <w:r w:rsidR="00A220AF" w:rsidRPr="00881670">
        <w:rPr>
          <w:rFonts w:ascii="Times New Roman" w:hAnsi="Times New Roman" w:cs="Times New Roman"/>
          <w:sz w:val="24"/>
          <w:szCs w:val="24"/>
          <w:lang w:val="en-US"/>
        </w:rPr>
        <w:t>čnom</w:t>
      </w:r>
      <w:r w:rsidRPr="00881670">
        <w:rPr>
          <w:rFonts w:ascii="Times New Roman" w:hAnsi="Times New Roman" w:cs="Times New Roman"/>
          <w:sz w:val="24"/>
          <w:szCs w:val="24"/>
          <w:lang w:val="en-US"/>
        </w:rPr>
        <w:t xml:space="preserve"> presudom većine u svim sluča</w:t>
      </w:r>
      <w:r w:rsidR="00791AF7" w:rsidRPr="00881670">
        <w:rPr>
          <w:rFonts w:ascii="Times New Roman" w:hAnsi="Times New Roman" w:cs="Times New Roman"/>
          <w:sz w:val="24"/>
          <w:szCs w:val="24"/>
          <w:lang w:val="en-US"/>
        </w:rPr>
        <w:t xml:space="preserve">jevima, </w:t>
      </w:r>
      <w:r w:rsidR="00A220AF" w:rsidRPr="00881670">
        <w:rPr>
          <w:rFonts w:ascii="Times New Roman" w:hAnsi="Times New Roman" w:cs="Times New Roman"/>
          <w:sz w:val="24"/>
          <w:szCs w:val="24"/>
          <w:lang w:val="en-US"/>
        </w:rPr>
        <w:t>a prosječno su se ispitanici konformir</w:t>
      </w:r>
      <w:r w:rsidRPr="00881670">
        <w:rPr>
          <w:rFonts w:ascii="Times New Roman" w:hAnsi="Times New Roman" w:cs="Times New Roman"/>
          <w:sz w:val="24"/>
          <w:szCs w:val="24"/>
          <w:lang w:val="en-US"/>
        </w:rPr>
        <w:t xml:space="preserve">ali između četiri i pet puta od </w:t>
      </w:r>
      <w:r w:rsidR="00A220AF" w:rsidRPr="00881670">
        <w:rPr>
          <w:rFonts w:ascii="Times New Roman" w:hAnsi="Times New Roman" w:cs="Times New Roman"/>
          <w:sz w:val="24"/>
          <w:szCs w:val="24"/>
          <w:lang w:val="en-US"/>
        </w:rPr>
        <w:t xml:space="preserve">kritičnih </w:t>
      </w:r>
      <w:proofErr w:type="gramStart"/>
      <w:r w:rsidR="00A220AF" w:rsidRPr="00881670">
        <w:rPr>
          <w:rFonts w:ascii="Times New Roman" w:hAnsi="Times New Roman" w:cs="Times New Roman"/>
          <w:sz w:val="24"/>
          <w:szCs w:val="24"/>
          <w:lang w:val="en-US"/>
        </w:rPr>
        <w:t xml:space="preserve">12 </w:t>
      </w:r>
      <w:r w:rsidRPr="00881670">
        <w:rPr>
          <w:rFonts w:ascii="Times New Roman" w:hAnsi="Times New Roman" w:cs="Times New Roman"/>
          <w:sz w:val="24"/>
          <w:szCs w:val="24"/>
          <w:lang w:val="en-US"/>
        </w:rPr>
        <w:t>.</w:t>
      </w:r>
      <w:proofErr w:type="gramEnd"/>
    </w:p>
    <w:p w14:paraId="6D3FF0E9" w14:textId="77777777" w:rsidR="001256EE" w:rsidRPr="00881670" w:rsidRDefault="001256EE" w:rsidP="00881670">
      <w:pPr>
        <w:pStyle w:val="NoSpacing"/>
        <w:spacing w:line="360" w:lineRule="auto"/>
        <w:jc w:val="both"/>
        <w:rPr>
          <w:rFonts w:ascii="Times New Roman" w:hAnsi="Times New Roman" w:cs="Times New Roman"/>
          <w:sz w:val="24"/>
          <w:szCs w:val="24"/>
          <w:lang w:val="en-US"/>
        </w:rPr>
      </w:pPr>
    </w:p>
    <w:p w14:paraId="4909F981"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lastRenderedPageBreak/>
        <w:t>Nakon eksperimenta As</w:t>
      </w:r>
      <w:r w:rsidR="00791AF7" w:rsidRPr="00881670">
        <w:rPr>
          <w:rFonts w:ascii="Times New Roman" w:hAnsi="Times New Roman" w:cs="Times New Roman"/>
          <w:sz w:val="24"/>
          <w:szCs w:val="24"/>
          <w:lang w:val="en-US"/>
        </w:rPr>
        <w:t>ch je intervjuisao</w:t>
      </w:r>
      <w:r w:rsidR="001256EE" w:rsidRPr="00881670">
        <w:rPr>
          <w:rFonts w:ascii="Times New Roman" w:hAnsi="Times New Roman" w:cs="Times New Roman"/>
          <w:sz w:val="24"/>
          <w:szCs w:val="24"/>
          <w:lang w:val="en-US"/>
        </w:rPr>
        <w:t xml:space="preserve"> svakog </w:t>
      </w:r>
      <w:proofErr w:type="gramStart"/>
      <w:r w:rsidR="001256EE" w:rsidRPr="00881670">
        <w:rPr>
          <w:rFonts w:ascii="Times New Roman" w:hAnsi="Times New Roman" w:cs="Times New Roman"/>
          <w:sz w:val="24"/>
          <w:szCs w:val="24"/>
          <w:lang w:val="en-US"/>
        </w:rPr>
        <w:t>ispitanika..</w:t>
      </w:r>
      <w:proofErr w:type="gramEnd"/>
      <w:r w:rsidR="001256EE" w:rsidRPr="00881670">
        <w:rPr>
          <w:rFonts w:ascii="Times New Roman" w:hAnsi="Times New Roman" w:cs="Times New Roman"/>
          <w:sz w:val="24"/>
          <w:szCs w:val="24"/>
          <w:lang w:val="en-US"/>
        </w:rPr>
        <w:t xml:space="preserve"> O</w:t>
      </w:r>
      <w:r w:rsidRPr="00881670">
        <w:rPr>
          <w:rFonts w:ascii="Times New Roman" w:hAnsi="Times New Roman" w:cs="Times New Roman"/>
          <w:sz w:val="24"/>
          <w:szCs w:val="24"/>
          <w:lang w:val="en-US"/>
        </w:rPr>
        <w:t>ni koji su se u većini slučajeva složi</w:t>
      </w:r>
      <w:r w:rsidR="001256EE" w:rsidRPr="00881670">
        <w:rPr>
          <w:rFonts w:ascii="Times New Roman" w:hAnsi="Times New Roman" w:cs="Times New Roman"/>
          <w:sz w:val="24"/>
          <w:szCs w:val="24"/>
          <w:lang w:val="en-US"/>
        </w:rPr>
        <w:t xml:space="preserve">li s netačnom presudom većine, </w:t>
      </w:r>
      <w:r w:rsidRPr="00881670">
        <w:rPr>
          <w:rFonts w:ascii="Times New Roman" w:hAnsi="Times New Roman" w:cs="Times New Roman"/>
          <w:sz w:val="24"/>
          <w:szCs w:val="24"/>
          <w:lang w:val="en-US"/>
        </w:rPr>
        <w:t>d</w:t>
      </w:r>
      <w:r w:rsidR="00791AF7" w:rsidRPr="00881670">
        <w:rPr>
          <w:rFonts w:ascii="Times New Roman" w:hAnsi="Times New Roman" w:cs="Times New Roman"/>
          <w:sz w:val="24"/>
          <w:szCs w:val="24"/>
          <w:lang w:val="en-US"/>
        </w:rPr>
        <w:t>avali su različite razloge svo</w:t>
      </w:r>
      <w:r w:rsidRPr="00881670">
        <w:rPr>
          <w:rFonts w:ascii="Times New Roman" w:hAnsi="Times New Roman" w:cs="Times New Roman"/>
          <w:sz w:val="24"/>
          <w:szCs w:val="24"/>
          <w:lang w:val="en-US"/>
        </w:rPr>
        <w:t>g ponašanja. Na pr</w:t>
      </w:r>
      <w:r w:rsidR="00791AF7" w:rsidRPr="00881670">
        <w:rPr>
          <w:rFonts w:ascii="Times New Roman" w:hAnsi="Times New Roman" w:cs="Times New Roman"/>
          <w:sz w:val="24"/>
          <w:szCs w:val="24"/>
          <w:lang w:val="en-US"/>
        </w:rPr>
        <w:t>imjer, da je procjen</w:t>
      </w:r>
      <w:r w:rsidR="001256EE" w:rsidRPr="00881670">
        <w:rPr>
          <w:rFonts w:ascii="Times New Roman" w:hAnsi="Times New Roman" w:cs="Times New Roman"/>
          <w:sz w:val="24"/>
          <w:szCs w:val="24"/>
          <w:lang w:val="en-US"/>
        </w:rPr>
        <w:t>a grupe u stvari bila ta</w:t>
      </w:r>
      <w:r w:rsidRPr="00881670">
        <w:rPr>
          <w:rFonts w:ascii="Times New Roman" w:hAnsi="Times New Roman" w:cs="Times New Roman"/>
          <w:sz w:val="24"/>
          <w:szCs w:val="24"/>
          <w:lang w:val="en-US"/>
        </w:rPr>
        <w:t>čna, da nisu željeli pokvarit</w:t>
      </w:r>
      <w:r w:rsidR="00791AF7" w:rsidRPr="00881670">
        <w:rPr>
          <w:rFonts w:ascii="Times New Roman" w:hAnsi="Times New Roman" w:cs="Times New Roman"/>
          <w:sz w:val="24"/>
          <w:szCs w:val="24"/>
          <w:lang w:val="en-US"/>
        </w:rPr>
        <w:t>i eksperimentatorove rezultate</w:t>
      </w:r>
      <w:r w:rsidR="001256EE" w:rsidRPr="00881670">
        <w:rPr>
          <w:rFonts w:ascii="Times New Roman" w:hAnsi="Times New Roman" w:cs="Times New Roman"/>
          <w:sz w:val="24"/>
          <w:szCs w:val="24"/>
          <w:lang w:val="en-US"/>
        </w:rPr>
        <w:t xml:space="preserve"> </w:t>
      </w:r>
      <w:r w:rsidRPr="00881670">
        <w:rPr>
          <w:rFonts w:ascii="Times New Roman" w:hAnsi="Times New Roman" w:cs="Times New Roman"/>
          <w:sz w:val="24"/>
          <w:szCs w:val="24"/>
          <w:lang w:val="en-US"/>
        </w:rPr>
        <w:t>i da su se složili s većinom jer nisu željeli stvar</w:t>
      </w:r>
      <w:r w:rsidR="00791AF7" w:rsidRPr="00881670">
        <w:rPr>
          <w:rFonts w:ascii="Times New Roman" w:hAnsi="Times New Roman" w:cs="Times New Roman"/>
          <w:sz w:val="24"/>
          <w:szCs w:val="24"/>
          <w:lang w:val="en-US"/>
        </w:rPr>
        <w:t>ati nesklad</w:t>
      </w:r>
      <w:r w:rsidR="001256EE" w:rsidRPr="00881670">
        <w:rPr>
          <w:rFonts w:ascii="Times New Roman" w:hAnsi="Times New Roman" w:cs="Times New Roman"/>
          <w:sz w:val="24"/>
          <w:szCs w:val="24"/>
          <w:lang w:val="en-US"/>
        </w:rPr>
        <w:t xml:space="preserve">. Ispitanici </w:t>
      </w:r>
      <w:r w:rsidRPr="00881670">
        <w:rPr>
          <w:rFonts w:ascii="Times New Roman" w:hAnsi="Times New Roman" w:cs="Times New Roman"/>
          <w:sz w:val="24"/>
          <w:szCs w:val="24"/>
          <w:lang w:val="en-US"/>
        </w:rPr>
        <w:t>koji se nisu nijednom konformirali dali su sljedeće razloge za svo</w:t>
      </w:r>
      <w:r w:rsidR="001256EE" w:rsidRPr="00881670">
        <w:rPr>
          <w:rFonts w:ascii="Times New Roman" w:hAnsi="Times New Roman" w:cs="Times New Roman"/>
          <w:sz w:val="24"/>
          <w:szCs w:val="24"/>
          <w:lang w:val="en-US"/>
        </w:rPr>
        <w:t>ju nezavisnost:</w:t>
      </w:r>
      <w:r w:rsidR="00791AF7" w:rsidRPr="00881670">
        <w:rPr>
          <w:rFonts w:ascii="Times New Roman" w:hAnsi="Times New Roman" w:cs="Times New Roman"/>
          <w:sz w:val="24"/>
          <w:szCs w:val="24"/>
          <w:lang w:val="en-US"/>
        </w:rPr>
        <w:t xml:space="preserve"> </w:t>
      </w:r>
      <w:r w:rsidR="001256EE" w:rsidRPr="00881670">
        <w:rPr>
          <w:rFonts w:ascii="Times New Roman" w:hAnsi="Times New Roman" w:cs="Times New Roman"/>
          <w:sz w:val="24"/>
          <w:szCs w:val="24"/>
          <w:lang w:val="en-US"/>
        </w:rPr>
        <w:t>B</w:t>
      </w:r>
      <w:r w:rsidRPr="00881670">
        <w:rPr>
          <w:rFonts w:ascii="Times New Roman" w:hAnsi="Times New Roman" w:cs="Times New Roman"/>
          <w:sz w:val="24"/>
          <w:szCs w:val="24"/>
          <w:lang w:val="en-US"/>
        </w:rPr>
        <w:t>il</w:t>
      </w:r>
      <w:r w:rsidR="006158A6" w:rsidRPr="00881670">
        <w:rPr>
          <w:rFonts w:ascii="Times New Roman" w:hAnsi="Times New Roman" w:cs="Times New Roman"/>
          <w:sz w:val="24"/>
          <w:szCs w:val="24"/>
          <w:lang w:val="en-US"/>
        </w:rPr>
        <w:t xml:space="preserve">i </w:t>
      </w:r>
      <w:r w:rsidR="00791AF7" w:rsidRPr="00881670">
        <w:rPr>
          <w:rFonts w:ascii="Times New Roman" w:hAnsi="Times New Roman" w:cs="Times New Roman"/>
          <w:sz w:val="24"/>
          <w:szCs w:val="24"/>
          <w:lang w:val="en-US"/>
        </w:rPr>
        <w:t>su uvjereni da je njihova procjen</w:t>
      </w:r>
      <w:r w:rsidR="006158A6" w:rsidRPr="00881670">
        <w:rPr>
          <w:rFonts w:ascii="Times New Roman" w:hAnsi="Times New Roman" w:cs="Times New Roman"/>
          <w:sz w:val="24"/>
          <w:szCs w:val="24"/>
          <w:lang w:val="en-US"/>
        </w:rPr>
        <w:t>a ta</w:t>
      </w:r>
      <w:r w:rsidR="00791AF7" w:rsidRPr="00881670">
        <w:rPr>
          <w:rFonts w:ascii="Times New Roman" w:hAnsi="Times New Roman" w:cs="Times New Roman"/>
          <w:sz w:val="24"/>
          <w:szCs w:val="24"/>
          <w:lang w:val="en-US"/>
        </w:rPr>
        <w:t>čna</w:t>
      </w:r>
      <w:r w:rsidR="001256EE" w:rsidRPr="00881670">
        <w:rPr>
          <w:rFonts w:ascii="Times New Roman" w:hAnsi="Times New Roman" w:cs="Times New Roman"/>
          <w:sz w:val="24"/>
          <w:szCs w:val="24"/>
          <w:lang w:val="en-US"/>
        </w:rPr>
        <w:t xml:space="preserve"> ili su mislili da je većina u </w:t>
      </w:r>
      <w:r w:rsidRPr="00881670">
        <w:rPr>
          <w:rFonts w:ascii="Times New Roman" w:hAnsi="Times New Roman" w:cs="Times New Roman"/>
          <w:sz w:val="24"/>
          <w:szCs w:val="24"/>
          <w:lang w:val="en-US"/>
        </w:rPr>
        <w:t>pravu, ali se nis</w:t>
      </w:r>
      <w:r w:rsidR="00791AF7" w:rsidRPr="00881670">
        <w:rPr>
          <w:rFonts w:ascii="Times New Roman" w:hAnsi="Times New Roman" w:cs="Times New Roman"/>
          <w:sz w:val="24"/>
          <w:szCs w:val="24"/>
          <w:lang w:val="en-US"/>
        </w:rPr>
        <w:t xml:space="preserve">jesu </w:t>
      </w:r>
      <w:proofErr w:type="gramStart"/>
      <w:r w:rsidR="00791AF7" w:rsidRPr="00881670">
        <w:rPr>
          <w:rFonts w:ascii="Times New Roman" w:hAnsi="Times New Roman" w:cs="Times New Roman"/>
          <w:sz w:val="24"/>
          <w:szCs w:val="24"/>
          <w:lang w:val="en-US"/>
        </w:rPr>
        <w:t xml:space="preserve">sa </w:t>
      </w:r>
      <w:r w:rsidRPr="00881670">
        <w:rPr>
          <w:rFonts w:ascii="Times New Roman" w:hAnsi="Times New Roman" w:cs="Times New Roman"/>
          <w:sz w:val="24"/>
          <w:szCs w:val="24"/>
          <w:lang w:val="en-US"/>
        </w:rPr>
        <w:t xml:space="preserve"> njom</w:t>
      </w:r>
      <w:proofErr w:type="gramEnd"/>
      <w:r w:rsidRPr="00881670">
        <w:rPr>
          <w:rFonts w:ascii="Times New Roman" w:hAnsi="Times New Roman" w:cs="Times New Roman"/>
          <w:sz w:val="24"/>
          <w:szCs w:val="24"/>
          <w:lang w:val="en-US"/>
        </w:rPr>
        <w:t xml:space="preserve"> mogli složiti budući da oni to tako nisu vidjeli.</w:t>
      </w:r>
    </w:p>
    <w:p w14:paraId="1EB5A235" w14:textId="77777777" w:rsidR="00781EB3" w:rsidRPr="00881670" w:rsidRDefault="00781EB3" w:rsidP="00881670">
      <w:pPr>
        <w:pStyle w:val="NoSpacing"/>
        <w:spacing w:line="360" w:lineRule="auto"/>
        <w:jc w:val="both"/>
        <w:rPr>
          <w:rFonts w:ascii="Times New Roman" w:hAnsi="Times New Roman" w:cs="Times New Roman"/>
          <w:sz w:val="24"/>
          <w:szCs w:val="24"/>
          <w:lang w:val="en-US"/>
        </w:rPr>
      </w:pPr>
    </w:p>
    <w:p w14:paraId="391C84A6" w14:textId="77777777" w:rsidR="001256EE" w:rsidRPr="00881670" w:rsidRDefault="00A220A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 xml:space="preserve">Asch je proveo brojne eksperimente </w:t>
      </w:r>
      <w:r w:rsidR="001256EE" w:rsidRPr="00881670">
        <w:rPr>
          <w:rFonts w:ascii="Times New Roman" w:hAnsi="Times New Roman" w:cs="Times New Roman"/>
          <w:sz w:val="24"/>
          <w:szCs w:val="24"/>
          <w:lang w:val="en-US"/>
        </w:rPr>
        <w:t xml:space="preserve">koristeći ovu paradigmu kako bi </w:t>
      </w:r>
      <w:r w:rsidRPr="00881670">
        <w:rPr>
          <w:rFonts w:ascii="Times New Roman" w:hAnsi="Times New Roman" w:cs="Times New Roman"/>
          <w:sz w:val="24"/>
          <w:szCs w:val="24"/>
          <w:lang w:val="en-US"/>
        </w:rPr>
        <w:t>ispitivao konformiza</w:t>
      </w:r>
      <w:r w:rsidR="001256EE" w:rsidRPr="00881670">
        <w:rPr>
          <w:rFonts w:ascii="Times New Roman" w:hAnsi="Times New Roman" w:cs="Times New Roman"/>
          <w:sz w:val="24"/>
          <w:szCs w:val="24"/>
          <w:lang w:val="en-US"/>
        </w:rPr>
        <w:t>m:</w:t>
      </w:r>
    </w:p>
    <w:p w14:paraId="1619B364" w14:textId="77777777" w:rsidR="00A220AF" w:rsidRPr="00881670" w:rsidRDefault="00A220AF"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učinak jedne osobe vr</w:t>
      </w:r>
      <w:r w:rsidR="001256EE" w:rsidRPr="00881670">
        <w:rPr>
          <w:rFonts w:ascii="Times New Roman" w:hAnsi="Times New Roman" w:cs="Times New Roman"/>
          <w:sz w:val="24"/>
          <w:szCs w:val="24"/>
          <w:lang w:val="en-US"/>
        </w:rPr>
        <w:t xml:space="preserve">lo je malen (samo oko pet posto </w:t>
      </w:r>
      <w:r w:rsidRPr="00881670">
        <w:rPr>
          <w:rFonts w:ascii="Times New Roman" w:hAnsi="Times New Roman" w:cs="Times New Roman"/>
          <w:sz w:val="24"/>
          <w:szCs w:val="24"/>
          <w:lang w:val="en-US"/>
        </w:rPr>
        <w:t>ljudi se konformira), što se povećava na 15 pos</w:t>
      </w:r>
      <w:r w:rsidR="001256EE" w:rsidRPr="00881670">
        <w:rPr>
          <w:rFonts w:ascii="Times New Roman" w:hAnsi="Times New Roman" w:cs="Times New Roman"/>
          <w:sz w:val="24"/>
          <w:szCs w:val="24"/>
          <w:lang w:val="en-US"/>
        </w:rPr>
        <w:t xml:space="preserve">to konformizma s dvoje ljudi, / </w:t>
      </w:r>
      <w:r w:rsidRPr="00881670">
        <w:rPr>
          <w:rFonts w:ascii="Times New Roman" w:hAnsi="Times New Roman" w:cs="Times New Roman"/>
          <w:sz w:val="24"/>
          <w:szCs w:val="24"/>
          <w:lang w:val="en-US"/>
        </w:rPr>
        <w:t xml:space="preserve">na 30 posto </w:t>
      </w:r>
      <w:r w:rsidR="00A838FA" w:rsidRPr="00881670">
        <w:rPr>
          <w:rFonts w:ascii="Times New Roman" w:hAnsi="Times New Roman" w:cs="Times New Roman"/>
          <w:sz w:val="24"/>
          <w:szCs w:val="24"/>
          <w:lang w:val="en-US"/>
        </w:rPr>
        <w:t>s troje ljudi i 35 posto s četvo</w:t>
      </w:r>
      <w:r w:rsidRPr="00881670">
        <w:rPr>
          <w:rFonts w:ascii="Times New Roman" w:hAnsi="Times New Roman" w:cs="Times New Roman"/>
          <w:sz w:val="24"/>
          <w:szCs w:val="24"/>
          <w:lang w:val="en-US"/>
        </w:rPr>
        <w:t>ro lju</w:t>
      </w:r>
      <w:r w:rsidR="001256EE" w:rsidRPr="00881670">
        <w:rPr>
          <w:rFonts w:ascii="Times New Roman" w:hAnsi="Times New Roman" w:cs="Times New Roman"/>
          <w:sz w:val="24"/>
          <w:szCs w:val="24"/>
          <w:lang w:val="en-US"/>
        </w:rPr>
        <w:t>di. Veličina grupe iznad četvo</w:t>
      </w:r>
      <w:r w:rsidRPr="00881670">
        <w:rPr>
          <w:rFonts w:ascii="Times New Roman" w:hAnsi="Times New Roman" w:cs="Times New Roman"/>
          <w:sz w:val="24"/>
          <w:szCs w:val="24"/>
          <w:lang w:val="en-US"/>
        </w:rPr>
        <w:t>ro ljudi m</w:t>
      </w:r>
      <w:r w:rsidR="00791AF7" w:rsidRPr="00881670">
        <w:rPr>
          <w:rFonts w:ascii="Times New Roman" w:hAnsi="Times New Roman" w:cs="Times New Roman"/>
          <w:sz w:val="24"/>
          <w:szCs w:val="24"/>
          <w:lang w:val="en-US"/>
        </w:rPr>
        <w:t>alo doprinosi promjenama u nivou</w:t>
      </w:r>
      <w:r w:rsidR="00A838FA" w:rsidRPr="00881670">
        <w:rPr>
          <w:rFonts w:ascii="Times New Roman" w:hAnsi="Times New Roman" w:cs="Times New Roman"/>
          <w:sz w:val="24"/>
          <w:szCs w:val="24"/>
          <w:lang w:val="en-US"/>
        </w:rPr>
        <w:t xml:space="preserve"> konformiz</w:t>
      </w:r>
      <w:r w:rsidR="001256EE" w:rsidRPr="00881670">
        <w:rPr>
          <w:rFonts w:ascii="Times New Roman" w:hAnsi="Times New Roman" w:cs="Times New Roman"/>
          <w:sz w:val="24"/>
          <w:szCs w:val="24"/>
          <w:lang w:val="en-US"/>
        </w:rPr>
        <w:t>m</w:t>
      </w:r>
      <w:r w:rsidR="00A838FA" w:rsidRPr="00881670">
        <w:rPr>
          <w:rFonts w:ascii="Times New Roman" w:hAnsi="Times New Roman" w:cs="Times New Roman"/>
          <w:sz w:val="24"/>
          <w:szCs w:val="24"/>
          <w:lang w:val="en-US"/>
        </w:rPr>
        <w:t>a</w:t>
      </w:r>
      <w:commentRangeStart w:id="9"/>
      <w:r w:rsidRPr="00881670">
        <w:rPr>
          <w:rFonts w:ascii="Times New Roman" w:hAnsi="Times New Roman" w:cs="Times New Roman"/>
          <w:sz w:val="24"/>
          <w:szCs w:val="24"/>
          <w:lang w:val="en-US"/>
        </w:rPr>
        <w:t>.</w:t>
      </w:r>
      <w:r w:rsidR="00085B94" w:rsidRPr="00881670">
        <w:rPr>
          <w:rStyle w:val="FootnoteReference"/>
          <w:rFonts w:ascii="Times New Roman" w:hAnsi="Times New Roman" w:cs="Times New Roman"/>
          <w:sz w:val="24"/>
          <w:szCs w:val="24"/>
          <w:lang w:val="en-US"/>
        </w:rPr>
        <w:footnoteReference w:id="3"/>
      </w:r>
      <w:commentRangeEnd w:id="9"/>
      <w:r w:rsidR="00407F3E">
        <w:rPr>
          <w:rStyle w:val="CommentReference"/>
        </w:rPr>
        <w:commentReference w:id="9"/>
      </w:r>
    </w:p>
    <w:p w14:paraId="7303CA0F" w14:textId="77777777" w:rsidR="00322491" w:rsidRPr="00881670" w:rsidRDefault="00322491" w:rsidP="00881670">
      <w:pPr>
        <w:pStyle w:val="NoSpacing"/>
        <w:spacing w:line="360" w:lineRule="auto"/>
        <w:jc w:val="both"/>
        <w:rPr>
          <w:rFonts w:ascii="Times New Roman" w:hAnsi="Times New Roman" w:cs="Times New Roman"/>
          <w:sz w:val="24"/>
          <w:szCs w:val="24"/>
          <w:lang w:val="en-US"/>
        </w:rPr>
      </w:pPr>
    </w:p>
    <w:p w14:paraId="736B8D45" w14:textId="77777777" w:rsidR="00322491" w:rsidRPr="00881670" w:rsidRDefault="00322491" w:rsidP="00881670">
      <w:pPr>
        <w:pStyle w:val="NoSpacing"/>
        <w:spacing w:line="360" w:lineRule="auto"/>
        <w:jc w:val="both"/>
        <w:rPr>
          <w:rFonts w:ascii="Times New Roman" w:hAnsi="Times New Roman" w:cs="Times New Roman"/>
          <w:sz w:val="24"/>
          <w:szCs w:val="24"/>
          <w:lang w:val="en-US"/>
        </w:rPr>
      </w:pPr>
      <w:r w:rsidRPr="00881670">
        <w:rPr>
          <w:rFonts w:ascii="Times New Roman" w:hAnsi="Times New Roman" w:cs="Times New Roman"/>
          <w:sz w:val="24"/>
          <w:szCs w:val="24"/>
          <w:lang w:val="en-US"/>
        </w:rPr>
        <w:t>Vidjeli smo da kad postoji ve</w:t>
      </w:r>
      <w:r w:rsidRPr="00881670">
        <w:rPr>
          <w:rFonts w:ascii="Times New Roman" w:hAnsi="Times New Roman" w:cs="Times New Roman"/>
          <w:sz w:val="24"/>
          <w:szCs w:val="24"/>
        </w:rPr>
        <w:t>ćinska saglasnost pojedinac osjeća veći pritisak ka konformiranju. Šta se dešava sa disidentom ili devijantom u grupi, pojedincem koji odst</w:t>
      </w:r>
      <w:r w:rsidR="006158A6" w:rsidRPr="00881670">
        <w:rPr>
          <w:rFonts w:ascii="Times New Roman" w:hAnsi="Times New Roman" w:cs="Times New Roman"/>
          <w:sz w:val="24"/>
          <w:szCs w:val="24"/>
        </w:rPr>
        <w:t>u</w:t>
      </w:r>
      <w:r w:rsidRPr="00881670">
        <w:rPr>
          <w:rFonts w:ascii="Times New Roman" w:hAnsi="Times New Roman" w:cs="Times New Roman"/>
          <w:sz w:val="24"/>
          <w:szCs w:val="24"/>
        </w:rPr>
        <w:t>pa od većinskog mišljenja</w:t>
      </w:r>
      <w:r w:rsidRPr="00881670">
        <w:rPr>
          <w:rFonts w:ascii="Times New Roman" w:hAnsi="Times New Roman" w:cs="Times New Roman"/>
          <w:sz w:val="24"/>
          <w:szCs w:val="24"/>
          <w:lang w:val="en-US"/>
        </w:rPr>
        <w:t xml:space="preserve">? Asch je nakon svog eksperimenta sa linijama pitao ispitanike koji se nisu slagali </w:t>
      </w:r>
      <w:r w:rsidR="00791AF7" w:rsidRPr="00881670">
        <w:rPr>
          <w:rFonts w:ascii="Times New Roman" w:hAnsi="Times New Roman" w:cs="Times New Roman"/>
          <w:sz w:val="24"/>
          <w:szCs w:val="24"/>
          <w:lang w:val="en-US"/>
        </w:rPr>
        <w:t>sa većinom kako su se osjećali i oni su izvješt</w:t>
      </w:r>
      <w:r w:rsidRPr="00881670">
        <w:rPr>
          <w:rFonts w:ascii="Times New Roman" w:hAnsi="Times New Roman" w:cs="Times New Roman"/>
          <w:sz w:val="24"/>
          <w:szCs w:val="24"/>
          <w:lang w:val="en-US"/>
        </w:rPr>
        <w:t>avali da su postali svjesniji sebe, da su strahovali od neodobra</w:t>
      </w:r>
      <w:r w:rsidR="006158A6" w:rsidRPr="00881670">
        <w:rPr>
          <w:rFonts w:ascii="Times New Roman" w:hAnsi="Times New Roman" w:cs="Times New Roman"/>
          <w:sz w:val="24"/>
          <w:szCs w:val="24"/>
          <w:lang w:val="en-US"/>
        </w:rPr>
        <w:t>v</w:t>
      </w:r>
      <w:r w:rsidR="00791AF7" w:rsidRPr="00881670">
        <w:rPr>
          <w:rFonts w:ascii="Times New Roman" w:hAnsi="Times New Roman" w:cs="Times New Roman"/>
          <w:sz w:val="24"/>
          <w:szCs w:val="24"/>
          <w:lang w:val="en-US"/>
        </w:rPr>
        <w:t>anja kao i da su se osjećali usamljeno (Asch</w:t>
      </w:r>
      <w:r w:rsidRPr="00881670">
        <w:rPr>
          <w:rFonts w:ascii="Times New Roman" w:hAnsi="Times New Roman" w:cs="Times New Roman"/>
          <w:sz w:val="24"/>
          <w:szCs w:val="24"/>
          <w:lang w:val="en-US"/>
        </w:rPr>
        <w:t xml:space="preserve">, 1956). Još jedan zanimljiv nalaz o snazi pritiska koji </w:t>
      </w:r>
      <w:r w:rsidR="00791AF7" w:rsidRPr="00881670">
        <w:rPr>
          <w:rFonts w:ascii="Times New Roman" w:hAnsi="Times New Roman" w:cs="Times New Roman"/>
          <w:sz w:val="24"/>
          <w:szCs w:val="24"/>
          <w:lang w:val="en-US"/>
        </w:rPr>
        <w:t>devijantn</w:t>
      </w:r>
      <w:r w:rsidR="00881670">
        <w:rPr>
          <w:rFonts w:ascii="Times New Roman" w:hAnsi="Times New Roman" w:cs="Times New Roman"/>
          <w:sz w:val="24"/>
          <w:szCs w:val="24"/>
          <w:lang w:val="en-US"/>
        </w:rPr>
        <w:t xml:space="preserve">i </w:t>
      </w:r>
      <w:proofErr w:type="gramStart"/>
      <w:r w:rsidR="00881670">
        <w:rPr>
          <w:rFonts w:ascii="Times New Roman" w:hAnsi="Times New Roman" w:cs="Times New Roman"/>
          <w:sz w:val="24"/>
          <w:szCs w:val="24"/>
          <w:lang w:val="en-US"/>
        </w:rPr>
        <w:t>članovi  grupe</w:t>
      </w:r>
      <w:proofErr w:type="gramEnd"/>
      <w:r w:rsidRPr="00881670">
        <w:rPr>
          <w:rFonts w:ascii="Times New Roman" w:hAnsi="Times New Roman" w:cs="Times New Roman"/>
          <w:sz w:val="24"/>
          <w:szCs w:val="24"/>
          <w:lang w:val="en-US"/>
        </w:rPr>
        <w:t> osjećaju je proistekao iz kroskulturalnog istraživanja o efektima neslaganja sa većinom u malim grupama (Schachater et al.,1954</w:t>
      </w:r>
      <w:r w:rsidR="00791AF7" w:rsidRPr="00881670">
        <w:rPr>
          <w:rFonts w:ascii="Times New Roman" w:hAnsi="Times New Roman" w:cs="Times New Roman"/>
          <w:sz w:val="24"/>
          <w:szCs w:val="24"/>
          <w:lang w:val="en-US"/>
        </w:rPr>
        <w:t>.</w:t>
      </w:r>
      <w:r w:rsidRPr="00881670">
        <w:rPr>
          <w:rFonts w:ascii="Times New Roman" w:hAnsi="Times New Roman" w:cs="Times New Roman"/>
          <w:sz w:val="24"/>
          <w:szCs w:val="24"/>
          <w:lang w:val="en-US"/>
        </w:rPr>
        <w:t>)</w:t>
      </w:r>
    </w:p>
    <w:p w14:paraId="00177898" w14:textId="77777777" w:rsidR="005A34D6" w:rsidRDefault="0083199A" w:rsidP="00881670">
      <w:pPr>
        <w:spacing w:line="360" w:lineRule="auto"/>
        <w:rPr>
          <w:rFonts w:ascii="Times New Roman" w:hAnsi="Times New Roman" w:cs="Times New Roman"/>
          <w:sz w:val="24"/>
          <w:szCs w:val="24"/>
          <w:lang w:val="en-US"/>
        </w:rPr>
      </w:pPr>
      <w:r w:rsidRPr="00881670">
        <w:rPr>
          <w:rFonts w:ascii="Times New Roman" w:hAnsi="Times New Roman" w:cs="Times New Roman"/>
          <w:lang w:val="en-US"/>
        </w:rPr>
        <w:br/>
      </w:r>
      <w:r w:rsidR="00322491" w:rsidRPr="00881670">
        <w:rPr>
          <w:rFonts w:ascii="Times New Roman" w:hAnsi="Times New Roman" w:cs="Times New Roman"/>
          <w:sz w:val="24"/>
          <w:szCs w:val="24"/>
          <w:lang w:val="en-US"/>
        </w:rPr>
        <w:t>Gotovo smiješan, ali svakako interesantan nalaz iz ovih  istraživanja je bio taj da saradnik</w:t>
      </w:r>
      <w:r w:rsidR="00881670">
        <w:rPr>
          <w:rFonts w:ascii="Times New Roman" w:hAnsi="Times New Roman" w:cs="Times New Roman"/>
          <w:sz w:val="24"/>
          <w:szCs w:val="24"/>
          <w:lang w:val="en-US"/>
        </w:rPr>
        <w:t xml:space="preserve">      </w:t>
      </w:r>
      <w:r w:rsidR="00791AF7" w:rsidRPr="00881670">
        <w:rPr>
          <w:rFonts w:ascii="Times New Roman" w:hAnsi="Times New Roman" w:cs="Times New Roman"/>
          <w:sz w:val="24"/>
          <w:szCs w:val="24"/>
          <w:lang w:val="en-US"/>
        </w:rPr>
        <w:t xml:space="preserve">istraživača </w:t>
      </w:r>
      <w:r w:rsidR="00322491" w:rsidRPr="00881670">
        <w:rPr>
          <w:rFonts w:ascii="Times New Roman" w:hAnsi="Times New Roman" w:cs="Times New Roman"/>
          <w:sz w:val="24"/>
          <w:szCs w:val="24"/>
          <w:lang w:val="en-US"/>
        </w:rPr>
        <w:t> koji je glumio disidenta u grupi, 32% slučajeva (95 ispitanih g</w:t>
      </w:r>
      <w:r w:rsidR="00B53FF9" w:rsidRPr="00881670">
        <w:rPr>
          <w:rFonts w:ascii="Times New Roman" w:hAnsi="Times New Roman" w:cs="Times New Roman"/>
          <w:sz w:val="24"/>
          <w:szCs w:val="24"/>
          <w:lang w:val="en-US"/>
        </w:rPr>
        <w:t>rupa</w:t>
      </w:r>
      <w:r w:rsidR="00322491" w:rsidRPr="00881670">
        <w:rPr>
          <w:rFonts w:ascii="Times New Roman" w:hAnsi="Times New Roman" w:cs="Times New Roman"/>
          <w:sz w:val="24"/>
          <w:szCs w:val="24"/>
          <w:lang w:val="en-US"/>
        </w:rPr>
        <w:t>) nije ostao pri svom mišljenju, te je popustio  pod sudom većine. Ljudi</w:t>
      </w:r>
      <w:r w:rsidR="00B53FF9" w:rsidRPr="00881670">
        <w:rPr>
          <w:rFonts w:ascii="Times New Roman" w:hAnsi="Times New Roman" w:cs="Times New Roman"/>
          <w:sz w:val="24"/>
          <w:szCs w:val="24"/>
          <w:lang w:val="en-US"/>
        </w:rPr>
        <w:t> očigledno</w:t>
      </w:r>
      <w:r w:rsidR="00322491" w:rsidRPr="00881670">
        <w:rPr>
          <w:rFonts w:ascii="Times New Roman" w:hAnsi="Times New Roman" w:cs="Times New Roman"/>
          <w:sz w:val="24"/>
          <w:szCs w:val="24"/>
          <w:lang w:val="en-US"/>
        </w:rPr>
        <w:t> osjećaju potrebu da budu prihvaćeni od strane grupe pa makar i ona bila bez “stvarnog” socijalnog značenja jer je ad hock stvoren za potrebe istrazivanja</w:t>
      </w:r>
      <w:r w:rsidR="006158A6" w:rsidRPr="00881670">
        <w:rPr>
          <w:rStyle w:val="FootnoteReference"/>
          <w:rFonts w:ascii="Times New Roman" w:hAnsi="Times New Roman" w:cs="Times New Roman"/>
          <w:sz w:val="24"/>
          <w:szCs w:val="24"/>
          <w:lang w:val="en-US"/>
        </w:rPr>
        <w:footnoteReference w:id="4"/>
      </w:r>
    </w:p>
    <w:p w14:paraId="1F7A21AF" w14:textId="77777777" w:rsidR="005A34D6" w:rsidRDefault="00881670" w:rsidP="00881670">
      <w:pPr>
        <w:spacing w:line="360" w:lineRule="auto"/>
        <w:rPr>
          <w:rStyle w:val="Heading1Char"/>
          <w:rFonts w:cs="Times New Roman"/>
        </w:rPr>
      </w:pPr>
      <w:r>
        <w:rPr>
          <w:rFonts w:ascii="Times New Roman" w:hAnsi="Times New Roman" w:cs="Times New Roman"/>
          <w:lang w:val="en-US"/>
        </w:rPr>
        <w:lastRenderedPageBreak/>
        <w:br/>
      </w:r>
      <w:r w:rsidR="00975BE3" w:rsidRPr="00881670">
        <w:rPr>
          <w:rFonts w:ascii="Times New Roman" w:hAnsi="Times New Roman" w:cs="Times New Roman"/>
          <w:b/>
          <w:sz w:val="32"/>
          <w:szCs w:val="32"/>
          <w:lang w:val="en-US"/>
        </w:rPr>
        <w:br/>
      </w:r>
      <w:r w:rsidR="0083199A" w:rsidRPr="00881670">
        <w:rPr>
          <w:rStyle w:val="Heading1Char"/>
          <w:rFonts w:cs="Times New Roman"/>
        </w:rPr>
        <w:t>FAKTORI KOJI UTIČU NA KONFORMIZAM</w:t>
      </w:r>
    </w:p>
    <w:p w14:paraId="2B6AEE79" w14:textId="77777777" w:rsidR="00F830B7" w:rsidRPr="00881670" w:rsidRDefault="00975BE3" w:rsidP="00881670">
      <w:pPr>
        <w:spacing w:line="360" w:lineRule="auto"/>
        <w:rPr>
          <w:rFonts w:ascii="Times New Roman" w:hAnsi="Times New Roman" w:cs="Times New Roman"/>
          <w:lang w:val="en-US"/>
        </w:rPr>
      </w:pPr>
      <w:r w:rsidRPr="00881670">
        <w:rPr>
          <w:rFonts w:ascii="Times New Roman" w:hAnsi="Times New Roman" w:cs="Times New Roman"/>
          <w:sz w:val="24"/>
          <w:szCs w:val="24"/>
          <w:lang w:val="en-US"/>
        </w:rPr>
        <w:br/>
      </w:r>
      <w:r w:rsidR="00085B94" w:rsidRPr="00881670">
        <w:rPr>
          <w:rFonts w:ascii="Times New Roman" w:eastAsiaTheme="minorEastAsia" w:hAnsi="Times New Roman" w:cs="Times New Roman"/>
          <w:sz w:val="24"/>
          <w:szCs w:val="24"/>
          <w:lang w:eastAsia="sr-Latn-ME"/>
        </w:rPr>
        <w:t>Asch je 1955. pokazao kako podrška jedne osobe ima bitan uticaj na odupiranje društvenom pritisku. Dalja istraživanja pokazala su da su važni i vremenski raspored (Morris i Miller, 1975.) i kvaliteta (Allen i Levine, 1971.) i podrške.</w:t>
      </w:r>
    </w:p>
    <w:p w14:paraId="404B6C67" w14:textId="77777777" w:rsidR="00085B94" w:rsidRPr="00881670" w:rsidRDefault="00085B94" w:rsidP="00881670">
      <w:pPr>
        <w:spacing w:beforeLines="1" w:before="2" w:afterLines="1" w:after="2" w:line="360" w:lineRule="auto"/>
        <w:jc w:val="both"/>
        <w:rPr>
          <w:rFonts w:ascii="Times New Roman" w:eastAsiaTheme="minorEastAsia" w:hAnsi="Times New Roman" w:cs="Times New Roman"/>
          <w:sz w:val="24"/>
          <w:szCs w:val="24"/>
          <w:lang w:eastAsia="sr-Latn-ME"/>
        </w:rPr>
      </w:pPr>
      <w:r w:rsidRPr="00881670">
        <w:rPr>
          <w:rFonts w:ascii="Times New Roman" w:eastAsiaTheme="minorEastAsia" w:hAnsi="Times New Roman" w:cs="Times New Roman"/>
          <w:sz w:val="24"/>
          <w:szCs w:val="24"/>
          <w:lang w:eastAsia="sr-Latn-ME"/>
        </w:rPr>
        <w:t>Morris i Miller su 1975. koristeći Crutchfieldovu tehniku, imali jednu situaciju u kojoj je saveznik (ispitanik koji je davao tačnu procjenu) davao tačan odgovor prije nego što je većina dala netačan odgovor. U situaciji podrška je data nakon što je izraženo mišljenje većine. Kontrolna grupa ispitanika bila je izložena jednoglasnoj većini s netačnom procjenom. Predviđeno je da će konformizam biti najmanji kad je saveznik odgovorio nakon većine koja nije u pravu. Rezultati su pokazali suprotno: konformizam je bio najmanji kad je saveznik odgovorio prije većine. Morris i Miller objasnili su to pretpostavkom da podrška prije većine daje ispitaniku neposrednu potvrdu njegove procjene nakon što je prvi put vidio podražajni materijal.</w:t>
      </w:r>
    </w:p>
    <w:p w14:paraId="288A7A18" w14:textId="77777777" w:rsidR="00F830B7" w:rsidRPr="00881670" w:rsidRDefault="00085B94" w:rsidP="00881670">
      <w:pPr>
        <w:spacing w:beforeLines="1" w:before="2" w:afterLines="1" w:after="2" w:line="360" w:lineRule="auto"/>
        <w:jc w:val="both"/>
        <w:rPr>
          <w:rFonts w:ascii="Times New Roman" w:eastAsiaTheme="minorEastAsia" w:hAnsi="Times New Roman" w:cs="Times New Roman"/>
          <w:sz w:val="24"/>
          <w:szCs w:val="24"/>
          <w:lang w:eastAsia="sr-Latn-ME"/>
        </w:rPr>
      </w:pPr>
      <w:r w:rsidRPr="00881670">
        <w:rPr>
          <w:rFonts w:ascii="Times New Roman" w:eastAsiaTheme="minorEastAsia" w:hAnsi="Times New Roman" w:cs="Times New Roman"/>
          <w:sz w:val="24"/>
          <w:szCs w:val="24"/>
          <w:lang w:eastAsia="sr-Latn-ME"/>
        </w:rPr>
        <w:t xml:space="preserve">Allen i Levine 1971. ispitivali su uticaj vjerodostojne i nevjerodostojne socijalne podrške. Rezultati su potvrdili predviđanja: konformizam je bio najniži kad je vjerodostojnost saveznika bila sumnjiva </w:t>
      </w:r>
      <w:r w:rsidR="00F830B7" w:rsidRPr="00881670">
        <w:rPr>
          <w:rFonts w:ascii="Times New Roman" w:eastAsiaTheme="minorEastAsia" w:hAnsi="Times New Roman" w:cs="Times New Roman"/>
          <w:sz w:val="24"/>
          <w:szCs w:val="24"/>
          <w:lang w:eastAsia="sr-Latn-ME"/>
        </w:rPr>
        <w:t>–</w:t>
      </w:r>
      <w:r w:rsidR="00B53FF9" w:rsidRPr="00881670">
        <w:rPr>
          <w:rFonts w:ascii="Times New Roman" w:eastAsiaTheme="minorEastAsia" w:hAnsi="Times New Roman" w:cs="Times New Roman"/>
          <w:sz w:val="24"/>
          <w:szCs w:val="24"/>
          <w:lang w:eastAsia="sr-Latn-ME"/>
        </w:rPr>
        <w:t xml:space="preserve"> situacija a). T</w:t>
      </w:r>
      <w:r w:rsidRPr="00881670">
        <w:rPr>
          <w:rFonts w:ascii="Times New Roman" w:eastAsiaTheme="minorEastAsia" w:hAnsi="Times New Roman" w:cs="Times New Roman"/>
          <w:sz w:val="24"/>
          <w:szCs w:val="24"/>
          <w:lang w:eastAsia="sr-Latn-ME"/>
        </w:rPr>
        <w:t>a dva eksperimenta pokazuju:</w:t>
      </w:r>
    </w:p>
    <w:p w14:paraId="637AB9EB" w14:textId="77777777" w:rsidR="00F830B7" w:rsidRPr="00881670" w:rsidRDefault="00F830B7" w:rsidP="00881670">
      <w:pPr>
        <w:spacing w:beforeLines="1" w:before="2" w:afterLines="1" w:after="2" w:line="360" w:lineRule="auto"/>
        <w:jc w:val="both"/>
        <w:rPr>
          <w:rFonts w:ascii="Times New Roman" w:eastAsiaTheme="minorEastAsia" w:hAnsi="Times New Roman" w:cs="Times New Roman"/>
          <w:sz w:val="24"/>
          <w:szCs w:val="24"/>
          <w:lang w:eastAsia="sr-Latn-ME"/>
        </w:rPr>
      </w:pPr>
    </w:p>
    <w:p w14:paraId="763B45FB" w14:textId="77777777" w:rsidR="00F830B7" w:rsidRPr="00881670" w:rsidRDefault="00B53FF9" w:rsidP="00881670">
      <w:pPr>
        <w:spacing w:beforeLines="1" w:before="2" w:afterLines="1" w:after="2" w:line="360" w:lineRule="auto"/>
        <w:jc w:val="both"/>
        <w:rPr>
          <w:rFonts w:ascii="Times New Roman" w:eastAsiaTheme="minorEastAsia" w:hAnsi="Times New Roman" w:cs="Times New Roman"/>
          <w:sz w:val="24"/>
          <w:szCs w:val="24"/>
          <w:lang w:eastAsia="sr-Latn-ME"/>
        </w:rPr>
      </w:pPr>
      <w:r w:rsidRPr="00881670">
        <w:rPr>
          <w:rFonts w:ascii="Times New Roman" w:eastAsiaTheme="minorEastAsia" w:hAnsi="Times New Roman" w:cs="Times New Roman"/>
          <w:sz w:val="24"/>
          <w:szCs w:val="24"/>
          <w:lang w:eastAsia="sr-Latn-ME"/>
        </w:rPr>
        <w:t>a)</w:t>
      </w:r>
      <w:r w:rsidR="00085B94" w:rsidRPr="00881670">
        <w:rPr>
          <w:rFonts w:ascii="Times New Roman" w:eastAsiaTheme="minorEastAsia" w:hAnsi="Times New Roman" w:cs="Times New Roman"/>
          <w:sz w:val="24"/>
          <w:szCs w:val="24"/>
          <w:lang w:eastAsia="sr-Latn-ME"/>
        </w:rPr>
        <w:t>vremenski raspored i vjerodostojnost podrške pomažu ljudima</w:t>
      </w:r>
      <w:r w:rsidR="00F830B7" w:rsidRPr="00881670">
        <w:rPr>
          <w:rFonts w:ascii="Times New Roman" w:eastAsiaTheme="minorEastAsia" w:hAnsi="Times New Roman" w:cs="Times New Roman"/>
          <w:sz w:val="24"/>
          <w:szCs w:val="24"/>
          <w:lang w:eastAsia="sr-Latn-ME"/>
        </w:rPr>
        <w:t xml:space="preserve"> da se odupru pritisku grupe; </w:t>
      </w:r>
    </w:p>
    <w:p w14:paraId="5AF8B7AD" w14:textId="77777777" w:rsidR="00085B94" w:rsidRPr="00881670" w:rsidRDefault="00B53FF9" w:rsidP="00881670">
      <w:pPr>
        <w:spacing w:beforeLines="1" w:before="2" w:afterLines="1" w:after="2" w:line="360" w:lineRule="auto"/>
        <w:jc w:val="both"/>
        <w:rPr>
          <w:rFonts w:ascii="Times New Roman" w:eastAsiaTheme="minorEastAsia" w:hAnsi="Times New Roman" w:cs="Times New Roman"/>
          <w:sz w:val="24"/>
          <w:szCs w:val="24"/>
          <w:lang w:eastAsia="sr-Latn-ME"/>
        </w:rPr>
      </w:pPr>
      <w:r w:rsidRPr="00881670">
        <w:rPr>
          <w:rFonts w:ascii="Times New Roman" w:eastAsiaTheme="minorEastAsia" w:hAnsi="Times New Roman" w:cs="Times New Roman"/>
          <w:sz w:val="24"/>
          <w:szCs w:val="24"/>
          <w:lang w:eastAsia="sr-Latn-ME"/>
        </w:rPr>
        <w:br/>
      </w:r>
      <w:r w:rsidR="00085B94" w:rsidRPr="00881670">
        <w:rPr>
          <w:rFonts w:ascii="Times New Roman" w:eastAsiaTheme="minorEastAsia" w:hAnsi="Times New Roman" w:cs="Times New Roman"/>
          <w:sz w:val="24"/>
          <w:szCs w:val="24"/>
          <w:lang w:eastAsia="sr-Latn-ME"/>
        </w:rPr>
        <w:t xml:space="preserve">b) bilo kakva podrška, i ako je loše vremenski </w:t>
      </w:r>
      <w:r w:rsidRPr="00881670">
        <w:rPr>
          <w:rFonts w:ascii="Times New Roman" w:eastAsiaTheme="minorEastAsia" w:hAnsi="Times New Roman" w:cs="Times New Roman"/>
          <w:sz w:val="24"/>
          <w:szCs w:val="24"/>
          <w:lang w:eastAsia="sr-Latn-ME"/>
        </w:rPr>
        <w:t>raspoređena</w:t>
      </w:r>
      <w:r w:rsidR="00085B94" w:rsidRPr="00881670">
        <w:rPr>
          <w:rFonts w:ascii="Times New Roman" w:eastAsiaTheme="minorEastAsia" w:hAnsi="Times New Roman" w:cs="Times New Roman"/>
          <w:sz w:val="24"/>
          <w:szCs w:val="24"/>
          <w:lang w:eastAsia="sr-Latn-ME"/>
        </w:rPr>
        <w:t xml:space="preserve"> ili sumnjive vjerodostojnosti, bolja je od nikakve budući da je rezultat manji konformizam nego kad postoji jednoglasna većina koja nije u pravu.</w:t>
      </w:r>
    </w:p>
    <w:p w14:paraId="12AB4DAE" w14:textId="77777777" w:rsidR="00085B94" w:rsidRDefault="00975BE3" w:rsidP="00881670">
      <w:pPr>
        <w:pStyle w:val="NoSpacing"/>
        <w:spacing w:line="360" w:lineRule="auto"/>
        <w:rPr>
          <w:rStyle w:val="Heading1Char"/>
          <w:rFonts w:cs="Times New Roman"/>
        </w:rPr>
      </w:pPr>
      <w:r w:rsidRPr="00881670">
        <w:rPr>
          <w:rFonts w:ascii="Times New Roman" w:eastAsiaTheme="minorEastAsia" w:hAnsi="Times New Roman" w:cs="Times New Roman"/>
          <w:lang w:eastAsia="sr-Latn-ME"/>
        </w:rPr>
        <w:br/>
      </w:r>
      <w:r w:rsidR="00085B94" w:rsidRPr="00881670">
        <w:rPr>
          <w:rFonts w:ascii="Times New Roman" w:eastAsiaTheme="minorEastAsia" w:hAnsi="Times New Roman" w:cs="Times New Roman"/>
          <w:sz w:val="24"/>
          <w:szCs w:val="24"/>
          <w:lang w:eastAsia="sr-Latn-ME"/>
        </w:rPr>
        <w:t xml:space="preserve">Većina eksperimenata o </w:t>
      </w:r>
      <w:r w:rsidR="00085B94" w:rsidRPr="00881670">
        <w:rPr>
          <w:rFonts w:ascii="Times New Roman" w:hAnsi="Times New Roman" w:cs="Times New Roman"/>
          <w:sz w:val="24"/>
          <w:szCs w:val="24"/>
        </w:rPr>
        <w:t>konformizmu kontrolisala je pol ispitanika, obično tako da su polovina ispitanika bili mu</w:t>
      </w:r>
      <w:r w:rsidR="00B53FF9" w:rsidRPr="00881670">
        <w:rPr>
          <w:rFonts w:ascii="Times New Roman" w:hAnsi="Times New Roman" w:cs="Times New Roman"/>
          <w:sz w:val="24"/>
          <w:szCs w:val="24"/>
        </w:rPr>
        <w:t>škarci, a polovina žene.  Poređ</w:t>
      </w:r>
      <w:r w:rsidR="00085B94" w:rsidRPr="00881670">
        <w:rPr>
          <w:rFonts w:ascii="Times New Roman" w:hAnsi="Times New Roman" w:cs="Times New Roman"/>
          <w:sz w:val="24"/>
          <w:szCs w:val="24"/>
        </w:rPr>
        <w:t>enja su poka</w:t>
      </w:r>
      <w:r w:rsidR="004A79E4" w:rsidRPr="00881670">
        <w:rPr>
          <w:rFonts w:ascii="Times New Roman" w:hAnsi="Times New Roman" w:cs="Times New Roman"/>
          <w:sz w:val="24"/>
          <w:szCs w:val="24"/>
        </w:rPr>
        <w:t xml:space="preserve">zala da se žene više konformišu </w:t>
      </w:r>
      <w:r w:rsidR="00085B94" w:rsidRPr="00881670">
        <w:rPr>
          <w:rFonts w:ascii="Times New Roman" w:hAnsi="Times New Roman" w:cs="Times New Roman"/>
          <w:sz w:val="24"/>
          <w:szCs w:val="24"/>
        </w:rPr>
        <w:t xml:space="preserve">od muškaraca. </w:t>
      </w:r>
      <w:commentRangeStart w:id="10"/>
      <w:r w:rsidR="00085B94" w:rsidRPr="00881670">
        <w:rPr>
          <w:rFonts w:ascii="Times New Roman" w:hAnsi="Times New Roman" w:cs="Times New Roman"/>
          <w:sz w:val="18"/>
          <w:szCs w:val="18"/>
        </w:rPr>
        <w:footnoteReference w:id="5"/>
      </w:r>
      <w:bookmarkStart w:id="11" w:name="_Toc39079164"/>
      <w:commentRangeEnd w:id="10"/>
      <w:r w:rsidR="00407F3E">
        <w:rPr>
          <w:rStyle w:val="CommentReference"/>
        </w:rPr>
        <w:commentReference w:id="10"/>
      </w:r>
      <w:r w:rsidRPr="00881670">
        <w:rPr>
          <w:rFonts w:ascii="Times New Roman" w:eastAsiaTheme="minorEastAsia" w:hAnsi="Times New Roman" w:cs="Times New Roman"/>
          <w:sz w:val="24"/>
          <w:szCs w:val="24"/>
          <w:lang w:eastAsia="sr-Latn-ME"/>
        </w:rPr>
        <w:br/>
      </w:r>
      <w:r w:rsidRPr="00881670">
        <w:rPr>
          <w:rFonts w:ascii="Times New Roman" w:eastAsiaTheme="minorEastAsia" w:hAnsi="Times New Roman" w:cs="Times New Roman"/>
          <w:lang w:eastAsia="sr-Latn-ME"/>
        </w:rPr>
        <w:br/>
      </w:r>
      <w:r w:rsidRPr="00881670">
        <w:rPr>
          <w:rFonts w:ascii="Times New Roman" w:eastAsiaTheme="minorEastAsia" w:hAnsi="Times New Roman" w:cs="Times New Roman"/>
          <w:lang w:eastAsia="sr-Latn-ME"/>
        </w:rPr>
        <w:lastRenderedPageBreak/>
        <w:br/>
      </w:r>
      <w:r w:rsidR="00781EB3" w:rsidRPr="00881670">
        <w:rPr>
          <w:rStyle w:val="Heading1Char"/>
          <w:rFonts w:cs="Times New Roman"/>
        </w:rPr>
        <w:t>O</w:t>
      </w:r>
      <w:bookmarkEnd w:id="11"/>
      <w:r w:rsidRPr="00881670">
        <w:rPr>
          <w:rStyle w:val="Heading1Char"/>
          <w:rFonts w:cs="Times New Roman"/>
        </w:rPr>
        <w:t>DUPIRANJE PRITISKU GRUPE</w:t>
      </w:r>
    </w:p>
    <w:p w14:paraId="50CFB9EB" w14:textId="77777777" w:rsidR="005A34D6" w:rsidRPr="00881670" w:rsidRDefault="005A34D6" w:rsidP="00881670">
      <w:pPr>
        <w:pStyle w:val="NoSpacing"/>
        <w:spacing w:line="360" w:lineRule="auto"/>
        <w:rPr>
          <w:rFonts w:ascii="Times New Roman" w:eastAsiaTheme="minorEastAsia" w:hAnsi="Times New Roman" w:cs="Times New Roman"/>
          <w:lang w:eastAsia="sr-Latn-ME"/>
        </w:rPr>
      </w:pPr>
    </w:p>
    <w:p w14:paraId="4C1C3E91" w14:textId="77777777" w:rsidR="00781EB3" w:rsidRPr="00881670" w:rsidRDefault="00975BE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sz w:val="36"/>
          <w:szCs w:val="36"/>
        </w:rPr>
        <w:br/>
      </w:r>
      <w:r w:rsidR="00781EB3" w:rsidRPr="00881670">
        <w:rPr>
          <w:rFonts w:ascii="Times New Roman" w:hAnsi="Times New Roman" w:cs="Times New Roman"/>
          <w:sz w:val="24"/>
          <w:szCs w:val="24"/>
        </w:rPr>
        <w:t>Objašnjenja:</w:t>
      </w:r>
    </w:p>
    <w:p w14:paraId="7299247A" w14:textId="77777777" w:rsidR="00781EB3" w:rsidRPr="00881670" w:rsidRDefault="00781EB3" w:rsidP="00881670">
      <w:pPr>
        <w:pStyle w:val="NoSpacing"/>
        <w:spacing w:line="360" w:lineRule="auto"/>
        <w:jc w:val="both"/>
        <w:rPr>
          <w:rFonts w:ascii="Times New Roman" w:hAnsi="Times New Roman" w:cs="Times New Roman"/>
          <w:sz w:val="24"/>
          <w:szCs w:val="24"/>
        </w:rPr>
      </w:pPr>
    </w:p>
    <w:p w14:paraId="78195A6C" w14:textId="77777777" w:rsidR="00781EB3" w:rsidRPr="00881670" w:rsidRDefault="00781EB3" w:rsidP="00881670">
      <w:pPr>
        <w:pStyle w:val="ListParagraph"/>
        <w:numPr>
          <w:ilvl w:val="0"/>
          <w:numId w:val="1"/>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rPr>
        <w:t xml:space="preserve">difuzija odgovornosti i </w:t>
      </w:r>
    </w:p>
    <w:p w14:paraId="7FAED60B" w14:textId="77777777" w:rsidR="00781EB3" w:rsidRPr="00881670" w:rsidRDefault="00781EB3" w:rsidP="00881670">
      <w:pPr>
        <w:pStyle w:val="ListParagraph"/>
        <w:numPr>
          <w:ilvl w:val="0"/>
          <w:numId w:val="1"/>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rPr>
        <w:t>teorija vrijednosti rizika.</w:t>
      </w:r>
    </w:p>
    <w:p w14:paraId="71566B17" w14:textId="77777777" w:rsidR="00475606" w:rsidRPr="00881670" w:rsidRDefault="00475606" w:rsidP="00881670">
      <w:pPr>
        <w:pStyle w:val="ListParagraph"/>
        <w:spacing w:line="360" w:lineRule="auto"/>
        <w:ind w:left="772"/>
        <w:jc w:val="both"/>
        <w:rPr>
          <w:rFonts w:ascii="Times New Roman" w:hAnsi="Times New Roman" w:cs="Times New Roman"/>
          <w:szCs w:val="24"/>
          <w:lang w:val="sr-Latn-ME"/>
        </w:rPr>
      </w:pPr>
    </w:p>
    <w:p w14:paraId="1B573E61" w14:textId="77777777" w:rsidR="00475606" w:rsidRPr="00881670" w:rsidRDefault="00781EB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Prvo objašnjenje pretpostavlja da, budući da nijedan pojedinac nije odgo</w:t>
      </w:r>
      <w:r w:rsidR="00B53FF9" w:rsidRPr="00881670">
        <w:rPr>
          <w:rFonts w:ascii="Times New Roman" w:hAnsi="Times New Roman" w:cs="Times New Roman"/>
          <w:sz w:val="24"/>
          <w:szCs w:val="24"/>
        </w:rPr>
        <w:t>voran za grupnu odluku, odgovorn</w:t>
      </w:r>
      <w:r w:rsidRPr="00881670">
        <w:rPr>
          <w:rFonts w:ascii="Times New Roman" w:hAnsi="Times New Roman" w:cs="Times New Roman"/>
          <w:sz w:val="24"/>
          <w:szCs w:val="24"/>
        </w:rPr>
        <w:t xml:space="preserve">ost se raspodjeljuje na sve članove. Ali, zašto bi se rizik više raspodjeljivao od opreznosti? </w:t>
      </w:r>
    </w:p>
    <w:p w14:paraId="7D00CDCD" w14:textId="77777777" w:rsidR="00475606" w:rsidRPr="00881670" w:rsidRDefault="00781EB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Rizik je nešto što društvo pozitivno vrednuje budući da je poželjno preuzeti rizik i uspjeti. Prema ovom objašnjenju, promjene prema riziku događaju se zato što grupna rasprava djeluje kao proces socijalnog poređenja pri kojem pojedinac upoređuje svoju spremnost  rizikovanja s drugim članovima grupe. Nekim pojedincima poređenje pokazuje da su oprezniji nego što su prvobitno mislili.</w:t>
      </w:r>
    </w:p>
    <w:p w14:paraId="22E42504" w14:textId="77777777" w:rsidR="00085B94" w:rsidRPr="00881670" w:rsidRDefault="00975BE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br/>
      </w:r>
      <w:r w:rsidR="00781EB3" w:rsidRPr="00881670">
        <w:rPr>
          <w:rFonts w:ascii="Times New Roman" w:hAnsi="Times New Roman" w:cs="Times New Roman"/>
          <w:sz w:val="24"/>
          <w:szCs w:val="24"/>
        </w:rPr>
        <w:t>Ti pojedinci povećavaju svoju spremnost rizikovanja koja rezultira time da su i grupna odluka i odluke pojedinaca nakon rasprave rizičnije od odluka pojedinaca prije rasprave. Postojanje dosljednih pomaka prema opreznosti dovodi u pitanje ova objašnjenja, stoga teorija difuzije odgovornosti postaje neodrživa</w:t>
      </w:r>
      <w:commentRangeStart w:id="12"/>
      <w:r w:rsidR="00781EB3" w:rsidRPr="00881670">
        <w:rPr>
          <w:rFonts w:ascii="Times New Roman" w:hAnsi="Times New Roman" w:cs="Times New Roman"/>
          <w:sz w:val="24"/>
          <w:szCs w:val="24"/>
        </w:rPr>
        <w:t>.</w:t>
      </w:r>
      <w:r w:rsidR="00781EB3" w:rsidRPr="00881670">
        <w:rPr>
          <w:rStyle w:val="FootnoteReference"/>
          <w:rFonts w:ascii="Times New Roman" w:hAnsi="Times New Roman" w:cs="Times New Roman"/>
          <w:sz w:val="24"/>
          <w:szCs w:val="24"/>
        </w:rPr>
        <w:footnoteReference w:id="6"/>
      </w:r>
      <w:commentRangeEnd w:id="12"/>
      <w:r w:rsidR="00044158">
        <w:rPr>
          <w:rStyle w:val="CommentReference"/>
        </w:rPr>
        <w:commentReference w:id="12"/>
      </w:r>
    </w:p>
    <w:p w14:paraId="256CC187" w14:textId="77777777" w:rsidR="00781EB3" w:rsidRPr="00881670" w:rsidRDefault="00781EB3" w:rsidP="00881670">
      <w:pPr>
        <w:pStyle w:val="NoSpacing"/>
        <w:spacing w:line="360" w:lineRule="auto"/>
        <w:jc w:val="both"/>
        <w:rPr>
          <w:rFonts w:ascii="Times New Roman" w:hAnsi="Times New Roman" w:cs="Times New Roman"/>
          <w:sz w:val="24"/>
          <w:szCs w:val="24"/>
        </w:rPr>
      </w:pPr>
    </w:p>
    <w:p w14:paraId="58491EED" w14:textId="77777777" w:rsidR="00781EB3" w:rsidRPr="00881670" w:rsidRDefault="00781EB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i/>
        </w:rPr>
        <w:t>Teorija vrijednosti rizika</w:t>
      </w:r>
      <w:r w:rsidRPr="00881670">
        <w:rPr>
          <w:rFonts w:ascii="Times New Roman" w:hAnsi="Times New Roman" w:cs="Times New Roman"/>
        </w:rPr>
        <w:t xml:space="preserve"> mora se za tu svrhu modifkovati u opštu "teoriju vrijednosti" buduć</w:t>
      </w:r>
      <w:r w:rsidR="004838DD" w:rsidRPr="00881670">
        <w:rPr>
          <w:rFonts w:ascii="Times New Roman" w:hAnsi="Times New Roman" w:cs="Times New Roman"/>
        </w:rPr>
        <w:t>i da je teško unaprijed predvidje</w:t>
      </w:r>
      <w:r w:rsidRPr="00881670">
        <w:rPr>
          <w:rFonts w:ascii="Times New Roman" w:hAnsi="Times New Roman" w:cs="Times New Roman"/>
        </w:rPr>
        <w:t xml:space="preserve">ti koje će dileme proizvesti pomake prema riziku, a koje pomake prema opreznosti. Smatranje polarizacije grupe posljedicom društvenog uticaja sugeriše da možda djeluju </w:t>
      </w:r>
      <w:r w:rsidRPr="005A34D6">
        <w:t>normativni i informacijski uticaji većine.</w:t>
      </w:r>
      <w:r w:rsidR="00975BE3" w:rsidRPr="00881670">
        <w:rPr>
          <w:rFonts w:ascii="Times New Roman" w:hAnsi="Times New Roman" w:cs="Times New Roman"/>
        </w:rPr>
        <w:br/>
      </w:r>
      <w:r w:rsidR="00975BE3" w:rsidRPr="00881670">
        <w:rPr>
          <w:rFonts w:ascii="Times New Roman" w:hAnsi="Times New Roman" w:cs="Times New Roman"/>
        </w:rPr>
        <w:br/>
      </w:r>
      <w:r w:rsidRPr="00881670">
        <w:rPr>
          <w:rFonts w:ascii="Times New Roman" w:hAnsi="Times New Roman" w:cs="Times New Roman"/>
        </w:rPr>
        <w:t xml:space="preserve">Informacijski društveni uticaj u ovom kontekstu podrazumijeva uticaj uvjeravajućih argumenata koji podupiru već preferirani smjer. Grupe koje favoriziraju određeni daju više argumenata u prilog tog smjera tokom grupne rasprave nego argumenata u suprotnom smjeru. Normativni društveni uticaj </w:t>
      </w:r>
      <w:r w:rsidRPr="00881670">
        <w:rPr>
          <w:rFonts w:ascii="Times New Roman" w:hAnsi="Times New Roman" w:cs="Times New Roman"/>
        </w:rPr>
        <w:lastRenderedPageBreak/>
        <w:t xml:space="preserve">djeluje na manjinu u grupi koja se drži neutralnih stajališta ili stajališta koji su suprotstavljeni većini. </w:t>
      </w:r>
      <w:r w:rsidR="00B53FF9" w:rsidRPr="00881670">
        <w:rPr>
          <w:rFonts w:ascii="Times New Roman" w:hAnsi="Times New Roman" w:cs="Times New Roman"/>
        </w:rPr>
        <w:br/>
      </w:r>
      <w:r w:rsidR="00B53FF9" w:rsidRPr="00881670">
        <w:rPr>
          <w:rFonts w:ascii="Times New Roman" w:hAnsi="Times New Roman" w:cs="Times New Roman"/>
        </w:rPr>
        <w:br/>
      </w:r>
      <w:r w:rsidR="00B53FF9" w:rsidRPr="00881670">
        <w:rPr>
          <w:rFonts w:ascii="Times New Roman" w:hAnsi="Times New Roman" w:cs="Times New Roman"/>
        </w:rPr>
        <w:br/>
      </w:r>
      <w:r w:rsidRPr="00881670">
        <w:rPr>
          <w:rFonts w:ascii="Times New Roman" w:hAnsi="Times New Roman" w:cs="Times New Roman"/>
          <w:sz w:val="24"/>
          <w:szCs w:val="24"/>
        </w:rPr>
        <w:t>U ovom slučaju društveni pritisci da se manjina konformira očekivanju drugih mogu biti dvovrsni:</w:t>
      </w:r>
    </w:p>
    <w:p w14:paraId="08343D7F" w14:textId="77777777" w:rsidR="004A79E4" w:rsidRPr="00881670" w:rsidRDefault="004A79E4" w:rsidP="00881670">
      <w:pPr>
        <w:pStyle w:val="NoSpacing"/>
        <w:spacing w:line="360" w:lineRule="auto"/>
        <w:jc w:val="both"/>
        <w:rPr>
          <w:rFonts w:ascii="Times New Roman" w:hAnsi="Times New Roman" w:cs="Times New Roman"/>
        </w:rPr>
      </w:pPr>
    </w:p>
    <w:p w14:paraId="5727EAFB" w14:textId="77777777" w:rsidR="00781EB3" w:rsidRPr="00881670" w:rsidRDefault="00781EB3" w:rsidP="00881670">
      <w:pPr>
        <w:pStyle w:val="ListParagraph"/>
        <w:numPr>
          <w:ilvl w:val="0"/>
          <w:numId w:val="2"/>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 xml:space="preserve">konformiranje prema očekivanjima drugih članova grupe; </w:t>
      </w:r>
    </w:p>
    <w:p w14:paraId="316E81B7" w14:textId="77777777" w:rsidR="00781EB3" w:rsidRPr="00881670" w:rsidRDefault="00B53FF9" w:rsidP="00881670">
      <w:pPr>
        <w:pStyle w:val="ListParagraph"/>
        <w:numPr>
          <w:ilvl w:val="0"/>
          <w:numId w:val="2"/>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konformiranje prema spoljašnjim</w:t>
      </w:r>
      <w:r w:rsidR="00781EB3" w:rsidRPr="00881670">
        <w:rPr>
          <w:rFonts w:ascii="Times New Roman" w:hAnsi="Times New Roman" w:cs="Times New Roman"/>
          <w:szCs w:val="24"/>
          <w:lang w:val="sr-Latn-ME"/>
        </w:rPr>
        <w:t xml:space="preserve"> društvenim normama. </w:t>
      </w:r>
    </w:p>
    <w:p w14:paraId="77731DD9" w14:textId="77777777" w:rsidR="00475606" w:rsidRPr="00881670" w:rsidRDefault="00975BE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br/>
      </w:r>
      <w:r w:rsidR="00781EB3" w:rsidRPr="00881670">
        <w:rPr>
          <w:rFonts w:ascii="Times New Roman" w:hAnsi="Times New Roman" w:cs="Times New Roman"/>
          <w:sz w:val="24"/>
          <w:szCs w:val="24"/>
        </w:rPr>
        <w:t>Dosljedan nalaz koji podržava objašnjenje na temelju normativnog uticaja jeste taj da pojedinci, u poređenju s mišljenjem grupe, pokazuju određeni stepen recidivizma kad donose odluke nakon rasprave.</w:t>
      </w:r>
    </w:p>
    <w:p w14:paraId="164CFBE8"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 </w:t>
      </w:r>
      <w:r w:rsidR="00B53FF9" w:rsidRPr="00881670">
        <w:rPr>
          <w:rFonts w:ascii="Times New Roman" w:hAnsi="Times New Roman" w:cs="Times New Roman"/>
          <w:sz w:val="24"/>
          <w:szCs w:val="24"/>
        </w:rPr>
        <w:t xml:space="preserve">To </w:t>
      </w:r>
      <w:r w:rsidRPr="00881670">
        <w:rPr>
          <w:rFonts w:ascii="Times New Roman" w:hAnsi="Times New Roman" w:cs="Times New Roman"/>
          <w:sz w:val="24"/>
          <w:szCs w:val="24"/>
        </w:rPr>
        <w:t>jest, nakon grupne rasprave pojedinac pokazuje manje polarizacije nego što je grupa pokazuje. Stoga, konformizam prema mišljenju prevladavajuće većine ovdje je mješavina i javnog popuštanja i privatnog prihvatanja. Stepen javnog popuštanja određuje se prema količini recidivizma koji se događa kad osoba daje svoju odluku ili mišljenje nakon grupne rasprave.</w:t>
      </w:r>
      <w:r w:rsidRPr="00881670">
        <w:rPr>
          <w:rStyle w:val="FootnoteReference"/>
          <w:rFonts w:ascii="Times New Roman" w:hAnsi="Times New Roman" w:cs="Times New Roman"/>
          <w:sz w:val="24"/>
          <w:szCs w:val="24"/>
        </w:rPr>
        <w:footnoteReference w:id="7"/>
      </w:r>
    </w:p>
    <w:p w14:paraId="2268A051" w14:textId="77777777" w:rsidR="00781EB3" w:rsidRPr="00881670" w:rsidRDefault="00781EB3" w:rsidP="001C5889">
      <w:pPr>
        <w:pStyle w:val="ListParagraph"/>
        <w:ind w:left="472"/>
        <w:jc w:val="both"/>
        <w:rPr>
          <w:rFonts w:ascii="Times New Roman" w:hAnsi="Times New Roman" w:cs="Times New Roman"/>
          <w:szCs w:val="24"/>
          <w:lang w:val="sr-Latn-ME"/>
        </w:rPr>
      </w:pPr>
    </w:p>
    <w:p w14:paraId="22DAFD46" w14:textId="77777777" w:rsidR="00781EB3" w:rsidRPr="00881670" w:rsidRDefault="00781EB3" w:rsidP="001C5889">
      <w:pPr>
        <w:pStyle w:val="ListParagraph"/>
        <w:ind w:left="472"/>
        <w:jc w:val="both"/>
        <w:rPr>
          <w:rFonts w:ascii="Times New Roman" w:hAnsi="Times New Roman" w:cs="Times New Roman"/>
          <w:szCs w:val="24"/>
          <w:lang w:val="sr-Latn-ME"/>
        </w:rPr>
      </w:pPr>
    </w:p>
    <w:p w14:paraId="46332299" w14:textId="77777777" w:rsidR="00162A77" w:rsidRPr="00881670" w:rsidRDefault="00975BE3" w:rsidP="001C5889">
      <w:pPr>
        <w:pStyle w:val="Heading1"/>
        <w:jc w:val="both"/>
        <w:rPr>
          <w:rFonts w:cs="Times New Roman"/>
        </w:rPr>
      </w:pPr>
      <w:bookmarkStart w:id="13" w:name="_Toc39859793"/>
      <w:r w:rsidRPr="00881670">
        <w:rPr>
          <w:rFonts w:cs="Times New Roman"/>
        </w:rPr>
        <w:t>POKORAVANJE AUTORITETU</w:t>
      </w:r>
      <w:bookmarkEnd w:id="13"/>
    </w:p>
    <w:p w14:paraId="32C31BF4" w14:textId="77777777" w:rsidR="00781EB3" w:rsidRPr="00881670" w:rsidRDefault="00781EB3" w:rsidP="001C5889">
      <w:pPr>
        <w:pStyle w:val="ListParagraph"/>
        <w:ind w:left="472"/>
        <w:jc w:val="both"/>
        <w:rPr>
          <w:rFonts w:ascii="Times New Roman" w:hAnsi="Times New Roman" w:cs="Times New Roman"/>
          <w:szCs w:val="24"/>
          <w:lang w:val="sr-Latn-ME"/>
        </w:rPr>
      </w:pPr>
    </w:p>
    <w:p w14:paraId="0214275A" w14:textId="77777777" w:rsidR="00475606" w:rsidRPr="00881670" w:rsidRDefault="00B53FF9" w:rsidP="00881670">
      <w:pPr>
        <w:pStyle w:val="NoSpacing"/>
        <w:spacing w:line="360" w:lineRule="auto"/>
        <w:rPr>
          <w:rFonts w:ascii="Times New Roman" w:hAnsi="Times New Roman" w:cs="Times New Roman"/>
        </w:rPr>
      </w:pPr>
      <w:r w:rsidRPr="00881670">
        <w:rPr>
          <w:rFonts w:ascii="Times New Roman" w:hAnsi="Times New Roman" w:cs="Times New Roman"/>
        </w:rPr>
        <w:br/>
      </w:r>
      <w:r w:rsidR="00781EB3" w:rsidRPr="00881670">
        <w:rPr>
          <w:rFonts w:ascii="Times New Roman" w:hAnsi="Times New Roman" w:cs="Times New Roman"/>
        </w:rPr>
        <w:t xml:space="preserve">Pokoravanje autoritetu kao oblik društvenog uticaja jeste kada se jedna osoba ili grupa ljudi pokorava direktnim komandama, pismima ili naredbama autoriteta. Autoritet može biti druga osoba, kao što je autoritet roditelja, ili može biti institucionalno utemeljen, kao što </w:t>
      </w:r>
      <w:r w:rsidRPr="00881670">
        <w:rPr>
          <w:rFonts w:ascii="Times New Roman" w:hAnsi="Times New Roman" w:cs="Times New Roman"/>
        </w:rPr>
        <w:t>su policija ili vojska. Uopšte</w:t>
      </w:r>
      <w:r w:rsidR="00781EB3" w:rsidRPr="00881670">
        <w:rPr>
          <w:rFonts w:ascii="Times New Roman" w:hAnsi="Times New Roman" w:cs="Times New Roman"/>
        </w:rPr>
        <w:t>, da bi se ljudi pokoravali autoritetu, oni moraju percipirati, u većoj ili manjoj mjeri, da autoritet legitimno zahtijeva neke stvari od njih. U većini slučajeva pokoravanje je benigno i konstruktivno - složena društva zahtijevaju određeni nivo  pokoravanja kak</w:t>
      </w:r>
      <w:r w:rsidR="00475606" w:rsidRPr="00881670">
        <w:rPr>
          <w:rFonts w:ascii="Times New Roman" w:hAnsi="Times New Roman" w:cs="Times New Roman"/>
        </w:rPr>
        <w:t>o bi mogla djelovati i trajati</w:t>
      </w:r>
      <w:r w:rsidR="00781EB3" w:rsidRPr="00881670">
        <w:rPr>
          <w:rFonts w:ascii="Times New Roman" w:hAnsi="Times New Roman" w:cs="Times New Roman"/>
        </w:rPr>
        <w:t>.</w:t>
      </w:r>
      <w:r w:rsidR="00781EB3" w:rsidRPr="00881670">
        <w:rPr>
          <w:rStyle w:val="FootnoteReference"/>
          <w:rFonts w:ascii="Times New Roman" w:hAnsi="Times New Roman" w:cs="Times New Roman"/>
          <w:sz w:val="24"/>
          <w:szCs w:val="24"/>
        </w:rPr>
        <w:footnoteReference w:id="8"/>
      </w:r>
      <w:r w:rsidR="00781EB3" w:rsidRPr="00881670">
        <w:rPr>
          <w:rFonts w:ascii="Times New Roman" w:hAnsi="Times New Roman" w:cs="Times New Roman"/>
        </w:rPr>
        <w:t xml:space="preserve"> </w:t>
      </w:r>
      <w:r w:rsidR="00975BE3" w:rsidRPr="00881670">
        <w:rPr>
          <w:rFonts w:ascii="Times New Roman" w:hAnsi="Times New Roman" w:cs="Times New Roman"/>
        </w:rPr>
        <w:br/>
      </w:r>
      <w:r w:rsidR="00975BE3" w:rsidRPr="00881670">
        <w:rPr>
          <w:rFonts w:ascii="Times New Roman" w:hAnsi="Times New Roman" w:cs="Times New Roman"/>
        </w:rPr>
        <w:br/>
      </w:r>
      <w:r w:rsidR="00975BE3" w:rsidRPr="00881670">
        <w:rPr>
          <w:rStyle w:val="Heading1Char"/>
          <w:rFonts w:cs="Times New Roman"/>
        </w:rPr>
        <w:lastRenderedPageBreak/>
        <w:br/>
      </w:r>
      <w:r w:rsidR="00781EB3" w:rsidRPr="00881670">
        <w:rPr>
          <w:rStyle w:val="Heading1Char"/>
          <w:rFonts w:cs="Times New Roman"/>
        </w:rPr>
        <w:t xml:space="preserve"> </w:t>
      </w:r>
      <w:r w:rsidR="004A79E4" w:rsidRPr="00881670">
        <w:rPr>
          <w:rStyle w:val="Heading1Char"/>
          <w:rFonts w:cs="Times New Roman"/>
        </w:rPr>
        <w:t xml:space="preserve">MILIGRAMOVI </w:t>
      </w:r>
      <w:r w:rsidR="00975BE3" w:rsidRPr="00881670">
        <w:rPr>
          <w:rStyle w:val="Heading1Char"/>
          <w:rFonts w:cs="Times New Roman"/>
        </w:rPr>
        <w:t>EKSPERIMENTI</w:t>
      </w:r>
      <w:r w:rsidR="00881670">
        <w:rPr>
          <w:rFonts w:ascii="Times New Roman" w:hAnsi="Times New Roman" w:cs="Times New Roman"/>
        </w:rPr>
        <w:br/>
      </w:r>
      <w:r w:rsidR="00975BE3" w:rsidRPr="00881670">
        <w:rPr>
          <w:rFonts w:ascii="Times New Roman" w:hAnsi="Times New Roman" w:cs="Times New Roman"/>
        </w:rPr>
        <w:br/>
      </w:r>
      <w:r w:rsidR="00781EB3" w:rsidRPr="00881670">
        <w:rPr>
          <w:rFonts w:ascii="Times New Roman" w:hAnsi="Times New Roman" w:cs="Times New Roman"/>
        </w:rPr>
        <w:t xml:space="preserve">U nizu vjerojatno najkontroverznijih eksperimenata u istoriji socijalne psihologije, Milgram je pokušavao otkriti zašto i kako često se ljudi pokoravaju autoritetu, čak i kad misle da time ugrožavaju život druge osobe. Milgram je okupio ispitanike tako što je u lokalnim novinama dao oglas kojim je tražio dobrovoljce za eksperiment koji se bavio učenjem. Oni koji su se javili na oglas odvedeni su na Odsjek za psihologiju Yale </w:t>
      </w:r>
      <w:r w:rsidR="00F60250" w:rsidRPr="00881670">
        <w:rPr>
          <w:rFonts w:ascii="Times New Roman" w:hAnsi="Times New Roman" w:cs="Times New Roman"/>
        </w:rPr>
        <w:t>akademije</w:t>
      </w:r>
      <w:r w:rsidR="00781EB3" w:rsidRPr="00881670">
        <w:rPr>
          <w:rFonts w:ascii="Times New Roman" w:hAnsi="Times New Roman" w:cs="Times New Roman"/>
        </w:rPr>
        <w:t xml:space="preserve"> i rečeno im je da eksperiment zahtijeva</w:t>
      </w:r>
      <w:r w:rsidR="00F60250" w:rsidRPr="00881670">
        <w:rPr>
          <w:rFonts w:ascii="Times New Roman" w:hAnsi="Times New Roman" w:cs="Times New Roman"/>
        </w:rPr>
        <w:t xml:space="preserve"> da jedna osoba glumi „učitelja</w:t>
      </w:r>
      <w:r w:rsidR="00F60250" w:rsidRPr="00881670">
        <w:rPr>
          <w:rFonts w:ascii="Times New Roman" w:hAnsi="Times New Roman" w:cs="Times New Roman"/>
          <w:lang w:val="en-US"/>
        </w:rPr>
        <w:t>’’</w:t>
      </w:r>
      <w:r w:rsidR="00F60250" w:rsidRPr="00881670">
        <w:rPr>
          <w:rFonts w:ascii="Times New Roman" w:hAnsi="Times New Roman" w:cs="Times New Roman"/>
        </w:rPr>
        <w:t>, a druga „</w:t>
      </w:r>
      <w:r w:rsidR="00781EB3" w:rsidRPr="00881670">
        <w:rPr>
          <w:rFonts w:ascii="Times New Roman" w:hAnsi="Times New Roman" w:cs="Times New Roman"/>
        </w:rPr>
        <w:t>učenika</w:t>
      </w:r>
      <w:r w:rsidR="00F60250" w:rsidRPr="00881670">
        <w:rPr>
          <w:rFonts w:ascii="Times New Roman" w:hAnsi="Times New Roman" w:cs="Times New Roman"/>
        </w:rPr>
        <w:t xml:space="preserve">’’.  </w:t>
      </w:r>
      <w:r w:rsidR="00781EB3" w:rsidRPr="00881670">
        <w:rPr>
          <w:rFonts w:ascii="Times New Roman" w:hAnsi="Times New Roman" w:cs="Times New Roman"/>
        </w:rPr>
        <w:t xml:space="preserve">Bacanje novčića u prisustvu dva ispitanika (od kojih je jedan bio Milgramov saradnik) odlučilo je o tome ko će biti učitelj, a ko učenik. Bacanje novčića bilo je namješteno tako da je stvarnom ispitaniku, osobi koja se javila na oglas, uvijek dodijeljena uloga učitelja. Milgram je zatim učitelju objasnio da treba pročitati niz riječi u parovima učeniku. </w:t>
      </w:r>
    </w:p>
    <w:p w14:paraId="5A3654A7"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Nakon toga učitelj je trebao pročitati prvu riječ iz svak</w:t>
      </w:r>
      <w:r w:rsidR="00475606" w:rsidRPr="00881670">
        <w:rPr>
          <w:rFonts w:ascii="Times New Roman" w:hAnsi="Times New Roman" w:cs="Times New Roman"/>
          <w:sz w:val="24"/>
          <w:szCs w:val="24"/>
        </w:rPr>
        <w:t>og para učeniku, a učenik je tre</w:t>
      </w:r>
      <w:r w:rsidRPr="00881670">
        <w:rPr>
          <w:rFonts w:ascii="Times New Roman" w:hAnsi="Times New Roman" w:cs="Times New Roman"/>
          <w:sz w:val="24"/>
          <w:szCs w:val="24"/>
        </w:rPr>
        <w:t>bao iz skupa od četiri riječi pokaza</w:t>
      </w:r>
      <w:r w:rsidR="00F60250" w:rsidRPr="00881670">
        <w:rPr>
          <w:rFonts w:ascii="Times New Roman" w:hAnsi="Times New Roman" w:cs="Times New Roman"/>
          <w:sz w:val="24"/>
          <w:szCs w:val="24"/>
        </w:rPr>
        <w:t>ti na onu koja je bila u prvom</w:t>
      </w:r>
      <w:r w:rsidRPr="00881670">
        <w:rPr>
          <w:rFonts w:ascii="Times New Roman" w:hAnsi="Times New Roman" w:cs="Times New Roman"/>
          <w:sz w:val="24"/>
          <w:szCs w:val="24"/>
        </w:rPr>
        <w:t xml:space="preserve"> pročitanom paru. Ako je učenik dao pogrešan odgovor, učitelj mu je trebao zadati elektrošok. To se nastavilo tokom mnogih pokušaja i svaki put kad je učenik dao pogrešan odgovor, učitelj mu je morao zadati šok povećanog intenziteta. Ispitanik ("učitelj") je zadavao šokove pomoću izrazito vjerodostojnog instrumenta koji je bio postavljen ispred njega. Na prednjoj ploči tog instrumenta bio je voltmetar s rasponom od 15 do 450 volti s oznakom jačine različite voltaže:</w:t>
      </w:r>
      <w:r w:rsidRPr="00881670">
        <w:rPr>
          <w:rStyle w:val="FootnoteReference"/>
          <w:rFonts w:ascii="Times New Roman" w:hAnsi="Times New Roman" w:cs="Times New Roman"/>
          <w:sz w:val="24"/>
          <w:szCs w:val="24"/>
        </w:rPr>
        <w:footnoteReference w:id="9"/>
      </w:r>
    </w:p>
    <w:p w14:paraId="715A63E8" w14:textId="77777777" w:rsidR="00781EB3" w:rsidRPr="00881670" w:rsidRDefault="00781EB3" w:rsidP="00881670">
      <w:pPr>
        <w:pStyle w:val="ListParagraph"/>
        <w:spacing w:line="360" w:lineRule="auto"/>
        <w:ind w:left="472"/>
        <w:jc w:val="both"/>
        <w:rPr>
          <w:rFonts w:ascii="Times New Roman" w:hAnsi="Times New Roman" w:cs="Times New Roman"/>
          <w:szCs w:val="24"/>
          <w:lang w:val="sr-Latn-ME"/>
        </w:rPr>
      </w:pPr>
    </w:p>
    <w:p w14:paraId="33B7B8F0"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 xml:space="preserve">lagan šok </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15-60 volti</w:t>
      </w:r>
    </w:p>
    <w:p w14:paraId="2A3E9A31"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 xml:space="preserve">umjeren šok </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75 120 volti</w:t>
      </w:r>
    </w:p>
    <w:p w14:paraId="3EAE1CD2"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jak šok</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135-280 volti</w:t>
      </w:r>
    </w:p>
    <w:p w14:paraId="38948805"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 xml:space="preserve">vrlo jak šok </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195-240 volti</w:t>
      </w:r>
    </w:p>
    <w:p w14:paraId="3532F897"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intezivan šok</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255-300 volti</w:t>
      </w:r>
    </w:p>
    <w:p w14:paraId="7F778B59"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 xml:space="preserve">vrlo intezivan šok </w:t>
      </w:r>
      <w:r w:rsidRPr="00881670">
        <w:rPr>
          <w:rFonts w:ascii="Times New Roman" w:hAnsi="Times New Roman" w:cs="Times New Roman"/>
          <w:szCs w:val="24"/>
          <w:lang w:val="sr-Latn-ME"/>
        </w:rPr>
        <w:tab/>
        <w:t>315-360 volti</w:t>
      </w:r>
    </w:p>
    <w:p w14:paraId="2829D503"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opasan, žestok šok</w:t>
      </w:r>
      <w:r w:rsidRPr="00881670">
        <w:rPr>
          <w:rFonts w:ascii="Times New Roman" w:hAnsi="Times New Roman" w:cs="Times New Roman"/>
          <w:szCs w:val="24"/>
          <w:lang w:val="sr-Latn-ME"/>
        </w:rPr>
        <w:tab/>
        <w:t>375-420 volti</w:t>
      </w:r>
    </w:p>
    <w:p w14:paraId="67DD9B58" w14:textId="77777777" w:rsidR="00781EB3" w:rsidRPr="00881670" w:rsidRDefault="00781EB3" w:rsidP="00881670">
      <w:pPr>
        <w:pStyle w:val="ListParagraph"/>
        <w:numPr>
          <w:ilvl w:val="0"/>
          <w:numId w:val="3"/>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XXX</w:t>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r>
      <w:r w:rsidRPr="00881670">
        <w:rPr>
          <w:rFonts w:ascii="Times New Roman" w:hAnsi="Times New Roman" w:cs="Times New Roman"/>
          <w:szCs w:val="24"/>
          <w:lang w:val="sr-Latn-ME"/>
        </w:rPr>
        <w:tab/>
        <w:t>425-500 volti</w:t>
      </w:r>
    </w:p>
    <w:p w14:paraId="3B9D7535" w14:textId="77777777" w:rsidR="00781EB3" w:rsidRPr="00881670" w:rsidRDefault="00781EB3" w:rsidP="00881670">
      <w:pPr>
        <w:spacing w:line="360" w:lineRule="auto"/>
        <w:jc w:val="both"/>
        <w:rPr>
          <w:rFonts w:ascii="Times New Roman" w:hAnsi="Times New Roman" w:cs="Times New Roman"/>
          <w:sz w:val="24"/>
          <w:szCs w:val="24"/>
        </w:rPr>
      </w:pPr>
    </w:p>
    <w:p w14:paraId="22A63DDC" w14:textId="77777777" w:rsidR="00781EB3" w:rsidRPr="00881670" w:rsidRDefault="00781EB3" w:rsidP="00881670">
      <w:pPr>
        <w:spacing w:line="360" w:lineRule="auto"/>
        <w:jc w:val="both"/>
        <w:rPr>
          <w:rFonts w:ascii="Times New Roman" w:hAnsi="Times New Roman" w:cs="Times New Roman"/>
          <w:sz w:val="24"/>
          <w:szCs w:val="24"/>
        </w:rPr>
      </w:pPr>
    </w:p>
    <w:p w14:paraId="5E9FDEF6" w14:textId="77777777" w:rsidR="00475606"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Na prednjoj je ploči bilo 30 prekidača, učitelj je pritisnuo sledeći svaki put kad je učenik dao pogrešan odgovor. Prije početka eksperimenta ispitanicima je dat šok od 45 volti (što je prilično bolno) kako bi stekli određenu ideju o tome što zadaju učeniku. U Milgramovu izvornom eksperimentu učenik i učitelj bili su u odvojenim sobama ali je učitelj posmatrao dok su učeniku stavljane elektrode na ruke. U isto vrijeme učenik je, u prisustvu učitelja, obavijestio eksperimentatora da ima slabo srce i da ga brine hoće li šokovi biti jaki. Nijedan šok nije bio zaista zadan, ali to učitelj nije znao!</w:t>
      </w:r>
    </w:p>
    <w:p w14:paraId="36396C7E" w14:textId="77777777" w:rsidR="00475606"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Eksperiment počinje, učenik kaže prvih par riječi isp</w:t>
      </w:r>
      <w:r w:rsidR="00022F47" w:rsidRPr="00881670">
        <w:rPr>
          <w:rFonts w:ascii="Times New Roman" w:hAnsi="Times New Roman" w:cs="Times New Roman"/>
          <w:sz w:val="24"/>
          <w:szCs w:val="24"/>
        </w:rPr>
        <w:t>ravno, a zatim pogriješi, zadaju</w:t>
      </w:r>
      <w:r w:rsidRPr="00881670">
        <w:rPr>
          <w:rFonts w:ascii="Times New Roman" w:hAnsi="Times New Roman" w:cs="Times New Roman"/>
          <w:sz w:val="24"/>
          <w:szCs w:val="24"/>
        </w:rPr>
        <w:t xml:space="preserve"> mu n</w:t>
      </w:r>
      <w:r w:rsidR="00475606" w:rsidRPr="00881670">
        <w:rPr>
          <w:rFonts w:ascii="Times New Roman" w:hAnsi="Times New Roman" w:cs="Times New Roman"/>
          <w:sz w:val="24"/>
          <w:szCs w:val="24"/>
        </w:rPr>
        <w:t>ajn</w:t>
      </w:r>
      <w:r w:rsidR="00022F47" w:rsidRPr="00881670">
        <w:rPr>
          <w:rFonts w:ascii="Times New Roman" w:hAnsi="Times New Roman" w:cs="Times New Roman"/>
          <w:sz w:val="24"/>
          <w:szCs w:val="24"/>
        </w:rPr>
        <w:t>iži nivo</w:t>
      </w:r>
      <w:r w:rsidR="00475606" w:rsidRPr="00881670">
        <w:rPr>
          <w:rFonts w:ascii="Times New Roman" w:hAnsi="Times New Roman" w:cs="Times New Roman"/>
          <w:sz w:val="24"/>
          <w:szCs w:val="24"/>
        </w:rPr>
        <w:t xml:space="preserve"> šoka (15 volti). U</w:t>
      </w:r>
      <w:r w:rsidRPr="00881670">
        <w:rPr>
          <w:rFonts w:ascii="Times New Roman" w:hAnsi="Times New Roman" w:cs="Times New Roman"/>
          <w:sz w:val="24"/>
          <w:szCs w:val="24"/>
        </w:rPr>
        <w:t>čenik nastavi</w:t>
      </w:r>
      <w:r w:rsidR="00022F47" w:rsidRPr="00881670">
        <w:rPr>
          <w:rFonts w:ascii="Times New Roman" w:hAnsi="Times New Roman" w:cs="Times New Roman"/>
          <w:sz w:val="24"/>
          <w:szCs w:val="24"/>
        </w:rPr>
        <w:t xml:space="preserve"> s pogrešnim odgovorima, i  zadaju mu</w:t>
      </w:r>
      <w:r w:rsidRPr="00881670">
        <w:rPr>
          <w:rFonts w:ascii="Times New Roman" w:hAnsi="Times New Roman" w:cs="Times New Roman"/>
          <w:sz w:val="24"/>
          <w:szCs w:val="24"/>
        </w:rPr>
        <w:t xml:space="preserve"> sve jače i</w:t>
      </w:r>
      <w:r w:rsidR="00022F47" w:rsidRPr="00881670">
        <w:rPr>
          <w:rFonts w:ascii="Times New Roman" w:hAnsi="Times New Roman" w:cs="Times New Roman"/>
          <w:sz w:val="24"/>
          <w:szCs w:val="24"/>
        </w:rPr>
        <w:t xml:space="preserve"> jače šokove. Na 75 volti čuju učenika kako "gunđ</w:t>
      </w:r>
      <w:r w:rsidRPr="00881670">
        <w:rPr>
          <w:rFonts w:ascii="Times New Roman" w:hAnsi="Times New Roman" w:cs="Times New Roman"/>
          <w:sz w:val="24"/>
          <w:szCs w:val="24"/>
        </w:rPr>
        <w:t>a", na 125 volti kaže "to stvarno boli", na 180 volti žali se na svoje slabo srce, na 285 volti vrišti u agoniji, i na 315 volti iznad toga ne čuje se više ništa. Sv</w:t>
      </w:r>
      <w:r w:rsidR="00022F47" w:rsidRPr="00881670">
        <w:rPr>
          <w:rFonts w:ascii="Times New Roman" w:hAnsi="Times New Roman" w:cs="Times New Roman"/>
          <w:sz w:val="24"/>
          <w:szCs w:val="24"/>
        </w:rPr>
        <w:t>o to vrijeme eksperimentator ga nagovara da nastavi, čak ako se i pobuni.</w:t>
      </w:r>
    </w:p>
    <w:p w14:paraId="5403F18B" w14:textId="77777777" w:rsidR="00475606" w:rsidRPr="00881670" w:rsidRDefault="00F60250"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Šta</w:t>
      </w:r>
      <w:r w:rsidR="00781EB3" w:rsidRPr="00881670">
        <w:rPr>
          <w:rFonts w:ascii="Times New Roman" w:hAnsi="Times New Roman" w:cs="Times New Roman"/>
          <w:sz w:val="24"/>
          <w:szCs w:val="24"/>
        </w:rPr>
        <w:t xml:space="preserve"> mislite, koliko biste, na skali od 450 volti, pritisnuli prekidača od trideset postojećih prije nego što biste odbili nastaviti?</w:t>
      </w:r>
    </w:p>
    <w:p w14:paraId="36563E2F" w14:textId="77777777" w:rsidR="002B110F" w:rsidRPr="00881670" w:rsidRDefault="00F60250" w:rsidP="00881670">
      <w:pPr>
        <w:pStyle w:val="NoSpacing"/>
        <w:spacing w:line="360" w:lineRule="auto"/>
        <w:rPr>
          <w:rFonts w:ascii="Times New Roman" w:hAnsi="Times New Roman" w:cs="Times New Roman"/>
          <w:sz w:val="24"/>
          <w:szCs w:val="24"/>
        </w:rPr>
      </w:pPr>
      <w:r w:rsidRPr="00881670">
        <w:rPr>
          <w:rFonts w:ascii="Times New Roman" w:hAnsi="Times New Roman" w:cs="Times New Roman"/>
          <w:sz w:val="24"/>
          <w:szCs w:val="24"/>
        </w:rPr>
        <w:t xml:space="preserve"> M</w:t>
      </w:r>
      <w:r w:rsidR="00781EB3" w:rsidRPr="00881670">
        <w:rPr>
          <w:rFonts w:ascii="Times New Roman" w:hAnsi="Times New Roman" w:cs="Times New Roman"/>
          <w:sz w:val="24"/>
          <w:szCs w:val="24"/>
        </w:rPr>
        <w:t>ilgram je postavio ovo pitanje psihijatrima, studentima i odraslima iz srednje klase i zatim uporedio njihove procjene s tim što je stvarno u eksperimentu utvrdio. Rezultati se prikazuju u tablici. Predviđanja su znatno manja od onog što se stvarno dogodilo. Sve grupe predvidjele su da ispitanici neće ići dalje od "intenzivnog šoka": u stvarnosti tek je nešto više od 12 p</w:t>
      </w:r>
      <w:r w:rsidRPr="00881670">
        <w:rPr>
          <w:rFonts w:ascii="Times New Roman" w:hAnsi="Times New Roman" w:cs="Times New Roman"/>
          <w:sz w:val="24"/>
          <w:szCs w:val="24"/>
        </w:rPr>
        <w:t>osto odbilo dati šokove te jačin</w:t>
      </w:r>
      <w:r w:rsidR="00781EB3" w:rsidRPr="00881670">
        <w:rPr>
          <w:rFonts w:ascii="Times New Roman" w:hAnsi="Times New Roman" w:cs="Times New Roman"/>
          <w:sz w:val="24"/>
          <w:szCs w:val="24"/>
        </w:rPr>
        <w:t xml:space="preserve">e. Šezdeset pet posto (26 ispitanika) nastavilo </w:t>
      </w:r>
      <w:r w:rsidRPr="00881670">
        <w:rPr>
          <w:rFonts w:ascii="Times New Roman" w:hAnsi="Times New Roman" w:cs="Times New Roman"/>
          <w:sz w:val="24"/>
          <w:szCs w:val="24"/>
        </w:rPr>
        <w:t xml:space="preserve">je davati šokove do maksimalnog </w:t>
      </w:r>
      <w:r w:rsidR="00781EB3" w:rsidRPr="00881670">
        <w:rPr>
          <w:rFonts w:ascii="Times New Roman" w:hAnsi="Times New Roman" w:cs="Times New Roman"/>
          <w:sz w:val="24"/>
          <w:szCs w:val="24"/>
        </w:rPr>
        <w:t xml:space="preserve">intenziteta. </w:t>
      </w:r>
      <w:r w:rsidR="00781EB3" w:rsidRPr="00881670">
        <w:rPr>
          <w:rStyle w:val="FootnoteReference"/>
          <w:rFonts w:ascii="Times New Roman" w:hAnsi="Times New Roman" w:cs="Times New Roman"/>
          <w:sz w:val="24"/>
          <w:szCs w:val="24"/>
        </w:rPr>
        <w:footnoteReference w:id="10"/>
      </w:r>
      <w:r w:rsidRPr="00881670">
        <w:rPr>
          <w:rFonts w:ascii="Times New Roman" w:hAnsi="Times New Roman" w:cs="Times New Roman"/>
          <w:sz w:val="24"/>
          <w:szCs w:val="24"/>
        </w:rPr>
        <w:br/>
      </w:r>
      <w:r w:rsidRPr="00881670">
        <w:rPr>
          <w:rFonts w:ascii="Times New Roman" w:hAnsi="Times New Roman" w:cs="Times New Roman"/>
          <w:sz w:val="24"/>
          <w:szCs w:val="24"/>
        </w:rPr>
        <w:br/>
      </w:r>
      <w:r w:rsidR="002B110F" w:rsidRPr="00881670">
        <w:rPr>
          <w:rFonts w:ascii="Times New Roman" w:hAnsi="Times New Roman" w:cs="Times New Roman"/>
          <w:sz w:val="24"/>
          <w:szCs w:val="24"/>
        </w:rPr>
        <w:t>Nakon Milgramovog kompleksnog eksperimenta vezanog za spremnost ljudi da na zahtjev autoriteta ,nepoznatoj osobi zadaju teške povrede, dobio je sljedeće rezultate:</w:t>
      </w:r>
      <w:r w:rsidRPr="00881670">
        <w:rPr>
          <w:rFonts w:ascii="Times New Roman" w:hAnsi="Times New Roman" w:cs="Times New Roman"/>
          <w:sz w:val="24"/>
          <w:szCs w:val="24"/>
        </w:rPr>
        <w:br/>
      </w:r>
      <w:r w:rsidRPr="00881670">
        <w:rPr>
          <w:rFonts w:ascii="Times New Roman" w:hAnsi="Times New Roman" w:cs="Times New Roman"/>
          <w:sz w:val="24"/>
          <w:szCs w:val="24"/>
        </w:rPr>
        <w:br/>
        <w:t>a) k</w:t>
      </w:r>
      <w:r w:rsidR="002B110F" w:rsidRPr="00881670">
        <w:rPr>
          <w:rFonts w:ascii="Times New Roman" w:hAnsi="Times New Roman" w:cs="Times New Roman"/>
          <w:sz w:val="24"/>
          <w:szCs w:val="24"/>
        </w:rPr>
        <w:t xml:space="preserve">ad je žrtva bila u odvojenoj sobi a ispitanici nisu mogli ni da je vide ni da čuju drugo </w:t>
      </w:r>
      <w:r w:rsidR="002B110F" w:rsidRPr="00881670">
        <w:rPr>
          <w:rFonts w:ascii="Times New Roman" w:hAnsi="Times New Roman" w:cs="Times New Roman"/>
          <w:sz w:val="24"/>
          <w:szCs w:val="24"/>
        </w:rPr>
        <w:lastRenderedPageBreak/>
        <w:t>osim protestovanja žrtve lupanjem o zid 66% ispitanika išlo je do kraja u davanju električnih šokova,</w:t>
      </w:r>
      <w:r w:rsidRPr="00881670">
        <w:rPr>
          <w:rFonts w:ascii="Times New Roman" w:hAnsi="Times New Roman" w:cs="Times New Roman"/>
          <w:sz w:val="24"/>
          <w:szCs w:val="24"/>
        </w:rPr>
        <w:t xml:space="preserve"> </w:t>
      </w:r>
      <w:r w:rsidR="002B110F" w:rsidRPr="00881670">
        <w:rPr>
          <w:rFonts w:ascii="Times New Roman" w:hAnsi="Times New Roman" w:cs="Times New Roman"/>
          <w:sz w:val="24"/>
          <w:szCs w:val="24"/>
        </w:rPr>
        <w:t>a samo 34% odbilo je ranije da produži sa eksperimentom;</w:t>
      </w:r>
    </w:p>
    <w:p w14:paraId="259C5F00" w14:textId="77777777" w:rsidR="002B110F" w:rsidRPr="00881670" w:rsidRDefault="002B110F"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 b) kad žrtvu nisu videli ali su mogli da čuju sve njene glasove </w:t>
      </w:r>
      <w:r w:rsidR="00F60250" w:rsidRPr="00881670">
        <w:rPr>
          <w:rFonts w:ascii="Times New Roman" w:hAnsi="Times New Roman" w:cs="Times New Roman"/>
          <w:sz w:val="24"/>
          <w:szCs w:val="24"/>
        </w:rPr>
        <w:t>i žalbe,</w:t>
      </w:r>
      <w:r w:rsidR="007B63B6" w:rsidRPr="00881670">
        <w:rPr>
          <w:rFonts w:ascii="Times New Roman" w:hAnsi="Times New Roman" w:cs="Times New Roman"/>
          <w:sz w:val="24"/>
          <w:szCs w:val="24"/>
        </w:rPr>
        <w:t xml:space="preserve"> </w:t>
      </w:r>
      <w:r w:rsidRPr="00881670">
        <w:rPr>
          <w:rFonts w:ascii="Times New Roman" w:hAnsi="Times New Roman" w:cs="Times New Roman"/>
          <w:sz w:val="24"/>
          <w:szCs w:val="24"/>
        </w:rPr>
        <w:t xml:space="preserve"> do kraja eksperimenta išlo je 62,5% ispitanika</w:t>
      </w:r>
      <w:r w:rsidR="007B63B6" w:rsidRPr="00881670">
        <w:rPr>
          <w:rFonts w:ascii="Times New Roman" w:hAnsi="Times New Roman" w:cs="Times New Roman"/>
          <w:sz w:val="24"/>
          <w:szCs w:val="24"/>
        </w:rPr>
        <w:t>,</w:t>
      </w:r>
      <w:r w:rsidRPr="00881670">
        <w:rPr>
          <w:rFonts w:ascii="Times New Roman" w:hAnsi="Times New Roman" w:cs="Times New Roman"/>
          <w:sz w:val="24"/>
          <w:szCs w:val="24"/>
        </w:rPr>
        <w:t xml:space="preserve"> a pros</w:t>
      </w:r>
      <w:r w:rsidR="007B63B6" w:rsidRPr="00881670">
        <w:rPr>
          <w:rFonts w:ascii="Times New Roman" w:hAnsi="Times New Roman" w:cs="Times New Roman"/>
          <w:sz w:val="24"/>
          <w:szCs w:val="24"/>
        </w:rPr>
        <w:t>j</w:t>
      </w:r>
      <w:r w:rsidRPr="00881670">
        <w:rPr>
          <w:rFonts w:ascii="Times New Roman" w:hAnsi="Times New Roman" w:cs="Times New Roman"/>
          <w:sz w:val="24"/>
          <w:szCs w:val="24"/>
        </w:rPr>
        <w:t>ek datih šokova iznosio je 24 jedinice;</w:t>
      </w:r>
    </w:p>
    <w:p w14:paraId="7AF5593D" w14:textId="77777777" w:rsidR="002B110F" w:rsidRPr="00881670" w:rsidRDefault="002B110F"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v) kad je žrtva bila u istoj prostoriji sa ispitanikom, na pola metra udaljenosti od nje 40% je išlo do kraj</w:t>
      </w:r>
      <w:r w:rsidR="00797AFA" w:rsidRPr="00881670">
        <w:rPr>
          <w:rFonts w:ascii="Times New Roman" w:hAnsi="Times New Roman" w:cs="Times New Roman"/>
          <w:sz w:val="24"/>
          <w:szCs w:val="24"/>
        </w:rPr>
        <w:t>a u ogledu</w:t>
      </w:r>
      <w:r w:rsidR="007B63B6" w:rsidRPr="00881670">
        <w:rPr>
          <w:rFonts w:ascii="Times New Roman" w:hAnsi="Times New Roman" w:cs="Times New Roman"/>
          <w:sz w:val="24"/>
          <w:szCs w:val="24"/>
        </w:rPr>
        <w:t>,</w:t>
      </w:r>
      <w:r w:rsidR="00797AFA" w:rsidRPr="00881670">
        <w:rPr>
          <w:rFonts w:ascii="Times New Roman" w:hAnsi="Times New Roman" w:cs="Times New Roman"/>
          <w:sz w:val="24"/>
          <w:szCs w:val="24"/>
        </w:rPr>
        <w:t xml:space="preserve"> a pros</w:t>
      </w:r>
      <w:r w:rsidR="007B63B6" w:rsidRPr="00881670">
        <w:rPr>
          <w:rFonts w:ascii="Times New Roman" w:hAnsi="Times New Roman" w:cs="Times New Roman"/>
          <w:sz w:val="24"/>
          <w:szCs w:val="24"/>
        </w:rPr>
        <w:t>jek intenziteta</w:t>
      </w:r>
      <w:r w:rsidR="00797AFA" w:rsidRPr="00881670">
        <w:rPr>
          <w:rFonts w:ascii="Times New Roman" w:hAnsi="Times New Roman" w:cs="Times New Roman"/>
          <w:sz w:val="24"/>
          <w:szCs w:val="24"/>
        </w:rPr>
        <w:t xml:space="preserve"> š</w:t>
      </w:r>
      <w:r w:rsidRPr="00881670">
        <w:rPr>
          <w:rFonts w:ascii="Times New Roman" w:hAnsi="Times New Roman" w:cs="Times New Roman"/>
          <w:sz w:val="24"/>
          <w:szCs w:val="24"/>
        </w:rPr>
        <w:t>okova iznosio je 20 jedinica;</w:t>
      </w:r>
    </w:p>
    <w:p w14:paraId="316D7BFC" w14:textId="77777777" w:rsidR="00781EB3" w:rsidRPr="00881670" w:rsidRDefault="002B110F" w:rsidP="00881670">
      <w:pPr>
        <w:pStyle w:val="NoSpacing"/>
        <w:spacing w:line="360" w:lineRule="auto"/>
        <w:rPr>
          <w:rFonts w:ascii="Times New Roman" w:hAnsi="Times New Roman" w:cs="Times New Roman"/>
        </w:rPr>
      </w:pPr>
      <w:r w:rsidRPr="00881670">
        <w:rPr>
          <w:rFonts w:ascii="Times New Roman" w:hAnsi="Times New Roman" w:cs="Times New Roman"/>
          <w:sz w:val="24"/>
          <w:szCs w:val="24"/>
        </w:rPr>
        <w:t>g) kad je žrtva bila u sobi i pri da</w:t>
      </w:r>
      <w:r w:rsidR="00797AFA" w:rsidRPr="00881670">
        <w:rPr>
          <w:rFonts w:ascii="Times New Roman" w:hAnsi="Times New Roman" w:cs="Times New Roman"/>
          <w:sz w:val="24"/>
          <w:szCs w:val="24"/>
        </w:rPr>
        <w:t>vanju šoka intenzivnijeg od 150</w:t>
      </w:r>
      <w:r w:rsidR="007B63B6" w:rsidRPr="00881670">
        <w:rPr>
          <w:rFonts w:ascii="Times New Roman" w:hAnsi="Times New Roman" w:cs="Times New Roman"/>
          <w:sz w:val="24"/>
          <w:szCs w:val="24"/>
        </w:rPr>
        <w:t xml:space="preserve"> </w:t>
      </w:r>
      <w:r w:rsidR="00797AFA" w:rsidRPr="00881670">
        <w:rPr>
          <w:rFonts w:ascii="Times New Roman" w:hAnsi="Times New Roman" w:cs="Times New Roman"/>
          <w:sz w:val="24"/>
          <w:szCs w:val="24"/>
        </w:rPr>
        <w:t xml:space="preserve">volti, zahtijevajući </w:t>
      </w:r>
      <w:r w:rsidRPr="00881670">
        <w:rPr>
          <w:rFonts w:ascii="Times New Roman" w:hAnsi="Times New Roman" w:cs="Times New Roman"/>
          <w:sz w:val="24"/>
          <w:szCs w:val="24"/>
        </w:rPr>
        <w:t>da se prekine ogled, odbij</w:t>
      </w:r>
      <w:r w:rsidR="00797AFA" w:rsidRPr="00881670">
        <w:rPr>
          <w:rFonts w:ascii="Times New Roman" w:hAnsi="Times New Roman" w:cs="Times New Roman"/>
          <w:sz w:val="24"/>
          <w:szCs w:val="24"/>
        </w:rPr>
        <w:t>ala da sama stavi ruku na predmet p</w:t>
      </w:r>
      <w:r w:rsidRPr="00881670">
        <w:rPr>
          <w:rFonts w:ascii="Times New Roman" w:hAnsi="Times New Roman" w:cs="Times New Roman"/>
          <w:sz w:val="24"/>
          <w:szCs w:val="24"/>
        </w:rPr>
        <w:t>reko kojeg je tobože dolazila električ</w:t>
      </w:r>
      <w:r w:rsidR="007B63B6" w:rsidRPr="00881670">
        <w:rPr>
          <w:rFonts w:ascii="Times New Roman" w:hAnsi="Times New Roman" w:cs="Times New Roman"/>
          <w:sz w:val="24"/>
          <w:szCs w:val="24"/>
        </w:rPr>
        <w:t>na en</w:t>
      </w:r>
      <w:r w:rsidR="00797AFA" w:rsidRPr="00881670">
        <w:rPr>
          <w:rFonts w:ascii="Times New Roman" w:hAnsi="Times New Roman" w:cs="Times New Roman"/>
          <w:sz w:val="24"/>
          <w:szCs w:val="24"/>
        </w:rPr>
        <w:t>ergija, tako da je ispitanik bio prisil</w:t>
      </w:r>
      <w:r w:rsidR="007B63B6" w:rsidRPr="00881670">
        <w:rPr>
          <w:rFonts w:ascii="Times New Roman" w:hAnsi="Times New Roman" w:cs="Times New Roman"/>
          <w:sz w:val="24"/>
          <w:szCs w:val="24"/>
        </w:rPr>
        <w:t>j</w:t>
      </w:r>
      <w:r w:rsidR="00797AFA" w:rsidRPr="00881670">
        <w:rPr>
          <w:rFonts w:ascii="Times New Roman" w:hAnsi="Times New Roman" w:cs="Times New Roman"/>
          <w:sz w:val="24"/>
          <w:szCs w:val="24"/>
        </w:rPr>
        <w:t>en da sam silom stavi ruku tobožnjeg "učenika" na ploču</w:t>
      </w:r>
      <w:commentRangeStart w:id="14"/>
      <w:r w:rsidR="00797AFA" w:rsidRPr="00881670">
        <w:rPr>
          <w:rFonts w:ascii="Times New Roman" w:hAnsi="Times New Roman" w:cs="Times New Roman"/>
          <w:sz w:val="24"/>
          <w:szCs w:val="24"/>
        </w:rPr>
        <w:t>.</w:t>
      </w:r>
      <w:r w:rsidR="00797AFA" w:rsidRPr="00881670">
        <w:rPr>
          <w:rStyle w:val="FootnoteReference"/>
          <w:rFonts w:ascii="Times New Roman" w:hAnsi="Times New Roman" w:cs="Times New Roman"/>
          <w:sz w:val="24"/>
          <w:szCs w:val="24"/>
        </w:rPr>
        <w:footnoteReference w:id="11"/>
      </w:r>
      <w:commentRangeEnd w:id="14"/>
      <w:r w:rsidR="00044158">
        <w:rPr>
          <w:rStyle w:val="CommentReference"/>
        </w:rPr>
        <w:commentReference w:id="14"/>
      </w:r>
      <w:r w:rsidR="00975BE3" w:rsidRPr="00881670">
        <w:rPr>
          <w:rFonts w:ascii="Times New Roman" w:hAnsi="Times New Roman" w:cs="Times New Roman"/>
          <w:sz w:val="24"/>
          <w:szCs w:val="24"/>
        </w:rPr>
        <w:br/>
      </w:r>
      <w:r w:rsidR="00975BE3" w:rsidRPr="00881670">
        <w:rPr>
          <w:rFonts w:ascii="Times New Roman" w:hAnsi="Times New Roman" w:cs="Times New Roman"/>
          <w:sz w:val="24"/>
          <w:szCs w:val="24"/>
        </w:rPr>
        <w:br/>
      </w:r>
      <w:r w:rsidR="00975BE3" w:rsidRPr="00881670">
        <w:rPr>
          <w:rFonts w:ascii="Times New Roman" w:hAnsi="Times New Roman" w:cs="Times New Roman"/>
          <w:sz w:val="24"/>
          <w:szCs w:val="24"/>
        </w:rPr>
        <w:br/>
      </w:r>
      <w:r w:rsidR="00975BE3" w:rsidRPr="00881670">
        <w:rPr>
          <w:rStyle w:val="Heading1Char"/>
          <w:rFonts w:cs="Times New Roman"/>
        </w:rPr>
        <w:t>DALJI NALAZI</w:t>
      </w:r>
      <w:r w:rsidR="00975BE3" w:rsidRPr="00881670">
        <w:rPr>
          <w:rFonts w:ascii="Times New Roman" w:hAnsi="Times New Roman" w:cs="Times New Roman"/>
        </w:rPr>
        <w:br/>
      </w:r>
      <w:r w:rsidR="00975BE3" w:rsidRPr="00881670">
        <w:rPr>
          <w:rFonts w:ascii="Times New Roman" w:hAnsi="Times New Roman" w:cs="Times New Roman"/>
        </w:rPr>
        <w:br/>
      </w:r>
      <w:r w:rsidR="00781EB3" w:rsidRPr="00881670">
        <w:rPr>
          <w:rFonts w:ascii="Times New Roman" w:hAnsi="Times New Roman" w:cs="Times New Roman"/>
          <w:sz w:val="24"/>
          <w:szCs w:val="24"/>
        </w:rPr>
        <w:t>Milgram je (1974</w:t>
      </w:r>
      <w:r w:rsidR="007B63B6" w:rsidRPr="00881670">
        <w:rPr>
          <w:rFonts w:ascii="Times New Roman" w:hAnsi="Times New Roman" w:cs="Times New Roman"/>
          <w:sz w:val="24"/>
          <w:szCs w:val="24"/>
        </w:rPr>
        <w:t>.</w:t>
      </w:r>
      <w:r w:rsidR="00781EB3" w:rsidRPr="00881670">
        <w:rPr>
          <w:rFonts w:ascii="Times New Roman" w:hAnsi="Times New Roman" w:cs="Times New Roman"/>
          <w:sz w:val="24"/>
          <w:szCs w:val="24"/>
        </w:rPr>
        <w:t>)</w:t>
      </w:r>
      <w:r w:rsidR="007B63B6" w:rsidRPr="00881670">
        <w:rPr>
          <w:rFonts w:ascii="Times New Roman" w:hAnsi="Times New Roman" w:cs="Times New Roman"/>
          <w:sz w:val="24"/>
          <w:szCs w:val="24"/>
        </w:rPr>
        <w:t xml:space="preserve"> </w:t>
      </w:r>
      <w:r w:rsidR="00781EB3" w:rsidRPr="00881670">
        <w:rPr>
          <w:rFonts w:ascii="Times New Roman" w:hAnsi="Times New Roman" w:cs="Times New Roman"/>
          <w:sz w:val="24"/>
          <w:szCs w:val="24"/>
        </w:rPr>
        <w:t xml:space="preserve"> ispitivao različite situacijske i društvene faktore koji utiču na volju ljudi da se pokore autoritetu. Koristeći istu paradigmu učenika/učitelja, promatrao je legitimnost autoriteta, udaljenost učenika od učitelja, blizinu osobe autoriteta i pol ispitanika. Legitimnost autoriteta manipul</w:t>
      </w:r>
      <w:r w:rsidR="007B63B6" w:rsidRPr="00881670">
        <w:rPr>
          <w:rFonts w:ascii="Times New Roman" w:hAnsi="Times New Roman" w:cs="Times New Roman"/>
          <w:sz w:val="24"/>
          <w:szCs w:val="24"/>
        </w:rPr>
        <w:t>isao je koristeći zapuštenu kancelariju</w:t>
      </w:r>
      <w:r w:rsidR="00781EB3" w:rsidRPr="00881670">
        <w:rPr>
          <w:rFonts w:ascii="Times New Roman" w:hAnsi="Times New Roman" w:cs="Times New Roman"/>
          <w:sz w:val="24"/>
          <w:szCs w:val="24"/>
        </w:rPr>
        <w:t xml:space="preserve"> u nerespektabilnom dijelu grada i govoreći ispitanicima da istraživanje spon</w:t>
      </w:r>
      <w:r w:rsidR="007B63B6" w:rsidRPr="00881670">
        <w:rPr>
          <w:rFonts w:ascii="Times New Roman" w:hAnsi="Times New Roman" w:cs="Times New Roman"/>
          <w:sz w:val="24"/>
          <w:szCs w:val="24"/>
        </w:rPr>
        <w:t>zoriše privatna trgovačka kompanija</w:t>
      </w:r>
      <w:r w:rsidR="00781EB3" w:rsidRPr="00881670">
        <w:rPr>
          <w:rFonts w:ascii="Times New Roman" w:hAnsi="Times New Roman" w:cs="Times New Roman"/>
          <w:sz w:val="24"/>
          <w:szCs w:val="24"/>
        </w:rPr>
        <w:t>. Ta "niska legitimnost" rezultirala je nižim nivoom pokoravanja (48 posto ispitanika zadalo je maksimalan šok) nego kad se ispitiv</w:t>
      </w:r>
      <w:r w:rsidR="007B63B6" w:rsidRPr="00881670">
        <w:rPr>
          <w:rFonts w:ascii="Times New Roman" w:hAnsi="Times New Roman" w:cs="Times New Roman"/>
          <w:sz w:val="24"/>
          <w:szCs w:val="24"/>
        </w:rPr>
        <w:t>anje provelo na Yale akademiji</w:t>
      </w:r>
      <w:r w:rsidR="00781EB3" w:rsidRPr="00881670">
        <w:rPr>
          <w:rFonts w:ascii="Times New Roman" w:hAnsi="Times New Roman" w:cs="Times New Roman"/>
          <w:sz w:val="24"/>
          <w:szCs w:val="24"/>
        </w:rPr>
        <w:t>, što je bila "visoka legitimnost". Kad je legitimnost osobe autoriteta bila upitna, pri čemu je Milgram koristio drugog ispitanika koji je zadavao naredbe, a ne psihologa u bijelom mantilu, pokoravanje se drastično smanjilo. Tek je 20 posto ljudi zadalo šok maksimalnog nivoa.</w:t>
      </w:r>
      <w:r w:rsidR="00781EB3" w:rsidRPr="00881670">
        <w:rPr>
          <w:rFonts w:ascii="Times New Roman" w:hAnsi="Times New Roman" w:cs="Times New Roman"/>
        </w:rPr>
        <w:t xml:space="preserve"> </w:t>
      </w:r>
    </w:p>
    <w:p w14:paraId="503A5214"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U izvornom eksperimentu, u kojem učenik nije bio u istoj prostoriji s učiteljem, 65 posto ispitanika zadalo je maksimalan šok. </w:t>
      </w:r>
    </w:p>
    <w:p w14:paraId="686BB9CE" w14:textId="77777777" w:rsidR="00475606" w:rsidRPr="00881670" w:rsidRDefault="00781EB3" w:rsidP="00881670">
      <w:pPr>
        <w:pStyle w:val="NoSpacing"/>
        <w:spacing w:line="360" w:lineRule="auto"/>
        <w:rPr>
          <w:rFonts w:ascii="Times New Roman" w:hAnsi="Times New Roman" w:cs="Times New Roman"/>
          <w:sz w:val="24"/>
          <w:szCs w:val="24"/>
        </w:rPr>
      </w:pPr>
      <w:r w:rsidRPr="00881670">
        <w:rPr>
          <w:rFonts w:ascii="Times New Roman" w:hAnsi="Times New Roman" w:cs="Times New Roman"/>
          <w:sz w:val="24"/>
          <w:szCs w:val="24"/>
        </w:rPr>
        <w:t xml:space="preserve">U Milgramovu izvornom eksperimentu učenik nije bio u istoj prostoriji s učiteljem. Kad su bili blizu jedan drugome, tj. u istoj sobi, manje ispitanika zadalo je maksimalan šok. To se još više smanjilo kad je učitelj trebao uzeti ruku učenika i položiti je na metalnu ploču </w:t>
      </w:r>
      <w:r w:rsidRPr="00881670">
        <w:rPr>
          <w:rFonts w:ascii="Times New Roman" w:hAnsi="Times New Roman" w:cs="Times New Roman"/>
          <w:sz w:val="24"/>
          <w:szCs w:val="24"/>
        </w:rPr>
        <w:lastRenderedPageBreak/>
        <w:t>pre</w:t>
      </w:r>
      <w:r w:rsidR="007B63B6" w:rsidRPr="00881670">
        <w:rPr>
          <w:rFonts w:ascii="Times New Roman" w:hAnsi="Times New Roman" w:cs="Times New Roman"/>
          <w:sz w:val="24"/>
          <w:szCs w:val="24"/>
        </w:rPr>
        <w:t>ko koje je šok trebao biti zadat</w:t>
      </w:r>
      <w:r w:rsidRPr="00881670">
        <w:rPr>
          <w:rFonts w:ascii="Times New Roman" w:hAnsi="Times New Roman" w:cs="Times New Roman"/>
          <w:sz w:val="24"/>
          <w:szCs w:val="24"/>
        </w:rPr>
        <w:t>.</w:t>
      </w:r>
      <w:r w:rsidR="007B63B6" w:rsidRPr="00881670">
        <w:rPr>
          <w:rFonts w:ascii="Times New Roman" w:hAnsi="Times New Roman" w:cs="Times New Roman"/>
          <w:sz w:val="24"/>
          <w:szCs w:val="24"/>
        </w:rPr>
        <w:br/>
      </w:r>
      <w:r w:rsidR="007B63B6" w:rsidRPr="00881670">
        <w:rPr>
          <w:rFonts w:ascii="Times New Roman" w:hAnsi="Times New Roman" w:cs="Times New Roman"/>
          <w:sz w:val="24"/>
          <w:szCs w:val="24"/>
        </w:rPr>
        <w:br/>
      </w:r>
      <w:r w:rsidRPr="00881670">
        <w:rPr>
          <w:rFonts w:ascii="Times New Roman" w:hAnsi="Times New Roman" w:cs="Times New Roman"/>
          <w:sz w:val="24"/>
          <w:szCs w:val="24"/>
        </w:rPr>
        <w:t>Kad je osoba auto</w:t>
      </w:r>
      <w:r w:rsidR="007B63B6" w:rsidRPr="00881670">
        <w:rPr>
          <w:rFonts w:ascii="Times New Roman" w:hAnsi="Times New Roman" w:cs="Times New Roman"/>
          <w:sz w:val="24"/>
          <w:szCs w:val="24"/>
        </w:rPr>
        <w:t>riteta - eksperimentator obučen</w:t>
      </w:r>
      <w:r w:rsidRPr="00881670">
        <w:rPr>
          <w:rFonts w:ascii="Times New Roman" w:hAnsi="Times New Roman" w:cs="Times New Roman"/>
          <w:sz w:val="24"/>
          <w:szCs w:val="24"/>
        </w:rPr>
        <w:t xml:space="preserve"> u bijeli mantil  napustila p</w:t>
      </w:r>
      <w:r w:rsidR="007B63B6" w:rsidRPr="00881670">
        <w:rPr>
          <w:rFonts w:ascii="Times New Roman" w:hAnsi="Times New Roman" w:cs="Times New Roman"/>
          <w:sz w:val="24"/>
          <w:szCs w:val="24"/>
        </w:rPr>
        <w:t>rostoriju nakon što je dala upustvo</w:t>
      </w:r>
      <w:r w:rsidRPr="00881670">
        <w:rPr>
          <w:rFonts w:ascii="Times New Roman" w:hAnsi="Times New Roman" w:cs="Times New Roman"/>
          <w:sz w:val="24"/>
          <w:szCs w:val="24"/>
        </w:rPr>
        <w:t xml:space="preserve"> ispitaniku kako da nastavi, tek se 20 posto ispitanika pokorilo prvobitnom zahtjevu eksperimentatora da nastave davati sve jače šokove. Dvije osobe autoriteta koje su davale </w:t>
      </w:r>
      <w:r w:rsidR="007B63B6" w:rsidRPr="00881670">
        <w:rPr>
          <w:rFonts w:ascii="Times New Roman" w:hAnsi="Times New Roman" w:cs="Times New Roman"/>
          <w:sz w:val="24"/>
          <w:szCs w:val="24"/>
        </w:rPr>
        <w:t xml:space="preserve">različite </w:t>
      </w:r>
      <w:r w:rsidRPr="00881670">
        <w:rPr>
          <w:rFonts w:ascii="Times New Roman" w:hAnsi="Times New Roman" w:cs="Times New Roman"/>
          <w:sz w:val="24"/>
          <w:szCs w:val="24"/>
        </w:rPr>
        <w:t>naredbe (jedna je govorila ispitaniku da nastavi, a druga ga nagovarala da prestane) rezultirale su time da se pokoravanje drastično smanjilo.</w:t>
      </w:r>
    </w:p>
    <w:p w14:paraId="07C40D4C"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Nijedan ispitanik nije dao maksimalni šok, a 19 od 20 prestalo je davati šokove na nivou od 150 volti - tački u kojoj su eksperiment</w:t>
      </w:r>
      <w:r w:rsidR="007B63B6" w:rsidRPr="00881670">
        <w:rPr>
          <w:rFonts w:ascii="Times New Roman" w:hAnsi="Times New Roman" w:cs="Times New Roman"/>
          <w:sz w:val="24"/>
          <w:szCs w:val="24"/>
        </w:rPr>
        <w:t>atori počeli davati različite</w:t>
      </w:r>
      <w:r w:rsidRPr="00881670">
        <w:rPr>
          <w:rFonts w:ascii="Times New Roman" w:hAnsi="Times New Roman" w:cs="Times New Roman"/>
          <w:sz w:val="24"/>
          <w:szCs w:val="24"/>
        </w:rPr>
        <w:t xml:space="preserve"> naredbe. Konačno, kad su učitelji bili žene, 65 posto ih je, isto kao i muškaraca, nastavilo davati šokove d</w:t>
      </w:r>
      <w:r w:rsidR="007B63B6" w:rsidRPr="00881670">
        <w:rPr>
          <w:rFonts w:ascii="Times New Roman" w:hAnsi="Times New Roman" w:cs="Times New Roman"/>
          <w:sz w:val="24"/>
          <w:szCs w:val="24"/>
        </w:rPr>
        <w:t>o maksimalnog nivoa</w:t>
      </w:r>
      <w:r w:rsidRPr="00881670">
        <w:rPr>
          <w:rFonts w:ascii="Times New Roman" w:hAnsi="Times New Roman" w:cs="Times New Roman"/>
          <w:sz w:val="24"/>
          <w:szCs w:val="24"/>
        </w:rPr>
        <w:t>. Ipak, Milgram je pronašao da su žene osjetile veći konflikt nego muški ispitanici. Kilman i Mann (1974</w:t>
      </w:r>
      <w:r w:rsidR="007B63B6" w:rsidRPr="00881670">
        <w:rPr>
          <w:rFonts w:ascii="Times New Roman" w:hAnsi="Times New Roman" w:cs="Times New Roman"/>
          <w:sz w:val="24"/>
          <w:szCs w:val="24"/>
        </w:rPr>
        <w:t>.</w:t>
      </w:r>
      <w:r w:rsidRPr="00881670">
        <w:rPr>
          <w:rFonts w:ascii="Times New Roman" w:hAnsi="Times New Roman" w:cs="Times New Roman"/>
          <w:sz w:val="24"/>
          <w:szCs w:val="24"/>
        </w:rPr>
        <w:t>) izvijestili su o sličnim nalazima kad su pronašli da se žene više od muškaraca</w:t>
      </w:r>
      <w:r w:rsidR="00881670">
        <w:rPr>
          <w:rFonts w:ascii="Times New Roman" w:hAnsi="Times New Roman" w:cs="Times New Roman"/>
          <w:sz w:val="24"/>
          <w:szCs w:val="24"/>
        </w:rPr>
        <w:t xml:space="preserve"> opiru tome da povrijede žrtvu.</w:t>
      </w:r>
      <w:r w:rsidR="00DC672F" w:rsidRPr="00881670">
        <w:rPr>
          <w:rStyle w:val="FootnoteReference"/>
          <w:rFonts w:ascii="Times New Roman" w:hAnsi="Times New Roman" w:cs="Times New Roman"/>
          <w:sz w:val="24"/>
          <w:szCs w:val="24"/>
        </w:rPr>
        <w:footnoteReference w:id="12"/>
      </w:r>
      <w:r w:rsidR="00975BE3" w:rsidRPr="00881670">
        <w:rPr>
          <w:rFonts w:ascii="Times New Roman" w:hAnsi="Times New Roman" w:cs="Times New Roman"/>
          <w:sz w:val="24"/>
          <w:szCs w:val="24"/>
        </w:rPr>
        <w:br/>
      </w:r>
      <w:r w:rsidR="00975BE3" w:rsidRPr="00881670">
        <w:rPr>
          <w:rFonts w:ascii="Times New Roman" w:hAnsi="Times New Roman" w:cs="Times New Roman"/>
          <w:sz w:val="24"/>
          <w:szCs w:val="24"/>
        </w:rPr>
        <w:br/>
      </w:r>
      <w:r w:rsidR="00975BE3" w:rsidRPr="00881670">
        <w:rPr>
          <w:rStyle w:val="Heading1Char"/>
          <w:rFonts w:cs="Times New Roman"/>
        </w:rPr>
        <w:br/>
        <w:t>PROTIVLJENJE AUTORITETU</w:t>
      </w:r>
      <w:r w:rsidRPr="00881670">
        <w:rPr>
          <w:rFonts w:ascii="Times New Roman" w:hAnsi="Times New Roman" w:cs="Times New Roman"/>
          <w:b/>
          <w:sz w:val="32"/>
          <w:szCs w:val="32"/>
        </w:rPr>
        <w:t xml:space="preserve"> </w:t>
      </w:r>
    </w:p>
    <w:p w14:paraId="073EE0F3" w14:textId="77777777" w:rsidR="00781EB3" w:rsidRPr="00881670" w:rsidRDefault="007B63B6"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rPr>
        <w:br/>
      </w:r>
      <w:r w:rsidRPr="00881670">
        <w:rPr>
          <w:rFonts w:ascii="Times New Roman" w:hAnsi="Times New Roman" w:cs="Times New Roman"/>
        </w:rPr>
        <w:br/>
      </w:r>
      <w:r w:rsidR="00781EB3" w:rsidRPr="00881670">
        <w:rPr>
          <w:rFonts w:ascii="Times New Roman" w:hAnsi="Times New Roman" w:cs="Times New Roman"/>
          <w:sz w:val="24"/>
          <w:szCs w:val="24"/>
        </w:rPr>
        <w:t>Milgramova istraživanja otkrivaju visoke nivoe pokoravanja autoritetu čak i kad ljudi osjećaju jaku bojazan u vezi s pokoravanjem naredbama jer vjeruju da će time povrijediti drugu osobu. Pokoravanje se smanjuje, ali još uvijek ostaje relativno vis</w:t>
      </w:r>
      <w:r w:rsidRPr="00881670">
        <w:rPr>
          <w:rFonts w:ascii="Times New Roman" w:hAnsi="Times New Roman" w:cs="Times New Roman"/>
          <w:sz w:val="24"/>
          <w:szCs w:val="24"/>
        </w:rPr>
        <w:t xml:space="preserve">oko </w:t>
      </w:r>
      <w:r w:rsidR="00781EB3" w:rsidRPr="00881670">
        <w:rPr>
          <w:rFonts w:ascii="Times New Roman" w:hAnsi="Times New Roman" w:cs="Times New Roman"/>
          <w:sz w:val="24"/>
          <w:szCs w:val="24"/>
        </w:rPr>
        <w:t>kad se autoritet čini manje legitiman, kad je žrtva u blizini, itd. Tek kad su osobe autoriteta sukobljene (daju različite naredbe) prestaje pokoravanje koje može povrijediti drugoga.</w:t>
      </w:r>
      <w:r w:rsidRPr="00881670">
        <w:rPr>
          <w:rFonts w:ascii="Times New Roman" w:hAnsi="Times New Roman" w:cs="Times New Roman"/>
          <w:sz w:val="24"/>
          <w:szCs w:val="24"/>
        </w:rPr>
        <w:br/>
      </w:r>
      <w:r w:rsidRPr="00881670">
        <w:rPr>
          <w:rFonts w:ascii="Times New Roman" w:hAnsi="Times New Roman" w:cs="Times New Roman"/>
          <w:sz w:val="24"/>
          <w:szCs w:val="24"/>
        </w:rPr>
        <w:br/>
      </w:r>
      <w:r w:rsidR="00781EB3" w:rsidRPr="00881670">
        <w:rPr>
          <w:rFonts w:ascii="Times New Roman" w:hAnsi="Times New Roman" w:cs="Times New Roman"/>
          <w:sz w:val="24"/>
          <w:szCs w:val="24"/>
        </w:rPr>
        <w:t xml:space="preserve">Koji drugi faktori utiču na naše protivljenje autoritetu? Jedan od najsnažnijih uticaja je protivljenje i pobuna naših kolega. Socijalna podrška drugih koje percipiramo sličnima sebi može nam omogućiti da činimo ono što mislimo da je ispravno i da se ne pokoravamo naredbama kada mislimo da se ne trebamo pokoriti. </w:t>
      </w:r>
    </w:p>
    <w:p w14:paraId="12487092" w14:textId="77777777" w:rsidR="00475606" w:rsidRPr="00881670" w:rsidRDefault="00781EB3" w:rsidP="00881670">
      <w:pPr>
        <w:pStyle w:val="NoSpacing"/>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Milgram je (1974</w:t>
      </w:r>
      <w:r w:rsidR="007B63B6" w:rsidRPr="00881670">
        <w:rPr>
          <w:rFonts w:ascii="Times New Roman" w:hAnsi="Times New Roman" w:cs="Times New Roman"/>
          <w:sz w:val="24"/>
          <w:szCs w:val="24"/>
        </w:rPr>
        <w:t>.</w:t>
      </w:r>
      <w:r w:rsidRPr="00881670">
        <w:rPr>
          <w:rFonts w:ascii="Times New Roman" w:hAnsi="Times New Roman" w:cs="Times New Roman"/>
          <w:sz w:val="24"/>
          <w:szCs w:val="24"/>
        </w:rPr>
        <w:t xml:space="preserve">) to ispitivao u eksperimentu u kojem je ispitanicima rečeno da se eksperiment tiče "učinaka kolektivnog učenja i kazne ćenje". </w:t>
      </w:r>
      <w:r w:rsidR="007B63B6" w:rsidRPr="00881670">
        <w:rPr>
          <w:rFonts w:ascii="Times New Roman" w:hAnsi="Times New Roman" w:cs="Times New Roman"/>
          <w:sz w:val="24"/>
          <w:szCs w:val="24"/>
        </w:rPr>
        <w:br/>
      </w:r>
      <w:r w:rsidR="007B63B6" w:rsidRPr="00881670">
        <w:rPr>
          <w:rFonts w:ascii="Times New Roman" w:hAnsi="Times New Roman" w:cs="Times New Roman"/>
          <w:sz w:val="24"/>
          <w:szCs w:val="24"/>
        </w:rPr>
        <w:lastRenderedPageBreak/>
        <w:br/>
      </w:r>
      <w:r w:rsidRPr="00881670">
        <w:rPr>
          <w:rFonts w:ascii="Times New Roman" w:hAnsi="Times New Roman" w:cs="Times New Roman"/>
          <w:sz w:val="24"/>
          <w:szCs w:val="24"/>
        </w:rPr>
        <w:t>Tri učesnika, nepoznata četvrtom naivnom ispitaniku, bili su saradnici eksperimentatora: dva saradnika i naivni ispitanik dobili su ulogu učitelja, a treći saradnik ulogu "učenika". Tri učitelja sjede zajedno ispred aparata za zadavanje šokova i nastavili su s eksperimentom dajući sve jače šokove učeniku, kako je on davao pogrešne odgovore. Na 150 volti jedan od saradnika se pobunio i odbio učestvovati u daljnjem toku eksperimenta. Eksperimentator ga je nagovarao da nastavi, ali je on to odbio. Na</w:t>
      </w:r>
      <w:r w:rsidR="007B63B6" w:rsidRPr="00881670">
        <w:rPr>
          <w:rFonts w:ascii="Times New Roman" w:hAnsi="Times New Roman" w:cs="Times New Roman"/>
          <w:sz w:val="24"/>
          <w:szCs w:val="24"/>
        </w:rPr>
        <w:t xml:space="preserve"> </w:t>
      </w:r>
      <w:r w:rsidRPr="00881670">
        <w:rPr>
          <w:rFonts w:ascii="Times New Roman" w:hAnsi="Times New Roman" w:cs="Times New Roman"/>
          <w:sz w:val="24"/>
          <w:szCs w:val="24"/>
        </w:rPr>
        <w:t xml:space="preserve"> 210 volti drugi saradnik odbio je nastaviti, ostavljajući naivnog ispitanika samog. </w:t>
      </w:r>
    </w:p>
    <w:p w14:paraId="00133D8D"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Većina naivnih ispitanika nastavila je davati šokove do jačine od 150 volti. Ipak, kad se prvi saradnik pobunio, 80 posto ih je nastavilo, a kad se drugi saradnik pobunio, preko 60 posto ispitanika takođe se pobunilo i odbilo nastaviti. Deset posto ispitanika nastavilo je davati šokove do maksimalne jačine. Ovaj eksperiment pokazuje da socijalna podrška smanjuje težnju osobe da se pokori autoritetu, ali ne dovodi do toga da se svi suprotstave. Ukupan Milgramov istraživački program baca važno svjetlo na faktore koj</w:t>
      </w:r>
      <w:r w:rsidR="00022F47" w:rsidRPr="00881670">
        <w:rPr>
          <w:rFonts w:ascii="Times New Roman" w:hAnsi="Times New Roman" w:cs="Times New Roman"/>
          <w:sz w:val="24"/>
          <w:szCs w:val="24"/>
        </w:rPr>
        <w:t>i utiču na sklonost ljudi da se</w:t>
      </w:r>
      <w:r w:rsidR="00022F47" w:rsidRPr="00881670">
        <w:rPr>
          <w:rFonts w:ascii="Times New Roman" w:hAnsi="Times New Roman" w:cs="Times New Roman"/>
          <w:sz w:val="24"/>
          <w:szCs w:val="24"/>
        </w:rPr>
        <w:tab/>
        <w:t>pokoravaju</w:t>
      </w:r>
      <w:r w:rsidR="00022F47" w:rsidRPr="00881670">
        <w:rPr>
          <w:rFonts w:ascii="Times New Roman" w:hAnsi="Times New Roman" w:cs="Times New Roman"/>
          <w:sz w:val="24"/>
          <w:szCs w:val="24"/>
        </w:rPr>
        <w:tab/>
      </w:r>
      <w:r w:rsidRPr="00881670">
        <w:rPr>
          <w:rFonts w:ascii="Times New Roman" w:hAnsi="Times New Roman" w:cs="Times New Roman"/>
          <w:sz w:val="24"/>
          <w:szCs w:val="24"/>
        </w:rPr>
        <w:t xml:space="preserve">autoritetu. </w:t>
      </w:r>
      <w:r w:rsidR="007B63B6" w:rsidRPr="00881670">
        <w:rPr>
          <w:rFonts w:ascii="Times New Roman" w:hAnsi="Times New Roman" w:cs="Times New Roman"/>
          <w:sz w:val="24"/>
          <w:szCs w:val="24"/>
        </w:rPr>
        <w:br/>
      </w:r>
      <w:r w:rsidR="007B63B6" w:rsidRPr="00881670">
        <w:rPr>
          <w:rFonts w:ascii="Times New Roman" w:hAnsi="Times New Roman" w:cs="Times New Roman"/>
          <w:sz w:val="24"/>
          <w:szCs w:val="24"/>
        </w:rPr>
        <w:br/>
      </w:r>
      <w:r w:rsidRPr="00881670">
        <w:rPr>
          <w:rFonts w:ascii="Times New Roman" w:hAnsi="Times New Roman" w:cs="Times New Roman"/>
          <w:sz w:val="24"/>
          <w:szCs w:val="24"/>
        </w:rPr>
        <w:t>Ističu se dva nalaza:</w:t>
      </w:r>
    </w:p>
    <w:p w14:paraId="7D2CF9A6" w14:textId="77777777" w:rsidR="00781EB3" w:rsidRPr="00881670" w:rsidRDefault="00781EB3" w:rsidP="00881670">
      <w:pPr>
        <w:pStyle w:val="ListParagraph"/>
        <w:numPr>
          <w:ilvl w:val="0"/>
          <w:numId w:val="4"/>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autoritet vrši snažan uticaj na svakoga, vjerojatno više nego što mislimo;</w:t>
      </w:r>
    </w:p>
    <w:p w14:paraId="417254AF" w14:textId="77777777" w:rsidR="00781EB3" w:rsidRPr="00881670" w:rsidRDefault="00781EB3" w:rsidP="00881670">
      <w:pPr>
        <w:pStyle w:val="ListParagraph"/>
        <w:numPr>
          <w:ilvl w:val="0"/>
          <w:numId w:val="4"/>
        </w:numPr>
        <w:spacing w:line="360" w:lineRule="auto"/>
        <w:jc w:val="both"/>
        <w:rPr>
          <w:rFonts w:ascii="Times New Roman" w:hAnsi="Times New Roman" w:cs="Times New Roman"/>
          <w:szCs w:val="24"/>
          <w:lang w:val="sr-Latn-ME"/>
        </w:rPr>
      </w:pPr>
      <w:r w:rsidRPr="00881670">
        <w:rPr>
          <w:rFonts w:ascii="Times New Roman" w:hAnsi="Times New Roman" w:cs="Times New Roman"/>
          <w:szCs w:val="24"/>
          <w:lang w:val="sr-Latn-ME"/>
        </w:rPr>
        <w:t>destruktivno pokoravanje može se smanjiti prisutnošću određenih varijabli, ali ga se teško može eliminisati. Ove eksperimente psiholozi su smatrali vrlo kontroverznim.</w:t>
      </w:r>
      <w:r w:rsidRPr="00881670">
        <w:rPr>
          <w:rStyle w:val="FootnoteReference"/>
          <w:rFonts w:ascii="Times New Roman" w:hAnsi="Times New Roman" w:cs="Times New Roman"/>
          <w:szCs w:val="24"/>
          <w:lang w:val="sr-Latn-ME"/>
        </w:rPr>
        <w:footnoteReference w:id="13"/>
      </w:r>
    </w:p>
    <w:p w14:paraId="5A279D1B" w14:textId="77777777" w:rsidR="00781EB3" w:rsidRPr="00881670" w:rsidRDefault="00781EB3" w:rsidP="001C5889">
      <w:pPr>
        <w:jc w:val="both"/>
        <w:rPr>
          <w:rFonts w:ascii="Times New Roman" w:hAnsi="Times New Roman" w:cs="Times New Roman"/>
          <w:sz w:val="24"/>
          <w:szCs w:val="24"/>
        </w:rPr>
      </w:pPr>
    </w:p>
    <w:p w14:paraId="3CC3055A" w14:textId="77777777" w:rsidR="00781EB3" w:rsidRPr="00881670" w:rsidRDefault="00781EB3" w:rsidP="001C5889">
      <w:pPr>
        <w:jc w:val="both"/>
        <w:rPr>
          <w:rFonts w:ascii="Times New Roman" w:hAnsi="Times New Roman" w:cs="Times New Roman"/>
          <w:sz w:val="24"/>
          <w:szCs w:val="24"/>
        </w:rPr>
      </w:pPr>
    </w:p>
    <w:p w14:paraId="20B120CB" w14:textId="77777777" w:rsidR="00781EB3" w:rsidRPr="00881670" w:rsidRDefault="00781EB3" w:rsidP="001C5889">
      <w:pPr>
        <w:pStyle w:val="Heading1"/>
        <w:jc w:val="both"/>
        <w:rPr>
          <w:rFonts w:cs="Times New Roman"/>
        </w:rPr>
      </w:pPr>
      <w:r w:rsidRPr="00881670">
        <w:rPr>
          <w:rFonts w:cs="Times New Roman"/>
        </w:rPr>
        <w:t xml:space="preserve"> </w:t>
      </w:r>
      <w:bookmarkStart w:id="15" w:name="_Toc39859794"/>
      <w:r w:rsidR="00975BE3" w:rsidRPr="00881670">
        <w:rPr>
          <w:rFonts w:cs="Times New Roman"/>
        </w:rPr>
        <w:t>UTICAJ ULOGA</w:t>
      </w:r>
      <w:bookmarkEnd w:id="15"/>
      <w:r w:rsidRPr="00881670">
        <w:rPr>
          <w:rFonts w:cs="Times New Roman"/>
        </w:rPr>
        <w:t xml:space="preserve"> </w:t>
      </w:r>
    </w:p>
    <w:p w14:paraId="4643D015" w14:textId="77777777" w:rsidR="00162A77" w:rsidRPr="00881670" w:rsidRDefault="00881670" w:rsidP="00881670">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975BE3" w:rsidRPr="00881670">
        <w:rPr>
          <w:rFonts w:ascii="Times New Roman" w:hAnsi="Times New Roman" w:cs="Times New Roman"/>
          <w:sz w:val="24"/>
          <w:szCs w:val="24"/>
        </w:rPr>
        <w:br/>
      </w:r>
      <w:r w:rsidR="00781EB3" w:rsidRPr="00881670">
        <w:rPr>
          <w:rFonts w:ascii="Times New Roman" w:hAnsi="Times New Roman" w:cs="Times New Roman"/>
          <w:sz w:val="24"/>
          <w:szCs w:val="24"/>
        </w:rPr>
        <w:t>Do sada smo promatra</w:t>
      </w:r>
      <w:r w:rsidR="007B1798" w:rsidRPr="00881670">
        <w:rPr>
          <w:rFonts w:ascii="Times New Roman" w:hAnsi="Times New Roman" w:cs="Times New Roman"/>
          <w:sz w:val="24"/>
          <w:szCs w:val="24"/>
        </w:rPr>
        <w:t>li društveni uticaj sa gledišt</w:t>
      </w:r>
      <w:r w:rsidR="00781EB3" w:rsidRPr="00881670">
        <w:rPr>
          <w:rFonts w:ascii="Times New Roman" w:hAnsi="Times New Roman" w:cs="Times New Roman"/>
          <w:sz w:val="24"/>
          <w:szCs w:val="24"/>
        </w:rPr>
        <w:t>a jedne osobe ili grupe ljudi koji bilo izravno (popuštanje i pokoravanje autoritetu) ili neizravno (konformizam) mijenjaju ponašanje druge osobe u željenom smjeru. Društveni uticaj često djeluje kad neka osoba preuzme ulogu: uloge roditelja, učitelja, policajca, itd. podrazumijevaju da su s tim ulogama povezane</w:t>
      </w:r>
      <w:r w:rsidR="007B1798" w:rsidRPr="00881670">
        <w:rPr>
          <w:rFonts w:ascii="Times New Roman" w:hAnsi="Times New Roman" w:cs="Times New Roman"/>
          <w:sz w:val="24"/>
          <w:szCs w:val="24"/>
        </w:rPr>
        <w:t xml:space="preserve"> i norme i očekivano ponašanje. </w:t>
      </w:r>
      <w:r w:rsidR="00781EB3" w:rsidRPr="00881670">
        <w:rPr>
          <w:rFonts w:ascii="Times New Roman" w:hAnsi="Times New Roman" w:cs="Times New Roman"/>
          <w:sz w:val="24"/>
          <w:szCs w:val="24"/>
        </w:rPr>
        <w:t xml:space="preserve">Važan psihološki učinak preuzimanja uloge je taj </w:t>
      </w:r>
      <w:r w:rsidR="00781EB3" w:rsidRPr="00881670">
        <w:rPr>
          <w:rFonts w:ascii="Times New Roman" w:hAnsi="Times New Roman" w:cs="Times New Roman"/>
          <w:sz w:val="24"/>
          <w:szCs w:val="24"/>
        </w:rPr>
        <w:lastRenderedPageBreak/>
        <w:t>da se individualni identitet zamjenjuje grupnim identitetom ili ulogom grupe: to pruža osobi anonimnost. To može dovesti do dezindividualizacije: slabljenja socijalnih i moralnih ograničenja ponašanja.</w:t>
      </w:r>
    </w:p>
    <w:p w14:paraId="32928248" w14:textId="77777777" w:rsidR="001A7CE5"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Zimbardo je ispitivao dezindividualizirajući uticaj uloga u kontroverznom istraživanju dobro poznatom kao eksperiment u Stanford zatvoru. Podrum </w:t>
      </w:r>
      <w:r w:rsidR="007B1798" w:rsidRPr="00881670">
        <w:rPr>
          <w:rFonts w:ascii="Times New Roman" w:hAnsi="Times New Roman" w:cs="Times New Roman"/>
          <w:sz w:val="24"/>
          <w:szCs w:val="24"/>
        </w:rPr>
        <w:t xml:space="preserve">akademske </w:t>
      </w:r>
      <w:r w:rsidRPr="00881670">
        <w:rPr>
          <w:rFonts w:ascii="Times New Roman" w:hAnsi="Times New Roman" w:cs="Times New Roman"/>
          <w:sz w:val="24"/>
          <w:szCs w:val="24"/>
        </w:rPr>
        <w:t>zgrade pretvoren je u "zatvor": postojale su tri ćelije, samica i prostorija za opažanje, u koj</w:t>
      </w:r>
      <w:r w:rsidR="007B1798" w:rsidRPr="00881670">
        <w:rPr>
          <w:rFonts w:ascii="Times New Roman" w:hAnsi="Times New Roman" w:cs="Times New Roman"/>
          <w:sz w:val="24"/>
          <w:szCs w:val="24"/>
        </w:rPr>
        <w:t>oj su bili čuvari. Iz skupa dobrovoljaca</w:t>
      </w:r>
      <w:r w:rsidRPr="00881670">
        <w:rPr>
          <w:rFonts w:ascii="Times New Roman" w:hAnsi="Times New Roman" w:cs="Times New Roman"/>
          <w:sz w:val="24"/>
          <w:szCs w:val="24"/>
        </w:rPr>
        <w:t xml:space="preserve"> odabran je dvadeset i jedan ispitanik, oni koje je prosuđeno da su "stabilni" (tjelesno i mentalno), zreli i neupleteni antisocijalno ponašanje. Devet ispit</w:t>
      </w:r>
      <w:r w:rsidR="007B1798" w:rsidRPr="00881670">
        <w:rPr>
          <w:rFonts w:ascii="Times New Roman" w:hAnsi="Times New Roman" w:cs="Times New Roman"/>
          <w:sz w:val="24"/>
          <w:szCs w:val="24"/>
        </w:rPr>
        <w:t>anika je slučajnim izborom određeno za zatvorenike, a dvanaest</w:t>
      </w:r>
      <w:r w:rsidRPr="00881670">
        <w:rPr>
          <w:rFonts w:ascii="Times New Roman" w:hAnsi="Times New Roman" w:cs="Times New Roman"/>
          <w:sz w:val="24"/>
          <w:szCs w:val="24"/>
        </w:rPr>
        <w:t xml:space="preserve"> za čuvare. Zatvorenicima je rečeno da "će biti pod neprestanim nadzorom,</w:t>
      </w:r>
      <w:r w:rsidR="007B1798" w:rsidRPr="00881670">
        <w:rPr>
          <w:rFonts w:ascii="Times New Roman" w:hAnsi="Times New Roman" w:cs="Times New Roman"/>
          <w:sz w:val="24"/>
          <w:szCs w:val="24"/>
        </w:rPr>
        <w:t xml:space="preserve"> da će im se oduzeti neka građ</w:t>
      </w:r>
      <w:r w:rsidRPr="00881670">
        <w:rPr>
          <w:rFonts w:ascii="Times New Roman" w:hAnsi="Times New Roman" w:cs="Times New Roman"/>
          <w:sz w:val="24"/>
          <w:szCs w:val="24"/>
        </w:rPr>
        <w:t>anska p</w:t>
      </w:r>
      <w:r w:rsidR="007B1798" w:rsidRPr="00881670">
        <w:rPr>
          <w:rFonts w:ascii="Times New Roman" w:hAnsi="Times New Roman" w:cs="Times New Roman"/>
          <w:sz w:val="24"/>
          <w:szCs w:val="24"/>
        </w:rPr>
        <w:t>rava, ali da neće biti fizičkog</w:t>
      </w:r>
      <w:r w:rsidRPr="00881670">
        <w:rPr>
          <w:rFonts w:ascii="Times New Roman" w:hAnsi="Times New Roman" w:cs="Times New Roman"/>
          <w:sz w:val="24"/>
          <w:szCs w:val="24"/>
        </w:rPr>
        <w:t xml:space="preserve"> zlostavljanja". Čuvarima je dato u</w:t>
      </w:r>
      <w:r w:rsidR="007B1798" w:rsidRPr="00881670">
        <w:rPr>
          <w:rFonts w:ascii="Times New Roman" w:hAnsi="Times New Roman" w:cs="Times New Roman"/>
          <w:sz w:val="24"/>
          <w:szCs w:val="24"/>
        </w:rPr>
        <w:t>pustvo da "zadrže razuman nivo</w:t>
      </w:r>
      <w:r w:rsidRPr="00881670">
        <w:rPr>
          <w:rFonts w:ascii="Times New Roman" w:hAnsi="Times New Roman" w:cs="Times New Roman"/>
          <w:sz w:val="24"/>
          <w:szCs w:val="24"/>
        </w:rPr>
        <w:t xml:space="preserve"> reda u zatvoru zbog njegovog učinkovitog djelovanja". </w:t>
      </w:r>
    </w:p>
    <w:p w14:paraId="399CD707" w14:textId="77777777" w:rsidR="00162A77"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Policija je "uhvatila" ispitanike određene za zatvorenike u njihovim domovima, dovela </w:t>
      </w:r>
      <w:r w:rsidR="007B1798" w:rsidRPr="00881670">
        <w:rPr>
          <w:rFonts w:ascii="Times New Roman" w:hAnsi="Times New Roman" w:cs="Times New Roman"/>
          <w:sz w:val="24"/>
          <w:szCs w:val="24"/>
        </w:rPr>
        <w:t xml:space="preserve">ih u "zatvor", svukla ih, </w:t>
      </w:r>
      <w:r w:rsidRPr="00881670">
        <w:rPr>
          <w:rFonts w:ascii="Times New Roman" w:hAnsi="Times New Roman" w:cs="Times New Roman"/>
          <w:sz w:val="24"/>
          <w:szCs w:val="24"/>
        </w:rPr>
        <w:t xml:space="preserve"> natjerala da se tuširaju i zatim im dala istu široku odjeću s najlonskim kapama. Čuvari su bili obučeni u odore</w:t>
      </w:r>
      <w:r w:rsidR="007B1798" w:rsidRPr="00881670">
        <w:rPr>
          <w:rFonts w:ascii="Times New Roman" w:hAnsi="Times New Roman" w:cs="Times New Roman"/>
          <w:sz w:val="24"/>
          <w:szCs w:val="24"/>
        </w:rPr>
        <w:t>, imali su tamne sunčane naočare</w:t>
      </w:r>
      <w:r w:rsidRPr="00881670">
        <w:rPr>
          <w:rFonts w:ascii="Times New Roman" w:hAnsi="Times New Roman" w:cs="Times New Roman"/>
          <w:sz w:val="24"/>
          <w:szCs w:val="24"/>
        </w:rPr>
        <w:t xml:space="preserve">, drvene palice i zviždaljku. Na iznenađenje i užas istraživača, stvari su se brzo otele kontroli i eksperiment je morao biti prekinut već nakon šest dana. </w:t>
      </w:r>
    </w:p>
    <w:p w14:paraId="50F1FD56" w14:textId="77777777" w:rsidR="00781EB3" w:rsidRPr="00881670" w:rsidRDefault="00781EB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Opažanja su otkrila da su se ovi obrasci ponašanja vrlo brzo pojavili: zatvorenici su sami sebe negativno vrednovali, postali su vrlo pasivni i pričali o tome kako povrijediti čuvare. Čuvari su postali vrlo agresivni i sadistički, vršili su potpunu kontrolu nad ispitanicima, tako da su, na primjer, učinili odlazak u toalet povlasticom, a ne pravom. Dehumanizirajući učinci na zatvorenike bili su takvi da ih  je pet moralo biti "otpu</w:t>
      </w:r>
      <w:r w:rsidR="00881670">
        <w:rPr>
          <w:rFonts w:ascii="Times New Roman" w:hAnsi="Times New Roman" w:cs="Times New Roman"/>
          <w:sz w:val="24"/>
          <w:szCs w:val="24"/>
        </w:rPr>
        <w:t>šteno" zbog depresije, plakanja i jake tjeskobe.</w:t>
      </w:r>
      <w:r w:rsidR="007B1798" w:rsidRPr="00881670">
        <w:rPr>
          <w:rFonts w:ascii="Times New Roman" w:hAnsi="Times New Roman" w:cs="Times New Roman"/>
          <w:sz w:val="24"/>
          <w:szCs w:val="24"/>
        </w:rPr>
        <w:br/>
      </w:r>
      <w:r w:rsidR="007B1798" w:rsidRPr="00881670">
        <w:rPr>
          <w:rFonts w:ascii="Times New Roman" w:hAnsi="Times New Roman" w:cs="Times New Roman"/>
          <w:sz w:val="24"/>
          <w:szCs w:val="24"/>
        </w:rPr>
        <w:br/>
      </w:r>
      <w:r w:rsidRPr="00881670">
        <w:rPr>
          <w:rFonts w:ascii="Times New Roman" w:hAnsi="Times New Roman" w:cs="Times New Roman"/>
          <w:sz w:val="24"/>
          <w:szCs w:val="24"/>
        </w:rPr>
        <w:t>Kad je eksperiment bio okončan, zatvorenici su doživjeli veliko olakšanje, ali su čuvari bili nesretni jer ih je osjećaj moći razveseljavao. Pri sveukupnoj evaluaciji istraživači su prokomentirali: "U manje od nedelju dana Amerikanci, pripadnici srednje klase, bijelci, iznadprosječne inteligencije i emocionalno stabilni, postali su antisocijalni i patološki". Zatvorenici i čuv</w:t>
      </w:r>
      <w:r w:rsidR="007B1798" w:rsidRPr="00881670">
        <w:rPr>
          <w:rFonts w:ascii="Times New Roman" w:hAnsi="Times New Roman" w:cs="Times New Roman"/>
          <w:sz w:val="24"/>
          <w:szCs w:val="24"/>
        </w:rPr>
        <w:t>ari brzo su preuzeli stereotipično</w:t>
      </w:r>
      <w:r w:rsidRPr="00881670">
        <w:rPr>
          <w:rFonts w:ascii="Times New Roman" w:hAnsi="Times New Roman" w:cs="Times New Roman"/>
          <w:sz w:val="24"/>
          <w:szCs w:val="24"/>
        </w:rPr>
        <w:t xml:space="preserve"> ponašanje povezano s tim ulogama </w:t>
      </w:r>
      <w:r w:rsidRPr="00881670">
        <w:rPr>
          <w:rFonts w:ascii="Times New Roman" w:hAnsi="Times New Roman" w:cs="Times New Roman"/>
          <w:sz w:val="24"/>
          <w:szCs w:val="24"/>
        </w:rPr>
        <w:lastRenderedPageBreak/>
        <w:t xml:space="preserve">očitujući značajke ličnosti i ponašanje koje im </w:t>
      </w:r>
      <w:r w:rsidR="001A7CE5" w:rsidRPr="00881670">
        <w:rPr>
          <w:rFonts w:ascii="Times New Roman" w:hAnsi="Times New Roman" w:cs="Times New Roman"/>
          <w:sz w:val="24"/>
          <w:szCs w:val="24"/>
        </w:rPr>
        <w:t>je inače strano. Ovo istraživa</w:t>
      </w:r>
      <w:r w:rsidRPr="00881670">
        <w:rPr>
          <w:rFonts w:ascii="Times New Roman" w:hAnsi="Times New Roman" w:cs="Times New Roman"/>
          <w:sz w:val="24"/>
          <w:szCs w:val="24"/>
        </w:rPr>
        <w:t>nje pokazuje kako uloga može p</w:t>
      </w:r>
      <w:r w:rsidR="007B1798" w:rsidRPr="00881670">
        <w:rPr>
          <w:rFonts w:ascii="Times New Roman" w:hAnsi="Times New Roman" w:cs="Times New Roman"/>
          <w:sz w:val="24"/>
          <w:szCs w:val="24"/>
        </w:rPr>
        <w:t>reuzeti osobu i potisnuti lične</w:t>
      </w:r>
      <w:r w:rsidRPr="00881670">
        <w:rPr>
          <w:rFonts w:ascii="Times New Roman" w:hAnsi="Times New Roman" w:cs="Times New Roman"/>
          <w:sz w:val="24"/>
          <w:szCs w:val="24"/>
        </w:rPr>
        <w:t xml:space="preserve"> i etičke norme na drugo mjesto.</w:t>
      </w:r>
      <w:r w:rsidRPr="00881670">
        <w:rPr>
          <w:rStyle w:val="FootnoteReference"/>
          <w:rFonts w:ascii="Times New Roman" w:hAnsi="Times New Roman" w:cs="Times New Roman"/>
          <w:sz w:val="24"/>
          <w:szCs w:val="24"/>
        </w:rPr>
        <w:footnoteReference w:id="14"/>
      </w:r>
    </w:p>
    <w:p w14:paraId="6E90A541" w14:textId="77777777" w:rsidR="00781EB3" w:rsidRPr="00881670" w:rsidRDefault="00162A77" w:rsidP="001C5889">
      <w:pPr>
        <w:tabs>
          <w:tab w:val="left" w:pos="2152"/>
        </w:tabs>
        <w:jc w:val="both"/>
        <w:rPr>
          <w:rFonts w:ascii="Times New Roman" w:hAnsi="Times New Roman" w:cs="Times New Roman"/>
          <w:sz w:val="24"/>
          <w:szCs w:val="24"/>
        </w:rPr>
      </w:pPr>
      <w:r w:rsidRPr="00881670">
        <w:rPr>
          <w:rFonts w:ascii="Times New Roman" w:hAnsi="Times New Roman" w:cs="Times New Roman"/>
          <w:sz w:val="24"/>
          <w:szCs w:val="24"/>
        </w:rPr>
        <w:tab/>
      </w:r>
    </w:p>
    <w:p w14:paraId="3E20A6B9" w14:textId="77777777" w:rsidR="00162A77" w:rsidRPr="00881670" w:rsidRDefault="00162A77" w:rsidP="00881670">
      <w:pPr>
        <w:pStyle w:val="NoSpacing"/>
        <w:spacing w:line="360" w:lineRule="auto"/>
        <w:rPr>
          <w:rFonts w:ascii="Times New Roman" w:hAnsi="Times New Roman" w:cs="Times New Roman"/>
        </w:rPr>
      </w:pPr>
      <w:r w:rsidRPr="00881670">
        <w:rPr>
          <w:rFonts w:ascii="Times New Roman" w:hAnsi="Times New Roman" w:cs="Times New Roman"/>
          <w:sz w:val="24"/>
          <w:szCs w:val="24"/>
        </w:rPr>
        <w:t xml:space="preserve"> </w:t>
      </w:r>
      <w:bookmarkStart w:id="16" w:name="_Toc39859795"/>
      <w:r w:rsidR="00975BE3" w:rsidRPr="00881670">
        <w:rPr>
          <w:rStyle w:val="Heading1Char"/>
          <w:rFonts w:cs="Times New Roman"/>
        </w:rPr>
        <w:t>POSTOJI LI KONFORMISTIČKA LIČNOST</w:t>
      </w:r>
      <w:r w:rsidR="004A79E4" w:rsidRPr="00881670">
        <w:rPr>
          <w:rStyle w:val="Heading1Char"/>
          <w:rFonts w:cs="Times New Roman"/>
        </w:rPr>
        <w:t>?</w:t>
      </w:r>
      <w:bookmarkEnd w:id="16"/>
      <w:r w:rsidR="00975BE3" w:rsidRPr="00881670">
        <w:rPr>
          <w:rFonts w:ascii="Times New Roman" w:hAnsi="Times New Roman" w:cs="Times New Roman"/>
        </w:rPr>
        <w:br/>
      </w:r>
      <w:r w:rsidR="00975BE3" w:rsidRPr="00881670">
        <w:rPr>
          <w:rFonts w:ascii="Times New Roman" w:hAnsi="Times New Roman" w:cs="Times New Roman"/>
        </w:rPr>
        <w:br/>
      </w:r>
      <w:r w:rsidR="00975BE3" w:rsidRPr="00881670">
        <w:rPr>
          <w:rFonts w:ascii="Times New Roman" w:hAnsi="Times New Roman" w:cs="Times New Roman"/>
        </w:rPr>
        <w:br/>
      </w:r>
      <w:r w:rsidRPr="00881670">
        <w:rPr>
          <w:rFonts w:ascii="Times New Roman" w:hAnsi="Times New Roman" w:cs="Times New Roman"/>
          <w:sz w:val="24"/>
          <w:szCs w:val="24"/>
        </w:rPr>
        <w:t>Zimbardovo istraživanje nas podsjeća na greške atributiranja ponašanja osobi</w:t>
      </w:r>
      <w:r w:rsidR="007B1798" w:rsidRPr="00881670">
        <w:rPr>
          <w:rFonts w:ascii="Times New Roman" w:hAnsi="Times New Roman" w:cs="Times New Roman"/>
          <w:sz w:val="24"/>
          <w:szCs w:val="24"/>
        </w:rPr>
        <w:t>nama ličnosti kada snažne spoljne sile mo</w:t>
      </w:r>
      <w:r w:rsidRPr="00881670">
        <w:rPr>
          <w:rFonts w:ascii="Times New Roman" w:hAnsi="Times New Roman" w:cs="Times New Roman"/>
          <w:sz w:val="24"/>
          <w:szCs w:val="24"/>
        </w:rPr>
        <w:t>gu biti dovoljne za objašnjenje ponašanja osoba. Ljudi posjeduju određene osobine ličnosti koje ih čine podložnijim društvenom uticaju od ljudi koji ne posjeduju te osobine. Glavni kandidat za te osobine je autoritarna ličnost čije su središnje osobine slijeđen</w:t>
      </w:r>
      <w:r w:rsidR="007B1798" w:rsidRPr="00881670">
        <w:rPr>
          <w:rFonts w:ascii="Times New Roman" w:hAnsi="Times New Roman" w:cs="Times New Roman"/>
          <w:sz w:val="24"/>
          <w:szCs w:val="24"/>
        </w:rPr>
        <w:t xml:space="preserve">je konvencionalnih vrijednosti </w:t>
      </w:r>
      <w:r w:rsidRPr="00881670">
        <w:rPr>
          <w:rFonts w:ascii="Times New Roman" w:hAnsi="Times New Roman" w:cs="Times New Roman"/>
          <w:sz w:val="24"/>
          <w:szCs w:val="24"/>
        </w:rPr>
        <w:t>i submisivan, nekritički stav prema autoritetu.</w:t>
      </w:r>
    </w:p>
    <w:p w14:paraId="05A8E7A5" w14:textId="77777777" w:rsidR="00162A77" w:rsidRPr="00881670" w:rsidRDefault="00975BE3"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br/>
      </w:r>
      <w:r w:rsidR="00162A77" w:rsidRPr="00881670">
        <w:rPr>
          <w:rFonts w:ascii="Times New Roman" w:hAnsi="Times New Roman" w:cs="Times New Roman"/>
          <w:sz w:val="24"/>
          <w:szCs w:val="24"/>
        </w:rPr>
        <w:t>Elms I Milgram našli su dokaze da će oni koji postižu visoke rezultate na F skali nastaviti da se pokoravaju eksperimentatoru, za razliku od onih koj</w:t>
      </w:r>
      <w:r w:rsidR="007B1798" w:rsidRPr="00881670">
        <w:rPr>
          <w:rFonts w:ascii="Times New Roman" w:hAnsi="Times New Roman" w:cs="Times New Roman"/>
          <w:sz w:val="24"/>
          <w:szCs w:val="24"/>
        </w:rPr>
        <w:t>i su postigli niske rezultate. J</w:t>
      </w:r>
      <w:r w:rsidR="00162A77" w:rsidRPr="00881670">
        <w:rPr>
          <w:rFonts w:ascii="Times New Roman" w:hAnsi="Times New Roman" w:cs="Times New Roman"/>
          <w:sz w:val="24"/>
          <w:szCs w:val="24"/>
        </w:rPr>
        <w:t>edna od komponenti ove skale mjeri povodljivost: povodljiva osoba može imati po</w:t>
      </w:r>
      <w:r w:rsidR="007B1798" w:rsidRPr="00881670">
        <w:rPr>
          <w:rFonts w:ascii="Times New Roman" w:hAnsi="Times New Roman" w:cs="Times New Roman"/>
          <w:sz w:val="24"/>
          <w:szCs w:val="24"/>
        </w:rPr>
        <w:t>trebu za društvenim odobravanje i</w:t>
      </w:r>
      <w:r w:rsidR="00162A77" w:rsidRPr="00881670">
        <w:rPr>
          <w:rFonts w:ascii="Times New Roman" w:hAnsi="Times New Roman" w:cs="Times New Roman"/>
          <w:sz w:val="24"/>
          <w:szCs w:val="24"/>
        </w:rPr>
        <w:t>i da je drugi vide u dobrom svijetlu.</w:t>
      </w:r>
    </w:p>
    <w:p w14:paraId="3BCB4FA7"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Rosenberg je pronašao veći konformizam kod ljudi s niskim samopoštovanjem. Potreba za odobravanjem, nisko samopoštovanje I visoka tjeskoba stvaraju osobine koje čine da osoba postane povodljiva.</w:t>
      </w:r>
    </w:p>
    <w:p w14:paraId="01BB81AE"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Ovaj kratki pregled istraživanja upućuje na to da postoje određene osobine ličnosti povezane sa konformizmom; ipak, potrebno je vise pouzdanih istraživanja da bi bili sigurni u ove tvrdnje.</w:t>
      </w:r>
    </w:p>
    <w:p w14:paraId="116A92AE" w14:textId="77777777" w:rsidR="00162A77" w:rsidRPr="00881670" w:rsidRDefault="00162A77" w:rsidP="001C5889">
      <w:pPr>
        <w:jc w:val="both"/>
        <w:rPr>
          <w:rFonts w:ascii="Times New Roman" w:hAnsi="Times New Roman" w:cs="Times New Roman"/>
          <w:sz w:val="24"/>
          <w:szCs w:val="24"/>
        </w:rPr>
      </w:pPr>
    </w:p>
    <w:p w14:paraId="4089E5F8" w14:textId="77777777" w:rsidR="00162A77" w:rsidRDefault="00975BE3" w:rsidP="004A79E4">
      <w:pPr>
        <w:pStyle w:val="Heading1"/>
        <w:rPr>
          <w:rFonts w:cs="Times New Roman"/>
        </w:rPr>
      </w:pPr>
      <w:bookmarkStart w:id="17" w:name="_Toc39859796"/>
      <w:r w:rsidRPr="00881670">
        <w:rPr>
          <w:rFonts w:cs="Times New Roman"/>
        </w:rPr>
        <w:t>UTICAJ MANJINE</w:t>
      </w:r>
      <w:bookmarkEnd w:id="17"/>
    </w:p>
    <w:p w14:paraId="054833E3" w14:textId="77777777" w:rsidR="00162A77" w:rsidRPr="00881670" w:rsidRDefault="007B1798"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br/>
      </w:r>
      <w:r w:rsidRPr="00881670">
        <w:rPr>
          <w:rFonts w:ascii="Times New Roman" w:hAnsi="Times New Roman" w:cs="Times New Roman"/>
          <w:sz w:val="24"/>
          <w:szCs w:val="24"/>
        </w:rPr>
        <w:br/>
      </w:r>
      <w:r w:rsidR="00162A77" w:rsidRPr="00881670">
        <w:rPr>
          <w:rFonts w:ascii="Times New Roman" w:hAnsi="Times New Roman" w:cs="Times New Roman"/>
          <w:sz w:val="24"/>
          <w:szCs w:val="24"/>
        </w:rPr>
        <w:t xml:space="preserve">Uticaj većine smanjuje sukob između pojedinaca ili grupa. Ipak, mala grupa ljudi ili jedna </w:t>
      </w:r>
      <w:r w:rsidR="00162A77" w:rsidRPr="00881670">
        <w:rPr>
          <w:rFonts w:ascii="Times New Roman" w:hAnsi="Times New Roman" w:cs="Times New Roman"/>
          <w:sz w:val="24"/>
          <w:szCs w:val="24"/>
        </w:rPr>
        <w:lastRenderedPageBreak/>
        <w:t>osoba vrše snažan uticaj na većinu.Dva socijalna procesa koja objašnjavaju uticaj manjine su:</w:t>
      </w:r>
    </w:p>
    <w:p w14:paraId="3DFB484F" w14:textId="77777777" w:rsidR="00162A77" w:rsidRPr="00881670" w:rsidRDefault="007B1798"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status i</w:t>
      </w:r>
      <w:r w:rsidR="000C21BB">
        <w:rPr>
          <w:rFonts w:ascii="Times New Roman" w:hAnsi="Times New Roman" w:cs="Times New Roman"/>
          <w:sz w:val="24"/>
          <w:szCs w:val="24"/>
        </w:rPr>
        <w:t xml:space="preserve"> moć manjine;  - </w:t>
      </w:r>
      <w:r w:rsidR="00162A77" w:rsidRPr="00881670">
        <w:rPr>
          <w:rFonts w:ascii="Times New Roman" w:hAnsi="Times New Roman" w:cs="Times New Roman"/>
          <w:sz w:val="24"/>
          <w:szCs w:val="24"/>
        </w:rPr>
        <w:t>stil ponašanja manjine</w:t>
      </w:r>
      <w:r w:rsidR="00162A77" w:rsidRPr="00881670">
        <w:rPr>
          <w:rStyle w:val="FootnoteReference"/>
          <w:rFonts w:ascii="Times New Roman" w:hAnsi="Times New Roman" w:cs="Times New Roman"/>
          <w:sz w:val="24"/>
          <w:szCs w:val="24"/>
        </w:rPr>
        <w:footnoteReference w:id="15"/>
      </w:r>
    </w:p>
    <w:p w14:paraId="6C11C50E" w14:textId="77777777" w:rsidR="00162A77" w:rsidRPr="00881670" w:rsidRDefault="00162A77" w:rsidP="001C5889">
      <w:pPr>
        <w:jc w:val="both"/>
        <w:rPr>
          <w:rFonts w:ascii="Times New Roman" w:hAnsi="Times New Roman" w:cs="Times New Roman"/>
          <w:sz w:val="24"/>
          <w:szCs w:val="24"/>
        </w:rPr>
      </w:pPr>
    </w:p>
    <w:p w14:paraId="00C1996F" w14:textId="77777777" w:rsidR="00162A77" w:rsidRDefault="00975BE3" w:rsidP="001C5889">
      <w:pPr>
        <w:pStyle w:val="Heading1"/>
        <w:jc w:val="both"/>
        <w:rPr>
          <w:rFonts w:cs="Times New Roman"/>
        </w:rPr>
      </w:pPr>
      <w:bookmarkStart w:id="18" w:name="_Toc39859797"/>
      <w:r w:rsidRPr="00881670">
        <w:rPr>
          <w:rFonts w:cs="Times New Roman"/>
        </w:rPr>
        <w:t>STIL PONAŠANJA</w:t>
      </w:r>
      <w:bookmarkEnd w:id="18"/>
    </w:p>
    <w:p w14:paraId="1E27E7CE" w14:textId="77777777" w:rsidR="005A34D6" w:rsidRDefault="005A34D6" w:rsidP="005A34D6"/>
    <w:p w14:paraId="7BF49151" w14:textId="77777777" w:rsidR="005A34D6" w:rsidRDefault="005A34D6" w:rsidP="005A34D6"/>
    <w:p w14:paraId="7077C0B4" w14:textId="77777777" w:rsidR="005A34D6" w:rsidRPr="005A34D6" w:rsidRDefault="005A34D6" w:rsidP="005A34D6"/>
    <w:p w14:paraId="3D28ADC1" w14:textId="77777777" w:rsidR="00162A77" w:rsidRPr="00881670" w:rsidRDefault="00162A77" w:rsidP="001C5889">
      <w:pPr>
        <w:jc w:val="both"/>
        <w:rPr>
          <w:rFonts w:ascii="Times New Roman" w:hAnsi="Times New Roman" w:cs="Times New Roman"/>
          <w:sz w:val="24"/>
          <w:szCs w:val="24"/>
        </w:rPr>
      </w:pPr>
    </w:p>
    <w:p w14:paraId="5C9EA266"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Stil ponašanja uticaja manjine ima četiri glavne komponente:</w:t>
      </w:r>
    </w:p>
    <w:p w14:paraId="4CC9025D"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dosl</w:t>
      </w:r>
      <w:r w:rsidR="007B1798" w:rsidRPr="00881670">
        <w:rPr>
          <w:rFonts w:ascii="Times New Roman" w:hAnsi="Times New Roman" w:cs="Times New Roman"/>
          <w:sz w:val="24"/>
          <w:szCs w:val="24"/>
        </w:rPr>
        <w:t>j</w:t>
      </w:r>
      <w:r w:rsidRPr="00881670">
        <w:rPr>
          <w:rFonts w:ascii="Times New Roman" w:hAnsi="Times New Roman" w:cs="Times New Roman"/>
          <w:sz w:val="24"/>
          <w:szCs w:val="24"/>
        </w:rPr>
        <w:t>ednost;</w:t>
      </w:r>
    </w:p>
    <w:p w14:paraId="566C856C"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sigurnost u ispravnost ideja;</w:t>
      </w:r>
    </w:p>
    <w:p w14:paraId="1C475FB2"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čini se da su objektivni i nepristrasni</w:t>
      </w:r>
      <w:r w:rsidR="0083199A" w:rsidRPr="00881670">
        <w:rPr>
          <w:rFonts w:ascii="Times New Roman" w:hAnsi="Times New Roman" w:cs="Times New Roman"/>
          <w:sz w:val="24"/>
          <w:szCs w:val="24"/>
          <w:lang w:val="en-US"/>
        </w:rPr>
        <w:t>;</w:t>
      </w:r>
    </w:p>
    <w:p w14:paraId="792EF2DF"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odupiru se društvenom pritisku i zloupotrebi</w:t>
      </w:r>
      <w:r w:rsidR="0083199A" w:rsidRPr="00881670">
        <w:rPr>
          <w:rFonts w:ascii="Times New Roman" w:hAnsi="Times New Roman" w:cs="Times New Roman"/>
          <w:sz w:val="24"/>
          <w:szCs w:val="24"/>
        </w:rPr>
        <w:t>.</w:t>
      </w:r>
    </w:p>
    <w:p w14:paraId="19285298"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Eksperiment je imao dva dijela. Na prvom je bilo šest grupa žena, od kojih su dv</w:t>
      </w:r>
      <w:r w:rsidR="0083199A" w:rsidRPr="00881670">
        <w:rPr>
          <w:rFonts w:ascii="Times New Roman" w:hAnsi="Times New Roman" w:cs="Times New Roman"/>
          <w:sz w:val="24"/>
          <w:szCs w:val="24"/>
        </w:rPr>
        <w:t>ije bile saradnice eksperimenta. S</w:t>
      </w:r>
      <w:r w:rsidRPr="00881670">
        <w:rPr>
          <w:rFonts w:ascii="Times New Roman" w:hAnsi="Times New Roman" w:cs="Times New Roman"/>
          <w:sz w:val="24"/>
          <w:szCs w:val="24"/>
        </w:rPr>
        <w:t>vima su pokazani obojeni dijapozitivi koji su bili plave boje</w:t>
      </w:r>
      <w:r w:rsidR="0083199A" w:rsidRPr="00881670">
        <w:rPr>
          <w:rFonts w:ascii="Times New Roman" w:hAnsi="Times New Roman" w:cs="Times New Roman"/>
          <w:sz w:val="24"/>
          <w:szCs w:val="24"/>
        </w:rPr>
        <w:t>,</w:t>
      </w:r>
      <w:r w:rsidRPr="00881670">
        <w:rPr>
          <w:rFonts w:ascii="Times New Roman" w:hAnsi="Times New Roman" w:cs="Times New Roman"/>
          <w:sz w:val="24"/>
          <w:szCs w:val="24"/>
        </w:rPr>
        <w:t xml:space="preserve"> ali su varirali po svijetlosti. U jednoj situaciji su saradnice rekle da je to zelena boja. Utvrđen je uticaj manjine, koja je govorila da jeste u pitanju zelena boja.</w:t>
      </w:r>
    </w:p>
    <w:p w14:paraId="3AF5552E"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U drugom dijelu</w:t>
      </w:r>
      <w:r w:rsidR="0083199A" w:rsidRPr="00881670">
        <w:rPr>
          <w:rFonts w:ascii="Times New Roman" w:hAnsi="Times New Roman" w:cs="Times New Roman"/>
          <w:sz w:val="24"/>
          <w:szCs w:val="24"/>
        </w:rPr>
        <w:t xml:space="preserve"> </w:t>
      </w:r>
      <w:r w:rsidRPr="00881670">
        <w:rPr>
          <w:rFonts w:ascii="Times New Roman" w:hAnsi="Times New Roman" w:cs="Times New Roman"/>
          <w:sz w:val="24"/>
          <w:szCs w:val="24"/>
        </w:rPr>
        <w:t>ispitanice su postavljene same u kabini gdje im je opet prikazan niz obojenih dijapozitiva.Tri su bila plava, tri zelena</w:t>
      </w:r>
      <w:r w:rsidR="0083199A" w:rsidRPr="00881670">
        <w:rPr>
          <w:rFonts w:ascii="Times New Roman" w:hAnsi="Times New Roman" w:cs="Times New Roman"/>
          <w:sz w:val="24"/>
          <w:szCs w:val="24"/>
        </w:rPr>
        <w:t>,</w:t>
      </w:r>
      <w:r w:rsidRPr="00881670">
        <w:rPr>
          <w:rFonts w:ascii="Times New Roman" w:hAnsi="Times New Roman" w:cs="Times New Roman"/>
          <w:sz w:val="24"/>
          <w:szCs w:val="24"/>
        </w:rPr>
        <w:t xml:space="preserve"> a deset plavo-zelenih. Ispitanice izložene manjini koje su u prvom dijelu eksperimenta rekle da je u pitanju zelena boja težile su tome da su plavo-zeleni dijapozitivi zeleni. To dokazuje da postoje dva uticaja manjine</w:t>
      </w:r>
      <w:r w:rsidR="0083199A" w:rsidRPr="00881670">
        <w:rPr>
          <w:rFonts w:ascii="Times New Roman" w:hAnsi="Times New Roman" w:cs="Times New Roman"/>
          <w:sz w:val="24"/>
          <w:szCs w:val="24"/>
          <w:lang w:val="en-US"/>
        </w:rPr>
        <w:t>:</w:t>
      </w:r>
    </w:p>
    <w:p w14:paraId="70D195E2" w14:textId="77777777" w:rsidR="00162A77" w:rsidRPr="00881670" w:rsidRDefault="00162A77" w:rsidP="00881670">
      <w:pPr>
        <w:tabs>
          <w:tab w:val="left" w:pos="6489"/>
        </w:tabs>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u vremenu kada se manjina zalaže za svoje mišljenje;</w:t>
      </w:r>
      <w:r w:rsidR="007C5C58" w:rsidRPr="00881670">
        <w:rPr>
          <w:rFonts w:ascii="Times New Roman" w:hAnsi="Times New Roman" w:cs="Times New Roman"/>
          <w:sz w:val="24"/>
          <w:szCs w:val="24"/>
        </w:rPr>
        <w:tab/>
      </w:r>
    </w:p>
    <w:p w14:paraId="336FE694"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nakon što je manjina izrezila svoje mišljenje, ali vise nije nazočna.</w:t>
      </w:r>
    </w:p>
    <w:p w14:paraId="66ED8FC2"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lastRenderedPageBreak/>
        <w:t>Moscovici I Nemeth ističu da doslednost odgovora nije sama po sebi uzrok uticaja manjine, nego je potrebno da postoji prepoznavanje drugih da je to mišljenje dosledno. To sugeriše da drugi  strib</w:t>
      </w:r>
      <w:r w:rsidR="0083199A" w:rsidRPr="00881670">
        <w:rPr>
          <w:rFonts w:ascii="Times New Roman" w:hAnsi="Times New Roman" w:cs="Times New Roman"/>
          <w:sz w:val="24"/>
          <w:szCs w:val="24"/>
        </w:rPr>
        <w:t xml:space="preserve">uiraju povjerenje, autonomiju i </w:t>
      </w:r>
      <w:r w:rsidRPr="00881670">
        <w:rPr>
          <w:rFonts w:ascii="Times New Roman" w:hAnsi="Times New Roman" w:cs="Times New Roman"/>
          <w:sz w:val="24"/>
          <w:szCs w:val="24"/>
        </w:rPr>
        <w:t>različitost manjini.</w:t>
      </w:r>
    </w:p>
    <w:p w14:paraId="42B0F711"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 xml:space="preserve">Ako se manjina dosledno zalaže za neko mišljenje, a da pritom ne čine ustupke manjini, onda se to </w:t>
      </w:r>
      <w:r w:rsidR="0083199A" w:rsidRPr="00881670">
        <w:rPr>
          <w:rFonts w:ascii="Times New Roman" w:hAnsi="Times New Roman" w:cs="Times New Roman"/>
          <w:sz w:val="24"/>
          <w:szCs w:val="24"/>
        </w:rPr>
        <w:t>može percipirati kao dogmatsko i  nefleksibilno mišljenje i</w:t>
      </w:r>
      <w:r w:rsidRPr="00881670">
        <w:rPr>
          <w:rFonts w:ascii="Times New Roman" w:hAnsi="Times New Roman" w:cs="Times New Roman"/>
          <w:sz w:val="24"/>
          <w:szCs w:val="24"/>
        </w:rPr>
        <w:t xml:space="preserve"> može smanjiti uticaj manjine.</w:t>
      </w:r>
    </w:p>
    <w:p w14:paraId="1A032F1B" w14:textId="77777777" w:rsidR="00162A77" w:rsidRPr="00881670" w:rsidRDefault="00162A77"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Stil p</w:t>
      </w:r>
      <w:r w:rsidR="0083199A" w:rsidRPr="00881670">
        <w:rPr>
          <w:rFonts w:ascii="Times New Roman" w:hAnsi="Times New Roman" w:cs="Times New Roman"/>
          <w:sz w:val="24"/>
          <w:szCs w:val="24"/>
        </w:rPr>
        <w:t>onašanja manjine, više od moći i</w:t>
      </w:r>
      <w:r w:rsidRPr="00881670">
        <w:rPr>
          <w:rFonts w:ascii="Times New Roman" w:hAnsi="Times New Roman" w:cs="Times New Roman"/>
          <w:sz w:val="24"/>
          <w:szCs w:val="24"/>
        </w:rPr>
        <w:t xml:space="preserve"> statusa, može uspješno uticati na većinu </w:t>
      </w:r>
      <w:r w:rsidR="0083199A" w:rsidRPr="00881670">
        <w:rPr>
          <w:rFonts w:ascii="Times New Roman" w:hAnsi="Times New Roman" w:cs="Times New Roman"/>
          <w:sz w:val="24"/>
          <w:szCs w:val="24"/>
        </w:rPr>
        <w:t>kada je taj stil dosledan, ali i</w:t>
      </w:r>
      <w:r w:rsidRPr="00881670">
        <w:rPr>
          <w:rFonts w:ascii="Times New Roman" w:hAnsi="Times New Roman" w:cs="Times New Roman"/>
          <w:sz w:val="24"/>
          <w:szCs w:val="24"/>
        </w:rPr>
        <w:t xml:space="preserve"> ublažen određenom dozom fleksibilnosti kako bi se spriječila kategorizacija, u dalju grupu, k</w:t>
      </w:r>
      <w:r w:rsidR="001A7CE5" w:rsidRPr="00881670">
        <w:rPr>
          <w:rFonts w:ascii="Times New Roman" w:hAnsi="Times New Roman" w:cs="Times New Roman"/>
          <w:sz w:val="24"/>
          <w:szCs w:val="24"/>
        </w:rPr>
        <w:t>oja može rezultirati potpunim iz</w:t>
      </w:r>
      <w:r w:rsidRPr="00881670">
        <w:rPr>
          <w:rFonts w:ascii="Times New Roman" w:hAnsi="Times New Roman" w:cs="Times New Roman"/>
          <w:sz w:val="24"/>
          <w:szCs w:val="24"/>
        </w:rPr>
        <w:t>dvajanjem manjine od ostatka grupe.</w:t>
      </w:r>
      <w:r w:rsidR="000C4A6D" w:rsidRPr="00881670">
        <w:rPr>
          <w:rStyle w:val="FootnoteReference"/>
          <w:rFonts w:ascii="Times New Roman" w:hAnsi="Times New Roman" w:cs="Times New Roman"/>
          <w:sz w:val="24"/>
          <w:szCs w:val="24"/>
        </w:rPr>
        <w:footnoteReference w:id="16"/>
      </w:r>
    </w:p>
    <w:p w14:paraId="0732CFD1" w14:textId="77777777" w:rsidR="00162A77" w:rsidRPr="00881670" w:rsidRDefault="00162A77" w:rsidP="001C5889">
      <w:pPr>
        <w:jc w:val="both"/>
        <w:rPr>
          <w:rFonts w:ascii="Times New Roman" w:hAnsi="Times New Roman" w:cs="Times New Roman"/>
          <w:sz w:val="24"/>
          <w:szCs w:val="24"/>
        </w:rPr>
      </w:pPr>
    </w:p>
    <w:p w14:paraId="435B3076" w14:textId="77777777" w:rsidR="00162A77" w:rsidRPr="00881670" w:rsidRDefault="00162A77" w:rsidP="001C5889">
      <w:pPr>
        <w:jc w:val="both"/>
        <w:rPr>
          <w:rFonts w:ascii="Times New Roman" w:hAnsi="Times New Roman" w:cs="Times New Roman"/>
          <w:sz w:val="24"/>
          <w:szCs w:val="24"/>
        </w:rPr>
      </w:pPr>
    </w:p>
    <w:p w14:paraId="1C5EE6CD" w14:textId="77777777" w:rsidR="006E3344" w:rsidRPr="00881670" w:rsidRDefault="006E3344" w:rsidP="001C5889">
      <w:pPr>
        <w:jc w:val="both"/>
        <w:rPr>
          <w:rFonts w:ascii="Times New Roman" w:hAnsi="Times New Roman" w:cs="Times New Roman"/>
          <w:sz w:val="24"/>
          <w:szCs w:val="24"/>
        </w:rPr>
      </w:pPr>
    </w:p>
    <w:p w14:paraId="7FC90855" w14:textId="77777777" w:rsidR="007C5C58" w:rsidRPr="00881670" w:rsidRDefault="007C5C58" w:rsidP="001C5889">
      <w:pPr>
        <w:jc w:val="both"/>
        <w:rPr>
          <w:rFonts w:ascii="Times New Roman" w:hAnsi="Times New Roman" w:cs="Times New Roman"/>
          <w:sz w:val="24"/>
          <w:szCs w:val="24"/>
        </w:rPr>
      </w:pPr>
    </w:p>
    <w:p w14:paraId="5E51981E" w14:textId="77777777" w:rsidR="007C5C58" w:rsidRPr="00881670" w:rsidRDefault="007C5C58" w:rsidP="001C5889">
      <w:pPr>
        <w:jc w:val="both"/>
        <w:rPr>
          <w:rFonts w:ascii="Times New Roman" w:hAnsi="Times New Roman" w:cs="Times New Roman"/>
          <w:sz w:val="24"/>
          <w:szCs w:val="24"/>
        </w:rPr>
      </w:pPr>
    </w:p>
    <w:p w14:paraId="7B459ED2" w14:textId="77777777" w:rsidR="007C5C58" w:rsidRPr="00881670" w:rsidRDefault="007C5C58" w:rsidP="001C5889">
      <w:pPr>
        <w:jc w:val="both"/>
        <w:rPr>
          <w:rFonts w:ascii="Times New Roman" w:hAnsi="Times New Roman" w:cs="Times New Roman"/>
          <w:sz w:val="24"/>
          <w:szCs w:val="24"/>
        </w:rPr>
      </w:pPr>
    </w:p>
    <w:p w14:paraId="38EADC05" w14:textId="77777777" w:rsidR="007C5C58" w:rsidRPr="00881670" w:rsidRDefault="007C5C58" w:rsidP="001C5889">
      <w:pPr>
        <w:jc w:val="both"/>
        <w:rPr>
          <w:rFonts w:ascii="Times New Roman" w:hAnsi="Times New Roman" w:cs="Times New Roman"/>
          <w:sz w:val="24"/>
          <w:szCs w:val="24"/>
        </w:rPr>
      </w:pPr>
    </w:p>
    <w:p w14:paraId="25077DDD" w14:textId="77777777" w:rsidR="007C5C58" w:rsidRPr="00881670" w:rsidRDefault="007C5C58" w:rsidP="001C5889">
      <w:pPr>
        <w:jc w:val="both"/>
        <w:rPr>
          <w:rFonts w:ascii="Times New Roman" w:hAnsi="Times New Roman" w:cs="Times New Roman"/>
          <w:sz w:val="24"/>
          <w:szCs w:val="24"/>
        </w:rPr>
      </w:pPr>
    </w:p>
    <w:p w14:paraId="2B745D28" w14:textId="77777777" w:rsidR="00162A77" w:rsidRDefault="00162A77" w:rsidP="001C5889">
      <w:pPr>
        <w:jc w:val="both"/>
        <w:rPr>
          <w:rFonts w:ascii="Times New Roman" w:hAnsi="Times New Roman" w:cs="Times New Roman"/>
          <w:sz w:val="24"/>
          <w:szCs w:val="24"/>
          <w:lang w:val="en-US"/>
        </w:rPr>
      </w:pPr>
    </w:p>
    <w:p w14:paraId="2A268127" w14:textId="77777777" w:rsidR="00881670" w:rsidRDefault="00881670" w:rsidP="001C5889">
      <w:pPr>
        <w:jc w:val="both"/>
        <w:rPr>
          <w:rFonts w:ascii="Times New Roman" w:hAnsi="Times New Roman" w:cs="Times New Roman"/>
          <w:sz w:val="24"/>
          <w:szCs w:val="24"/>
          <w:lang w:val="en-US"/>
        </w:rPr>
      </w:pPr>
    </w:p>
    <w:p w14:paraId="223582CC" w14:textId="77777777" w:rsidR="00881670" w:rsidRDefault="00881670" w:rsidP="001C5889">
      <w:pPr>
        <w:jc w:val="both"/>
        <w:rPr>
          <w:rFonts w:ascii="Times New Roman" w:hAnsi="Times New Roman" w:cs="Times New Roman"/>
          <w:sz w:val="24"/>
          <w:szCs w:val="24"/>
          <w:lang w:val="en-US"/>
        </w:rPr>
      </w:pPr>
    </w:p>
    <w:p w14:paraId="79E7867A" w14:textId="77777777" w:rsidR="00881670" w:rsidRDefault="00881670" w:rsidP="001C5889">
      <w:pPr>
        <w:jc w:val="both"/>
        <w:rPr>
          <w:rFonts w:ascii="Times New Roman" w:hAnsi="Times New Roman" w:cs="Times New Roman"/>
          <w:sz w:val="24"/>
          <w:szCs w:val="24"/>
          <w:lang w:val="en-US"/>
        </w:rPr>
      </w:pPr>
    </w:p>
    <w:p w14:paraId="421EE344" w14:textId="77777777" w:rsidR="00881670" w:rsidRDefault="00881670" w:rsidP="001C5889">
      <w:pPr>
        <w:jc w:val="both"/>
        <w:rPr>
          <w:rFonts w:ascii="Times New Roman" w:hAnsi="Times New Roman" w:cs="Times New Roman"/>
          <w:sz w:val="24"/>
          <w:szCs w:val="24"/>
          <w:lang w:val="en-US"/>
        </w:rPr>
      </w:pPr>
    </w:p>
    <w:p w14:paraId="360185BD" w14:textId="77777777" w:rsidR="00881670" w:rsidRDefault="00881670" w:rsidP="001C5889">
      <w:pPr>
        <w:jc w:val="both"/>
        <w:rPr>
          <w:rFonts w:ascii="Times New Roman" w:hAnsi="Times New Roman" w:cs="Times New Roman"/>
          <w:sz w:val="24"/>
          <w:szCs w:val="24"/>
          <w:lang w:val="en-US"/>
        </w:rPr>
      </w:pPr>
    </w:p>
    <w:p w14:paraId="73747BEC" w14:textId="77777777" w:rsidR="00881670" w:rsidRDefault="00881670" w:rsidP="001C5889">
      <w:pPr>
        <w:jc w:val="both"/>
        <w:rPr>
          <w:rFonts w:ascii="Times New Roman" w:hAnsi="Times New Roman" w:cs="Times New Roman"/>
          <w:sz w:val="24"/>
          <w:szCs w:val="24"/>
          <w:lang w:val="en-US"/>
        </w:rPr>
      </w:pPr>
    </w:p>
    <w:p w14:paraId="56C30BE3" w14:textId="77777777" w:rsidR="00881670" w:rsidRDefault="00881670" w:rsidP="001C5889">
      <w:pPr>
        <w:jc w:val="both"/>
        <w:rPr>
          <w:rFonts w:ascii="Times New Roman" w:hAnsi="Times New Roman" w:cs="Times New Roman"/>
          <w:sz w:val="24"/>
          <w:szCs w:val="24"/>
          <w:lang w:val="en-US"/>
        </w:rPr>
      </w:pPr>
    </w:p>
    <w:p w14:paraId="13ABE6BF" w14:textId="77777777" w:rsidR="00881670" w:rsidRDefault="00881670" w:rsidP="001C5889">
      <w:pPr>
        <w:jc w:val="both"/>
        <w:rPr>
          <w:rFonts w:ascii="Times New Roman" w:hAnsi="Times New Roman" w:cs="Times New Roman"/>
          <w:sz w:val="24"/>
          <w:szCs w:val="24"/>
          <w:lang w:val="en-US"/>
        </w:rPr>
      </w:pPr>
    </w:p>
    <w:p w14:paraId="44BFFAB6" w14:textId="77777777" w:rsidR="00881670" w:rsidRDefault="00881670" w:rsidP="001C5889">
      <w:pPr>
        <w:jc w:val="both"/>
        <w:rPr>
          <w:rFonts w:ascii="Times New Roman" w:hAnsi="Times New Roman" w:cs="Times New Roman"/>
          <w:sz w:val="24"/>
          <w:szCs w:val="24"/>
          <w:lang w:val="en-US"/>
        </w:rPr>
      </w:pPr>
    </w:p>
    <w:p w14:paraId="14020358" w14:textId="77777777" w:rsidR="00881670" w:rsidRDefault="00881670" w:rsidP="001C5889">
      <w:pPr>
        <w:jc w:val="both"/>
        <w:rPr>
          <w:rFonts w:ascii="Times New Roman" w:hAnsi="Times New Roman" w:cs="Times New Roman"/>
          <w:sz w:val="24"/>
          <w:szCs w:val="24"/>
          <w:lang w:val="en-US"/>
        </w:rPr>
      </w:pPr>
    </w:p>
    <w:p w14:paraId="2C46F7AC" w14:textId="77777777" w:rsidR="00881670" w:rsidRPr="00881670" w:rsidRDefault="00881670" w:rsidP="001C5889">
      <w:pPr>
        <w:jc w:val="both"/>
        <w:rPr>
          <w:rFonts w:ascii="Times New Roman" w:hAnsi="Times New Roman" w:cs="Times New Roman"/>
          <w:sz w:val="24"/>
          <w:szCs w:val="24"/>
          <w:lang w:val="en-US"/>
        </w:rPr>
      </w:pPr>
    </w:p>
    <w:p w14:paraId="39985DDF" w14:textId="77777777" w:rsidR="00FF5417" w:rsidRPr="00881670" w:rsidRDefault="00975BE3" w:rsidP="001C5889">
      <w:pPr>
        <w:pStyle w:val="Heading1"/>
        <w:jc w:val="both"/>
        <w:rPr>
          <w:rFonts w:cs="Times New Roman"/>
        </w:rPr>
      </w:pPr>
      <w:bookmarkStart w:id="19" w:name="_Toc39859798"/>
      <w:commentRangeStart w:id="20"/>
      <w:r w:rsidRPr="00881670">
        <w:rPr>
          <w:rFonts w:cs="Times New Roman"/>
        </w:rPr>
        <w:t>ZAKLJUČAK</w:t>
      </w:r>
      <w:bookmarkEnd w:id="19"/>
      <w:commentRangeEnd w:id="20"/>
      <w:r w:rsidR="00044158">
        <w:rPr>
          <w:rStyle w:val="CommentReference"/>
          <w:rFonts w:asciiTheme="minorHAnsi" w:eastAsiaTheme="minorHAnsi" w:hAnsiTheme="minorHAnsi" w:cstheme="minorBidi"/>
          <w:b w:val="0"/>
          <w:bCs w:val="0"/>
          <w:color w:val="auto"/>
        </w:rPr>
        <w:commentReference w:id="20"/>
      </w:r>
    </w:p>
    <w:p w14:paraId="25560C6E" w14:textId="77777777" w:rsidR="006E3344" w:rsidRPr="00881670" w:rsidRDefault="006E3344" w:rsidP="001C5889">
      <w:pPr>
        <w:jc w:val="both"/>
        <w:rPr>
          <w:rFonts w:ascii="Times New Roman" w:hAnsi="Times New Roman" w:cs="Times New Roman"/>
        </w:rPr>
      </w:pPr>
    </w:p>
    <w:p w14:paraId="71279852" w14:textId="77777777" w:rsidR="006E3344" w:rsidRPr="00881670" w:rsidRDefault="006E3344" w:rsidP="001C5889">
      <w:pPr>
        <w:jc w:val="both"/>
        <w:rPr>
          <w:rFonts w:ascii="Times New Roman" w:hAnsi="Times New Roman" w:cs="Times New Roman"/>
        </w:rPr>
      </w:pPr>
    </w:p>
    <w:p w14:paraId="170B831E" w14:textId="77777777" w:rsidR="006E3344" w:rsidRPr="00881670" w:rsidRDefault="006E3344" w:rsidP="00881670">
      <w:pPr>
        <w:spacing w:line="360" w:lineRule="auto"/>
        <w:jc w:val="both"/>
        <w:rPr>
          <w:rFonts w:ascii="Times New Roman" w:hAnsi="Times New Roman" w:cs="Times New Roman"/>
          <w:sz w:val="24"/>
          <w:szCs w:val="24"/>
        </w:rPr>
      </w:pPr>
      <w:r w:rsidRPr="00881670">
        <w:rPr>
          <w:rFonts w:ascii="Times New Roman" w:hAnsi="Times New Roman" w:cs="Times New Roman"/>
          <w:sz w:val="24"/>
          <w:szCs w:val="24"/>
        </w:rPr>
        <w:t>Komformizam postoji tokom čitavog života, počevši od društvenih normi i pravila koje svaki pojedinac treba da poštuje.  Ali svaki drugi uticaj i pritisak društva ili grupe treba osuditi. Takvi uticaju su bespotreb</w:t>
      </w:r>
      <w:bookmarkStart w:id="21" w:name="_GoBack"/>
      <w:bookmarkEnd w:id="21"/>
      <w:r w:rsidRPr="00881670">
        <w:rPr>
          <w:rFonts w:ascii="Times New Roman" w:hAnsi="Times New Roman" w:cs="Times New Roman"/>
          <w:sz w:val="24"/>
          <w:szCs w:val="24"/>
        </w:rPr>
        <w:t>ni i mogu dovesti do toga da pojedinac izgubi identitet ,samopoštovanje i vjeru u sebe. Zbog toga bi svaki pojedinac trebao da radi na svojoj ličnosti, i da ne dozvoli da bilo ko upravlja njegovim životom i stavovima.</w:t>
      </w:r>
    </w:p>
    <w:p w14:paraId="2FB1DD28" w14:textId="77777777" w:rsidR="006E3344" w:rsidRDefault="006E3344" w:rsidP="001C5889">
      <w:pPr>
        <w:jc w:val="both"/>
        <w:rPr>
          <w:rFonts w:ascii="Times New Roman" w:hAnsi="Times New Roman" w:cs="Times New Roman"/>
          <w:sz w:val="24"/>
          <w:szCs w:val="24"/>
        </w:rPr>
      </w:pPr>
    </w:p>
    <w:p w14:paraId="557E1767" w14:textId="77777777" w:rsidR="00881670" w:rsidRDefault="00881670" w:rsidP="001C5889">
      <w:pPr>
        <w:jc w:val="both"/>
        <w:rPr>
          <w:rFonts w:ascii="Times New Roman" w:hAnsi="Times New Roman" w:cs="Times New Roman"/>
          <w:sz w:val="24"/>
          <w:szCs w:val="24"/>
        </w:rPr>
      </w:pPr>
    </w:p>
    <w:p w14:paraId="6154BC62" w14:textId="77777777" w:rsidR="00881670" w:rsidRDefault="00881670" w:rsidP="001C5889">
      <w:pPr>
        <w:jc w:val="both"/>
        <w:rPr>
          <w:rFonts w:ascii="Times New Roman" w:hAnsi="Times New Roman" w:cs="Times New Roman"/>
          <w:sz w:val="24"/>
          <w:szCs w:val="24"/>
        </w:rPr>
      </w:pPr>
    </w:p>
    <w:p w14:paraId="0ACBE002" w14:textId="77777777" w:rsidR="00881670" w:rsidRDefault="00881670" w:rsidP="001C5889">
      <w:pPr>
        <w:jc w:val="both"/>
        <w:rPr>
          <w:rFonts w:ascii="Times New Roman" w:hAnsi="Times New Roman" w:cs="Times New Roman"/>
          <w:sz w:val="24"/>
          <w:szCs w:val="24"/>
        </w:rPr>
      </w:pPr>
    </w:p>
    <w:p w14:paraId="4A5D6F7D" w14:textId="77777777" w:rsidR="00881670" w:rsidRDefault="00881670" w:rsidP="001C5889">
      <w:pPr>
        <w:jc w:val="both"/>
        <w:rPr>
          <w:rFonts w:ascii="Times New Roman" w:hAnsi="Times New Roman" w:cs="Times New Roman"/>
          <w:sz w:val="24"/>
          <w:szCs w:val="24"/>
        </w:rPr>
      </w:pPr>
    </w:p>
    <w:p w14:paraId="7D8AE22D" w14:textId="77777777" w:rsidR="00881670" w:rsidRDefault="00881670" w:rsidP="001C5889">
      <w:pPr>
        <w:jc w:val="both"/>
        <w:rPr>
          <w:rFonts w:ascii="Times New Roman" w:hAnsi="Times New Roman" w:cs="Times New Roman"/>
          <w:sz w:val="24"/>
          <w:szCs w:val="24"/>
        </w:rPr>
      </w:pPr>
    </w:p>
    <w:p w14:paraId="5413DB65" w14:textId="77777777" w:rsidR="00881670" w:rsidRDefault="00881670" w:rsidP="001C5889">
      <w:pPr>
        <w:jc w:val="both"/>
        <w:rPr>
          <w:rFonts w:ascii="Times New Roman" w:hAnsi="Times New Roman" w:cs="Times New Roman"/>
          <w:sz w:val="24"/>
          <w:szCs w:val="24"/>
        </w:rPr>
      </w:pPr>
    </w:p>
    <w:p w14:paraId="18D4A60F" w14:textId="77777777" w:rsidR="00881670" w:rsidRDefault="00881670" w:rsidP="001C5889">
      <w:pPr>
        <w:jc w:val="both"/>
        <w:rPr>
          <w:rFonts w:ascii="Times New Roman" w:hAnsi="Times New Roman" w:cs="Times New Roman"/>
          <w:sz w:val="24"/>
          <w:szCs w:val="24"/>
        </w:rPr>
      </w:pPr>
    </w:p>
    <w:p w14:paraId="30F3444C" w14:textId="77777777" w:rsidR="00881670" w:rsidRDefault="00881670" w:rsidP="001C5889">
      <w:pPr>
        <w:jc w:val="both"/>
        <w:rPr>
          <w:rFonts w:ascii="Times New Roman" w:hAnsi="Times New Roman" w:cs="Times New Roman"/>
          <w:sz w:val="24"/>
          <w:szCs w:val="24"/>
        </w:rPr>
      </w:pPr>
    </w:p>
    <w:p w14:paraId="7F8FEFF2" w14:textId="77777777" w:rsidR="00881670" w:rsidRDefault="00881670" w:rsidP="001C5889">
      <w:pPr>
        <w:jc w:val="both"/>
        <w:rPr>
          <w:rFonts w:ascii="Times New Roman" w:hAnsi="Times New Roman" w:cs="Times New Roman"/>
          <w:sz w:val="24"/>
          <w:szCs w:val="24"/>
        </w:rPr>
      </w:pPr>
    </w:p>
    <w:p w14:paraId="4FF51D09" w14:textId="77777777" w:rsidR="00881670" w:rsidRDefault="00881670" w:rsidP="001C5889">
      <w:pPr>
        <w:jc w:val="both"/>
        <w:rPr>
          <w:rFonts w:ascii="Times New Roman" w:hAnsi="Times New Roman" w:cs="Times New Roman"/>
          <w:sz w:val="24"/>
          <w:szCs w:val="24"/>
        </w:rPr>
      </w:pPr>
    </w:p>
    <w:p w14:paraId="0967C182" w14:textId="77777777" w:rsidR="00881670" w:rsidRDefault="00881670" w:rsidP="001C5889">
      <w:pPr>
        <w:jc w:val="both"/>
        <w:rPr>
          <w:rFonts w:ascii="Times New Roman" w:hAnsi="Times New Roman" w:cs="Times New Roman"/>
          <w:sz w:val="24"/>
          <w:szCs w:val="24"/>
        </w:rPr>
      </w:pPr>
    </w:p>
    <w:p w14:paraId="6C774688" w14:textId="77777777" w:rsidR="00881670" w:rsidRDefault="00881670" w:rsidP="001C5889">
      <w:pPr>
        <w:jc w:val="both"/>
        <w:rPr>
          <w:rFonts w:ascii="Times New Roman" w:hAnsi="Times New Roman" w:cs="Times New Roman"/>
          <w:sz w:val="24"/>
          <w:szCs w:val="24"/>
        </w:rPr>
      </w:pPr>
    </w:p>
    <w:p w14:paraId="36D9B2FD" w14:textId="77777777" w:rsidR="00881670" w:rsidRDefault="00881670" w:rsidP="001C5889">
      <w:pPr>
        <w:jc w:val="both"/>
        <w:rPr>
          <w:rFonts w:ascii="Times New Roman" w:hAnsi="Times New Roman" w:cs="Times New Roman"/>
          <w:sz w:val="24"/>
          <w:szCs w:val="24"/>
        </w:rPr>
      </w:pPr>
    </w:p>
    <w:p w14:paraId="58B456D2" w14:textId="77777777" w:rsidR="00881670" w:rsidRDefault="00881670" w:rsidP="001C5889">
      <w:pPr>
        <w:jc w:val="both"/>
        <w:rPr>
          <w:rFonts w:ascii="Times New Roman" w:hAnsi="Times New Roman" w:cs="Times New Roman"/>
          <w:sz w:val="24"/>
          <w:szCs w:val="24"/>
        </w:rPr>
      </w:pPr>
    </w:p>
    <w:p w14:paraId="19739800" w14:textId="77777777" w:rsidR="00881670" w:rsidRDefault="00881670" w:rsidP="001C5889">
      <w:pPr>
        <w:jc w:val="both"/>
        <w:rPr>
          <w:rFonts w:ascii="Times New Roman" w:hAnsi="Times New Roman" w:cs="Times New Roman"/>
          <w:sz w:val="24"/>
          <w:szCs w:val="24"/>
        </w:rPr>
      </w:pPr>
    </w:p>
    <w:p w14:paraId="029AE616" w14:textId="77777777" w:rsidR="00881670" w:rsidRDefault="00881670" w:rsidP="001C5889">
      <w:pPr>
        <w:jc w:val="both"/>
        <w:rPr>
          <w:rFonts w:ascii="Times New Roman" w:hAnsi="Times New Roman" w:cs="Times New Roman"/>
          <w:sz w:val="24"/>
          <w:szCs w:val="24"/>
        </w:rPr>
      </w:pPr>
    </w:p>
    <w:p w14:paraId="0B79824F" w14:textId="77777777" w:rsidR="00881670" w:rsidRDefault="00881670" w:rsidP="001C5889">
      <w:pPr>
        <w:jc w:val="both"/>
        <w:rPr>
          <w:rFonts w:ascii="Times New Roman" w:hAnsi="Times New Roman" w:cs="Times New Roman"/>
          <w:sz w:val="24"/>
          <w:szCs w:val="24"/>
        </w:rPr>
      </w:pPr>
    </w:p>
    <w:p w14:paraId="4F88B989" w14:textId="77777777" w:rsidR="00881670" w:rsidRPr="00881670" w:rsidRDefault="00881670" w:rsidP="001C5889">
      <w:pPr>
        <w:jc w:val="both"/>
        <w:rPr>
          <w:rFonts w:ascii="Times New Roman" w:hAnsi="Times New Roman" w:cs="Times New Roman"/>
          <w:sz w:val="24"/>
          <w:szCs w:val="24"/>
        </w:rPr>
      </w:pPr>
    </w:p>
    <w:p w14:paraId="4B42AD61" w14:textId="77777777" w:rsidR="00881670" w:rsidRPr="00881670" w:rsidRDefault="00881670" w:rsidP="00881670">
      <w:pPr>
        <w:pStyle w:val="Heading1"/>
        <w:rPr>
          <w:rFonts w:cs="Times New Roman"/>
        </w:rPr>
      </w:pPr>
      <w:bookmarkStart w:id="22" w:name="_Toc39079173"/>
      <w:bookmarkStart w:id="23" w:name="_Toc39859799"/>
      <w:r w:rsidRPr="00881670">
        <w:rPr>
          <w:rFonts w:cs="Times New Roman"/>
        </w:rPr>
        <w:t>Literatura</w:t>
      </w:r>
      <w:bookmarkEnd w:id="22"/>
      <w:bookmarkEnd w:id="23"/>
    </w:p>
    <w:p w14:paraId="58022D04" w14:textId="77777777" w:rsidR="00881670" w:rsidRPr="00881670" w:rsidRDefault="00881670" w:rsidP="00881670">
      <w:pPr>
        <w:rPr>
          <w:rFonts w:ascii="Times New Roman" w:hAnsi="Times New Roman" w:cs="Times New Roman"/>
        </w:rPr>
      </w:pPr>
    </w:p>
    <w:p w14:paraId="6685D6EE" w14:textId="77777777" w:rsidR="00881670" w:rsidRPr="00881670" w:rsidRDefault="00881670" w:rsidP="00881670">
      <w:pPr>
        <w:pStyle w:val="ListParagraph"/>
        <w:numPr>
          <w:ilvl w:val="0"/>
          <w:numId w:val="7"/>
        </w:numPr>
        <w:spacing w:line="360" w:lineRule="auto"/>
        <w:rPr>
          <w:rFonts w:ascii="Times New Roman" w:hAnsi="Times New Roman" w:cs="Times New Roman"/>
        </w:rPr>
      </w:pPr>
      <w:r w:rsidRPr="00881670">
        <w:rPr>
          <w:rFonts w:ascii="Times New Roman" w:hAnsi="Times New Roman" w:cs="Times New Roman"/>
        </w:rPr>
        <w:t xml:space="preserve">Pennington, Donald C, </w:t>
      </w:r>
      <w:r w:rsidRPr="00881670">
        <w:rPr>
          <w:rFonts w:ascii="Times New Roman" w:hAnsi="Times New Roman" w:cs="Times New Roman"/>
          <w:i/>
        </w:rPr>
        <w:t>Osnove socijalne psihologije</w:t>
      </w:r>
      <w:r w:rsidRPr="00881670">
        <w:rPr>
          <w:rFonts w:ascii="Times New Roman" w:hAnsi="Times New Roman" w:cs="Times New Roman"/>
        </w:rPr>
        <w:t xml:space="preserve">, Naklada slap, Jastrebarsko, 2008. </w:t>
      </w:r>
    </w:p>
    <w:p w14:paraId="3793588E" w14:textId="77777777" w:rsidR="00881670" w:rsidRPr="00881670" w:rsidRDefault="00881670" w:rsidP="00881670">
      <w:pPr>
        <w:pStyle w:val="ListParagraph"/>
        <w:numPr>
          <w:ilvl w:val="0"/>
          <w:numId w:val="7"/>
        </w:numPr>
        <w:spacing w:line="360" w:lineRule="auto"/>
        <w:rPr>
          <w:rFonts w:ascii="Times New Roman" w:hAnsi="Times New Roman" w:cs="Times New Roman"/>
        </w:rPr>
      </w:pPr>
      <w:r w:rsidRPr="00881670">
        <w:rPr>
          <w:rFonts w:ascii="Times New Roman" w:hAnsi="Times New Roman" w:cs="Times New Roman"/>
        </w:rPr>
        <w:t xml:space="preserve">Rot Nikola, </w:t>
      </w:r>
      <w:r w:rsidRPr="00881670">
        <w:rPr>
          <w:rFonts w:ascii="Times New Roman" w:hAnsi="Times New Roman" w:cs="Times New Roman"/>
          <w:i/>
        </w:rPr>
        <w:t>Osnovi socijalne psihologije</w:t>
      </w:r>
      <w:r w:rsidRPr="00881670">
        <w:rPr>
          <w:rFonts w:ascii="Times New Roman" w:hAnsi="Times New Roman" w:cs="Times New Roman"/>
        </w:rPr>
        <w:t>, Zavod za ud</w:t>
      </w:r>
      <w:r w:rsidRPr="00881670">
        <w:rPr>
          <w:rFonts w:ascii="Times New Roman" w:hAnsi="Times New Roman" w:cs="Times New Roman"/>
          <w:lang w:val="sr-Latn-ME"/>
        </w:rPr>
        <w:t>žb</w:t>
      </w:r>
      <w:r w:rsidRPr="00881670">
        <w:rPr>
          <w:rFonts w:ascii="Times New Roman" w:hAnsi="Times New Roman" w:cs="Times New Roman"/>
        </w:rPr>
        <w:t>enike, Beograd, 2008.</w:t>
      </w:r>
    </w:p>
    <w:p w14:paraId="2AB90F3D" w14:textId="77777777" w:rsidR="006E3344" w:rsidRPr="005A34D6" w:rsidRDefault="00881670" w:rsidP="005A34D6">
      <w:pPr>
        <w:pStyle w:val="ListParagraph"/>
        <w:numPr>
          <w:ilvl w:val="0"/>
          <w:numId w:val="7"/>
        </w:numPr>
        <w:spacing w:line="360" w:lineRule="auto"/>
        <w:rPr>
          <w:rFonts w:ascii="Times New Roman" w:hAnsi="Times New Roman" w:cs="Times New Roman"/>
        </w:rPr>
        <w:sectPr w:rsidR="006E3344" w:rsidRPr="005A34D6" w:rsidSect="00881670">
          <w:footerReference w:type="default" r:id="rId13"/>
          <w:pgSz w:w="11906" w:h="16838"/>
          <w:pgMar w:top="1418" w:right="1701" w:bottom="1701" w:left="1418" w:header="708" w:footer="708" w:gutter="0"/>
          <w:pgNumType w:start="3"/>
          <w:cols w:space="708"/>
          <w:docGrid w:linePitch="360"/>
        </w:sectPr>
      </w:pPr>
      <w:r w:rsidRPr="00881670">
        <w:rPr>
          <w:rFonts w:ascii="Times New Roman" w:hAnsi="Times New Roman" w:cs="Times New Roman"/>
        </w:rPr>
        <w:t>Turjačanin</w:t>
      </w:r>
      <w:r w:rsidRPr="00881670">
        <w:rPr>
          <w:rFonts w:ascii="Times New Roman" w:hAnsi="Times New Roman" w:cs="Times New Roman"/>
          <w:lang w:val="en-US"/>
        </w:rPr>
        <w:t>, Vladimir</w:t>
      </w:r>
      <w:r w:rsidRPr="00881670">
        <w:rPr>
          <w:rFonts w:ascii="Times New Roman" w:hAnsi="Times New Roman" w:cs="Times New Roman"/>
          <w:i/>
        </w:rPr>
        <w:t>, Socijalna psihologija etničkog identiteta</w:t>
      </w:r>
      <w:r w:rsidRPr="00881670">
        <w:rPr>
          <w:rFonts w:ascii="Times New Roman" w:hAnsi="Times New Roman" w:cs="Times New Roman"/>
        </w:rPr>
        <w:t xml:space="preserve">, </w:t>
      </w:r>
      <w:r w:rsidRPr="00881670">
        <w:rPr>
          <w:rFonts w:ascii="Times New Roman" w:hAnsi="Times New Roman" w:cs="Times New Roman"/>
          <w:lang w:val="sr-Latn-ME"/>
        </w:rPr>
        <w:t xml:space="preserve">Filozofski fakultet </w:t>
      </w:r>
      <w:r w:rsidRPr="00881670">
        <w:rPr>
          <w:rFonts w:ascii="Times New Roman" w:hAnsi="Times New Roman" w:cs="Times New Roman"/>
        </w:rPr>
        <w:t>Banja Luka,2014</w:t>
      </w:r>
      <w:r w:rsidR="000C21BB">
        <w:rPr>
          <w:rFonts w:ascii="Times New Roman" w:hAnsi="Times New Roman" w:cs="Times New Roman"/>
          <w:lang w:val="sr-Latn-ME"/>
        </w:rPr>
        <w:t>.godine</w:t>
      </w:r>
    </w:p>
    <w:p w14:paraId="188A4DDC" w14:textId="77777777" w:rsidR="00DC672F" w:rsidRPr="000C21BB" w:rsidRDefault="00DC672F" w:rsidP="000C21BB"/>
    <w:sectPr w:rsidR="00DC672F" w:rsidRPr="000C21BB" w:rsidSect="00FF5417">
      <w:footerReference w:type="default" r:id="rId14"/>
      <w:pgSz w:w="11906" w:h="16838"/>
      <w:pgMar w:top="1417" w:right="1417" w:bottom="1417" w:left="1417" w:header="708" w:footer="708" w:gutter="0"/>
      <w:pgNumType w:start="3"/>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risnik" w:date="2020-05-10T13:21:00Z" w:initials="K">
    <w:p w14:paraId="17F44728" w14:textId="77777777" w:rsidR="00447B9E" w:rsidRDefault="00447B9E">
      <w:pPr>
        <w:pStyle w:val="CommentText"/>
      </w:pPr>
      <w:r>
        <w:rPr>
          <w:rStyle w:val="CommentReference"/>
        </w:rPr>
        <w:annotationRef/>
      </w:r>
      <w:r>
        <w:t xml:space="preserve">Naslovna strana je korektno napravljena. </w:t>
      </w:r>
    </w:p>
  </w:comment>
  <w:comment w:id="3" w:author="Korisnik" w:date="2020-05-10T13:21:00Z" w:initials="K">
    <w:p w14:paraId="115A8182" w14:textId="77777777" w:rsidR="00447B9E" w:rsidRDefault="00447B9E">
      <w:pPr>
        <w:pStyle w:val="CommentText"/>
      </w:pPr>
      <w:r>
        <w:rPr>
          <w:rStyle w:val="CommentReference"/>
        </w:rPr>
        <w:annotationRef/>
      </w:r>
      <w:r>
        <w:t>Seminarski rad treba da ima uvod u kome se neće duboko ulaziti u materiju (što treba da bude ostavljeno za središnji dio rada), već će se iznijeti neka očekivanja ili dotadašnje spoznaje o temi koja je odabrana za rad. Vi ste uspješno odgovorile ovom zadatku.</w:t>
      </w:r>
    </w:p>
  </w:comment>
  <w:comment w:id="6" w:author="Korisnik" w:date="2020-05-10T13:23:00Z" w:initials="K">
    <w:p w14:paraId="5826FFA3" w14:textId="77777777" w:rsidR="00447B9E" w:rsidRDefault="00447B9E">
      <w:pPr>
        <w:pStyle w:val="CommentText"/>
      </w:pPr>
      <w:r>
        <w:rPr>
          <w:rStyle w:val="CommentReference"/>
        </w:rPr>
        <w:annotationRef/>
      </w:r>
      <w:r>
        <w:t>Uput na literaturu je, u fusnoti, dat u odgovarajućoj formi. Jedino je trebalo naslov knjige (Osnovi socijalne psihologije) pisati kurzivom, tj. kosim slovima Tako se, naime, postupa svaki put kada referiramo ne neku knjigu (a ne člana, rad u zborniku itd.)</w:t>
      </w:r>
    </w:p>
  </w:comment>
  <w:comment w:id="7" w:author="Korisnik" w:date="2020-05-10T13:25:00Z" w:initials="K">
    <w:p w14:paraId="6B29FEE2" w14:textId="77777777" w:rsidR="00447B9E" w:rsidRDefault="00447B9E">
      <w:pPr>
        <w:pStyle w:val="CommentText"/>
      </w:pPr>
      <w:r>
        <w:rPr>
          <w:rStyle w:val="CommentReference"/>
        </w:rPr>
        <w:annotationRef/>
      </w:r>
      <w:r>
        <w:t xml:space="preserve">Ova rečenica nije dovršena i kao takva se ne uklapa u sturkturu izglaganja. Ili je rečenicu trebalo izbaciti. U svakom slučaju, u ovom obliku u kome je predložena, rečenica čini izlaganje konfuznim </w:t>
      </w:r>
    </w:p>
  </w:comment>
  <w:comment w:id="8" w:author="Korisnik" w:date="2020-05-10T13:26:00Z" w:initials="K">
    <w:p w14:paraId="452408CE" w14:textId="1B97FED5" w:rsidR="00447B9E" w:rsidRDefault="00447B9E">
      <w:pPr>
        <w:pStyle w:val="CommentText"/>
      </w:pPr>
      <w:r>
        <w:rPr>
          <w:rStyle w:val="CommentReference"/>
        </w:rPr>
        <w:annotationRef/>
      </w:r>
      <w:r>
        <w:t xml:space="preserve">Ovdje koristite referencu za koju nije konsultovan primarni izvor (tj publikacija autora Apslera), već, pretpostavljam, citirate Rota ili Peningtona, koji su dali prikaz ovog istraživanja. Ukoliko je tako, trebalo je da u fusnoti navedete da citirate Apslera prema Rotu/Peningtonu. Isto važi i za ostale autore na koje ste se pozivale u daljem tekstu. Referenca je, dakle,  trebalo da izgleda ovako (primjer): Apsler, 1975, prema: </w:t>
      </w:r>
      <w:r w:rsidR="00407F3E">
        <w:t xml:space="preserve">D. </w:t>
      </w:r>
      <w:r>
        <w:t xml:space="preserve">Penington, </w:t>
      </w:r>
      <w:r w:rsidRPr="00447B9E">
        <w:rPr>
          <w:i/>
        </w:rPr>
        <w:t>Osnovi socijalne psihologije</w:t>
      </w:r>
      <w:r>
        <w:t>, Naklada Slap, 2008, str: 245-246</w:t>
      </w:r>
      <w:r w:rsidR="00407F3E">
        <w:t xml:space="preserve">                                                      Ovo važi za sve reference u daljem tekstu. </w:t>
      </w:r>
    </w:p>
  </w:comment>
  <w:comment w:id="9" w:author="Korisnik" w:date="2020-05-10T13:50:00Z" w:initials="K">
    <w:p w14:paraId="65CD6F27" w14:textId="50C1085E" w:rsidR="00407F3E" w:rsidRDefault="00407F3E">
      <w:pPr>
        <w:pStyle w:val="CommentText"/>
      </w:pPr>
      <w:r>
        <w:rPr>
          <w:rStyle w:val="CommentReference"/>
        </w:rPr>
        <w:annotationRef/>
      </w:r>
      <w:r>
        <w:t>Ukoliko dva puta zaredom citirate istog autotra (kao što vi ovdje radite sa Peningtonom), nema potrebe da u fusnoti opet bilježite punu referencu. Bilo je dovoljno da ste, na dnu strane/u fusnoti, napisale: Ibid, str. 248, 249.</w:t>
      </w:r>
    </w:p>
  </w:comment>
  <w:comment w:id="10" w:author="Korisnik" w:date="2020-05-10T13:53:00Z" w:initials="K">
    <w:p w14:paraId="219C0C13" w14:textId="4AFAF640" w:rsidR="00407F3E" w:rsidRDefault="00407F3E">
      <w:pPr>
        <w:pStyle w:val="CommentText"/>
      </w:pPr>
      <w:r>
        <w:rPr>
          <w:rStyle w:val="CommentReference"/>
        </w:rPr>
        <w:annotationRef/>
      </w:r>
      <w:r>
        <w:t xml:space="preserve">Kada ponovo citirate istu bibliografsku jedinicu koju ste već citirale, takođe nema potrebe da ponovo navodite čitavu referencu. Bilo je dovoljno da ovdje napišete: D. Penington, op. cit, str. 256-257 </w:t>
      </w:r>
    </w:p>
  </w:comment>
  <w:comment w:id="12" w:author="Korisnik" w:date="2020-05-10T13:55:00Z" w:initials="K">
    <w:p w14:paraId="30A50FB7" w14:textId="7E0A94FB" w:rsidR="00044158" w:rsidRDefault="00044158">
      <w:pPr>
        <w:pStyle w:val="CommentText"/>
      </w:pPr>
      <w:r>
        <w:rPr>
          <w:rStyle w:val="CommentReference"/>
        </w:rPr>
        <w:annotationRef/>
      </w:r>
      <w:r>
        <w:t xml:space="preserve">Ovdje ste ispravno navele referencu, pa je time manje jasno zašto to niste uradile i prošli put. </w:t>
      </w:r>
    </w:p>
  </w:comment>
  <w:comment w:id="14" w:author="Korisnik" w:date="2020-05-10T13:56:00Z" w:initials="K">
    <w:p w14:paraId="62236073" w14:textId="61AA7BFC" w:rsidR="00044158" w:rsidRDefault="00044158">
      <w:pPr>
        <w:pStyle w:val="CommentText"/>
      </w:pPr>
      <w:r>
        <w:rPr>
          <w:rStyle w:val="CommentReference"/>
        </w:rPr>
        <w:annotationRef/>
      </w:r>
      <w:r>
        <w:t>Ovdje je, takođe, trebalo da idet sa op. cit. opcijom</w:t>
      </w:r>
    </w:p>
  </w:comment>
  <w:comment w:id="20" w:author="Korisnik" w:date="2020-05-10T13:57:00Z" w:initials="K">
    <w:p w14:paraId="27B5655E" w14:textId="77D6A085" w:rsidR="00044158" w:rsidRDefault="00044158">
      <w:pPr>
        <w:pStyle w:val="CommentText"/>
      </w:pPr>
      <w:r>
        <w:rPr>
          <w:rStyle w:val="CommentReference"/>
        </w:rPr>
        <w:annotationRef/>
      </w:r>
      <w:r>
        <w:t>Zaključak je napisan korektno. Samo, vodite računa da se kaže „konformizam“ a ne „komforizam“.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44728" w15:done="0"/>
  <w15:commentEx w15:paraId="115A8182" w15:done="0"/>
  <w15:commentEx w15:paraId="5826FFA3" w15:done="0"/>
  <w15:commentEx w15:paraId="6B29FEE2" w15:done="0"/>
  <w15:commentEx w15:paraId="452408CE" w15:done="0"/>
  <w15:commentEx w15:paraId="65CD6F27" w15:done="0"/>
  <w15:commentEx w15:paraId="219C0C13" w15:done="0"/>
  <w15:commentEx w15:paraId="30A50FB7" w15:done="0"/>
  <w15:commentEx w15:paraId="62236073" w15:done="0"/>
  <w15:commentEx w15:paraId="27B5655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90BF" w14:textId="77777777" w:rsidR="00CB7395" w:rsidRDefault="00CB7395" w:rsidP="00974F57">
      <w:pPr>
        <w:spacing w:after="0" w:line="240" w:lineRule="auto"/>
      </w:pPr>
      <w:r>
        <w:separator/>
      </w:r>
    </w:p>
  </w:endnote>
  <w:endnote w:type="continuationSeparator" w:id="0">
    <w:p w14:paraId="5A8BA9D4" w14:textId="77777777" w:rsidR="00CB7395" w:rsidRDefault="00CB7395" w:rsidP="009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Droid Sans Fallback">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9F94" w14:textId="77777777" w:rsidR="007B1798" w:rsidRDefault="007B1798">
    <w:pPr>
      <w:pStyle w:val="Footer"/>
      <w:jc w:val="right"/>
    </w:pPr>
  </w:p>
  <w:p w14:paraId="1AB9A930" w14:textId="77777777" w:rsidR="007B1798" w:rsidRDefault="007B17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5728"/>
      <w:docPartObj>
        <w:docPartGallery w:val="Page Numbers (Bottom of Page)"/>
        <w:docPartUnique/>
      </w:docPartObj>
    </w:sdtPr>
    <w:sdtEndPr>
      <w:rPr>
        <w:noProof/>
      </w:rPr>
    </w:sdtEndPr>
    <w:sdtContent>
      <w:p w14:paraId="0E419457" w14:textId="7D6E501D" w:rsidR="007B1798" w:rsidRDefault="007B1798">
        <w:pPr>
          <w:pStyle w:val="Footer"/>
          <w:jc w:val="right"/>
        </w:pPr>
        <w:r>
          <w:fldChar w:fldCharType="begin"/>
        </w:r>
        <w:r>
          <w:instrText xml:space="preserve"> PAGE   \* MERGEFORMAT </w:instrText>
        </w:r>
        <w:r>
          <w:fldChar w:fldCharType="separate"/>
        </w:r>
        <w:r w:rsidR="00044158">
          <w:rPr>
            <w:noProof/>
          </w:rPr>
          <w:t>22</w:t>
        </w:r>
        <w:r>
          <w:rPr>
            <w:noProof/>
          </w:rPr>
          <w:fldChar w:fldCharType="end"/>
        </w:r>
      </w:p>
    </w:sdtContent>
  </w:sdt>
  <w:p w14:paraId="04E48E33" w14:textId="77777777" w:rsidR="007B1798" w:rsidRDefault="007B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CA3A" w14:textId="77777777" w:rsidR="00881670" w:rsidRDefault="00881670" w:rsidP="0088167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62AA" w14:textId="77777777" w:rsidR="00CB7395" w:rsidRDefault="00CB7395" w:rsidP="00974F57">
      <w:pPr>
        <w:spacing w:after="0" w:line="240" w:lineRule="auto"/>
      </w:pPr>
      <w:r>
        <w:separator/>
      </w:r>
    </w:p>
  </w:footnote>
  <w:footnote w:type="continuationSeparator" w:id="0">
    <w:p w14:paraId="690FAFFA" w14:textId="77777777" w:rsidR="00CB7395" w:rsidRDefault="00CB7395" w:rsidP="00974F57">
      <w:pPr>
        <w:spacing w:after="0" w:line="240" w:lineRule="auto"/>
      </w:pPr>
      <w:r>
        <w:continuationSeparator/>
      </w:r>
    </w:p>
  </w:footnote>
  <w:footnote w:id="1">
    <w:p w14:paraId="42E37DF2" w14:textId="77777777" w:rsidR="007B1798" w:rsidRDefault="007B1798">
      <w:pPr>
        <w:pStyle w:val="FootnoteText"/>
      </w:pPr>
      <w:r>
        <w:rPr>
          <w:rStyle w:val="FootnoteReference"/>
        </w:rPr>
        <w:footnoteRef/>
      </w:r>
      <w:r w:rsidR="001C5889">
        <w:t xml:space="preserve"> </w:t>
      </w:r>
      <w:r w:rsidR="001C5889" w:rsidRPr="005A34D6">
        <w:rPr>
          <w:rFonts w:ascii="Times New Roman" w:hAnsi="Times New Roman" w:cs="Times New Roman"/>
        </w:rPr>
        <w:t xml:space="preserve">Nikola Rot, Osnovi socijalne psihologije, Beograd, 2010,  </w:t>
      </w:r>
      <w:r w:rsidRPr="005A34D6">
        <w:rPr>
          <w:rFonts w:ascii="Times New Roman" w:hAnsi="Times New Roman" w:cs="Times New Roman"/>
        </w:rPr>
        <w:t>str.341</w:t>
      </w:r>
      <w:r>
        <w:t>;</w:t>
      </w:r>
    </w:p>
  </w:footnote>
  <w:footnote w:id="2">
    <w:p w14:paraId="2C637838"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 245,246;</w:t>
      </w:r>
    </w:p>
  </w:footnote>
  <w:footnote w:id="3">
    <w:p w14:paraId="7F07C4DF"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w:t>
      </w:r>
      <w:r w:rsidRPr="005A34D6">
        <w:rPr>
          <w:rFonts w:ascii="Times New Roman" w:hAnsi="Times New Roman" w:cs="Times New Roman"/>
          <w:i/>
        </w:rPr>
        <w:t>Osnovi socijalne psihologije</w:t>
      </w:r>
      <w:r w:rsidRPr="005A34D6">
        <w:rPr>
          <w:rFonts w:ascii="Times New Roman" w:hAnsi="Times New Roman" w:cs="Times New Roman"/>
        </w:rPr>
        <w:t>, Naklada Slap, 2008.god, str. 248,249;</w:t>
      </w:r>
    </w:p>
  </w:footnote>
  <w:footnote w:id="4">
    <w:p w14:paraId="6818989E" w14:textId="77777777" w:rsidR="007B1798" w:rsidRPr="006158A6" w:rsidRDefault="007B1798">
      <w:pPr>
        <w:pStyle w:val="FootnoteText"/>
      </w:pPr>
      <w:r w:rsidRPr="005A34D6">
        <w:rPr>
          <w:rStyle w:val="FootnoteReference"/>
          <w:rFonts w:ascii="Times New Roman" w:hAnsi="Times New Roman" w:cs="Times New Roman"/>
        </w:rPr>
        <w:footnoteRef/>
      </w:r>
      <w:r w:rsidRPr="005A34D6">
        <w:rPr>
          <w:rFonts w:ascii="Times New Roman" w:hAnsi="Times New Roman" w:cs="Times New Roman"/>
        </w:rPr>
        <w:t xml:space="preserve"> Vladimir Turjačanin, </w:t>
      </w:r>
      <w:r w:rsidRPr="005A34D6">
        <w:rPr>
          <w:rFonts w:ascii="Times New Roman" w:hAnsi="Times New Roman" w:cs="Times New Roman"/>
          <w:i/>
        </w:rPr>
        <w:t xml:space="preserve">Socijalna psihologija etničkog identiteta, </w:t>
      </w:r>
      <w:r w:rsidRPr="005A34D6">
        <w:rPr>
          <w:rFonts w:ascii="Times New Roman" w:hAnsi="Times New Roman" w:cs="Times New Roman"/>
        </w:rPr>
        <w:t>Banja Luka,2014, str:67</w:t>
      </w:r>
    </w:p>
  </w:footnote>
  <w:footnote w:id="5">
    <w:p w14:paraId="12A3DE1C"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 256,257;</w:t>
      </w:r>
    </w:p>
  </w:footnote>
  <w:footnote w:id="6">
    <w:p w14:paraId="338CA38D"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Ibid, str.258,259;</w:t>
      </w:r>
    </w:p>
  </w:footnote>
  <w:footnote w:id="7">
    <w:p w14:paraId="356B27B9"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 259;</w:t>
      </w:r>
    </w:p>
  </w:footnote>
  <w:footnote w:id="8">
    <w:p w14:paraId="6ADFB354" w14:textId="77777777" w:rsidR="007B1798" w:rsidRDefault="007B1798" w:rsidP="00781EB3">
      <w:pPr>
        <w:pStyle w:val="FootnoteText"/>
        <w:rPr>
          <w:rFonts w:ascii="Liberation Serif" w:hAnsi="Liberation Serif" w:cs="Mangal"/>
        </w:rPr>
      </w:pPr>
      <w:r w:rsidRPr="005A34D6">
        <w:rPr>
          <w:rStyle w:val="FootnoteReference"/>
          <w:rFonts w:ascii="Times New Roman" w:hAnsi="Times New Roman" w:cs="Times New Roman"/>
        </w:rPr>
        <w:footnoteRef/>
      </w:r>
      <w:r w:rsidRPr="005A34D6">
        <w:rPr>
          <w:rFonts w:ascii="Times New Roman" w:hAnsi="Times New Roman" w:cs="Times New Roman"/>
        </w:rPr>
        <w:t>Ibid, str. 259,260;</w:t>
      </w:r>
    </w:p>
  </w:footnote>
  <w:footnote w:id="9">
    <w:p w14:paraId="22EF9687" w14:textId="77777777" w:rsidR="007B1798" w:rsidRPr="005A34D6" w:rsidRDefault="007B1798" w:rsidP="00781EB3">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str.260;</w:t>
      </w:r>
    </w:p>
  </w:footnote>
  <w:footnote w:id="10">
    <w:p w14:paraId="5C6E7A01" w14:textId="77777777" w:rsidR="007B1798" w:rsidRPr="005A34D6" w:rsidRDefault="007B1798" w:rsidP="00781EB3">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Donald Pennington, Osnovi socijalne psihologije, Naklada Slap, 2008.god, str. 261;</w:t>
      </w:r>
    </w:p>
  </w:footnote>
  <w:footnote w:id="11">
    <w:p w14:paraId="154B64B6"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001C5889" w:rsidRPr="005A34D6">
        <w:rPr>
          <w:rFonts w:ascii="Times New Roman" w:hAnsi="Times New Roman" w:cs="Times New Roman"/>
        </w:rPr>
        <w:t>Nikola Rot</w:t>
      </w:r>
      <w:r w:rsidR="001C5889" w:rsidRPr="005A34D6">
        <w:rPr>
          <w:rFonts w:ascii="Times New Roman" w:hAnsi="Times New Roman" w:cs="Times New Roman"/>
          <w:i/>
        </w:rPr>
        <w:t>, Osnovi socijalne psihologije</w:t>
      </w:r>
      <w:r w:rsidR="001C5889" w:rsidRPr="005A34D6">
        <w:rPr>
          <w:rFonts w:ascii="Times New Roman" w:hAnsi="Times New Roman" w:cs="Times New Roman"/>
        </w:rPr>
        <w:t>, Beograd, 2010,</w:t>
      </w:r>
      <w:r w:rsidRPr="005A34D6">
        <w:rPr>
          <w:rFonts w:ascii="Times New Roman" w:hAnsi="Times New Roman" w:cs="Times New Roman"/>
        </w:rPr>
        <w:t xml:space="preserve"> str.345;</w:t>
      </w:r>
    </w:p>
  </w:footnote>
  <w:footnote w:id="12">
    <w:p w14:paraId="0863669F"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 262;</w:t>
      </w:r>
    </w:p>
  </w:footnote>
  <w:footnote w:id="13">
    <w:p w14:paraId="6864A6B2" w14:textId="77777777" w:rsidR="007B1798" w:rsidRPr="005A34D6" w:rsidRDefault="007B1798" w:rsidP="00781EB3">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Donald Pennington, Osnovi socijalne psihologije, Naklada Slap, 2008.god, str.  264</w:t>
      </w:r>
    </w:p>
  </w:footnote>
  <w:footnote w:id="14">
    <w:p w14:paraId="785BD8B2" w14:textId="77777777" w:rsidR="007B1798" w:rsidRPr="005A34D6" w:rsidRDefault="007B1798" w:rsidP="00781EB3">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Donald Pennington, Osnovi socijalne psihologije, Naklada Slap, 2008.god, str.  265,266;</w:t>
      </w:r>
    </w:p>
  </w:footnote>
  <w:footnote w:id="15">
    <w:p w14:paraId="7695234A"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Donald Pennington, Osnovi socijalne psihologije, Naklada Slap, 2008.god, str;.267,268;</w:t>
      </w:r>
    </w:p>
  </w:footnote>
  <w:footnote w:id="16">
    <w:p w14:paraId="5277CD2F" w14:textId="77777777" w:rsidR="007B1798" w:rsidRPr="005A34D6" w:rsidRDefault="007B1798">
      <w:pPr>
        <w:pStyle w:val="FootnoteText"/>
        <w:rPr>
          <w:rFonts w:ascii="Times New Roman" w:hAnsi="Times New Roman" w:cs="Times New Roman"/>
        </w:rPr>
      </w:pPr>
      <w:r w:rsidRPr="005A34D6">
        <w:rPr>
          <w:rStyle w:val="FootnoteReference"/>
          <w:rFonts w:ascii="Times New Roman" w:hAnsi="Times New Roman" w:cs="Times New Roman"/>
        </w:rPr>
        <w:footnoteRef/>
      </w:r>
      <w:r w:rsidRPr="005A34D6">
        <w:rPr>
          <w:rFonts w:ascii="Times New Roman" w:hAnsi="Times New Roman" w:cs="Times New Roman"/>
        </w:rPr>
        <w:t xml:space="preserve"> Donald Pennington, Osnovi socijalne psihologije, Naklada Slap, 2008.god, str. 268,269;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4B2"/>
    <w:multiLevelType w:val="hybridMultilevel"/>
    <w:tmpl w:val="C54A2378"/>
    <w:lvl w:ilvl="0" w:tplc="26F4E470">
      <w:start w:val="1"/>
      <w:numFmt w:val="lowerLetter"/>
      <w:lvlText w:val="%1)"/>
      <w:lvlJc w:val="left"/>
      <w:pPr>
        <w:ind w:left="472" w:hanging="360"/>
      </w:pPr>
    </w:lvl>
    <w:lvl w:ilvl="1" w:tplc="2C1A0019">
      <w:start w:val="1"/>
      <w:numFmt w:val="lowerLetter"/>
      <w:lvlText w:val="%2."/>
      <w:lvlJc w:val="left"/>
      <w:pPr>
        <w:ind w:left="1192" w:hanging="360"/>
      </w:pPr>
    </w:lvl>
    <w:lvl w:ilvl="2" w:tplc="2C1A001B">
      <w:start w:val="1"/>
      <w:numFmt w:val="lowerRoman"/>
      <w:lvlText w:val="%3."/>
      <w:lvlJc w:val="right"/>
      <w:pPr>
        <w:ind w:left="1912" w:hanging="180"/>
      </w:pPr>
    </w:lvl>
    <w:lvl w:ilvl="3" w:tplc="2C1A000F">
      <w:start w:val="1"/>
      <w:numFmt w:val="decimal"/>
      <w:lvlText w:val="%4."/>
      <w:lvlJc w:val="left"/>
      <w:pPr>
        <w:ind w:left="2632" w:hanging="360"/>
      </w:pPr>
    </w:lvl>
    <w:lvl w:ilvl="4" w:tplc="2C1A0019">
      <w:start w:val="1"/>
      <w:numFmt w:val="lowerLetter"/>
      <w:lvlText w:val="%5."/>
      <w:lvlJc w:val="left"/>
      <w:pPr>
        <w:ind w:left="3352" w:hanging="360"/>
      </w:pPr>
    </w:lvl>
    <w:lvl w:ilvl="5" w:tplc="2C1A001B">
      <w:start w:val="1"/>
      <w:numFmt w:val="lowerRoman"/>
      <w:lvlText w:val="%6."/>
      <w:lvlJc w:val="right"/>
      <w:pPr>
        <w:ind w:left="4072" w:hanging="180"/>
      </w:pPr>
    </w:lvl>
    <w:lvl w:ilvl="6" w:tplc="2C1A000F">
      <w:start w:val="1"/>
      <w:numFmt w:val="decimal"/>
      <w:lvlText w:val="%7."/>
      <w:lvlJc w:val="left"/>
      <w:pPr>
        <w:ind w:left="4792" w:hanging="360"/>
      </w:pPr>
    </w:lvl>
    <w:lvl w:ilvl="7" w:tplc="2C1A0019">
      <w:start w:val="1"/>
      <w:numFmt w:val="lowerLetter"/>
      <w:lvlText w:val="%8."/>
      <w:lvlJc w:val="left"/>
      <w:pPr>
        <w:ind w:left="5512" w:hanging="360"/>
      </w:pPr>
    </w:lvl>
    <w:lvl w:ilvl="8" w:tplc="2C1A001B">
      <w:start w:val="1"/>
      <w:numFmt w:val="lowerRoman"/>
      <w:lvlText w:val="%9."/>
      <w:lvlJc w:val="right"/>
      <w:pPr>
        <w:ind w:left="6232" w:hanging="180"/>
      </w:pPr>
    </w:lvl>
  </w:abstractNum>
  <w:abstractNum w:abstractNumId="1" w15:restartNumberingAfterBreak="0">
    <w:nsid w:val="24367142"/>
    <w:multiLevelType w:val="hybridMultilevel"/>
    <w:tmpl w:val="BD72532E"/>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 w15:restartNumberingAfterBreak="0">
    <w:nsid w:val="3C60628C"/>
    <w:multiLevelType w:val="hybridMultilevel"/>
    <w:tmpl w:val="C9487B8C"/>
    <w:lvl w:ilvl="0" w:tplc="2C1A0017">
      <w:start w:val="1"/>
      <w:numFmt w:val="lowerLetter"/>
      <w:lvlText w:val="%1)"/>
      <w:lvlJc w:val="left"/>
      <w:pPr>
        <w:ind w:left="772" w:hanging="360"/>
      </w:pPr>
    </w:lvl>
    <w:lvl w:ilvl="1" w:tplc="2C1A0019">
      <w:start w:val="1"/>
      <w:numFmt w:val="lowerLetter"/>
      <w:lvlText w:val="%2."/>
      <w:lvlJc w:val="left"/>
      <w:pPr>
        <w:ind w:left="1492" w:hanging="360"/>
      </w:pPr>
    </w:lvl>
    <w:lvl w:ilvl="2" w:tplc="2C1A001B">
      <w:start w:val="1"/>
      <w:numFmt w:val="lowerRoman"/>
      <w:lvlText w:val="%3."/>
      <w:lvlJc w:val="right"/>
      <w:pPr>
        <w:ind w:left="2212" w:hanging="180"/>
      </w:pPr>
    </w:lvl>
    <w:lvl w:ilvl="3" w:tplc="2C1A000F">
      <w:start w:val="1"/>
      <w:numFmt w:val="decimal"/>
      <w:lvlText w:val="%4."/>
      <w:lvlJc w:val="left"/>
      <w:pPr>
        <w:ind w:left="2932" w:hanging="360"/>
      </w:pPr>
    </w:lvl>
    <w:lvl w:ilvl="4" w:tplc="2C1A0019">
      <w:start w:val="1"/>
      <w:numFmt w:val="lowerLetter"/>
      <w:lvlText w:val="%5."/>
      <w:lvlJc w:val="left"/>
      <w:pPr>
        <w:ind w:left="3652" w:hanging="360"/>
      </w:pPr>
    </w:lvl>
    <w:lvl w:ilvl="5" w:tplc="2C1A001B">
      <w:start w:val="1"/>
      <w:numFmt w:val="lowerRoman"/>
      <w:lvlText w:val="%6."/>
      <w:lvlJc w:val="right"/>
      <w:pPr>
        <w:ind w:left="4372" w:hanging="180"/>
      </w:pPr>
    </w:lvl>
    <w:lvl w:ilvl="6" w:tplc="2C1A000F">
      <w:start w:val="1"/>
      <w:numFmt w:val="decimal"/>
      <w:lvlText w:val="%7."/>
      <w:lvlJc w:val="left"/>
      <w:pPr>
        <w:ind w:left="5092" w:hanging="360"/>
      </w:pPr>
    </w:lvl>
    <w:lvl w:ilvl="7" w:tplc="2C1A0019">
      <w:start w:val="1"/>
      <w:numFmt w:val="lowerLetter"/>
      <w:lvlText w:val="%8."/>
      <w:lvlJc w:val="left"/>
      <w:pPr>
        <w:ind w:left="5812" w:hanging="360"/>
      </w:pPr>
    </w:lvl>
    <w:lvl w:ilvl="8" w:tplc="2C1A001B">
      <w:start w:val="1"/>
      <w:numFmt w:val="lowerRoman"/>
      <w:lvlText w:val="%9."/>
      <w:lvlJc w:val="right"/>
      <w:pPr>
        <w:ind w:left="6532" w:hanging="180"/>
      </w:pPr>
    </w:lvl>
  </w:abstractNum>
  <w:abstractNum w:abstractNumId="3" w15:restartNumberingAfterBreak="0">
    <w:nsid w:val="4CD43852"/>
    <w:multiLevelType w:val="hybridMultilevel"/>
    <w:tmpl w:val="15328B1A"/>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4D267B72"/>
    <w:multiLevelType w:val="hybridMultilevel"/>
    <w:tmpl w:val="F92EE796"/>
    <w:lvl w:ilvl="0" w:tplc="2C1A0001">
      <w:start w:val="1"/>
      <w:numFmt w:val="bullet"/>
      <w:lvlText w:val=""/>
      <w:lvlJc w:val="left"/>
      <w:pPr>
        <w:ind w:left="1192" w:hanging="360"/>
      </w:pPr>
      <w:rPr>
        <w:rFonts w:ascii="Symbol" w:hAnsi="Symbol" w:hint="default"/>
      </w:rPr>
    </w:lvl>
    <w:lvl w:ilvl="1" w:tplc="2C1A0003">
      <w:start w:val="1"/>
      <w:numFmt w:val="bullet"/>
      <w:lvlText w:val="o"/>
      <w:lvlJc w:val="left"/>
      <w:pPr>
        <w:ind w:left="1912" w:hanging="360"/>
      </w:pPr>
      <w:rPr>
        <w:rFonts w:ascii="Courier New" w:hAnsi="Courier New" w:cs="Courier New" w:hint="default"/>
      </w:rPr>
    </w:lvl>
    <w:lvl w:ilvl="2" w:tplc="2C1A0005">
      <w:start w:val="1"/>
      <w:numFmt w:val="bullet"/>
      <w:lvlText w:val=""/>
      <w:lvlJc w:val="left"/>
      <w:pPr>
        <w:ind w:left="2632" w:hanging="360"/>
      </w:pPr>
      <w:rPr>
        <w:rFonts w:ascii="Wingdings" w:hAnsi="Wingdings" w:hint="default"/>
      </w:rPr>
    </w:lvl>
    <w:lvl w:ilvl="3" w:tplc="2C1A0001">
      <w:start w:val="1"/>
      <w:numFmt w:val="bullet"/>
      <w:lvlText w:val=""/>
      <w:lvlJc w:val="left"/>
      <w:pPr>
        <w:ind w:left="3352" w:hanging="360"/>
      </w:pPr>
      <w:rPr>
        <w:rFonts w:ascii="Symbol" w:hAnsi="Symbol" w:hint="default"/>
      </w:rPr>
    </w:lvl>
    <w:lvl w:ilvl="4" w:tplc="2C1A0003">
      <w:start w:val="1"/>
      <w:numFmt w:val="bullet"/>
      <w:lvlText w:val="o"/>
      <w:lvlJc w:val="left"/>
      <w:pPr>
        <w:ind w:left="4072" w:hanging="360"/>
      </w:pPr>
      <w:rPr>
        <w:rFonts w:ascii="Courier New" w:hAnsi="Courier New" w:cs="Courier New" w:hint="default"/>
      </w:rPr>
    </w:lvl>
    <w:lvl w:ilvl="5" w:tplc="2C1A0005">
      <w:start w:val="1"/>
      <w:numFmt w:val="bullet"/>
      <w:lvlText w:val=""/>
      <w:lvlJc w:val="left"/>
      <w:pPr>
        <w:ind w:left="4792" w:hanging="360"/>
      </w:pPr>
      <w:rPr>
        <w:rFonts w:ascii="Wingdings" w:hAnsi="Wingdings" w:hint="default"/>
      </w:rPr>
    </w:lvl>
    <w:lvl w:ilvl="6" w:tplc="2C1A0001">
      <w:start w:val="1"/>
      <w:numFmt w:val="bullet"/>
      <w:lvlText w:val=""/>
      <w:lvlJc w:val="left"/>
      <w:pPr>
        <w:ind w:left="5512" w:hanging="360"/>
      </w:pPr>
      <w:rPr>
        <w:rFonts w:ascii="Symbol" w:hAnsi="Symbol" w:hint="default"/>
      </w:rPr>
    </w:lvl>
    <w:lvl w:ilvl="7" w:tplc="2C1A0003">
      <w:start w:val="1"/>
      <w:numFmt w:val="bullet"/>
      <w:lvlText w:val="o"/>
      <w:lvlJc w:val="left"/>
      <w:pPr>
        <w:ind w:left="6232" w:hanging="360"/>
      </w:pPr>
      <w:rPr>
        <w:rFonts w:ascii="Courier New" w:hAnsi="Courier New" w:cs="Courier New" w:hint="default"/>
      </w:rPr>
    </w:lvl>
    <w:lvl w:ilvl="8" w:tplc="2C1A0005">
      <w:start w:val="1"/>
      <w:numFmt w:val="bullet"/>
      <w:lvlText w:val=""/>
      <w:lvlJc w:val="left"/>
      <w:pPr>
        <w:ind w:left="6952" w:hanging="360"/>
      </w:pPr>
      <w:rPr>
        <w:rFonts w:ascii="Wingdings" w:hAnsi="Wingdings" w:hint="default"/>
      </w:rPr>
    </w:lvl>
  </w:abstractNum>
  <w:abstractNum w:abstractNumId="5" w15:restartNumberingAfterBreak="0">
    <w:nsid w:val="56B403B9"/>
    <w:multiLevelType w:val="hybridMultilevel"/>
    <w:tmpl w:val="40D23E32"/>
    <w:lvl w:ilvl="0" w:tplc="9784132E">
      <w:start w:val="1"/>
      <w:numFmt w:val="lowerLetter"/>
      <w:lvlText w:val="%1)"/>
      <w:lvlJc w:val="left"/>
      <w:pPr>
        <w:ind w:left="420" w:hanging="360"/>
      </w:p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abstractNum w:abstractNumId="6" w15:restartNumberingAfterBreak="0">
    <w:nsid w:val="5BA465D9"/>
    <w:multiLevelType w:val="hybridMultilevel"/>
    <w:tmpl w:val="CE0C3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46D4B"/>
    <w:multiLevelType w:val="hybridMultilevel"/>
    <w:tmpl w:val="1946E4D6"/>
    <w:lvl w:ilvl="0" w:tplc="D20A4D68">
      <w:start w:val="1"/>
      <w:numFmt w:val="lowerLetter"/>
      <w:lvlText w:val="%1)"/>
      <w:lvlJc w:val="left"/>
      <w:pPr>
        <w:ind w:left="36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C0"/>
    <w:rsid w:val="00022F47"/>
    <w:rsid w:val="00044158"/>
    <w:rsid w:val="00085B94"/>
    <w:rsid w:val="000C21BB"/>
    <w:rsid w:val="000C4A6D"/>
    <w:rsid w:val="000F6C8C"/>
    <w:rsid w:val="001133F3"/>
    <w:rsid w:val="001213DB"/>
    <w:rsid w:val="001256EE"/>
    <w:rsid w:val="00162A77"/>
    <w:rsid w:val="001A2F52"/>
    <w:rsid w:val="001A7CE5"/>
    <w:rsid w:val="001C5889"/>
    <w:rsid w:val="001C7321"/>
    <w:rsid w:val="00223355"/>
    <w:rsid w:val="002B110F"/>
    <w:rsid w:val="002C1B52"/>
    <w:rsid w:val="00322478"/>
    <w:rsid w:val="00322491"/>
    <w:rsid w:val="00407F3E"/>
    <w:rsid w:val="00447B9E"/>
    <w:rsid w:val="0047109D"/>
    <w:rsid w:val="00475606"/>
    <w:rsid w:val="004838DD"/>
    <w:rsid w:val="004A1E5F"/>
    <w:rsid w:val="004A336E"/>
    <w:rsid w:val="004A79E4"/>
    <w:rsid w:val="004F08E9"/>
    <w:rsid w:val="00516222"/>
    <w:rsid w:val="00546B27"/>
    <w:rsid w:val="00566C35"/>
    <w:rsid w:val="005A34D6"/>
    <w:rsid w:val="00602871"/>
    <w:rsid w:val="006158A6"/>
    <w:rsid w:val="006E3344"/>
    <w:rsid w:val="00702C09"/>
    <w:rsid w:val="00781EB3"/>
    <w:rsid w:val="00791AF7"/>
    <w:rsid w:val="00797AFA"/>
    <w:rsid w:val="007B1798"/>
    <w:rsid w:val="007B63B6"/>
    <w:rsid w:val="007C5C58"/>
    <w:rsid w:val="007D3684"/>
    <w:rsid w:val="00827731"/>
    <w:rsid w:val="0083199A"/>
    <w:rsid w:val="00881670"/>
    <w:rsid w:val="0089409F"/>
    <w:rsid w:val="008C7AFC"/>
    <w:rsid w:val="008E072A"/>
    <w:rsid w:val="00927B84"/>
    <w:rsid w:val="0094151E"/>
    <w:rsid w:val="009548A0"/>
    <w:rsid w:val="00974F57"/>
    <w:rsid w:val="00975BE3"/>
    <w:rsid w:val="009D2510"/>
    <w:rsid w:val="009E17F1"/>
    <w:rsid w:val="00A220AF"/>
    <w:rsid w:val="00A43738"/>
    <w:rsid w:val="00A46FCD"/>
    <w:rsid w:val="00A838FA"/>
    <w:rsid w:val="00B24FC0"/>
    <w:rsid w:val="00B53FF9"/>
    <w:rsid w:val="00B83E37"/>
    <w:rsid w:val="00BD0C6C"/>
    <w:rsid w:val="00C5151F"/>
    <w:rsid w:val="00CB1C85"/>
    <w:rsid w:val="00CB5DE0"/>
    <w:rsid w:val="00CB7395"/>
    <w:rsid w:val="00DC672F"/>
    <w:rsid w:val="00DE7325"/>
    <w:rsid w:val="00DE7876"/>
    <w:rsid w:val="00E22B06"/>
    <w:rsid w:val="00E30822"/>
    <w:rsid w:val="00ED6238"/>
    <w:rsid w:val="00EE4F18"/>
    <w:rsid w:val="00EF78B1"/>
    <w:rsid w:val="00F2626D"/>
    <w:rsid w:val="00F60250"/>
    <w:rsid w:val="00F830B7"/>
    <w:rsid w:val="00F8766D"/>
    <w:rsid w:val="00F93CA4"/>
    <w:rsid w:val="00FA4C1E"/>
    <w:rsid w:val="00FF541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AD21"/>
  <w15:docId w15:val="{09A4CEC5-3746-4CF2-ACED-620E5D60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5"/>
  </w:style>
  <w:style w:type="paragraph" w:styleId="Heading1">
    <w:name w:val="heading 1"/>
    <w:basedOn w:val="Normal"/>
    <w:next w:val="Normal"/>
    <w:link w:val="Heading1Char"/>
    <w:uiPriority w:val="9"/>
    <w:qFormat/>
    <w:rsid w:val="00FF5417"/>
    <w:pPr>
      <w:keepNext/>
      <w:keepLines/>
      <w:spacing w:before="480" w:after="0"/>
      <w:outlineLvl w:val="0"/>
    </w:pPr>
    <w:rPr>
      <w:rFonts w:ascii="Times New Roman" w:eastAsiaTheme="majorEastAsia" w:hAnsi="Times New Roman"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222"/>
    <w:rPr>
      <w:color w:val="0000FF"/>
      <w:u w:val="single"/>
    </w:rPr>
  </w:style>
  <w:style w:type="paragraph" w:styleId="NoSpacing">
    <w:name w:val="No Spacing"/>
    <w:uiPriority w:val="1"/>
    <w:qFormat/>
    <w:rsid w:val="00516222"/>
    <w:pPr>
      <w:spacing w:after="0" w:line="240" w:lineRule="auto"/>
    </w:pPr>
  </w:style>
  <w:style w:type="paragraph" w:styleId="FootnoteText">
    <w:name w:val="footnote text"/>
    <w:basedOn w:val="Normal"/>
    <w:link w:val="FootnoteTextChar"/>
    <w:uiPriority w:val="99"/>
    <w:semiHidden/>
    <w:unhideWhenUsed/>
    <w:rsid w:val="00974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F57"/>
    <w:rPr>
      <w:sz w:val="20"/>
      <w:szCs w:val="20"/>
    </w:rPr>
  </w:style>
  <w:style w:type="character" w:styleId="FootnoteReference">
    <w:name w:val="footnote reference"/>
    <w:basedOn w:val="DefaultParagraphFont"/>
    <w:uiPriority w:val="99"/>
    <w:semiHidden/>
    <w:unhideWhenUsed/>
    <w:rsid w:val="00974F57"/>
    <w:rPr>
      <w:vertAlign w:val="superscript"/>
    </w:rPr>
  </w:style>
  <w:style w:type="paragraph" w:styleId="ListParagraph">
    <w:name w:val="List Paragraph"/>
    <w:basedOn w:val="Normal"/>
    <w:uiPriority w:val="34"/>
    <w:qFormat/>
    <w:rsid w:val="00781EB3"/>
    <w:pPr>
      <w:widowControl w:val="0"/>
      <w:suppressAutoHyphens/>
      <w:spacing w:after="0" w:line="240" w:lineRule="auto"/>
      <w:ind w:left="708"/>
    </w:pPr>
    <w:rPr>
      <w:rFonts w:ascii="Liberation Serif" w:eastAsia="Droid Sans Fallback" w:hAnsi="Liberation Serif" w:cs="Mangal"/>
      <w:kern w:val="2"/>
      <w:sz w:val="24"/>
      <w:szCs w:val="21"/>
      <w:lang w:val="sr-Cyrl-RS" w:eastAsia="zh-CN" w:bidi="hi-IN"/>
    </w:rPr>
  </w:style>
  <w:style w:type="paragraph" w:styleId="Header">
    <w:name w:val="header"/>
    <w:basedOn w:val="Normal"/>
    <w:link w:val="HeaderChar"/>
    <w:uiPriority w:val="99"/>
    <w:unhideWhenUsed/>
    <w:rsid w:val="00F830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30B7"/>
  </w:style>
  <w:style w:type="paragraph" w:styleId="Footer">
    <w:name w:val="footer"/>
    <w:basedOn w:val="Normal"/>
    <w:link w:val="FooterChar"/>
    <w:uiPriority w:val="99"/>
    <w:unhideWhenUsed/>
    <w:rsid w:val="00F830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30B7"/>
  </w:style>
  <w:style w:type="character" w:customStyle="1" w:styleId="Heading1Char">
    <w:name w:val="Heading 1 Char"/>
    <w:basedOn w:val="DefaultParagraphFont"/>
    <w:link w:val="Heading1"/>
    <w:uiPriority w:val="9"/>
    <w:rsid w:val="00FF5417"/>
    <w:rPr>
      <w:rFonts w:ascii="Times New Roman" w:eastAsiaTheme="majorEastAsia" w:hAnsi="Times New Roman" w:cstheme="majorBidi"/>
      <w:b/>
      <w:bCs/>
      <w:color w:val="000000" w:themeColor="text1"/>
      <w:sz w:val="32"/>
      <w:szCs w:val="28"/>
    </w:rPr>
  </w:style>
  <w:style w:type="paragraph" w:styleId="TOC1">
    <w:name w:val="toc 1"/>
    <w:basedOn w:val="Normal"/>
    <w:next w:val="Normal"/>
    <w:autoRedefine/>
    <w:uiPriority w:val="39"/>
    <w:unhideWhenUsed/>
    <w:rsid w:val="004A1E5F"/>
    <w:pPr>
      <w:tabs>
        <w:tab w:val="right" w:leader="dot" w:pos="9062"/>
      </w:tabs>
      <w:spacing w:after="100"/>
    </w:pPr>
  </w:style>
  <w:style w:type="character" w:styleId="CommentReference">
    <w:name w:val="annotation reference"/>
    <w:basedOn w:val="DefaultParagraphFont"/>
    <w:uiPriority w:val="99"/>
    <w:semiHidden/>
    <w:unhideWhenUsed/>
    <w:rsid w:val="00447B9E"/>
    <w:rPr>
      <w:sz w:val="16"/>
      <w:szCs w:val="16"/>
    </w:rPr>
  </w:style>
  <w:style w:type="paragraph" w:styleId="CommentText">
    <w:name w:val="annotation text"/>
    <w:basedOn w:val="Normal"/>
    <w:link w:val="CommentTextChar"/>
    <w:uiPriority w:val="99"/>
    <w:semiHidden/>
    <w:unhideWhenUsed/>
    <w:rsid w:val="00447B9E"/>
    <w:pPr>
      <w:spacing w:line="240" w:lineRule="auto"/>
    </w:pPr>
    <w:rPr>
      <w:sz w:val="20"/>
      <w:szCs w:val="20"/>
    </w:rPr>
  </w:style>
  <w:style w:type="character" w:customStyle="1" w:styleId="CommentTextChar">
    <w:name w:val="Comment Text Char"/>
    <w:basedOn w:val="DefaultParagraphFont"/>
    <w:link w:val="CommentText"/>
    <w:uiPriority w:val="99"/>
    <w:semiHidden/>
    <w:rsid w:val="00447B9E"/>
    <w:rPr>
      <w:sz w:val="20"/>
      <w:szCs w:val="20"/>
    </w:rPr>
  </w:style>
  <w:style w:type="paragraph" w:styleId="CommentSubject">
    <w:name w:val="annotation subject"/>
    <w:basedOn w:val="CommentText"/>
    <w:next w:val="CommentText"/>
    <w:link w:val="CommentSubjectChar"/>
    <w:uiPriority w:val="99"/>
    <w:semiHidden/>
    <w:unhideWhenUsed/>
    <w:rsid w:val="00447B9E"/>
    <w:rPr>
      <w:b/>
      <w:bCs/>
    </w:rPr>
  </w:style>
  <w:style w:type="character" w:customStyle="1" w:styleId="CommentSubjectChar">
    <w:name w:val="Comment Subject Char"/>
    <w:basedOn w:val="CommentTextChar"/>
    <w:link w:val="CommentSubject"/>
    <w:uiPriority w:val="99"/>
    <w:semiHidden/>
    <w:rsid w:val="00447B9E"/>
    <w:rPr>
      <w:b/>
      <w:bCs/>
      <w:sz w:val="20"/>
      <w:szCs w:val="20"/>
    </w:rPr>
  </w:style>
  <w:style w:type="paragraph" w:styleId="BalloonText">
    <w:name w:val="Balloon Text"/>
    <w:basedOn w:val="Normal"/>
    <w:link w:val="BalloonTextChar"/>
    <w:uiPriority w:val="99"/>
    <w:semiHidden/>
    <w:unhideWhenUsed/>
    <w:rsid w:val="0044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80094">
      <w:bodyDiv w:val="1"/>
      <w:marLeft w:val="0"/>
      <w:marRight w:val="0"/>
      <w:marTop w:val="0"/>
      <w:marBottom w:val="0"/>
      <w:divBdr>
        <w:top w:val="none" w:sz="0" w:space="0" w:color="auto"/>
        <w:left w:val="none" w:sz="0" w:space="0" w:color="auto"/>
        <w:bottom w:val="none" w:sz="0" w:space="0" w:color="auto"/>
        <w:right w:val="none" w:sz="0" w:space="0" w:color="auto"/>
      </w:divBdr>
    </w:div>
    <w:div w:id="1141844685">
      <w:bodyDiv w:val="1"/>
      <w:marLeft w:val="0"/>
      <w:marRight w:val="0"/>
      <w:marTop w:val="0"/>
      <w:marBottom w:val="0"/>
      <w:divBdr>
        <w:top w:val="none" w:sz="0" w:space="0" w:color="auto"/>
        <w:left w:val="none" w:sz="0" w:space="0" w:color="auto"/>
        <w:bottom w:val="none" w:sz="0" w:space="0" w:color="auto"/>
        <w:right w:val="none" w:sz="0" w:space="0" w:color="auto"/>
      </w:divBdr>
    </w:div>
    <w:div w:id="1261838701">
      <w:bodyDiv w:val="1"/>
      <w:marLeft w:val="0"/>
      <w:marRight w:val="0"/>
      <w:marTop w:val="0"/>
      <w:marBottom w:val="0"/>
      <w:divBdr>
        <w:top w:val="none" w:sz="0" w:space="0" w:color="auto"/>
        <w:left w:val="none" w:sz="0" w:space="0" w:color="auto"/>
        <w:bottom w:val="none" w:sz="0" w:space="0" w:color="auto"/>
        <w:right w:val="none" w:sz="0" w:space="0" w:color="auto"/>
      </w:divBdr>
    </w:div>
    <w:div w:id="1464301158">
      <w:bodyDiv w:val="1"/>
      <w:marLeft w:val="0"/>
      <w:marRight w:val="0"/>
      <w:marTop w:val="0"/>
      <w:marBottom w:val="0"/>
      <w:divBdr>
        <w:top w:val="none" w:sz="0" w:space="0" w:color="auto"/>
        <w:left w:val="none" w:sz="0" w:space="0" w:color="auto"/>
        <w:bottom w:val="none" w:sz="0" w:space="0" w:color="auto"/>
        <w:right w:val="none" w:sz="0" w:space="0" w:color="auto"/>
      </w:divBdr>
    </w:div>
    <w:div w:id="1505896135">
      <w:bodyDiv w:val="1"/>
      <w:marLeft w:val="0"/>
      <w:marRight w:val="0"/>
      <w:marTop w:val="0"/>
      <w:marBottom w:val="0"/>
      <w:divBdr>
        <w:top w:val="none" w:sz="0" w:space="0" w:color="auto"/>
        <w:left w:val="none" w:sz="0" w:space="0" w:color="auto"/>
        <w:bottom w:val="none" w:sz="0" w:space="0" w:color="auto"/>
        <w:right w:val="none" w:sz="0" w:space="0" w:color="auto"/>
      </w:divBdr>
    </w:div>
    <w:div w:id="19665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wikipedia.org/w/index.php?title=%D0%9F%D0%BE%D0%B2%D0%B8%D0%BD%D0%BE%D0%B2%D0%B0%D1%9A%D0%B5&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E%D0%BF%D0%BE%D1%80%D1%82%D1%83%D0%BD%D0%B8%D0%B7%D0%B0%D0%B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DABC-1C00-4A95-A50B-88B234CA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5</cp:revision>
  <dcterms:created xsi:type="dcterms:W3CDTF">2020-05-10T11:20:00Z</dcterms:created>
  <dcterms:modified xsi:type="dcterms:W3CDTF">2020-05-10T11:58:00Z</dcterms:modified>
</cp:coreProperties>
</file>