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7E" w:rsidRDefault="009C100C">
      <w:pPr>
        <w:pStyle w:val="Title"/>
      </w:pPr>
      <w:r>
        <w:t>Primjer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2</w:t>
      </w:r>
    </w:p>
    <w:p w:rsidR="00F84D7E" w:rsidRDefault="009C100C">
      <w:pPr>
        <w:pStyle w:val="ListParagraph"/>
        <w:numPr>
          <w:ilvl w:val="1"/>
          <w:numId w:val="2"/>
        </w:numPr>
        <w:tabs>
          <w:tab w:val="left" w:pos="424"/>
        </w:tabs>
        <w:spacing w:before="176" w:line="259" w:lineRule="auto"/>
        <w:ind w:right="111" w:firstLine="0"/>
        <w:jc w:val="both"/>
        <w:rPr>
          <w:sz w:val="24"/>
        </w:rPr>
      </w:pPr>
      <w:r>
        <w:rPr>
          <w:b/>
          <w:sz w:val="24"/>
        </w:rPr>
        <w:t xml:space="preserve">: </w:t>
      </w:r>
      <w:r>
        <w:rPr>
          <w:sz w:val="24"/>
        </w:rPr>
        <w:t>Dat je Bilans stanja / Iskaz o finansijskom položaju preduzeća „AS“ na dan 31.12.20X3.</w:t>
      </w:r>
      <w:r>
        <w:rPr>
          <w:spacing w:val="1"/>
          <w:sz w:val="24"/>
        </w:rPr>
        <w:t xml:space="preserve"> </w:t>
      </w:r>
      <w:r>
        <w:rPr>
          <w:sz w:val="24"/>
        </w:rPr>
        <w:t>godine. U narednom periodu desilo se nekoliko značajnih poslovnih promjena. Otvorite poslovne</w:t>
      </w:r>
      <w:r>
        <w:rPr>
          <w:spacing w:val="-57"/>
          <w:sz w:val="24"/>
        </w:rPr>
        <w:t xml:space="preserve"> </w:t>
      </w:r>
      <w:r>
        <w:rPr>
          <w:sz w:val="24"/>
        </w:rPr>
        <w:t>knjige (glavnu knjigu i dnevnik), evidentirajte naredne promjene, uzevši u obzir početno stanje</w:t>
      </w:r>
      <w:r>
        <w:rPr>
          <w:spacing w:val="1"/>
          <w:sz w:val="24"/>
        </w:rPr>
        <w:t xml:space="preserve"> </w:t>
      </w:r>
      <w:r>
        <w:rPr>
          <w:sz w:val="24"/>
        </w:rPr>
        <w:t>računa kroz Bilans stanja. Nakon evidencije nastalih promjena, sastavite Probni bilans, Bilans</w:t>
      </w:r>
      <w:r>
        <w:rPr>
          <w:spacing w:val="1"/>
          <w:sz w:val="24"/>
        </w:rPr>
        <w:t xml:space="preserve"> </w:t>
      </w:r>
      <w:r>
        <w:rPr>
          <w:sz w:val="24"/>
        </w:rPr>
        <w:t>stanja na dan 31.12.20X4, kao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Bilans uspjeha / Iskaz o ukupnom </w:t>
      </w:r>
      <w:r>
        <w:rPr>
          <w:sz w:val="24"/>
        </w:rPr>
        <w:t>rezultatu preduzeća za period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godinu</w:t>
      </w:r>
      <w:r>
        <w:rPr>
          <w:spacing w:val="2"/>
          <w:sz w:val="24"/>
        </w:rPr>
        <w:t xml:space="preserve"> </w:t>
      </w:r>
      <w:r>
        <w:rPr>
          <w:sz w:val="24"/>
        </w:rPr>
        <w:t>dana:</w:t>
      </w:r>
    </w:p>
    <w:p w:rsidR="00F84D7E" w:rsidRDefault="00F84D7E">
      <w:pPr>
        <w:pStyle w:val="BodyText"/>
        <w:spacing w:before="3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9"/>
        <w:gridCol w:w="1037"/>
        <w:gridCol w:w="3659"/>
        <w:gridCol w:w="998"/>
      </w:tblGrid>
      <w:tr w:rsidR="00F84D7E">
        <w:trPr>
          <w:trHeight w:val="321"/>
        </w:trPr>
        <w:tc>
          <w:tcPr>
            <w:tcW w:w="9353" w:type="dxa"/>
            <w:gridSpan w:val="4"/>
            <w:shd w:val="clear" w:color="auto" w:fill="C5DFB3"/>
          </w:tcPr>
          <w:p w:rsidR="00F84D7E" w:rsidRDefault="009C100C">
            <w:pPr>
              <w:pStyle w:val="TableParagraph"/>
              <w:spacing w:line="302" w:lineRule="exact"/>
              <w:ind w:left="3882" w:right="3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Bilans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stanja</w:t>
            </w:r>
          </w:p>
        </w:tc>
      </w:tr>
      <w:tr w:rsidR="00F84D7E">
        <w:trPr>
          <w:trHeight w:val="302"/>
        </w:trPr>
        <w:tc>
          <w:tcPr>
            <w:tcW w:w="4696" w:type="dxa"/>
            <w:gridSpan w:val="2"/>
            <w:shd w:val="clear" w:color="auto" w:fill="C5DFB3"/>
          </w:tcPr>
          <w:p w:rsidR="00F84D7E" w:rsidRDefault="009C100C">
            <w:pPr>
              <w:pStyle w:val="TableParagraph"/>
              <w:spacing w:before="2" w:line="280" w:lineRule="exact"/>
              <w:ind w:left="1980" w:right="197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Aktiva</w:t>
            </w:r>
          </w:p>
        </w:tc>
        <w:tc>
          <w:tcPr>
            <w:tcW w:w="4657" w:type="dxa"/>
            <w:gridSpan w:val="2"/>
            <w:shd w:val="clear" w:color="auto" w:fill="C5DFB3"/>
          </w:tcPr>
          <w:p w:rsidR="00F84D7E" w:rsidRDefault="009C100C">
            <w:pPr>
              <w:pStyle w:val="TableParagraph"/>
              <w:spacing w:before="2" w:line="280" w:lineRule="exact"/>
              <w:ind w:left="1952" w:right="194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Pasiva</w:t>
            </w:r>
          </w:p>
        </w:tc>
      </w:tr>
      <w:tr w:rsidR="00F84D7E">
        <w:trPr>
          <w:trHeight w:val="273"/>
        </w:trPr>
        <w:tc>
          <w:tcPr>
            <w:tcW w:w="3659" w:type="dxa"/>
            <w:shd w:val="clear" w:color="auto" w:fill="E1EED9"/>
          </w:tcPr>
          <w:p w:rsidR="00F84D7E" w:rsidRDefault="009C100C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Stalna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imovina</w:t>
            </w:r>
          </w:p>
        </w:tc>
        <w:tc>
          <w:tcPr>
            <w:tcW w:w="1037" w:type="dxa"/>
            <w:shd w:val="clear" w:color="auto" w:fill="E1EED9"/>
          </w:tcPr>
          <w:p w:rsidR="00F84D7E" w:rsidRDefault="009C100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140.500</w:t>
            </w:r>
          </w:p>
        </w:tc>
        <w:tc>
          <w:tcPr>
            <w:tcW w:w="3659" w:type="dxa"/>
            <w:shd w:val="clear" w:color="auto" w:fill="E1EED9"/>
          </w:tcPr>
          <w:p w:rsidR="00F84D7E" w:rsidRDefault="009C100C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Sopstveni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kapital</w:t>
            </w:r>
          </w:p>
        </w:tc>
        <w:tc>
          <w:tcPr>
            <w:tcW w:w="998" w:type="dxa"/>
            <w:shd w:val="clear" w:color="auto" w:fill="E1EED9"/>
          </w:tcPr>
          <w:p w:rsidR="00F84D7E" w:rsidRDefault="009C100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160.400</w:t>
            </w:r>
          </w:p>
        </w:tc>
      </w:tr>
      <w:tr w:rsidR="00F84D7E">
        <w:trPr>
          <w:trHeight w:val="278"/>
        </w:trPr>
        <w:tc>
          <w:tcPr>
            <w:tcW w:w="3659" w:type="dxa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Zemljište</w:t>
            </w:r>
          </w:p>
        </w:tc>
        <w:tc>
          <w:tcPr>
            <w:tcW w:w="1037" w:type="dxa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95.000</w:t>
            </w:r>
          </w:p>
        </w:tc>
        <w:tc>
          <w:tcPr>
            <w:tcW w:w="3659" w:type="dxa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Akcijski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kapital</w:t>
            </w:r>
          </w:p>
        </w:tc>
        <w:tc>
          <w:tcPr>
            <w:tcW w:w="998" w:type="dxa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147.000</w:t>
            </w:r>
          </w:p>
        </w:tc>
      </w:tr>
      <w:tr w:rsidR="00F84D7E">
        <w:trPr>
          <w:trHeight w:val="277"/>
        </w:trPr>
        <w:tc>
          <w:tcPr>
            <w:tcW w:w="3659" w:type="dxa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Oprema</w:t>
            </w:r>
          </w:p>
        </w:tc>
        <w:tc>
          <w:tcPr>
            <w:tcW w:w="1037" w:type="dxa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37.000</w:t>
            </w:r>
          </w:p>
        </w:tc>
        <w:tc>
          <w:tcPr>
            <w:tcW w:w="3659" w:type="dxa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Emisiona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premija</w:t>
            </w:r>
          </w:p>
        </w:tc>
        <w:tc>
          <w:tcPr>
            <w:tcW w:w="998" w:type="dxa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3.400</w:t>
            </w:r>
          </w:p>
        </w:tc>
      </w:tr>
      <w:tr w:rsidR="00F84D7E">
        <w:trPr>
          <w:trHeight w:val="273"/>
        </w:trPr>
        <w:tc>
          <w:tcPr>
            <w:tcW w:w="3659" w:type="dxa"/>
          </w:tcPr>
          <w:p w:rsidR="00F84D7E" w:rsidRDefault="009C10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Ispravka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opreme</w:t>
            </w:r>
          </w:p>
        </w:tc>
        <w:tc>
          <w:tcPr>
            <w:tcW w:w="1037" w:type="dxa"/>
          </w:tcPr>
          <w:p w:rsidR="00F84D7E" w:rsidRDefault="009C10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(20.000)</w:t>
            </w:r>
          </w:p>
        </w:tc>
        <w:tc>
          <w:tcPr>
            <w:tcW w:w="3659" w:type="dxa"/>
          </w:tcPr>
          <w:p w:rsidR="00F84D7E" w:rsidRDefault="009C10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Statutarne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rezerve</w:t>
            </w:r>
          </w:p>
        </w:tc>
        <w:tc>
          <w:tcPr>
            <w:tcW w:w="998" w:type="dxa"/>
          </w:tcPr>
          <w:p w:rsidR="00F84D7E" w:rsidRDefault="009C10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</w:tr>
      <w:tr w:rsidR="00F84D7E">
        <w:trPr>
          <w:trHeight w:val="278"/>
        </w:trPr>
        <w:tc>
          <w:tcPr>
            <w:tcW w:w="3659" w:type="dxa"/>
          </w:tcPr>
          <w:p w:rsidR="00F84D7E" w:rsidRDefault="009C100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Učešća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kapitalu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pravnih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lica</w:t>
            </w:r>
          </w:p>
        </w:tc>
        <w:tc>
          <w:tcPr>
            <w:tcW w:w="1037" w:type="dxa"/>
          </w:tcPr>
          <w:p w:rsidR="00F84D7E" w:rsidRDefault="009C100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28.500</w:t>
            </w:r>
          </w:p>
        </w:tc>
        <w:tc>
          <w:tcPr>
            <w:tcW w:w="3659" w:type="dxa"/>
          </w:tcPr>
          <w:p w:rsidR="00F84D7E" w:rsidRDefault="009C100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Neraspoređeni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dobitak</w:t>
            </w:r>
          </w:p>
        </w:tc>
        <w:tc>
          <w:tcPr>
            <w:tcW w:w="998" w:type="dxa"/>
          </w:tcPr>
          <w:p w:rsidR="00F84D7E" w:rsidRDefault="009C100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7.000</w:t>
            </w:r>
          </w:p>
        </w:tc>
      </w:tr>
      <w:tr w:rsidR="00F84D7E">
        <w:trPr>
          <w:trHeight w:val="273"/>
        </w:trPr>
        <w:tc>
          <w:tcPr>
            <w:tcW w:w="3659" w:type="dxa"/>
            <w:shd w:val="clear" w:color="auto" w:fill="E1EED9"/>
          </w:tcPr>
          <w:p w:rsidR="00F84D7E" w:rsidRDefault="009C100C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Obrtna imovina</w:t>
            </w:r>
          </w:p>
        </w:tc>
        <w:tc>
          <w:tcPr>
            <w:tcW w:w="1037" w:type="dxa"/>
            <w:shd w:val="clear" w:color="auto" w:fill="E1EED9"/>
          </w:tcPr>
          <w:p w:rsidR="00F84D7E" w:rsidRDefault="009C100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39.200</w:t>
            </w:r>
          </w:p>
        </w:tc>
        <w:tc>
          <w:tcPr>
            <w:tcW w:w="3659" w:type="dxa"/>
            <w:shd w:val="clear" w:color="auto" w:fill="E1EED9"/>
          </w:tcPr>
          <w:p w:rsidR="00F84D7E" w:rsidRDefault="009C100C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Obaveze</w:t>
            </w:r>
          </w:p>
        </w:tc>
        <w:tc>
          <w:tcPr>
            <w:tcW w:w="998" w:type="dxa"/>
            <w:shd w:val="clear" w:color="auto" w:fill="E1EED9"/>
          </w:tcPr>
          <w:p w:rsidR="00F84D7E" w:rsidRDefault="009C100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19.300</w:t>
            </w:r>
          </w:p>
        </w:tc>
      </w:tr>
      <w:tr w:rsidR="00F84D7E">
        <w:trPr>
          <w:trHeight w:val="278"/>
        </w:trPr>
        <w:tc>
          <w:tcPr>
            <w:tcW w:w="3659" w:type="dxa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Materijal</w:t>
            </w:r>
          </w:p>
        </w:tc>
        <w:tc>
          <w:tcPr>
            <w:tcW w:w="1037" w:type="dxa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6.700</w:t>
            </w:r>
          </w:p>
        </w:tc>
        <w:tc>
          <w:tcPr>
            <w:tcW w:w="3659" w:type="dxa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Dugoročni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krediti</w:t>
            </w:r>
          </w:p>
        </w:tc>
        <w:tc>
          <w:tcPr>
            <w:tcW w:w="998" w:type="dxa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</w:tr>
      <w:tr w:rsidR="00F84D7E">
        <w:trPr>
          <w:trHeight w:val="273"/>
        </w:trPr>
        <w:tc>
          <w:tcPr>
            <w:tcW w:w="3659" w:type="dxa"/>
          </w:tcPr>
          <w:p w:rsidR="00F84D7E" w:rsidRDefault="009C10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Nedovršena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proizvodnja</w:t>
            </w:r>
          </w:p>
        </w:tc>
        <w:tc>
          <w:tcPr>
            <w:tcW w:w="1037" w:type="dxa"/>
          </w:tcPr>
          <w:p w:rsidR="00F84D7E" w:rsidRDefault="009C10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4.500</w:t>
            </w:r>
          </w:p>
        </w:tc>
        <w:tc>
          <w:tcPr>
            <w:tcW w:w="3659" w:type="dxa"/>
          </w:tcPr>
          <w:p w:rsidR="00F84D7E" w:rsidRDefault="009C10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Rezervisanja</w:t>
            </w:r>
          </w:p>
        </w:tc>
        <w:tc>
          <w:tcPr>
            <w:tcW w:w="998" w:type="dxa"/>
          </w:tcPr>
          <w:p w:rsidR="00F84D7E" w:rsidRDefault="009C10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</w:tr>
      <w:tr w:rsidR="00F84D7E">
        <w:trPr>
          <w:trHeight w:val="277"/>
        </w:trPr>
        <w:tc>
          <w:tcPr>
            <w:tcW w:w="3659" w:type="dxa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Kupci</w:t>
            </w:r>
          </w:p>
        </w:tc>
        <w:tc>
          <w:tcPr>
            <w:tcW w:w="1037" w:type="dxa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8.000</w:t>
            </w:r>
          </w:p>
        </w:tc>
        <w:tc>
          <w:tcPr>
            <w:tcW w:w="3659" w:type="dxa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Dobavljači</w:t>
            </w:r>
          </w:p>
        </w:tc>
        <w:tc>
          <w:tcPr>
            <w:tcW w:w="998" w:type="dxa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4.300</w:t>
            </w:r>
          </w:p>
        </w:tc>
      </w:tr>
      <w:tr w:rsidR="00F84D7E">
        <w:trPr>
          <w:trHeight w:val="277"/>
        </w:trPr>
        <w:tc>
          <w:tcPr>
            <w:tcW w:w="3659" w:type="dxa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Roba</w:t>
            </w:r>
          </w:p>
        </w:tc>
        <w:tc>
          <w:tcPr>
            <w:tcW w:w="1037" w:type="dxa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13.000</w:t>
            </w:r>
          </w:p>
        </w:tc>
        <w:tc>
          <w:tcPr>
            <w:tcW w:w="3659" w:type="dxa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Primljeni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avansi</w:t>
            </w:r>
          </w:p>
        </w:tc>
        <w:tc>
          <w:tcPr>
            <w:tcW w:w="998" w:type="dxa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</w:tr>
      <w:tr w:rsidR="00F84D7E">
        <w:trPr>
          <w:trHeight w:val="273"/>
        </w:trPr>
        <w:tc>
          <w:tcPr>
            <w:tcW w:w="3659" w:type="dxa"/>
          </w:tcPr>
          <w:p w:rsidR="00F84D7E" w:rsidRDefault="009C10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Tekući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račun</w:t>
            </w:r>
          </w:p>
        </w:tc>
        <w:tc>
          <w:tcPr>
            <w:tcW w:w="1037" w:type="dxa"/>
          </w:tcPr>
          <w:p w:rsidR="00F84D7E" w:rsidRDefault="009C100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7.000</w:t>
            </w:r>
          </w:p>
        </w:tc>
        <w:tc>
          <w:tcPr>
            <w:tcW w:w="3659" w:type="dxa"/>
          </w:tcPr>
          <w:p w:rsidR="00F84D7E" w:rsidRDefault="00F84D7E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4D7E" w:rsidRDefault="00F84D7E">
            <w:pPr>
              <w:pStyle w:val="TableParagraph"/>
              <w:rPr>
                <w:sz w:val="20"/>
              </w:rPr>
            </w:pPr>
          </w:p>
        </w:tc>
      </w:tr>
      <w:tr w:rsidR="00F84D7E">
        <w:trPr>
          <w:trHeight w:val="277"/>
        </w:trPr>
        <w:tc>
          <w:tcPr>
            <w:tcW w:w="3659" w:type="dxa"/>
            <w:shd w:val="clear" w:color="auto" w:fill="E1EED9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  <w:tc>
          <w:tcPr>
            <w:tcW w:w="1037" w:type="dxa"/>
            <w:shd w:val="clear" w:color="auto" w:fill="E1EED9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179.700</w:t>
            </w:r>
          </w:p>
        </w:tc>
        <w:tc>
          <w:tcPr>
            <w:tcW w:w="3659" w:type="dxa"/>
            <w:shd w:val="clear" w:color="auto" w:fill="E1EED9"/>
          </w:tcPr>
          <w:p w:rsidR="00F84D7E" w:rsidRDefault="009C10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  <w:tc>
          <w:tcPr>
            <w:tcW w:w="998" w:type="dxa"/>
            <w:shd w:val="clear" w:color="auto" w:fill="E1EED9"/>
          </w:tcPr>
          <w:p w:rsidR="00F84D7E" w:rsidRDefault="009C100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179.700</w:t>
            </w:r>
          </w:p>
        </w:tc>
      </w:tr>
    </w:tbl>
    <w:p w:rsidR="00F84D7E" w:rsidRDefault="00F84D7E">
      <w:pPr>
        <w:pStyle w:val="BodyText"/>
        <w:spacing w:before="10"/>
        <w:rPr>
          <w:sz w:val="38"/>
        </w:rPr>
      </w:pPr>
    </w:p>
    <w:p w:rsidR="00F84D7E" w:rsidRDefault="009C100C">
      <w:pPr>
        <w:pStyle w:val="ListParagraph"/>
        <w:numPr>
          <w:ilvl w:val="0"/>
          <w:numId w:val="1"/>
        </w:numPr>
        <w:tabs>
          <w:tab w:val="left" w:pos="389"/>
        </w:tabs>
        <w:spacing w:before="1" w:line="242" w:lineRule="auto"/>
        <w:ind w:right="119" w:firstLine="0"/>
        <w:rPr>
          <w:sz w:val="24"/>
        </w:rPr>
      </w:pPr>
      <w:r>
        <w:rPr>
          <w:sz w:val="24"/>
        </w:rPr>
        <w:t>Prodat</w:t>
      </w:r>
      <w:r>
        <w:rPr>
          <w:spacing w:val="25"/>
          <w:sz w:val="24"/>
        </w:rPr>
        <w:t xml:space="preserve"> </w:t>
      </w:r>
      <w:r>
        <w:rPr>
          <w:sz w:val="24"/>
        </w:rPr>
        <w:t>je</w:t>
      </w:r>
      <w:r>
        <w:rPr>
          <w:spacing w:val="24"/>
          <w:sz w:val="24"/>
        </w:rPr>
        <w:t xml:space="preserve"> </w:t>
      </w:r>
      <w:r>
        <w:rPr>
          <w:sz w:val="24"/>
        </w:rPr>
        <w:t>dio</w:t>
      </w:r>
      <w:r>
        <w:rPr>
          <w:spacing w:val="29"/>
          <w:sz w:val="24"/>
        </w:rPr>
        <w:t xml:space="preserve"> </w:t>
      </w:r>
      <w:r>
        <w:rPr>
          <w:sz w:val="24"/>
        </w:rPr>
        <w:t>robe</w:t>
      </w:r>
      <w:r>
        <w:rPr>
          <w:spacing w:val="25"/>
          <w:sz w:val="24"/>
        </w:rPr>
        <w:t xml:space="preserve"> </w:t>
      </w:r>
      <w:r>
        <w:rPr>
          <w:sz w:val="24"/>
        </w:rPr>
        <w:t>iz</w:t>
      </w:r>
      <w:r>
        <w:rPr>
          <w:spacing w:val="28"/>
          <w:sz w:val="24"/>
        </w:rPr>
        <w:t xml:space="preserve"> </w:t>
      </w:r>
      <w:r>
        <w:rPr>
          <w:sz w:val="24"/>
        </w:rPr>
        <w:t>magacina,</w:t>
      </w:r>
      <w:r>
        <w:rPr>
          <w:spacing w:val="27"/>
          <w:sz w:val="24"/>
        </w:rPr>
        <w:t xml:space="preserve"> </w:t>
      </w:r>
      <w:r>
        <w:rPr>
          <w:sz w:val="24"/>
        </w:rPr>
        <w:t>prema</w:t>
      </w:r>
      <w:r>
        <w:rPr>
          <w:spacing w:val="28"/>
          <w:sz w:val="24"/>
        </w:rPr>
        <w:t xml:space="preserve"> </w:t>
      </w:r>
      <w:r>
        <w:rPr>
          <w:sz w:val="24"/>
        </w:rPr>
        <w:t>fakturi</w:t>
      </w:r>
      <w:r>
        <w:rPr>
          <w:spacing w:val="16"/>
          <w:sz w:val="24"/>
        </w:rPr>
        <w:t xml:space="preserve"> </w:t>
      </w:r>
      <w:r>
        <w:rPr>
          <w:sz w:val="24"/>
        </w:rPr>
        <w:t>broj</w:t>
      </w:r>
      <w:r>
        <w:rPr>
          <w:spacing w:val="16"/>
          <w:sz w:val="24"/>
        </w:rPr>
        <w:t xml:space="preserve"> </w:t>
      </w:r>
      <w:r>
        <w:rPr>
          <w:sz w:val="24"/>
        </w:rPr>
        <w:t>111.</w:t>
      </w:r>
      <w:r>
        <w:rPr>
          <w:spacing w:val="23"/>
          <w:sz w:val="24"/>
        </w:rPr>
        <w:t xml:space="preserve"> </w:t>
      </w:r>
      <w:r>
        <w:rPr>
          <w:sz w:val="24"/>
        </w:rPr>
        <w:t>Nabavna</w:t>
      </w:r>
      <w:r>
        <w:rPr>
          <w:spacing w:val="24"/>
          <w:sz w:val="24"/>
        </w:rPr>
        <w:t xml:space="preserve"> </w:t>
      </w:r>
      <w:r>
        <w:rPr>
          <w:sz w:val="24"/>
        </w:rPr>
        <w:t>vrijednost</w:t>
      </w:r>
      <w:r>
        <w:rPr>
          <w:spacing w:val="30"/>
          <w:sz w:val="24"/>
        </w:rPr>
        <w:t xml:space="preserve"> </w:t>
      </w:r>
      <w:r>
        <w:rPr>
          <w:sz w:val="24"/>
        </w:rPr>
        <w:t>prodate</w:t>
      </w:r>
      <w:r>
        <w:rPr>
          <w:spacing w:val="20"/>
          <w:sz w:val="24"/>
        </w:rPr>
        <w:t xml:space="preserve"> </w:t>
      </w:r>
      <w:r>
        <w:rPr>
          <w:sz w:val="24"/>
        </w:rPr>
        <w:t>robe</w:t>
      </w:r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4.000€,</w:t>
      </w:r>
      <w:r>
        <w:rPr>
          <w:spacing w:val="-3"/>
          <w:sz w:val="24"/>
        </w:rPr>
        <w:t xml:space="preserve"> </w:t>
      </w:r>
      <w:r>
        <w:rPr>
          <w:sz w:val="24"/>
        </w:rPr>
        <w:t>a roba</w:t>
      </w:r>
      <w:r>
        <w:rPr>
          <w:spacing w:val="-1"/>
          <w:sz w:val="24"/>
        </w:rPr>
        <w:t xml:space="preserve"> </w:t>
      </w:r>
      <w:r>
        <w:rPr>
          <w:sz w:val="24"/>
        </w:rPr>
        <w:t>je prodata</w:t>
      </w:r>
      <w:r>
        <w:rPr>
          <w:spacing w:val="-6"/>
          <w:sz w:val="24"/>
        </w:rPr>
        <w:t xml:space="preserve"> </w:t>
      </w:r>
      <w:r>
        <w:rPr>
          <w:sz w:val="24"/>
        </w:rPr>
        <w:t>za 6.500</w:t>
      </w:r>
      <w:r>
        <w:rPr>
          <w:spacing w:val="-5"/>
          <w:sz w:val="24"/>
        </w:rPr>
        <w:t xml:space="preserve"> </w:t>
      </w:r>
      <w:r>
        <w:rPr>
          <w:sz w:val="24"/>
        </w:rPr>
        <w:t>€.</w:t>
      </w:r>
      <w:r>
        <w:rPr>
          <w:spacing w:val="2"/>
          <w:sz w:val="24"/>
        </w:rPr>
        <w:t xml:space="preserve"> </w:t>
      </w:r>
      <w:r>
        <w:rPr>
          <w:sz w:val="24"/>
        </w:rPr>
        <w:t>Kupac</w:t>
      </w:r>
      <w:r>
        <w:rPr>
          <w:spacing w:val="4"/>
          <w:sz w:val="24"/>
        </w:rPr>
        <w:t xml:space="preserve"> </w:t>
      </w:r>
      <w:r>
        <w:rPr>
          <w:sz w:val="24"/>
        </w:rPr>
        <w:t>još</w:t>
      </w:r>
      <w:r>
        <w:rPr>
          <w:spacing w:val="-2"/>
          <w:sz w:val="24"/>
        </w:rPr>
        <w:t xml:space="preserve"> </w:t>
      </w:r>
      <w:r>
        <w:rPr>
          <w:sz w:val="24"/>
        </w:rPr>
        <w:t>uvijek</w:t>
      </w:r>
      <w:r>
        <w:rPr>
          <w:spacing w:val="4"/>
          <w:sz w:val="24"/>
        </w:rPr>
        <w:t xml:space="preserve"> </w:t>
      </w:r>
      <w:r>
        <w:rPr>
          <w:sz w:val="24"/>
        </w:rPr>
        <w:t>nije</w:t>
      </w:r>
      <w:r>
        <w:rPr>
          <w:spacing w:val="5"/>
          <w:sz w:val="24"/>
        </w:rPr>
        <w:t xml:space="preserve"> </w:t>
      </w:r>
      <w:r>
        <w:rPr>
          <w:sz w:val="24"/>
        </w:rPr>
        <w:t>izmirio</w:t>
      </w:r>
      <w:r>
        <w:rPr>
          <w:spacing w:val="4"/>
          <w:sz w:val="24"/>
        </w:rPr>
        <w:t xml:space="preserve"> </w:t>
      </w:r>
      <w:r>
        <w:rPr>
          <w:sz w:val="24"/>
        </w:rPr>
        <w:t>svoje</w:t>
      </w:r>
      <w:r>
        <w:rPr>
          <w:spacing w:val="-1"/>
          <w:sz w:val="24"/>
        </w:rPr>
        <w:t xml:space="preserve"> </w:t>
      </w:r>
      <w:r>
        <w:rPr>
          <w:sz w:val="24"/>
        </w:rPr>
        <w:t>dugovanje.</w:t>
      </w:r>
    </w:p>
    <w:p w:rsidR="00F84D7E" w:rsidRDefault="00F84D7E">
      <w:pPr>
        <w:pStyle w:val="BodyText"/>
        <w:spacing w:before="11"/>
        <w:rPr>
          <w:sz w:val="23"/>
        </w:rPr>
      </w:pPr>
    </w:p>
    <w:p w:rsidR="00F84D7E" w:rsidRDefault="009C100C">
      <w:pPr>
        <w:pStyle w:val="ListParagraph"/>
        <w:numPr>
          <w:ilvl w:val="0"/>
          <w:numId w:val="1"/>
        </w:numPr>
        <w:tabs>
          <w:tab w:val="left" w:pos="375"/>
        </w:tabs>
        <w:spacing w:line="237" w:lineRule="auto"/>
        <w:ind w:right="123" w:firstLine="0"/>
        <w:rPr>
          <w:sz w:val="24"/>
        </w:rPr>
      </w:pPr>
      <w:r>
        <w:rPr>
          <w:sz w:val="24"/>
        </w:rPr>
        <w:t>Preduzeće</w:t>
      </w:r>
      <w:r>
        <w:rPr>
          <w:spacing w:val="6"/>
          <w:sz w:val="24"/>
        </w:rPr>
        <w:t xml:space="preserve"> </w:t>
      </w:r>
      <w:r>
        <w:rPr>
          <w:sz w:val="24"/>
        </w:rPr>
        <w:t>je</w:t>
      </w:r>
      <w:r>
        <w:rPr>
          <w:spacing w:val="6"/>
          <w:sz w:val="24"/>
        </w:rPr>
        <w:t xml:space="preserve"> </w:t>
      </w:r>
      <w:r>
        <w:rPr>
          <w:sz w:val="24"/>
        </w:rPr>
        <w:t>u</w:t>
      </w:r>
      <w:r>
        <w:rPr>
          <w:spacing w:val="7"/>
          <w:sz w:val="24"/>
        </w:rPr>
        <w:t xml:space="preserve"> </w:t>
      </w:r>
      <w:r>
        <w:rPr>
          <w:sz w:val="24"/>
        </w:rPr>
        <w:t>proizvodnom</w:t>
      </w:r>
      <w:r>
        <w:rPr>
          <w:spacing w:val="-1"/>
          <w:sz w:val="24"/>
        </w:rPr>
        <w:t xml:space="preserve"> </w:t>
      </w:r>
      <w:r>
        <w:rPr>
          <w:sz w:val="24"/>
        </w:rPr>
        <w:t>procesu</w:t>
      </w:r>
      <w:r>
        <w:rPr>
          <w:spacing w:val="12"/>
          <w:sz w:val="24"/>
        </w:rPr>
        <w:t xml:space="preserve"> </w:t>
      </w:r>
      <w:r>
        <w:rPr>
          <w:sz w:val="24"/>
        </w:rPr>
        <w:t>potrošilo</w:t>
      </w:r>
      <w:r>
        <w:rPr>
          <w:spacing w:val="12"/>
          <w:sz w:val="24"/>
        </w:rPr>
        <w:t xml:space="preserve"> </w:t>
      </w:r>
      <w:r>
        <w:rPr>
          <w:sz w:val="24"/>
        </w:rPr>
        <w:t>materijala</w:t>
      </w:r>
      <w:r>
        <w:rPr>
          <w:spacing w:val="6"/>
          <w:sz w:val="24"/>
        </w:rPr>
        <w:t xml:space="preserve"> </w:t>
      </w:r>
      <w:r>
        <w:rPr>
          <w:sz w:val="24"/>
        </w:rPr>
        <w:t>u</w:t>
      </w:r>
      <w:r>
        <w:rPr>
          <w:spacing w:val="7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7"/>
          <w:sz w:val="24"/>
        </w:rPr>
        <w:t xml:space="preserve"> </w:t>
      </w:r>
      <w:r>
        <w:rPr>
          <w:sz w:val="24"/>
        </w:rPr>
        <w:t>4.000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7"/>
          <w:sz w:val="24"/>
        </w:rPr>
        <w:t xml:space="preserve"> </w:t>
      </w:r>
      <w:r>
        <w:rPr>
          <w:sz w:val="24"/>
        </w:rPr>
        <w:t>(trebovanje</w:t>
      </w:r>
      <w:r>
        <w:rPr>
          <w:spacing w:val="-57"/>
          <w:sz w:val="24"/>
        </w:rPr>
        <w:t xml:space="preserve"> </w:t>
      </w:r>
      <w:r>
        <w:rPr>
          <w:sz w:val="24"/>
        </w:rPr>
        <w:t>br.2).</w:t>
      </w:r>
    </w:p>
    <w:p w:rsidR="00F84D7E" w:rsidRDefault="00F84D7E">
      <w:pPr>
        <w:pStyle w:val="BodyText"/>
        <w:spacing w:before="1"/>
      </w:pPr>
    </w:p>
    <w:p w:rsidR="00F84D7E" w:rsidRDefault="009C100C">
      <w:pPr>
        <w:pStyle w:val="ListParagraph"/>
        <w:numPr>
          <w:ilvl w:val="0"/>
          <w:numId w:val="1"/>
        </w:numPr>
        <w:tabs>
          <w:tab w:val="left" w:pos="364"/>
        </w:tabs>
        <w:ind w:left="364" w:hanging="264"/>
        <w:rPr>
          <w:sz w:val="24"/>
        </w:rPr>
      </w:pPr>
      <w:r>
        <w:rPr>
          <w:sz w:val="24"/>
        </w:rPr>
        <w:t>Donijeta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odluka</w:t>
      </w:r>
      <w:r>
        <w:rPr>
          <w:spacing w:val="-5"/>
          <w:sz w:val="24"/>
        </w:rPr>
        <w:t xml:space="preserve"> </w:t>
      </w:r>
      <w:r>
        <w:rPr>
          <w:sz w:val="24"/>
        </w:rPr>
        <w:t>o povećanju</w:t>
      </w:r>
      <w:r>
        <w:rPr>
          <w:spacing w:val="-3"/>
          <w:sz w:val="24"/>
        </w:rPr>
        <w:t xml:space="preserve"> </w:t>
      </w:r>
      <w:r>
        <w:rPr>
          <w:sz w:val="24"/>
        </w:rPr>
        <w:t>akcijskog</w:t>
      </w:r>
      <w:r>
        <w:rPr>
          <w:spacing w:val="-4"/>
          <w:sz w:val="24"/>
        </w:rPr>
        <w:t xml:space="preserve"> </w:t>
      </w:r>
      <w:r>
        <w:rPr>
          <w:sz w:val="24"/>
        </w:rPr>
        <w:t>kapitala iz</w:t>
      </w:r>
      <w:r>
        <w:rPr>
          <w:spacing w:val="-5"/>
          <w:sz w:val="24"/>
        </w:rPr>
        <w:t xml:space="preserve"> </w:t>
      </w:r>
      <w:r>
        <w:rPr>
          <w:sz w:val="24"/>
        </w:rPr>
        <w:t>cjelokupnog</w:t>
      </w:r>
      <w:r>
        <w:rPr>
          <w:spacing w:val="-3"/>
          <w:sz w:val="24"/>
        </w:rPr>
        <w:t xml:space="preserve"> </w:t>
      </w:r>
      <w:r>
        <w:rPr>
          <w:sz w:val="24"/>
        </w:rPr>
        <w:t>neraspoređenog</w:t>
      </w:r>
      <w:r>
        <w:rPr>
          <w:spacing w:val="-4"/>
          <w:sz w:val="24"/>
        </w:rPr>
        <w:t xml:space="preserve"> </w:t>
      </w:r>
      <w:r>
        <w:rPr>
          <w:sz w:val="24"/>
        </w:rPr>
        <w:t>dobitka.</w:t>
      </w:r>
    </w:p>
    <w:p w:rsidR="00F84D7E" w:rsidRDefault="00F84D7E">
      <w:pPr>
        <w:pStyle w:val="BodyText"/>
      </w:pPr>
    </w:p>
    <w:p w:rsidR="00F84D7E" w:rsidRDefault="009C100C">
      <w:pPr>
        <w:pStyle w:val="ListParagraph"/>
        <w:numPr>
          <w:ilvl w:val="0"/>
          <w:numId w:val="1"/>
        </w:numPr>
        <w:tabs>
          <w:tab w:val="left" w:pos="360"/>
        </w:tabs>
        <w:spacing w:line="242" w:lineRule="auto"/>
        <w:ind w:right="109" w:firstLine="0"/>
        <w:rPr>
          <w:sz w:val="24"/>
        </w:rPr>
      </w:pPr>
      <w:r>
        <w:rPr>
          <w:spacing w:val="-1"/>
          <w:sz w:val="24"/>
        </w:rPr>
        <w:t>Prodat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preostali</w:t>
      </w:r>
      <w:r>
        <w:rPr>
          <w:spacing w:val="-10"/>
          <w:sz w:val="24"/>
        </w:rPr>
        <w:t xml:space="preserve"> </w:t>
      </w:r>
      <w:r>
        <w:rPr>
          <w:sz w:val="24"/>
        </w:rPr>
        <w:t>dio</w:t>
      </w:r>
      <w:r>
        <w:rPr>
          <w:spacing w:val="-1"/>
          <w:sz w:val="24"/>
        </w:rPr>
        <w:t xml:space="preserve"> </w:t>
      </w:r>
      <w:r>
        <w:rPr>
          <w:sz w:val="24"/>
        </w:rPr>
        <w:t>robe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magacina,</w:t>
      </w:r>
      <w:r>
        <w:rPr>
          <w:spacing w:val="-5"/>
          <w:sz w:val="24"/>
        </w:rPr>
        <w:t xml:space="preserve"> </w:t>
      </w:r>
      <w:r>
        <w:rPr>
          <w:sz w:val="24"/>
        </w:rPr>
        <w:t>prema</w:t>
      </w:r>
      <w:r>
        <w:rPr>
          <w:spacing w:val="-2"/>
          <w:sz w:val="24"/>
        </w:rPr>
        <w:t xml:space="preserve"> </w:t>
      </w:r>
      <w:r>
        <w:rPr>
          <w:sz w:val="24"/>
        </w:rPr>
        <w:t>fakturi</w:t>
      </w:r>
      <w:r>
        <w:rPr>
          <w:spacing w:val="-14"/>
          <w:sz w:val="24"/>
        </w:rPr>
        <w:t xml:space="preserve"> </w:t>
      </w:r>
      <w:r>
        <w:rPr>
          <w:sz w:val="24"/>
        </w:rPr>
        <w:t>broj</w:t>
      </w:r>
      <w:r>
        <w:rPr>
          <w:spacing w:val="-15"/>
          <w:sz w:val="24"/>
        </w:rPr>
        <w:t xml:space="preserve"> </w:t>
      </w:r>
      <w:r>
        <w:rPr>
          <w:sz w:val="24"/>
        </w:rPr>
        <w:t>112,</w:t>
      </w:r>
      <w:r>
        <w:rPr>
          <w:spacing w:val="-4"/>
          <w:sz w:val="24"/>
        </w:rPr>
        <w:t xml:space="preserve"> </w:t>
      </w:r>
      <w:r>
        <w:rPr>
          <w:sz w:val="24"/>
        </w:rPr>
        <w:t>1000</w:t>
      </w:r>
      <w:r>
        <w:rPr>
          <w:spacing w:val="-5"/>
          <w:sz w:val="24"/>
        </w:rPr>
        <w:t xml:space="preserve"> </w:t>
      </w:r>
      <w:r>
        <w:rPr>
          <w:sz w:val="24"/>
        </w:rPr>
        <w:t>jedinica</w:t>
      </w:r>
      <w:r>
        <w:rPr>
          <w:spacing w:val="-7"/>
          <w:sz w:val="24"/>
        </w:rPr>
        <w:t xml:space="preserve"> </w:t>
      </w:r>
      <w:r>
        <w:rPr>
          <w:sz w:val="24"/>
        </w:rPr>
        <w:t>robe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cijeni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10.5€ po</w:t>
      </w:r>
      <w:r>
        <w:rPr>
          <w:spacing w:val="1"/>
          <w:sz w:val="24"/>
        </w:rPr>
        <w:t xml:space="preserve"> </w:t>
      </w:r>
      <w:r>
        <w:rPr>
          <w:sz w:val="24"/>
        </w:rPr>
        <w:t>jedinici.</w:t>
      </w:r>
      <w:r>
        <w:rPr>
          <w:spacing w:val="5"/>
          <w:sz w:val="24"/>
        </w:rPr>
        <w:t xml:space="preserve"> </w:t>
      </w:r>
      <w:r>
        <w:rPr>
          <w:sz w:val="24"/>
        </w:rPr>
        <w:t>Kupac</w:t>
      </w:r>
      <w:r>
        <w:rPr>
          <w:spacing w:val="5"/>
          <w:sz w:val="24"/>
        </w:rPr>
        <w:t xml:space="preserve"> </w:t>
      </w:r>
      <w:r>
        <w:rPr>
          <w:sz w:val="24"/>
        </w:rPr>
        <w:t>još</w:t>
      </w:r>
      <w:r>
        <w:rPr>
          <w:spacing w:val="-2"/>
          <w:sz w:val="24"/>
        </w:rPr>
        <w:t xml:space="preserve"> </w:t>
      </w:r>
      <w:r>
        <w:rPr>
          <w:sz w:val="24"/>
        </w:rPr>
        <w:t>uvijek</w:t>
      </w:r>
      <w:r>
        <w:rPr>
          <w:spacing w:val="5"/>
          <w:sz w:val="24"/>
        </w:rPr>
        <w:t xml:space="preserve"> </w:t>
      </w:r>
      <w:r>
        <w:rPr>
          <w:sz w:val="24"/>
        </w:rPr>
        <w:t>nije</w:t>
      </w:r>
      <w:r>
        <w:rPr>
          <w:spacing w:val="5"/>
          <w:sz w:val="24"/>
        </w:rPr>
        <w:t xml:space="preserve"> </w:t>
      </w:r>
      <w:r>
        <w:rPr>
          <w:sz w:val="24"/>
        </w:rPr>
        <w:t>izmirio</w:t>
      </w:r>
      <w:r>
        <w:rPr>
          <w:spacing w:val="5"/>
          <w:sz w:val="24"/>
        </w:rPr>
        <w:t xml:space="preserve"> </w:t>
      </w:r>
      <w:r>
        <w:rPr>
          <w:sz w:val="24"/>
        </w:rPr>
        <w:t>svoje dugovanje.</w:t>
      </w:r>
    </w:p>
    <w:p w:rsidR="00F84D7E" w:rsidRDefault="00F84D7E">
      <w:pPr>
        <w:pStyle w:val="BodyText"/>
        <w:spacing w:before="11"/>
        <w:rPr>
          <w:sz w:val="23"/>
        </w:rPr>
      </w:pPr>
    </w:p>
    <w:p w:rsidR="00F84D7E" w:rsidRDefault="009C100C">
      <w:pPr>
        <w:pStyle w:val="ListParagraph"/>
        <w:numPr>
          <w:ilvl w:val="0"/>
          <w:numId w:val="1"/>
        </w:numPr>
        <w:tabs>
          <w:tab w:val="left" w:pos="364"/>
        </w:tabs>
        <w:spacing w:line="237" w:lineRule="auto"/>
        <w:ind w:right="182" w:firstLine="0"/>
        <w:rPr>
          <w:sz w:val="24"/>
        </w:rPr>
      </w:pPr>
      <w:r>
        <w:rPr>
          <w:sz w:val="24"/>
        </w:rPr>
        <w:t>Povučen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ulog</w:t>
      </w:r>
      <w:r>
        <w:rPr>
          <w:spacing w:val="-2"/>
          <w:sz w:val="24"/>
        </w:rPr>
        <w:t xml:space="preserve"> </w:t>
      </w:r>
      <w:r>
        <w:rPr>
          <w:sz w:val="24"/>
        </w:rPr>
        <w:t>učešća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kapitalu</w:t>
      </w:r>
      <w:r>
        <w:rPr>
          <w:spacing w:val="-2"/>
          <w:sz w:val="24"/>
        </w:rPr>
        <w:t xml:space="preserve"> </w:t>
      </w:r>
      <w:r>
        <w:rPr>
          <w:sz w:val="24"/>
        </w:rPr>
        <w:t>preduzeća</w:t>
      </w:r>
      <w:r>
        <w:rPr>
          <w:spacing w:val="2"/>
          <w:sz w:val="24"/>
        </w:rPr>
        <w:t xml:space="preserve"> </w:t>
      </w:r>
      <w:r>
        <w:rPr>
          <w:sz w:val="24"/>
        </w:rPr>
        <w:t>„IMG“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2.600</w:t>
      </w:r>
      <w:r>
        <w:rPr>
          <w:spacing w:val="-7"/>
          <w:sz w:val="24"/>
        </w:rPr>
        <w:t xml:space="preserve"> </w:t>
      </w:r>
      <w:r>
        <w:rPr>
          <w:sz w:val="24"/>
        </w:rPr>
        <w:t>€.</w:t>
      </w:r>
      <w:r>
        <w:rPr>
          <w:spacing w:val="-5"/>
          <w:sz w:val="24"/>
        </w:rPr>
        <w:t xml:space="preserve"> </w:t>
      </w:r>
      <w:r>
        <w:rPr>
          <w:sz w:val="24"/>
        </w:rPr>
        <w:t>Novac</w:t>
      </w:r>
      <w:r>
        <w:rPr>
          <w:spacing w:val="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uplaćen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tekući</w:t>
      </w:r>
      <w:r>
        <w:rPr>
          <w:spacing w:val="-7"/>
          <w:sz w:val="24"/>
        </w:rPr>
        <w:t xml:space="preserve"> </w:t>
      </w:r>
      <w:r>
        <w:rPr>
          <w:sz w:val="24"/>
        </w:rPr>
        <w:t>račun</w:t>
      </w:r>
      <w:r>
        <w:rPr>
          <w:spacing w:val="-3"/>
          <w:sz w:val="24"/>
        </w:rPr>
        <w:t xml:space="preserve"> </w:t>
      </w:r>
      <w:r>
        <w:rPr>
          <w:sz w:val="24"/>
        </w:rPr>
        <w:t>(izvod).</w:t>
      </w:r>
    </w:p>
    <w:p w:rsidR="00F84D7E" w:rsidRDefault="00F84D7E">
      <w:pPr>
        <w:pStyle w:val="BodyText"/>
        <w:spacing w:before="1"/>
      </w:pPr>
    </w:p>
    <w:p w:rsidR="00F84D7E" w:rsidRDefault="009C100C">
      <w:pPr>
        <w:pStyle w:val="ListParagraph"/>
        <w:numPr>
          <w:ilvl w:val="0"/>
          <w:numId w:val="1"/>
        </w:numPr>
        <w:tabs>
          <w:tab w:val="left" w:pos="364"/>
        </w:tabs>
        <w:spacing w:line="242" w:lineRule="auto"/>
        <w:ind w:right="620" w:firstLine="0"/>
        <w:rPr>
          <w:sz w:val="24"/>
        </w:rPr>
      </w:pPr>
      <w:r>
        <w:rPr>
          <w:sz w:val="24"/>
        </w:rPr>
        <w:t>Stigao je</w:t>
      </w:r>
      <w:r>
        <w:rPr>
          <w:spacing w:val="-4"/>
          <w:sz w:val="24"/>
        </w:rPr>
        <w:t xml:space="preserve"> </w:t>
      </w:r>
      <w:r>
        <w:rPr>
          <w:sz w:val="24"/>
        </w:rPr>
        <w:t>račun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potrošenu</w:t>
      </w:r>
      <w:r>
        <w:rPr>
          <w:spacing w:val="-3"/>
          <w:sz w:val="24"/>
        </w:rPr>
        <w:t xml:space="preserve"> </w:t>
      </w:r>
      <w:r>
        <w:rPr>
          <w:sz w:val="24"/>
        </w:rPr>
        <w:t>električnu</w:t>
      </w:r>
      <w:r>
        <w:rPr>
          <w:spacing w:val="-3"/>
          <w:sz w:val="24"/>
        </w:rPr>
        <w:t xml:space="preserve"> </w:t>
      </w:r>
      <w:r>
        <w:rPr>
          <w:sz w:val="24"/>
        </w:rPr>
        <w:t>energiju.</w:t>
      </w:r>
      <w:r>
        <w:rPr>
          <w:spacing w:val="3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fakturi</w:t>
      </w:r>
      <w:r>
        <w:rPr>
          <w:spacing w:val="-8"/>
          <w:sz w:val="24"/>
        </w:rPr>
        <w:t xml:space="preserve"> </w:t>
      </w:r>
      <w:r>
        <w:rPr>
          <w:sz w:val="24"/>
        </w:rPr>
        <w:t>broj</w:t>
      </w:r>
      <w:r>
        <w:rPr>
          <w:spacing w:val="-2"/>
          <w:sz w:val="24"/>
        </w:rPr>
        <w:t xml:space="preserve"> </w:t>
      </w:r>
      <w:r>
        <w:rPr>
          <w:sz w:val="24"/>
        </w:rPr>
        <w:t>625,</w:t>
      </w:r>
      <w:r>
        <w:rPr>
          <w:spacing w:val="-2"/>
          <w:sz w:val="24"/>
        </w:rPr>
        <w:t xml:space="preserve"> </w:t>
      </w:r>
      <w:r>
        <w:rPr>
          <w:sz w:val="24"/>
        </w:rPr>
        <w:t>vrijednost</w:t>
      </w:r>
      <w:r>
        <w:rPr>
          <w:spacing w:val="2"/>
          <w:sz w:val="24"/>
        </w:rPr>
        <w:t xml:space="preserve"> </w:t>
      </w:r>
      <w:r>
        <w:rPr>
          <w:sz w:val="24"/>
        </w:rPr>
        <w:t>potrošene</w:t>
      </w:r>
      <w:r>
        <w:rPr>
          <w:spacing w:val="-57"/>
          <w:sz w:val="24"/>
        </w:rPr>
        <w:t xml:space="preserve"> </w:t>
      </w:r>
      <w:r>
        <w:rPr>
          <w:sz w:val="24"/>
        </w:rPr>
        <w:t>električne</w:t>
      </w:r>
      <w:r>
        <w:rPr>
          <w:spacing w:val="-1"/>
          <w:sz w:val="24"/>
        </w:rPr>
        <w:t xml:space="preserve"> </w:t>
      </w:r>
      <w:r>
        <w:rPr>
          <w:sz w:val="24"/>
        </w:rPr>
        <w:t>energije</w:t>
      </w:r>
      <w:r>
        <w:rPr>
          <w:spacing w:val="5"/>
          <w:sz w:val="24"/>
        </w:rPr>
        <w:t xml:space="preserve"> </w:t>
      </w:r>
      <w:r>
        <w:rPr>
          <w:sz w:val="24"/>
        </w:rPr>
        <w:t>je 1.200</w:t>
      </w:r>
      <w:r>
        <w:rPr>
          <w:spacing w:val="1"/>
          <w:sz w:val="24"/>
        </w:rPr>
        <w:t xml:space="preserve"> </w:t>
      </w:r>
      <w:r>
        <w:rPr>
          <w:sz w:val="24"/>
        </w:rPr>
        <w:t>€.</w:t>
      </w:r>
      <w:r>
        <w:rPr>
          <w:spacing w:val="3"/>
          <w:sz w:val="24"/>
        </w:rPr>
        <w:t xml:space="preserve"> </w:t>
      </w:r>
      <w:r>
        <w:rPr>
          <w:sz w:val="24"/>
        </w:rPr>
        <w:t>Dugovanje</w:t>
      </w:r>
      <w:r>
        <w:rPr>
          <w:spacing w:val="5"/>
          <w:sz w:val="24"/>
        </w:rPr>
        <w:t xml:space="preserve"> </w:t>
      </w:r>
      <w:r>
        <w:rPr>
          <w:sz w:val="24"/>
        </w:rPr>
        <w:t>još</w:t>
      </w:r>
      <w:r>
        <w:rPr>
          <w:spacing w:val="-2"/>
          <w:sz w:val="24"/>
        </w:rPr>
        <w:t xml:space="preserve"> </w:t>
      </w:r>
      <w:r>
        <w:rPr>
          <w:sz w:val="24"/>
        </w:rPr>
        <w:t>uvijek</w:t>
      </w:r>
      <w:r>
        <w:rPr>
          <w:spacing w:val="1"/>
          <w:sz w:val="24"/>
        </w:rPr>
        <w:t xml:space="preserve"> </w:t>
      </w:r>
      <w:r>
        <w:rPr>
          <w:sz w:val="24"/>
        </w:rPr>
        <w:t>nije</w:t>
      </w:r>
      <w:r>
        <w:rPr>
          <w:spacing w:val="4"/>
          <w:sz w:val="24"/>
        </w:rPr>
        <w:t xml:space="preserve"> </w:t>
      </w:r>
      <w:r>
        <w:rPr>
          <w:sz w:val="24"/>
        </w:rPr>
        <w:t>izmireno.</w:t>
      </w:r>
    </w:p>
    <w:p w:rsidR="00F84D7E" w:rsidRDefault="00F84D7E">
      <w:pPr>
        <w:pStyle w:val="BodyText"/>
        <w:spacing w:before="9"/>
        <w:rPr>
          <w:sz w:val="23"/>
        </w:rPr>
      </w:pPr>
    </w:p>
    <w:p w:rsidR="00F84D7E" w:rsidRDefault="009C100C">
      <w:pPr>
        <w:pStyle w:val="ListParagraph"/>
        <w:numPr>
          <w:ilvl w:val="0"/>
          <w:numId w:val="1"/>
        </w:numPr>
        <w:tabs>
          <w:tab w:val="left" w:pos="365"/>
        </w:tabs>
        <w:ind w:left="364" w:hanging="265"/>
        <w:rPr>
          <w:sz w:val="24"/>
        </w:rPr>
      </w:pPr>
      <w:r>
        <w:rPr>
          <w:sz w:val="24"/>
        </w:rPr>
        <w:t>Potrošeno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kg</w:t>
      </w:r>
      <w:r>
        <w:rPr>
          <w:spacing w:val="-3"/>
          <w:sz w:val="24"/>
        </w:rPr>
        <w:t xml:space="preserve"> </w:t>
      </w:r>
      <w:r>
        <w:rPr>
          <w:sz w:val="24"/>
        </w:rPr>
        <w:t>materijala</w:t>
      </w:r>
      <w:r>
        <w:rPr>
          <w:spacing w:val="5"/>
          <w:sz w:val="24"/>
        </w:rPr>
        <w:t xml:space="preserve"> </w:t>
      </w:r>
      <w:r>
        <w:rPr>
          <w:sz w:val="24"/>
        </w:rPr>
        <w:t>jedinične</w:t>
      </w:r>
      <w:r>
        <w:rPr>
          <w:spacing w:val="-3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10"/>
          <w:sz w:val="24"/>
        </w:rPr>
        <w:t xml:space="preserve"> </w:t>
      </w:r>
      <w:r>
        <w:rPr>
          <w:sz w:val="24"/>
        </w:rPr>
        <w:t>1.5</w:t>
      </w:r>
      <w:r>
        <w:rPr>
          <w:spacing w:val="-3"/>
          <w:sz w:val="24"/>
        </w:rPr>
        <w:t xml:space="preserve"> </w:t>
      </w:r>
      <w:r>
        <w:rPr>
          <w:sz w:val="24"/>
        </w:rPr>
        <w:t>€/kg</w:t>
      </w:r>
      <w:r>
        <w:rPr>
          <w:spacing w:val="-2"/>
          <w:sz w:val="24"/>
        </w:rPr>
        <w:t xml:space="preserve"> </w:t>
      </w:r>
      <w:r>
        <w:rPr>
          <w:sz w:val="24"/>
        </w:rPr>
        <w:t>(trebovanje</w:t>
      </w:r>
      <w:r>
        <w:rPr>
          <w:spacing w:val="-3"/>
          <w:sz w:val="24"/>
        </w:rPr>
        <w:t xml:space="preserve"> </w:t>
      </w:r>
      <w:r>
        <w:rPr>
          <w:sz w:val="24"/>
        </w:rPr>
        <w:t>br.7).</w:t>
      </w:r>
    </w:p>
    <w:p w:rsidR="00F84D7E" w:rsidRDefault="00F84D7E">
      <w:pPr>
        <w:pStyle w:val="BodyText"/>
        <w:spacing w:before="2"/>
      </w:pPr>
    </w:p>
    <w:p w:rsidR="00F84D7E" w:rsidRDefault="009C100C">
      <w:pPr>
        <w:pStyle w:val="ListParagraph"/>
        <w:numPr>
          <w:ilvl w:val="0"/>
          <w:numId w:val="1"/>
        </w:numPr>
        <w:tabs>
          <w:tab w:val="left" w:pos="351"/>
        </w:tabs>
        <w:spacing w:line="237" w:lineRule="auto"/>
        <w:ind w:right="119" w:firstLine="0"/>
        <w:rPr>
          <w:sz w:val="24"/>
        </w:rPr>
      </w:pPr>
      <w:r>
        <w:rPr>
          <w:spacing w:val="-2"/>
          <w:sz w:val="24"/>
        </w:rPr>
        <w:t>Platili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smo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fakturu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broj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635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koja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došla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preduzeće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prethodnog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mjeseca.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Faktura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bila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prema</w:t>
      </w:r>
      <w:r>
        <w:rPr>
          <w:spacing w:val="-57"/>
          <w:sz w:val="24"/>
        </w:rPr>
        <w:t xml:space="preserve"> </w:t>
      </w:r>
      <w:r>
        <w:rPr>
          <w:sz w:val="24"/>
        </w:rPr>
        <w:t>dobavljaču</w:t>
      </w:r>
      <w:r>
        <w:rPr>
          <w:spacing w:val="6"/>
          <w:sz w:val="24"/>
        </w:rPr>
        <w:t xml:space="preserve"> </w:t>
      </w:r>
      <w:r>
        <w:rPr>
          <w:sz w:val="24"/>
        </w:rPr>
        <w:t>„Gradmont“</w:t>
      </w:r>
      <w:r>
        <w:rPr>
          <w:spacing w:val="-4"/>
          <w:sz w:val="24"/>
        </w:rPr>
        <w:t xml:space="preserve"> </w:t>
      </w:r>
      <w:r>
        <w:rPr>
          <w:sz w:val="24"/>
        </w:rPr>
        <w:t>za nabavku</w:t>
      </w:r>
      <w:r>
        <w:rPr>
          <w:spacing w:val="5"/>
          <w:sz w:val="24"/>
        </w:rPr>
        <w:t xml:space="preserve"> </w:t>
      </w:r>
      <w:r>
        <w:rPr>
          <w:sz w:val="24"/>
        </w:rPr>
        <w:t>maziva za</w:t>
      </w:r>
      <w:r>
        <w:rPr>
          <w:spacing w:val="5"/>
          <w:sz w:val="24"/>
        </w:rPr>
        <w:t xml:space="preserve"> </w:t>
      </w:r>
      <w:r>
        <w:rPr>
          <w:sz w:val="24"/>
        </w:rPr>
        <w:t>mašine,</w:t>
      </w:r>
      <w:r>
        <w:rPr>
          <w:spacing w:val="3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8"/>
          <w:sz w:val="24"/>
        </w:rPr>
        <w:t xml:space="preserve"> </w:t>
      </w:r>
      <w:r>
        <w:rPr>
          <w:sz w:val="24"/>
        </w:rPr>
        <w:t>1.350</w:t>
      </w:r>
      <w:r>
        <w:rPr>
          <w:spacing w:val="1"/>
          <w:sz w:val="24"/>
        </w:rPr>
        <w:t xml:space="preserve"> </w:t>
      </w:r>
      <w:r>
        <w:rPr>
          <w:sz w:val="24"/>
        </w:rPr>
        <w:t>€.</w:t>
      </w:r>
    </w:p>
    <w:p w:rsidR="00F84D7E" w:rsidRDefault="00F84D7E">
      <w:pPr>
        <w:spacing w:line="237" w:lineRule="auto"/>
        <w:rPr>
          <w:sz w:val="24"/>
        </w:rPr>
        <w:sectPr w:rsidR="00F84D7E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F84D7E" w:rsidRDefault="00F84D7E">
      <w:pPr>
        <w:pStyle w:val="BodyText"/>
        <w:spacing w:before="1"/>
        <w:rPr>
          <w:sz w:val="10"/>
        </w:rPr>
      </w:pPr>
    </w:p>
    <w:p w:rsidR="00F84D7E" w:rsidRDefault="009C100C">
      <w:pPr>
        <w:spacing w:before="90"/>
        <w:ind w:left="100"/>
        <w:rPr>
          <w:i/>
          <w:sz w:val="24"/>
        </w:rPr>
      </w:pPr>
      <w:r>
        <w:rPr>
          <w:i/>
          <w:sz w:val="24"/>
        </w:rPr>
        <w:t>Rešenje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probni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bilans:</w:t>
      </w:r>
    </w:p>
    <w:p w:rsidR="00F84D7E" w:rsidRDefault="00F84D7E">
      <w:pPr>
        <w:pStyle w:val="BodyText"/>
        <w:spacing w:before="8"/>
        <w:rPr>
          <w:i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1483"/>
        <w:gridCol w:w="1502"/>
        <w:gridCol w:w="1310"/>
        <w:gridCol w:w="1315"/>
      </w:tblGrid>
      <w:tr w:rsidR="00F84D7E">
        <w:trPr>
          <w:trHeight w:val="432"/>
        </w:trPr>
        <w:tc>
          <w:tcPr>
            <w:tcW w:w="3462" w:type="dxa"/>
            <w:vMerge w:val="restart"/>
          </w:tcPr>
          <w:p w:rsidR="00F84D7E" w:rsidRDefault="00F84D7E">
            <w:pPr>
              <w:pStyle w:val="TableParagraph"/>
              <w:rPr>
                <w:i/>
                <w:sz w:val="26"/>
              </w:rPr>
            </w:pPr>
          </w:p>
          <w:p w:rsidR="00F84D7E" w:rsidRDefault="009C100C">
            <w:pPr>
              <w:pStyle w:val="TableParagraph"/>
              <w:spacing w:before="173" w:line="257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RAČUNA</w:t>
            </w:r>
          </w:p>
        </w:tc>
        <w:tc>
          <w:tcPr>
            <w:tcW w:w="2985" w:type="dxa"/>
            <w:gridSpan w:val="2"/>
          </w:tcPr>
          <w:p w:rsidR="00F84D7E" w:rsidRDefault="009C100C">
            <w:pPr>
              <w:pStyle w:val="TableParagraph"/>
              <w:spacing w:before="150" w:line="261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BRUTO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BILANS</w:t>
            </w:r>
          </w:p>
        </w:tc>
        <w:tc>
          <w:tcPr>
            <w:tcW w:w="2625" w:type="dxa"/>
            <w:gridSpan w:val="2"/>
          </w:tcPr>
          <w:p w:rsidR="00F84D7E" w:rsidRDefault="009C100C">
            <w:pPr>
              <w:pStyle w:val="TableParagraph"/>
              <w:spacing w:before="150" w:line="261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SALDO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BILANS</w:t>
            </w:r>
          </w:p>
        </w:tc>
      </w:tr>
      <w:tr w:rsidR="00F84D7E">
        <w:trPr>
          <w:trHeight w:val="306"/>
        </w:trPr>
        <w:tc>
          <w:tcPr>
            <w:tcW w:w="3462" w:type="dxa"/>
            <w:vMerge/>
            <w:tcBorders>
              <w:top w:val="nil"/>
            </w:tcBorders>
          </w:tcPr>
          <w:p w:rsidR="00F84D7E" w:rsidRDefault="00F84D7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30"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duguje</w:t>
            </w: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30" w:line="257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potražuje</w:t>
            </w: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30" w:line="257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duguje</w:t>
            </w:r>
          </w:p>
        </w:tc>
        <w:tc>
          <w:tcPr>
            <w:tcW w:w="1315" w:type="dxa"/>
          </w:tcPr>
          <w:p w:rsidR="00F84D7E" w:rsidRDefault="009C100C">
            <w:pPr>
              <w:pStyle w:val="TableParagraph"/>
              <w:spacing w:before="30" w:line="257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potražuje</w:t>
            </w: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63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Zemljište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63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95.000</w:t>
            </w:r>
          </w:p>
        </w:tc>
        <w:tc>
          <w:tcPr>
            <w:tcW w:w="1502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63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95.000</w:t>
            </w: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Oprema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37.000</w:t>
            </w:r>
          </w:p>
        </w:tc>
        <w:tc>
          <w:tcPr>
            <w:tcW w:w="1502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59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37.000</w:t>
            </w: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Ispravka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opreme</w:t>
            </w:r>
          </w:p>
        </w:tc>
        <w:tc>
          <w:tcPr>
            <w:tcW w:w="1483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59"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20.000</w:t>
            </w:r>
          </w:p>
        </w:tc>
        <w:tc>
          <w:tcPr>
            <w:tcW w:w="1310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F84D7E" w:rsidRDefault="009C100C">
            <w:pPr>
              <w:pStyle w:val="TableParagraph"/>
              <w:spacing w:before="5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20.000</w:t>
            </w:r>
          </w:p>
        </w:tc>
      </w:tr>
      <w:tr w:rsidR="00F84D7E">
        <w:trPr>
          <w:trHeight w:val="446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Učešća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kapitalu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lica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165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28.500</w:t>
            </w: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165"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2.600</w:t>
            </w: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165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25.900</w:t>
            </w: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Materijal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6.700</w:t>
            </w: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59"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4.300</w:t>
            </w: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59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2.400</w:t>
            </w: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Nedovršena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proizvodnja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4.500</w:t>
            </w:r>
          </w:p>
        </w:tc>
        <w:tc>
          <w:tcPr>
            <w:tcW w:w="1502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59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4.500</w:t>
            </w: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0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Kupci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59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  <w:tc>
          <w:tcPr>
            <w:tcW w:w="1502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59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64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Roba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64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13.000</w:t>
            </w: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64"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13.000</w:t>
            </w:r>
          </w:p>
        </w:tc>
        <w:tc>
          <w:tcPr>
            <w:tcW w:w="1310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Tekući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račun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9.600</w:t>
            </w: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59"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1.350</w:t>
            </w: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59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8.250</w:t>
            </w: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Račun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otvaranja</w:t>
            </w:r>
          </w:p>
        </w:tc>
        <w:tc>
          <w:tcPr>
            <w:tcW w:w="1483" w:type="dxa"/>
          </w:tcPr>
          <w:p w:rsidR="00F84D7E" w:rsidRDefault="004013BE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199</w:t>
            </w:r>
            <w:r w:rsidR="009C100C">
              <w:rPr>
                <w:sz w:val="24"/>
              </w:rPr>
              <w:t>.700</w:t>
            </w: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59"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199</w:t>
            </w:r>
            <w:bookmarkStart w:id="0" w:name="_GoBack"/>
            <w:bookmarkEnd w:id="0"/>
            <w:r>
              <w:rPr>
                <w:sz w:val="24"/>
              </w:rPr>
              <w:t>.700</w:t>
            </w:r>
          </w:p>
        </w:tc>
        <w:tc>
          <w:tcPr>
            <w:tcW w:w="1310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0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Akcijski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kapital</w:t>
            </w:r>
          </w:p>
        </w:tc>
        <w:tc>
          <w:tcPr>
            <w:tcW w:w="1483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59"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154.000</w:t>
            </w:r>
          </w:p>
        </w:tc>
        <w:tc>
          <w:tcPr>
            <w:tcW w:w="1310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F84D7E" w:rsidRDefault="009C100C">
            <w:pPr>
              <w:pStyle w:val="TableParagraph"/>
              <w:spacing w:before="59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154.000</w:t>
            </w: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63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Emisiona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premija</w:t>
            </w:r>
          </w:p>
        </w:tc>
        <w:tc>
          <w:tcPr>
            <w:tcW w:w="1483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63"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3.400</w:t>
            </w:r>
          </w:p>
        </w:tc>
        <w:tc>
          <w:tcPr>
            <w:tcW w:w="1310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F84D7E" w:rsidRDefault="009C100C">
            <w:pPr>
              <w:pStyle w:val="TableParagraph"/>
              <w:spacing w:before="63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3.400</w:t>
            </w: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Statutarne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rezerve</w:t>
            </w:r>
          </w:p>
        </w:tc>
        <w:tc>
          <w:tcPr>
            <w:tcW w:w="1483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59"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310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F84D7E" w:rsidRDefault="009C100C">
            <w:pPr>
              <w:pStyle w:val="TableParagraph"/>
              <w:spacing w:before="5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Neraspoređeni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dobitak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7.000</w:t>
            </w: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59"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7.000</w:t>
            </w:r>
          </w:p>
        </w:tc>
        <w:tc>
          <w:tcPr>
            <w:tcW w:w="1310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0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Dugoročni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krediti</w:t>
            </w:r>
          </w:p>
        </w:tc>
        <w:tc>
          <w:tcPr>
            <w:tcW w:w="1483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59"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  <w:tc>
          <w:tcPr>
            <w:tcW w:w="1310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F84D7E" w:rsidRDefault="009C100C">
            <w:pPr>
              <w:pStyle w:val="TableParagraph"/>
              <w:spacing w:before="59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63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Rezervisanja</w:t>
            </w:r>
          </w:p>
        </w:tc>
        <w:tc>
          <w:tcPr>
            <w:tcW w:w="1483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63"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310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F84D7E" w:rsidRDefault="009C100C">
            <w:pPr>
              <w:pStyle w:val="TableParagraph"/>
              <w:spacing w:before="63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</w:tr>
      <w:tr w:rsidR="00F84D7E">
        <w:trPr>
          <w:trHeight w:val="342"/>
        </w:trPr>
        <w:tc>
          <w:tcPr>
            <w:tcW w:w="3462" w:type="dxa"/>
            <w:tcBorders>
              <w:bottom w:val="single" w:sz="6" w:space="0" w:color="000000"/>
            </w:tcBorders>
          </w:tcPr>
          <w:p w:rsidR="00F84D7E" w:rsidRDefault="009C100C">
            <w:pPr>
              <w:pStyle w:val="TableParagraph"/>
              <w:spacing w:before="59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Dobavljači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F84D7E" w:rsidRDefault="009C100C">
            <w:pPr>
              <w:pStyle w:val="TableParagraph"/>
              <w:spacing w:before="59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1.350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:rsidR="00F84D7E" w:rsidRDefault="009C100C">
            <w:pPr>
              <w:pStyle w:val="TableParagraph"/>
              <w:spacing w:before="59"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>5.500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:rsidR="00F84D7E" w:rsidRDefault="009C100C">
            <w:pPr>
              <w:pStyle w:val="TableParagraph"/>
              <w:spacing w:before="59"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4.150</w:t>
            </w:r>
          </w:p>
        </w:tc>
      </w:tr>
      <w:tr w:rsidR="00F84D7E">
        <w:trPr>
          <w:trHeight w:val="342"/>
        </w:trPr>
        <w:tc>
          <w:tcPr>
            <w:tcW w:w="3462" w:type="dxa"/>
            <w:tcBorders>
              <w:top w:val="single" w:sz="6" w:space="0" w:color="000000"/>
            </w:tcBorders>
          </w:tcPr>
          <w:p w:rsidR="00F84D7E" w:rsidRDefault="009C100C">
            <w:pPr>
              <w:pStyle w:val="TableParagraph"/>
              <w:spacing w:before="56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Primljeni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avansi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</w:tcBorders>
          </w:tcPr>
          <w:p w:rsidR="00F84D7E" w:rsidRDefault="009C100C">
            <w:pPr>
              <w:pStyle w:val="TableParagraph"/>
              <w:spacing w:before="56"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1310" w:type="dxa"/>
            <w:tcBorders>
              <w:top w:val="single" w:sz="6" w:space="0" w:color="000000"/>
            </w:tcBorders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</w:tcBorders>
          </w:tcPr>
          <w:p w:rsidR="00F84D7E" w:rsidRDefault="009C100C">
            <w:pPr>
              <w:pStyle w:val="TableParagraph"/>
              <w:spacing w:before="56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</w:tr>
      <w:tr w:rsidR="00F84D7E">
        <w:trPr>
          <w:trHeight w:val="340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Troškovi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električne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energije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59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1502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59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63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Trošak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63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4.300</w:t>
            </w:r>
          </w:p>
        </w:tc>
        <w:tc>
          <w:tcPr>
            <w:tcW w:w="1502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63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4.300</w:t>
            </w: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Nabavna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robe</w:t>
            </w:r>
          </w:p>
        </w:tc>
        <w:tc>
          <w:tcPr>
            <w:tcW w:w="1483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13.000</w:t>
            </w:r>
          </w:p>
        </w:tc>
        <w:tc>
          <w:tcPr>
            <w:tcW w:w="1502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59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13.000</w:t>
            </w:r>
          </w:p>
        </w:tc>
        <w:tc>
          <w:tcPr>
            <w:tcW w:w="1315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</w:tr>
      <w:tr w:rsidR="00F84D7E">
        <w:trPr>
          <w:trHeight w:val="345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59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Prihod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</w:t>
            </w:r>
          </w:p>
        </w:tc>
        <w:tc>
          <w:tcPr>
            <w:tcW w:w="1483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F84D7E" w:rsidRDefault="009C100C">
            <w:pPr>
              <w:pStyle w:val="TableParagraph"/>
              <w:spacing w:before="59"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17.000</w:t>
            </w:r>
          </w:p>
        </w:tc>
        <w:tc>
          <w:tcPr>
            <w:tcW w:w="1310" w:type="dxa"/>
          </w:tcPr>
          <w:p w:rsidR="00F84D7E" w:rsidRDefault="00F84D7E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F84D7E" w:rsidRDefault="009C100C">
            <w:pPr>
              <w:pStyle w:val="TableParagraph"/>
              <w:spacing w:before="59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17.000</w:t>
            </w:r>
          </w:p>
        </w:tc>
      </w:tr>
      <w:tr w:rsidR="00F84D7E">
        <w:trPr>
          <w:trHeight w:val="340"/>
        </w:trPr>
        <w:tc>
          <w:tcPr>
            <w:tcW w:w="3462" w:type="dxa"/>
          </w:tcPr>
          <w:p w:rsidR="00F84D7E" w:rsidRDefault="009C100C">
            <w:pPr>
              <w:pStyle w:val="TableParagraph"/>
              <w:spacing w:before="63"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</w:p>
        </w:tc>
        <w:tc>
          <w:tcPr>
            <w:tcW w:w="1483" w:type="dxa"/>
          </w:tcPr>
          <w:p w:rsidR="00F84D7E" w:rsidRDefault="004013BE">
            <w:pPr>
              <w:pStyle w:val="TableParagraph"/>
              <w:spacing w:before="63"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445</w:t>
            </w:r>
            <w:r w:rsidR="009C100C">
              <w:rPr>
                <w:b/>
                <w:sz w:val="24"/>
              </w:rPr>
              <w:t>.850</w:t>
            </w:r>
          </w:p>
        </w:tc>
        <w:tc>
          <w:tcPr>
            <w:tcW w:w="1502" w:type="dxa"/>
          </w:tcPr>
          <w:p w:rsidR="00F84D7E" w:rsidRDefault="004013BE">
            <w:pPr>
              <w:pStyle w:val="TableParagraph"/>
              <w:spacing w:before="63" w:line="257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445</w:t>
            </w:r>
            <w:r w:rsidR="009C100C">
              <w:rPr>
                <w:b/>
                <w:sz w:val="24"/>
              </w:rPr>
              <w:t>.850</w:t>
            </w:r>
          </w:p>
        </w:tc>
        <w:tc>
          <w:tcPr>
            <w:tcW w:w="1310" w:type="dxa"/>
          </w:tcPr>
          <w:p w:rsidR="00F84D7E" w:rsidRDefault="009C100C">
            <w:pPr>
              <w:pStyle w:val="TableParagraph"/>
              <w:spacing w:before="63" w:line="257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216.550</w:t>
            </w:r>
          </w:p>
        </w:tc>
        <w:tc>
          <w:tcPr>
            <w:tcW w:w="1315" w:type="dxa"/>
          </w:tcPr>
          <w:p w:rsidR="00F84D7E" w:rsidRDefault="009C100C">
            <w:pPr>
              <w:pStyle w:val="TableParagraph"/>
              <w:spacing w:before="63" w:line="257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216.550</w:t>
            </w:r>
          </w:p>
        </w:tc>
      </w:tr>
    </w:tbl>
    <w:p w:rsidR="00F84D7E" w:rsidRDefault="00F84D7E">
      <w:pPr>
        <w:spacing w:line="257" w:lineRule="exact"/>
        <w:rPr>
          <w:sz w:val="24"/>
        </w:rPr>
        <w:sectPr w:rsidR="00F84D7E">
          <w:pgSz w:w="12240" w:h="15840"/>
          <w:pgMar w:top="1500" w:right="1320" w:bottom="280" w:left="1340" w:header="720" w:footer="720" w:gutter="0"/>
          <w:cols w:space="720"/>
        </w:sectPr>
      </w:pPr>
    </w:p>
    <w:p w:rsidR="00F84D7E" w:rsidRDefault="009C100C">
      <w:pPr>
        <w:pStyle w:val="ListParagraph"/>
        <w:numPr>
          <w:ilvl w:val="1"/>
          <w:numId w:val="2"/>
        </w:numPr>
        <w:tabs>
          <w:tab w:val="left" w:pos="424"/>
        </w:tabs>
        <w:spacing w:before="72"/>
        <w:ind w:right="113" w:firstLine="0"/>
        <w:rPr>
          <w:sz w:val="24"/>
        </w:rPr>
      </w:pPr>
      <w:r>
        <w:rPr>
          <w:b/>
          <w:sz w:val="24"/>
        </w:rPr>
        <w:lastRenderedPageBreak/>
        <w:t xml:space="preserve">: </w:t>
      </w:r>
      <w:r>
        <w:rPr>
          <w:sz w:val="24"/>
        </w:rPr>
        <w:t>Računovodstvena načela predstavljaju osnovna računovodstvena pravila kojima se precizno</w:t>
      </w:r>
      <w:r>
        <w:rPr>
          <w:spacing w:val="1"/>
          <w:sz w:val="24"/>
        </w:rPr>
        <w:t xml:space="preserve"> </w:t>
      </w:r>
      <w:r>
        <w:rPr>
          <w:sz w:val="24"/>
        </w:rPr>
        <w:t>uređuju</w:t>
      </w:r>
      <w:r>
        <w:rPr>
          <w:spacing w:val="32"/>
          <w:sz w:val="24"/>
        </w:rPr>
        <w:t xml:space="preserve"> </w:t>
      </w:r>
      <w:r>
        <w:rPr>
          <w:sz w:val="24"/>
        </w:rPr>
        <w:t>računovodstvene</w:t>
      </w:r>
      <w:r>
        <w:rPr>
          <w:spacing w:val="31"/>
          <w:sz w:val="24"/>
        </w:rPr>
        <w:t xml:space="preserve"> </w:t>
      </w:r>
      <w:r>
        <w:rPr>
          <w:sz w:val="24"/>
        </w:rPr>
        <w:t>kategorije,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poslovna</w:t>
      </w:r>
      <w:r>
        <w:rPr>
          <w:spacing w:val="36"/>
          <w:sz w:val="24"/>
        </w:rPr>
        <w:t xml:space="preserve"> </w:t>
      </w:r>
      <w:r>
        <w:rPr>
          <w:sz w:val="24"/>
        </w:rPr>
        <w:t>imovina</w:t>
      </w:r>
      <w:r>
        <w:rPr>
          <w:spacing w:val="31"/>
          <w:sz w:val="24"/>
        </w:rPr>
        <w:t xml:space="preserve"> </w:t>
      </w:r>
      <w:r>
        <w:rPr>
          <w:sz w:val="24"/>
        </w:rPr>
        <w:t>(sredstva,</w:t>
      </w:r>
      <w:r>
        <w:rPr>
          <w:spacing w:val="35"/>
          <w:sz w:val="24"/>
        </w:rPr>
        <w:t xml:space="preserve"> </w:t>
      </w:r>
      <w:r>
        <w:rPr>
          <w:sz w:val="24"/>
        </w:rPr>
        <w:t>obaveze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kapital)</w:t>
      </w:r>
      <w:r>
        <w:rPr>
          <w:spacing w:val="34"/>
          <w:sz w:val="24"/>
        </w:rPr>
        <w:t xml:space="preserve"> </w:t>
      </w:r>
      <w:r>
        <w:rPr>
          <w:sz w:val="24"/>
        </w:rPr>
        <w:t>kao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prihodi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rashodi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nastaju</w:t>
      </w:r>
      <w:r>
        <w:rPr>
          <w:spacing w:val="1"/>
          <w:sz w:val="24"/>
        </w:rPr>
        <w:t xml:space="preserve"> </w:t>
      </w:r>
      <w:r>
        <w:rPr>
          <w:sz w:val="24"/>
        </w:rPr>
        <w:t>kao</w:t>
      </w:r>
      <w:r>
        <w:rPr>
          <w:spacing w:val="1"/>
          <w:sz w:val="24"/>
        </w:rPr>
        <w:t xml:space="preserve"> </w:t>
      </w:r>
      <w:r>
        <w:rPr>
          <w:sz w:val="24"/>
        </w:rPr>
        <w:t>posljedice</w:t>
      </w:r>
      <w:r>
        <w:rPr>
          <w:spacing w:val="1"/>
          <w:sz w:val="24"/>
        </w:rPr>
        <w:t xml:space="preserve"> </w:t>
      </w:r>
      <w:r>
        <w:rPr>
          <w:sz w:val="24"/>
        </w:rPr>
        <w:t>poslovnih</w:t>
      </w:r>
      <w:r>
        <w:rPr>
          <w:spacing w:val="1"/>
          <w:sz w:val="24"/>
        </w:rPr>
        <w:t xml:space="preserve"> </w:t>
      </w:r>
      <w:r>
        <w:rPr>
          <w:sz w:val="24"/>
        </w:rPr>
        <w:t>događaja.</w:t>
      </w:r>
      <w:r>
        <w:rPr>
          <w:spacing w:val="1"/>
          <w:sz w:val="24"/>
        </w:rPr>
        <w:t xml:space="preserve"> </w:t>
      </w:r>
      <w:r>
        <w:rPr>
          <w:sz w:val="24"/>
        </w:rPr>
        <w:t>Provježbajte</w:t>
      </w:r>
      <w:r>
        <w:rPr>
          <w:spacing w:val="1"/>
          <w:sz w:val="24"/>
        </w:rPr>
        <w:t xml:space="preserve"> </w:t>
      </w:r>
      <w:r>
        <w:rPr>
          <w:sz w:val="24"/>
        </w:rPr>
        <w:t>osnovna</w:t>
      </w:r>
      <w:r>
        <w:rPr>
          <w:spacing w:val="-57"/>
          <w:sz w:val="24"/>
        </w:rPr>
        <w:t xml:space="preserve"> </w:t>
      </w:r>
      <w:r>
        <w:rPr>
          <w:sz w:val="24"/>
        </w:rPr>
        <w:t>računovodstvena načela</w:t>
      </w:r>
      <w:r>
        <w:rPr>
          <w:spacing w:val="1"/>
          <w:sz w:val="24"/>
        </w:rPr>
        <w:t xml:space="preserve"> </w:t>
      </w:r>
      <w:r>
        <w:rPr>
          <w:sz w:val="24"/>
        </w:rPr>
        <w:t>odgovarajući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sledeća pitanja:</w:t>
      </w:r>
    </w:p>
    <w:p w:rsidR="00F84D7E" w:rsidRDefault="00F84D7E">
      <w:pPr>
        <w:pStyle w:val="BodyText"/>
        <w:spacing w:before="10"/>
        <w:rPr>
          <w:sz w:val="23"/>
        </w:rPr>
      </w:pPr>
    </w:p>
    <w:p w:rsidR="00F84D7E" w:rsidRDefault="009C100C">
      <w:pPr>
        <w:pStyle w:val="ListParagraph"/>
        <w:numPr>
          <w:ilvl w:val="2"/>
          <w:numId w:val="2"/>
        </w:numPr>
        <w:tabs>
          <w:tab w:val="left" w:pos="860"/>
        </w:tabs>
        <w:ind w:right="120"/>
        <w:jc w:val="both"/>
        <w:rPr>
          <w:sz w:val="24"/>
        </w:rPr>
      </w:pPr>
      <w:r>
        <w:rPr>
          <w:sz w:val="24"/>
        </w:rPr>
        <w:t>Vlasnik preduzeća „AS” je otvarajući poslovnu poštu 19. 6. 20XX. uvidio da je stigao</w:t>
      </w:r>
      <w:r>
        <w:rPr>
          <w:spacing w:val="1"/>
          <w:sz w:val="24"/>
        </w:rPr>
        <w:t xml:space="preserve"> </w:t>
      </w:r>
      <w:r>
        <w:rPr>
          <w:sz w:val="24"/>
        </w:rPr>
        <w:t>račun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telefon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mjesec</w:t>
      </w:r>
      <w:r>
        <w:rPr>
          <w:spacing w:val="-2"/>
          <w:sz w:val="24"/>
        </w:rPr>
        <w:t xml:space="preserve"> </w:t>
      </w:r>
      <w:r>
        <w:rPr>
          <w:sz w:val="24"/>
        </w:rPr>
        <w:t>maj,</w:t>
      </w:r>
      <w:r>
        <w:rPr>
          <w:spacing w:val="-5"/>
          <w:sz w:val="24"/>
        </w:rPr>
        <w:t xml:space="preserve"> </w:t>
      </w:r>
      <w:r>
        <w:rPr>
          <w:sz w:val="24"/>
        </w:rPr>
        <w:t>koji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proslijedio</w:t>
      </w:r>
      <w:r>
        <w:rPr>
          <w:spacing w:val="3"/>
          <w:sz w:val="24"/>
        </w:rPr>
        <w:t xml:space="preserve"> </w:t>
      </w:r>
      <w:r>
        <w:rPr>
          <w:sz w:val="24"/>
        </w:rPr>
        <w:t>knjigovođi,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naznakom</w:t>
      </w:r>
      <w:r>
        <w:rPr>
          <w:spacing w:val="-15"/>
          <w:sz w:val="24"/>
        </w:rPr>
        <w:t xml:space="preserve"> </w:t>
      </w:r>
      <w:r>
        <w:rPr>
          <w:sz w:val="24"/>
        </w:rPr>
        <w:t>„Evidentirati</w:t>
      </w:r>
      <w:r>
        <w:rPr>
          <w:spacing w:val="-57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tekućem</w:t>
      </w:r>
      <w:r>
        <w:rPr>
          <w:spacing w:val="1"/>
          <w:sz w:val="24"/>
        </w:rPr>
        <w:t xml:space="preserve"> </w:t>
      </w:r>
      <w:r>
        <w:rPr>
          <w:sz w:val="24"/>
        </w:rPr>
        <w:t>mjesecu“.</w:t>
      </w:r>
      <w:r>
        <w:rPr>
          <w:spacing w:val="1"/>
          <w:sz w:val="24"/>
        </w:rPr>
        <w:t xml:space="preserve"> </w:t>
      </w:r>
      <w:r>
        <w:rPr>
          <w:sz w:val="24"/>
        </w:rPr>
        <w:t>Diskutujte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vlasnik</w:t>
      </w:r>
      <w:r>
        <w:rPr>
          <w:spacing w:val="1"/>
          <w:sz w:val="24"/>
        </w:rPr>
        <w:t xml:space="preserve"> </w:t>
      </w:r>
      <w:r>
        <w:rPr>
          <w:sz w:val="24"/>
        </w:rPr>
        <w:t>preduzeća</w:t>
      </w:r>
      <w:r>
        <w:rPr>
          <w:spacing w:val="1"/>
          <w:sz w:val="24"/>
        </w:rPr>
        <w:t xml:space="preserve"> </w:t>
      </w:r>
      <w:r>
        <w:rPr>
          <w:sz w:val="24"/>
        </w:rPr>
        <w:t>dao</w:t>
      </w:r>
      <w:r>
        <w:rPr>
          <w:spacing w:val="1"/>
          <w:sz w:val="24"/>
        </w:rPr>
        <w:t xml:space="preserve"> </w:t>
      </w:r>
      <w:r>
        <w:rPr>
          <w:sz w:val="24"/>
        </w:rPr>
        <w:t>ispravnu</w:t>
      </w:r>
      <w:r>
        <w:rPr>
          <w:spacing w:val="1"/>
          <w:sz w:val="24"/>
        </w:rPr>
        <w:t xml:space="preserve"> </w:t>
      </w:r>
      <w:r>
        <w:rPr>
          <w:sz w:val="24"/>
        </w:rPr>
        <w:t>sugestiju</w:t>
      </w:r>
      <w:r>
        <w:rPr>
          <w:spacing w:val="1"/>
          <w:sz w:val="24"/>
        </w:rPr>
        <w:t xml:space="preserve"> </w:t>
      </w:r>
      <w:r>
        <w:rPr>
          <w:sz w:val="24"/>
        </w:rPr>
        <w:t>knjigovođi?</w:t>
      </w:r>
    </w:p>
    <w:p w:rsidR="00F84D7E" w:rsidRDefault="009C100C">
      <w:pPr>
        <w:pStyle w:val="ListParagraph"/>
        <w:numPr>
          <w:ilvl w:val="2"/>
          <w:numId w:val="2"/>
        </w:numPr>
        <w:tabs>
          <w:tab w:val="left" w:pos="860"/>
        </w:tabs>
        <w:spacing w:line="242" w:lineRule="auto"/>
        <w:ind w:right="109"/>
        <w:jc w:val="both"/>
        <w:rPr>
          <w:sz w:val="24"/>
        </w:rPr>
      </w:pPr>
      <w:r>
        <w:rPr>
          <w:sz w:val="24"/>
        </w:rPr>
        <w:t>Vlasnik preduzeća „AS“ je sklopio poslovni ugovor sa preduzećem „MK &amp; A“ DOO da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u periodu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15.</w:t>
      </w:r>
      <w:r>
        <w:rPr>
          <w:spacing w:val="-2"/>
          <w:sz w:val="24"/>
        </w:rPr>
        <w:t xml:space="preserve"> </w:t>
      </w:r>
      <w:r>
        <w:rPr>
          <w:sz w:val="24"/>
        </w:rPr>
        <w:t>do 18.7.</w:t>
      </w:r>
      <w:r>
        <w:rPr>
          <w:spacing w:val="-2"/>
          <w:sz w:val="24"/>
        </w:rPr>
        <w:t xml:space="preserve"> </w:t>
      </w:r>
      <w:r>
        <w:rPr>
          <w:sz w:val="24"/>
        </w:rPr>
        <w:t>20XX.</w:t>
      </w:r>
      <w:r>
        <w:rPr>
          <w:spacing w:val="-3"/>
          <w:sz w:val="24"/>
        </w:rPr>
        <w:t xml:space="preserve"> </w:t>
      </w:r>
      <w:r>
        <w:rPr>
          <w:sz w:val="24"/>
        </w:rPr>
        <w:t>izvedu</w:t>
      </w:r>
      <w:r>
        <w:rPr>
          <w:spacing w:val="1"/>
          <w:sz w:val="24"/>
        </w:rPr>
        <w:t xml:space="preserve"> </w:t>
      </w:r>
      <w:r>
        <w:rPr>
          <w:sz w:val="24"/>
        </w:rPr>
        <w:t>elektroradovi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brvnari</w:t>
      </w:r>
      <w:r>
        <w:rPr>
          <w:spacing w:val="-9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8"/>
          <w:sz w:val="24"/>
        </w:rPr>
        <w:t xml:space="preserve"> </w:t>
      </w:r>
      <w:r>
        <w:rPr>
          <w:sz w:val="24"/>
        </w:rPr>
        <w:t>od 1.500</w:t>
      </w:r>
    </w:p>
    <w:p w:rsidR="00F84D7E" w:rsidRDefault="009C100C">
      <w:pPr>
        <w:pStyle w:val="BodyText"/>
        <w:ind w:left="859" w:right="116"/>
        <w:jc w:val="both"/>
      </w:pPr>
      <w:r>
        <w:t>€. Ugovorom je precizirano da isplata bude realizovana početkom narednog mjeseca.</w:t>
      </w:r>
      <w:r>
        <w:rPr>
          <w:spacing w:val="1"/>
        </w:rPr>
        <w:t xml:space="preserve"> </w:t>
      </w:r>
      <w:r>
        <w:t>Dobijajući</w:t>
      </w:r>
      <w:r>
        <w:rPr>
          <w:spacing w:val="1"/>
        </w:rPr>
        <w:t xml:space="preserve"> </w:t>
      </w:r>
      <w:r>
        <w:t>mjesečni</w:t>
      </w:r>
      <w:r>
        <w:rPr>
          <w:spacing w:val="1"/>
        </w:rPr>
        <w:t xml:space="preserve"> </w:t>
      </w:r>
      <w:r>
        <w:t>izvještaj,</w:t>
      </w:r>
      <w:r>
        <w:rPr>
          <w:spacing w:val="1"/>
        </w:rPr>
        <w:t xml:space="preserve"> </w:t>
      </w:r>
      <w:r>
        <w:t>vlasnik</w:t>
      </w:r>
      <w:r>
        <w:rPr>
          <w:spacing w:val="1"/>
        </w:rPr>
        <w:t xml:space="preserve"> </w:t>
      </w:r>
      <w:r>
        <w:t>predzeća,</w:t>
      </w:r>
      <w:r>
        <w:rPr>
          <w:spacing w:val="1"/>
        </w:rPr>
        <w:t xml:space="preserve"> </w:t>
      </w:r>
      <w:r>
        <w:t>Bojan,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uočio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knjigovođa</w:t>
      </w:r>
      <w:r>
        <w:rPr>
          <w:spacing w:val="1"/>
        </w:rPr>
        <w:t xml:space="preserve"> </w:t>
      </w:r>
      <w:r>
        <w:t>evidentirao prihod od usluge u iznosu od 1.500 € u julu mjesecu i zatražio od knjigovođe</w:t>
      </w:r>
      <w:r>
        <w:rPr>
          <w:spacing w:val="1"/>
        </w:rPr>
        <w:t xml:space="preserve"> </w:t>
      </w:r>
      <w:r>
        <w:t>da koriguje navedenu grešku. Razmotrite navedenu situaciju i diskutujte o tome da li je</w:t>
      </w:r>
      <w:r>
        <w:rPr>
          <w:spacing w:val="1"/>
        </w:rPr>
        <w:t xml:space="preserve"> </w:t>
      </w:r>
      <w:r>
        <w:t>vlasnik</w:t>
      </w:r>
      <w:r>
        <w:rPr>
          <w:spacing w:val="1"/>
        </w:rPr>
        <w:t xml:space="preserve"> </w:t>
      </w:r>
      <w:r>
        <w:t>Bojan</w:t>
      </w:r>
      <w:r>
        <w:rPr>
          <w:spacing w:val="-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pravu.</w:t>
      </w:r>
    </w:p>
    <w:p w:rsidR="00F84D7E" w:rsidRDefault="009C100C">
      <w:pPr>
        <w:pStyle w:val="ListParagraph"/>
        <w:numPr>
          <w:ilvl w:val="2"/>
          <w:numId w:val="2"/>
        </w:numPr>
        <w:tabs>
          <w:tab w:val="left" w:pos="860"/>
        </w:tabs>
        <w:ind w:right="115"/>
        <w:jc w:val="both"/>
        <w:rPr>
          <w:sz w:val="24"/>
        </w:rPr>
      </w:pPr>
      <w:r>
        <w:rPr>
          <w:spacing w:val="-1"/>
          <w:sz w:val="24"/>
        </w:rPr>
        <w:t>Kako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biste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vlasniku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Bojanu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objasnili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šta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podrazumijeva</w:t>
      </w:r>
      <w:r>
        <w:rPr>
          <w:spacing w:val="-13"/>
          <w:sz w:val="24"/>
        </w:rPr>
        <w:t xml:space="preserve"> </w:t>
      </w:r>
      <w:r>
        <w:rPr>
          <w:sz w:val="24"/>
        </w:rPr>
        <w:t>pod</w:t>
      </w:r>
      <w:r>
        <w:rPr>
          <w:spacing w:val="-12"/>
          <w:sz w:val="24"/>
        </w:rPr>
        <w:t xml:space="preserve"> </w:t>
      </w:r>
      <w:r>
        <w:rPr>
          <w:sz w:val="24"/>
        </w:rPr>
        <w:t>pojmom</w:t>
      </w:r>
      <w:r>
        <w:rPr>
          <w:spacing w:val="-17"/>
          <w:sz w:val="24"/>
        </w:rPr>
        <w:t xml:space="preserve"> </w:t>
      </w:r>
      <w:r>
        <w:rPr>
          <w:sz w:val="24"/>
        </w:rPr>
        <w:t>„tok</w:t>
      </w:r>
      <w:r>
        <w:rPr>
          <w:spacing w:val="-12"/>
          <w:sz w:val="24"/>
        </w:rPr>
        <w:t xml:space="preserve"> </w:t>
      </w:r>
      <w:r>
        <w:rPr>
          <w:sz w:val="24"/>
        </w:rPr>
        <w:t>rentabiliteta“,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šta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pojmom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„novčani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tok“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zašto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kaže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„tok</w:t>
      </w:r>
      <w:r>
        <w:rPr>
          <w:spacing w:val="-13"/>
          <w:sz w:val="24"/>
        </w:rPr>
        <w:t xml:space="preserve"> </w:t>
      </w:r>
      <w:r>
        <w:rPr>
          <w:sz w:val="24"/>
        </w:rPr>
        <w:t>rentabiliteta“</w:t>
      </w:r>
      <w:r>
        <w:rPr>
          <w:spacing w:val="-12"/>
          <w:sz w:val="24"/>
        </w:rPr>
        <w:t xml:space="preserve"> </w:t>
      </w:r>
      <w:r>
        <w:rPr>
          <w:sz w:val="24"/>
        </w:rPr>
        <w:t>nije</w:t>
      </w:r>
      <w:r>
        <w:rPr>
          <w:spacing w:val="-9"/>
          <w:sz w:val="24"/>
        </w:rPr>
        <w:t xml:space="preserve"> </w:t>
      </w:r>
      <w:r>
        <w:rPr>
          <w:sz w:val="24"/>
        </w:rPr>
        <w:t>isto</w:t>
      </w:r>
      <w:r>
        <w:rPr>
          <w:spacing w:val="-12"/>
          <w:sz w:val="24"/>
        </w:rPr>
        <w:t xml:space="preserve"> </w:t>
      </w:r>
      <w:r>
        <w:rPr>
          <w:sz w:val="24"/>
        </w:rPr>
        <w:t>što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„novčani</w:t>
      </w:r>
      <w:r>
        <w:rPr>
          <w:spacing w:val="-57"/>
          <w:sz w:val="24"/>
        </w:rPr>
        <w:t xml:space="preserve"> </w:t>
      </w:r>
      <w:r>
        <w:rPr>
          <w:sz w:val="24"/>
        </w:rPr>
        <w:t>tok“?</w:t>
      </w:r>
    </w:p>
    <w:p w:rsidR="00F84D7E" w:rsidRDefault="009C100C">
      <w:pPr>
        <w:pStyle w:val="ListParagraph"/>
        <w:numPr>
          <w:ilvl w:val="2"/>
          <w:numId w:val="2"/>
        </w:numPr>
        <w:tabs>
          <w:tab w:val="left" w:pos="860"/>
        </w:tabs>
        <w:spacing w:line="242" w:lineRule="auto"/>
        <w:ind w:right="124"/>
        <w:jc w:val="both"/>
        <w:rPr>
          <w:sz w:val="24"/>
        </w:rPr>
      </w:pPr>
      <w:r>
        <w:rPr>
          <w:sz w:val="24"/>
        </w:rPr>
        <w:t>Vlasniku Bojanu</w:t>
      </w:r>
      <w:r>
        <w:rPr>
          <w:spacing w:val="1"/>
          <w:sz w:val="24"/>
        </w:rPr>
        <w:t xml:space="preserve"> </w:t>
      </w:r>
      <w:r>
        <w:rPr>
          <w:sz w:val="24"/>
        </w:rPr>
        <w:t>je knjigovođa dostavio</w:t>
      </w:r>
      <w:r>
        <w:rPr>
          <w:spacing w:val="1"/>
          <w:sz w:val="24"/>
        </w:rPr>
        <w:t xml:space="preserve"> </w:t>
      </w:r>
      <w:r>
        <w:rPr>
          <w:sz w:val="24"/>
        </w:rPr>
        <w:t>finansijske</w:t>
      </w:r>
      <w:r>
        <w:rPr>
          <w:spacing w:val="1"/>
          <w:sz w:val="24"/>
        </w:rPr>
        <w:t xml:space="preserve"> </w:t>
      </w:r>
      <w:r>
        <w:rPr>
          <w:sz w:val="24"/>
        </w:rPr>
        <w:t>iskaze kako</w:t>
      </w:r>
      <w:r>
        <w:rPr>
          <w:spacing w:val="1"/>
          <w:sz w:val="24"/>
        </w:rPr>
        <w:t xml:space="preserve"> </w:t>
      </w:r>
      <w:r>
        <w:rPr>
          <w:sz w:val="24"/>
        </w:rPr>
        <w:t>bi ga</w:t>
      </w:r>
      <w:r>
        <w:rPr>
          <w:spacing w:val="1"/>
          <w:sz w:val="24"/>
        </w:rPr>
        <w:t xml:space="preserve"> </w:t>
      </w:r>
      <w:r>
        <w:rPr>
          <w:sz w:val="24"/>
        </w:rPr>
        <w:t>informisao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finansijskoj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poziciji,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rent</w:t>
      </w:r>
      <w:r>
        <w:rPr>
          <w:spacing w:val="-1"/>
          <w:sz w:val="24"/>
        </w:rPr>
        <w:t>abilnosti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likvidnosti.</w:t>
      </w:r>
      <w:r>
        <w:rPr>
          <w:spacing w:val="-10"/>
          <w:sz w:val="24"/>
        </w:rPr>
        <w:t xml:space="preserve"> </w:t>
      </w:r>
      <w:r>
        <w:rPr>
          <w:sz w:val="24"/>
        </w:rPr>
        <w:t>Posmatrajući</w:t>
      </w:r>
      <w:r>
        <w:rPr>
          <w:spacing w:val="-21"/>
          <w:sz w:val="24"/>
        </w:rPr>
        <w:t xml:space="preserve"> </w:t>
      </w:r>
      <w:r>
        <w:rPr>
          <w:sz w:val="24"/>
        </w:rPr>
        <w:t>prvi</w:t>
      </w:r>
      <w:r>
        <w:rPr>
          <w:spacing w:val="-22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nizu</w:t>
      </w:r>
      <w:r>
        <w:rPr>
          <w:spacing w:val="-7"/>
          <w:sz w:val="24"/>
        </w:rPr>
        <w:t xml:space="preserve"> </w:t>
      </w:r>
      <w:r>
        <w:rPr>
          <w:sz w:val="24"/>
        </w:rPr>
        <w:t>finansijskih</w:t>
      </w:r>
      <w:r>
        <w:rPr>
          <w:spacing w:val="-12"/>
          <w:sz w:val="24"/>
        </w:rPr>
        <w:t xml:space="preserve"> </w:t>
      </w:r>
      <w:r>
        <w:rPr>
          <w:sz w:val="24"/>
        </w:rPr>
        <w:t>iskaza</w:t>
      </w:r>
    </w:p>
    <w:p w:rsidR="00F84D7E" w:rsidRDefault="009C100C">
      <w:pPr>
        <w:pStyle w:val="BodyText"/>
        <w:ind w:left="859" w:right="116"/>
        <w:jc w:val="both"/>
      </w:pPr>
      <w:r>
        <w:t>– Iskaz o finansijskoj poziciji /Bilans stanja/ vlasnik Bojan je uočio da su navedene dvije</w:t>
      </w:r>
      <w:r>
        <w:rPr>
          <w:spacing w:val="1"/>
        </w:rPr>
        <w:t xml:space="preserve"> </w:t>
      </w:r>
      <w:r>
        <w:t>kolone: prva koja nosi oznaku „Tekući period“, i druga, označena sa “Prethodni period”.</w:t>
      </w:r>
      <w:r>
        <w:rPr>
          <w:spacing w:val="1"/>
        </w:rPr>
        <w:t xml:space="preserve"> </w:t>
      </w:r>
      <w:r>
        <w:t>To isto je zapazio i kod Iskaza o ukupnom rezultatu /Bilans uspjeha/. Njegov komentar je</w:t>
      </w:r>
      <w:r>
        <w:rPr>
          <w:spacing w:val="-57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suvišno</w:t>
      </w:r>
      <w:r>
        <w:rPr>
          <w:spacing w:val="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neracionalno.</w:t>
      </w:r>
      <w:r>
        <w:rPr>
          <w:spacing w:val="4"/>
        </w:rPr>
        <w:t xml:space="preserve"> </w:t>
      </w:r>
      <w:r>
        <w:t>Diskutujte da</w:t>
      </w:r>
      <w:r>
        <w:rPr>
          <w:spacing w:val="-1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vlasnik Bojan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pravu?</w:t>
      </w:r>
    </w:p>
    <w:p w:rsidR="00F84D7E" w:rsidRDefault="009C100C">
      <w:pPr>
        <w:pStyle w:val="ListParagraph"/>
        <w:numPr>
          <w:ilvl w:val="2"/>
          <w:numId w:val="2"/>
        </w:numPr>
        <w:tabs>
          <w:tab w:val="left" w:pos="860"/>
        </w:tabs>
        <w:ind w:right="112"/>
        <w:jc w:val="both"/>
        <w:rPr>
          <w:sz w:val="24"/>
        </w:rPr>
      </w:pPr>
      <w:r>
        <w:rPr>
          <w:spacing w:val="-1"/>
          <w:sz w:val="24"/>
        </w:rPr>
        <w:t>Vlasnik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Bojan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uočio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Bilansu</w:t>
      </w:r>
      <w:r>
        <w:rPr>
          <w:spacing w:val="-6"/>
          <w:sz w:val="24"/>
        </w:rPr>
        <w:t xml:space="preserve"> </w:t>
      </w:r>
      <w:r>
        <w:rPr>
          <w:sz w:val="24"/>
        </w:rPr>
        <w:t>stanja</w:t>
      </w:r>
      <w:r>
        <w:rPr>
          <w:spacing w:val="-7"/>
          <w:sz w:val="24"/>
        </w:rPr>
        <w:t xml:space="preserve"> </w:t>
      </w:r>
      <w:r>
        <w:rPr>
          <w:sz w:val="24"/>
        </w:rPr>
        <w:t>postoji</w:t>
      </w:r>
      <w:r>
        <w:rPr>
          <w:spacing w:val="-10"/>
          <w:sz w:val="24"/>
        </w:rPr>
        <w:t xml:space="preserve"> </w:t>
      </w:r>
      <w:r>
        <w:rPr>
          <w:sz w:val="24"/>
        </w:rPr>
        <w:t>jednakost</w:t>
      </w:r>
      <w:r>
        <w:rPr>
          <w:spacing w:val="-2"/>
          <w:sz w:val="24"/>
        </w:rPr>
        <w:t xml:space="preserve"> </w:t>
      </w:r>
      <w:r>
        <w:rPr>
          <w:sz w:val="24"/>
        </w:rPr>
        <w:t>između lijeve</w:t>
      </w:r>
      <w:r>
        <w:rPr>
          <w:spacing w:val="-7"/>
          <w:sz w:val="24"/>
        </w:rPr>
        <w:t xml:space="preserve"> </w:t>
      </w:r>
      <w:r>
        <w:rPr>
          <w:sz w:val="24"/>
        </w:rPr>
        <w:t>(aktiva)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desne</w:t>
      </w:r>
      <w:r>
        <w:rPr>
          <w:spacing w:val="-58"/>
          <w:sz w:val="24"/>
        </w:rPr>
        <w:t xml:space="preserve"> </w:t>
      </w:r>
      <w:r>
        <w:rPr>
          <w:sz w:val="24"/>
        </w:rPr>
        <w:t>(pasiva) strane. Ta vjerovatnoća da se uspostavi jednakost mu je bila jako čudna, jer je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uočio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postoji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razlika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između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rashoda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prihoda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Bilansu</w:t>
      </w:r>
      <w:r>
        <w:rPr>
          <w:spacing w:val="-8"/>
          <w:sz w:val="24"/>
        </w:rPr>
        <w:t xml:space="preserve"> </w:t>
      </w:r>
      <w:r>
        <w:rPr>
          <w:sz w:val="24"/>
        </w:rPr>
        <w:t>uspjeha.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16"/>
          <w:sz w:val="24"/>
        </w:rPr>
        <w:t xml:space="preserve"> </w:t>
      </w:r>
      <w:r>
        <w:rPr>
          <w:sz w:val="24"/>
        </w:rPr>
        <w:t>obzirom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završeni</w:t>
      </w:r>
      <w:r>
        <w:rPr>
          <w:spacing w:val="-57"/>
          <w:sz w:val="24"/>
        </w:rPr>
        <w:t xml:space="preserve"> </w:t>
      </w:r>
      <w:r>
        <w:rPr>
          <w:sz w:val="24"/>
        </w:rPr>
        <w:t>profesionalni background vlasnika preduzeća „AS“, a uzimajući u obzir da se</w:t>
      </w:r>
      <w:r>
        <w:rPr>
          <w:sz w:val="24"/>
        </w:rPr>
        <w:t xml:space="preserve"> nalazite u</w:t>
      </w:r>
      <w:r>
        <w:rPr>
          <w:spacing w:val="1"/>
          <w:sz w:val="24"/>
        </w:rPr>
        <w:t xml:space="preserve"> </w:t>
      </w:r>
      <w:r>
        <w:rPr>
          <w:sz w:val="24"/>
        </w:rPr>
        <w:t>poziciji njegovog poslovnog savjetnika, od Vas je sâm vlasnik zatražio da mu pojasnite</w:t>
      </w:r>
      <w:r>
        <w:rPr>
          <w:spacing w:val="1"/>
          <w:sz w:val="24"/>
        </w:rPr>
        <w:t xml:space="preserve"> </w:t>
      </w:r>
      <w:r>
        <w:rPr>
          <w:sz w:val="24"/>
        </w:rPr>
        <w:t>ovu situaciju.</w:t>
      </w:r>
      <w:r>
        <w:rPr>
          <w:spacing w:val="1"/>
          <w:sz w:val="24"/>
        </w:rPr>
        <w:t xml:space="preserve"> </w:t>
      </w:r>
      <w:r>
        <w:rPr>
          <w:sz w:val="24"/>
        </w:rPr>
        <w:t>Nastojte da pronađete pristupačan način</w:t>
      </w:r>
      <w:r>
        <w:rPr>
          <w:spacing w:val="1"/>
          <w:sz w:val="24"/>
        </w:rPr>
        <w:t xml:space="preserve"> </w:t>
      </w:r>
      <w:r>
        <w:rPr>
          <w:sz w:val="24"/>
        </w:rPr>
        <w:t>koji je razumljiv za vlasnika</w:t>
      </w:r>
      <w:r>
        <w:rPr>
          <w:spacing w:val="1"/>
          <w:sz w:val="24"/>
        </w:rPr>
        <w:t xml:space="preserve"> </w:t>
      </w:r>
      <w:r>
        <w:rPr>
          <w:sz w:val="24"/>
        </w:rPr>
        <w:t>preduzeća.</w:t>
      </w:r>
    </w:p>
    <w:sectPr w:rsidR="00F84D7E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0176A"/>
    <w:multiLevelType w:val="hybridMultilevel"/>
    <w:tmpl w:val="D0E2E910"/>
    <w:lvl w:ilvl="0" w:tplc="90D6DC48">
      <w:start w:val="1"/>
      <w:numFmt w:val="decimal"/>
      <w:lvlText w:val="%1)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-Latn" w:eastAsia="en-US" w:bidi="ar-SA"/>
      </w:rPr>
    </w:lvl>
    <w:lvl w:ilvl="1" w:tplc="73CAA9AA">
      <w:numFmt w:val="bullet"/>
      <w:lvlText w:val="•"/>
      <w:lvlJc w:val="left"/>
      <w:pPr>
        <w:ind w:left="1048" w:hanging="288"/>
      </w:pPr>
      <w:rPr>
        <w:rFonts w:hint="default"/>
        <w:lang w:val="bs-Latn" w:eastAsia="en-US" w:bidi="ar-SA"/>
      </w:rPr>
    </w:lvl>
    <w:lvl w:ilvl="2" w:tplc="561CED38">
      <w:numFmt w:val="bullet"/>
      <w:lvlText w:val="•"/>
      <w:lvlJc w:val="left"/>
      <w:pPr>
        <w:ind w:left="1996" w:hanging="288"/>
      </w:pPr>
      <w:rPr>
        <w:rFonts w:hint="default"/>
        <w:lang w:val="bs-Latn" w:eastAsia="en-US" w:bidi="ar-SA"/>
      </w:rPr>
    </w:lvl>
    <w:lvl w:ilvl="3" w:tplc="0A0E2322">
      <w:numFmt w:val="bullet"/>
      <w:lvlText w:val="•"/>
      <w:lvlJc w:val="left"/>
      <w:pPr>
        <w:ind w:left="2944" w:hanging="288"/>
      </w:pPr>
      <w:rPr>
        <w:rFonts w:hint="default"/>
        <w:lang w:val="bs-Latn" w:eastAsia="en-US" w:bidi="ar-SA"/>
      </w:rPr>
    </w:lvl>
    <w:lvl w:ilvl="4" w:tplc="2A4ADB66">
      <w:numFmt w:val="bullet"/>
      <w:lvlText w:val="•"/>
      <w:lvlJc w:val="left"/>
      <w:pPr>
        <w:ind w:left="3892" w:hanging="288"/>
      </w:pPr>
      <w:rPr>
        <w:rFonts w:hint="default"/>
        <w:lang w:val="bs-Latn" w:eastAsia="en-US" w:bidi="ar-SA"/>
      </w:rPr>
    </w:lvl>
    <w:lvl w:ilvl="5" w:tplc="571A1756">
      <w:numFmt w:val="bullet"/>
      <w:lvlText w:val="•"/>
      <w:lvlJc w:val="left"/>
      <w:pPr>
        <w:ind w:left="4840" w:hanging="288"/>
      </w:pPr>
      <w:rPr>
        <w:rFonts w:hint="default"/>
        <w:lang w:val="bs-Latn" w:eastAsia="en-US" w:bidi="ar-SA"/>
      </w:rPr>
    </w:lvl>
    <w:lvl w:ilvl="6" w:tplc="A9720202">
      <w:numFmt w:val="bullet"/>
      <w:lvlText w:val="•"/>
      <w:lvlJc w:val="left"/>
      <w:pPr>
        <w:ind w:left="5788" w:hanging="288"/>
      </w:pPr>
      <w:rPr>
        <w:rFonts w:hint="default"/>
        <w:lang w:val="bs-Latn" w:eastAsia="en-US" w:bidi="ar-SA"/>
      </w:rPr>
    </w:lvl>
    <w:lvl w:ilvl="7" w:tplc="7B4EE9D6">
      <w:numFmt w:val="bullet"/>
      <w:lvlText w:val="•"/>
      <w:lvlJc w:val="left"/>
      <w:pPr>
        <w:ind w:left="6736" w:hanging="288"/>
      </w:pPr>
      <w:rPr>
        <w:rFonts w:hint="default"/>
        <w:lang w:val="bs-Latn" w:eastAsia="en-US" w:bidi="ar-SA"/>
      </w:rPr>
    </w:lvl>
    <w:lvl w:ilvl="8" w:tplc="50EE3BA4">
      <w:numFmt w:val="bullet"/>
      <w:lvlText w:val="•"/>
      <w:lvlJc w:val="left"/>
      <w:pPr>
        <w:ind w:left="7684" w:hanging="288"/>
      </w:pPr>
      <w:rPr>
        <w:rFonts w:hint="default"/>
        <w:lang w:val="bs-Latn" w:eastAsia="en-US" w:bidi="ar-SA"/>
      </w:rPr>
    </w:lvl>
  </w:abstractNum>
  <w:abstractNum w:abstractNumId="1" w15:restartNumberingAfterBreak="0">
    <w:nsid w:val="4A4C0FD9"/>
    <w:multiLevelType w:val="multilevel"/>
    <w:tmpl w:val="4EDCCFBC"/>
    <w:lvl w:ilvl="0">
      <w:start w:val="2"/>
      <w:numFmt w:val="decimal"/>
      <w:lvlText w:val="%1"/>
      <w:lvlJc w:val="left"/>
      <w:pPr>
        <w:ind w:left="100" w:hanging="323"/>
        <w:jc w:val="left"/>
      </w:pPr>
      <w:rPr>
        <w:rFonts w:hint="default"/>
        <w:lang w:val="bs-Latn" w:eastAsia="en-US" w:bidi="ar-SA"/>
      </w:rPr>
    </w:lvl>
    <w:lvl w:ilvl="1">
      <w:start w:val="1"/>
      <w:numFmt w:val="decimal"/>
      <w:lvlText w:val="%1-%2"/>
      <w:lvlJc w:val="left"/>
      <w:pPr>
        <w:ind w:left="100" w:hanging="3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s-Latn" w:eastAsia="en-US" w:bidi="ar-SA"/>
      </w:rPr>
    </w:lvl>
    <w:lvl w:ilvl="2">
      <w:start w:val="1"/>
      <w:numFmt w:val="lowerLetter"/>
      <w:lvlText w:val="%3)"/>
      <w:lvlJc w:val="left"/>
      <w:pPr>
        <w:ind w:left="859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s-Latn" w:eastAsia="en-US" w:bidi="ar-SA"/>
      </w:rPr>
    </w:lvl>
    <w:lvl w:ilvl="3">
      <w:numFmt w:val="bullet"/>
      <w:lvlText w:val="•"/>
      <w:lvlJc w:val="left"/>
      <w:pPr>
        <w:ind w:left="2797" w:hanging="399"/>
      </w:pPr>
      <w:rPr>
        <w:rFonts w:hint="default"/>
        <w:lang w:val="bs-Latn" w:eastAsia="en-US" w:bidi="ar-SA"/>
      </w:rPr>
    </w:lvl>
    <w:lvl w:ilvl="4">
      <w:numFmt w:val="bullet"/>
      <w:lvlText w:val="•"/>
      <w:lvlJc w:val="left"/>
      <w:pPr>
        <w:ind w:left="3766" w:hanging="399"/>
      </w:pPr>
      <w:rPr>
        <w:rFonts w:hint="default"/>
        <w:lang w:val="bs-Latn" w:eastAsia="en-US" w:bidi="ar-SA"/>
      </w:rPr>
    </w:lvl>
    <w:lvl w:ilvl="5">
      <w:numFmt w:val="bullet"/>
      <w:lvlText w:val="•"/>
      <w:lvlJc w:val="left"/>
      <w:pPr>
        <w:ind w:left="4735" w:hanging="399"/>
      </w:pPr>
      <w:rPr>
        <w:rFonts w:hint="default"/>
        <w:lang w:val="bs-Latn" w:eastAsia="en-US" w:bidi="ar-SA"/>
      </w:rPr>
    </w:lvl>
    <w:lvl w:ilvl="6">
      <w:numFmt w:val="bullet"/>
      <w:lvlText w:val="•"/>
      <w:lvlJc w:val="left"/>
      <w:pPr>
        <w:ind w:left="5704" w:hanging="399"/>
      </w:pPr>
      <w:rPr>
        <w:rFonts w:hint="default"/>
        <w:lang w:val="bs-Latn" w:eastAsia="en-US" w:bidi="ar-SA"/>
      </w:rPr>
    </w:lvl>
    <w:lvl w:ilvl="7">
      <w:numFmt w:val="bullet"/>
      <w:lvlText w:val="•"/>
      <w:lvlJc w:val="left"/>
      <w:pPr>
        <w:ind w:left="6673" w:hanging="399"/>
      </w:pPr>
      <w:rPr>
        <w:rFonts w:hint="default"/>
        <w:lang w:val="bs-Latn" w:eastAsia="en-US" w:bidi="ar-SA"/>
      </w:rPr>
    </w:lvl>
    <w:lvl w:ilvl="8">
      <w:numFmt w:val="bullet"/>
      <w:lvlText w:val="•"/>
      <w:lvlJc w:val="left"/>
      <w:pPr>
        <w:ind w:left="7642" w:hanging="399"/>
      </w:pPr>
      <w:rPr>
        <w:rFonts w:hint="default"/>
        <w:lang w:val="bs-Latn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4D7E"/>
    <w:rsid w:val="004013BE"/>
    <w:rsid w:val="009C100C"/>
    <w:rsid w:val="00F8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5729D-6EBE-4FD5-ADA8-E7792262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3"/>
      <w:ind w:left="100"/>
      <w:jc w:val="both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Sekulić</dc:creator>
  <cp:lastModifiedBy>Profesor</cp:lastModifiedBy>
  <cp:revision>3</cp:revision>
  <dcterms:created xsi:type="dcterms:W3CDTF">2024-10-10T12:13:00Z</dcterms:created>
  <dcterms:modified xsi:type="dcterms:W3CDTF">2024-10-10T12:14:00Z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