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A9B" w:rsidRPr="00176A9B" w:rsidRDefault="00176A9B" w:rsidP="00176A9B">
      <w:pPr>
        <w:jc w:val="center"/>
        <w:rPr>
          <w:rFonts w:ascii="Times New Roman" w:hAnsi="Times New Roman" w:cs="Times New Roman"/>
          <w:sz w:val="28"/>
          <w:szCs w:val="28"/>
        </w:rPr>
      </w:pPr>
      <w:r w:rsidRPr="00176A9B">
        <w:rPr>
          <w:rFonts w:ascii="Times New Roman" w:hAnsi="Times New Roman" w:cs="Times New Roman"/>
          <w:sz w:val="28"/>
          <w:szCs w:val="28"/>
        </w:rPr>
        <w:t>UNIVERZITET CRNE GORE</w:t>
      </w:r>
    </w:p>
    <w:p w:rsidR="00176A9B" w:rsidRPr="00176A9B" w:rsidRDefault="00176A9B" w:rsidP="00176A9B">
      <w:pPr>
        <w:jc w:val="center"/>
        <w:rPr>
          <w:rFonts w:ascii="Times New Roman" w:hAnsi="Times New Roman" w:cs="Times New Roman"/>
          <w:sz w:val="28"/>
          <w:szCs w:val="28"/>
        </w:rPr>
      </w:pPr>
      <w:r w:rsidRPr="00176A9B">
        <w:rPr>
          <w:rFonts w:ascii="Times New Roman" w:hAnsi="Times New Roman" w:cs="Times New Roman"/>
          <w:sz w:val="28"/>
          <w:szCs w:val="28"/>
        </w:rPr>
        <w:t>Prirodno-matematički fakultet</w:t>
      </w:r>
    </w:p>
    <w:p w:rsidR="00176A9B" w:rsidRDefault="00710B97" w:rsidP="00176A9B">
      <w:pPr>
        <w:jc w:val="center"/>
        <w:rPr>
          <w:rFonts w:ascii="Times New Roman" w:hAnsi="Times New Roman" w:cs="Times New Roman"/>
          <w:sz w:val="28"/>
          <w:szCs w:val="28"/>
        </w:rPr>
      </w:pPr>
      <w:r>
        <w:rPr>
          <w:rFonts w:ascii="Times New Roman" w:hAnsi="Times New Roman" w:cs="Times New Roman"/>
          <w:sz w:val="28"/>
          <w:szCs w:val="28"/>
        </w:rPr>
        <w:t>Studijski program Biologija</w:t>
      </w:r>
    </w:p>
    <w:p w:rsidR="00176A9B" w:rsidRDefault="00176A9B" w:rsidP="00176A9B">
      <w:pPr>
        <w:jc w:val="center"/>
        <w:rPr>
          <w:rFonts w:ascii="Times New Roman" w:hAnsi="Times New Roman" w:cs="Times New Roman"/>
          <w:sz w:val="28"/>
          <w:szCs w:val="28"/>
        </w:rPr>
      </w:pPr>
      <w:r w:rsidRPr="00176A9B">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1828800</wp:posOffset>
            </wp:positionH>
            <wp:positionV relativeFrom="paragraph">
              <wp:posOffset>56515</wp:posOffset>
            </wp:positionV>
            <wp:extent cx="2466975" cy="2562225"/>
            <wp:effectExtent l="19050" t="0" r="9525" b="0"/>
            <wp:wrapSquare wrapText="bothSides"/>
            <wp:docPr id="1" name="Picture 1" descr="Rezultat slika za univerzitet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univerzitet crne go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6975" cy="2562225"/>
                    </a:xfrm>
                    <a:prstGeom prst="rect">
                      <a:avLst/>
                    </a:prstGeom>
                    <a:noFill/>
                    <a:ln>
                      <a:noFill/>
                    </a:ln>
                  </pic:spPr>
                </pic:pic>
              </a:graphicData>
            </a:graphic>
          </wp:anchor>
        </w:drawing>
      </w:r>
      <w:r>
        <w:rPr>
          <w:rFonts w:ascii="Times New Roman" w:hAnsi="Times New Roman" w:cs="Times New Roman"/>
        </w:rPr>
        <w:br w:type="textWrapping" w:clear="all"/>
      </w:r>
    </w:p>
    <w:p w:rsidR="00176A9B" w:rsidRPr="00176A9B" w:rsidRDefault="00176A9B" w:rsidP="00176A9B">
      <w:pPr>
        <w:jc w:val="center"/>
        <w:rPr>
          <w:rFonts w:ascii="Times New Roman" w:hAnsi="Times New Roman" w:cs="Times New Roman"/>
          <w:sz w:val="28"/>
          <w:szCs w:val="28"/>
        </w:rPr>
      </w:pPr>
      <w:r w:rsidRPr="00176A9B">
        <w:rPr>
          <w:rFonts w:ascii="Times New Roman" w:hAnsi="Times New Roman" w:cs="Times New Roman"/>
          <w:sz w:val="28"/>
          <w:szCs w:val="28"/>
        </w:rPr>
        <w:t>Seminarski rad</w:t>
      </w:r>
    </w:p>
    <w:p w:rsidR="00176A9B" w:rsidRDefault="00176A9B" w:rsidP="00176A9B">
      <w:pPr>
        <w:jc w:val="center"/>
        <w:rPr>
          <w:rFonts w:ascii="Times New Roman" w:hAnsi="Times New Roman" w:cs="Times New Roman"/>
          <w:sz w:val="28"/>
          <w:szCs w:val="28"/>
        </w:rPr>
      </w:pPr>
      <w:r w:rsidRPr="00176A9B">
        <w:rPr>
          <w:rFonts w:ascii="Times New Roman" w:hAnsi="Times New Roman" w:cs="Times New Roman"/>
          <w:sz w:val="28"/>
          <w:szCs w:val="28"/>
        </w:rPr>
        <w:t>Ekofiziološke adaptacije invazivnih vrsta</w:t>
      </w:r>
    </w:p>
    <w:p w:rsidR="00176A9B" w:rsidRDefault="00176A9B" w:rsidP="00176A9B">
      <w:pPr>
        <w:jc w:val="center"/>
        <w:rPr>
          <w:rFonts w:ascii="Times New Roman" w:hAnsi="Times New Roman" w:cs="Times New Roman"/>
          <w:sz w:val="28"/>
          <w:szCs w:val="28"/>
        </w:rPr>
      </w:pPr>
    </w:p>
    <w:p w:rsidR="00176A9B" w:rsidRDefault="00176A9B" w:rsidP="00176A9B">
      <w:pPr>
        <w:rPr>
          <w:rFonts w:ascii="Times New Roman" w:hAnsi="Times New Roman" w:cs="Times New Roman"/>
          <w:sz w:val="28"/>
          <w:szCs w:val="28"/>
        </w:rPr>
      </w:pPr>
      <w:r>
        <w:rPr>
          <w:rFonts w:ascii="Times New Roman" w:hAnsi="Times New Roman" w:cs="Times New Roman"/>
          <w:sz w:val="28"/>
          <w:szCs w:val="28"/>
        </w:rPr>
        <w:t>Predmet: Ekofiziologija                                                                    Smjer: Ekologija</w:t>
      </w:r>
    </w:p>
    <w:p w:rsidR="00176A9B" w:rsidRDefault="00176A9B" w:rsidP="00176A9B">
      <w:pPr>
        <w:rPr>
          <w:rFonts w:ascii="Times New Roman" w:hAnsi="Times New Roman" w:cs="Times New Roman"/>
          <w:sz w:val="28"/>
          <w:szCs w:val="28"/>
        </w:rPr>
      </w:pPr>
      <w:r>
        <w:rPr>
          <w:rFonts w:ascii="Times New Roman" w:hAnsi="Times New Roman" w:cs="Times New Roman"/>
          <w:sz w:val="28"/>
          <w:szCs w:val="28"/>
        </w:rPr>
        <w:t>Mentor: Prof. dr Danka Caković                                Student: Nikola Dragović 5/18</w:t>
      </w:r>
    </w:p>
    <w:p w:rsidR="00176A9B" w:rsidRDefault="00176A9B" w:rsidP="00176A9B">
      <w:pPr>
        <w:rPr>
          <w:rFonts w:ascii="Times New Roman" w:hAnsi="Times New Roman" w:cs="Times New Roman"/>
          <w:sz w:val="28"/>
          <w:szCs w:val="28"/>
        </w:rPr>
      </w:pPr>
    </w:p>
    <w:p w:rsidR="00176A9B" w:rsidRDefault="00176A9B" w:rsidP="00176A9B">
      <w:pPr>
        <w:rPr>
          <w:rFonts w:ascii="Times New Roman" w:hAnsi="Times New Roman" w:cs="Times New Roman"/>
          <w:sz w:val="28"/>
          <w:szCs w:val="28"/>
        </w:rPr>
      </w:pPr>
    </w:p>
    <w:p w:rsidR="00176A9B" w:rsidRDefault="00176A9B" w:rsidP="00176A9B">
      <w:pPr>
        <w:rPr>
          <w:rFonts w:ascii="Times New Roman" w:hAnsi="Times New Roman" w:cs="Times New Roman"/>
          <w:sz w:val="28"/>
          <w:szCs w:val="28"/>
        </w:rPr>
      </w:pPr>
    </w:p>
    <w:p w:rsidR="00176A9B" w:rsidRDefault="00176A9B" w:rsidP="00176A9B">
      <w:pPr>
        <w:rPr>
          <w:rFonts w:ascii="Times New Roman" w:hAnsi="Times New Roman" w:cs="Times New Roman"/>
          <w:sz w:val="28"/>
          <w:szCs w:val="28"/>
        </w:rPr>
      </w:pPr>
    </w:p>
    <w:p w:rsidR="00176A9B" w:rsidRDefault="00176A9B" w:rsidP="00176A9B">
      <w:pPr>
        <w:rPr>
          <w:rFonts w:ascii="Times New Roman" w:hAnsi="Times New Roman" w:cs="Times New Roman"/>
          <w:sz w:val="28"/>
          <w:szCs w:val="28"/>
        </w:rPr>
      </w:pPr>
    </w:p>
    <w:p w:rsidR="00176A9B" w:rsidRDefault="00176A9B" w:rsidP="00176A9B">
      <w:pPr>
        <w:jc w:val="center"/>
        <w:rPr>
          <w:rFonts w:ascii="Times New Roman" w:hAnsi="Times New Roman" w:cs="Times New Roman"/>
          <w:sz w:val="28"/>
          <w:szCs w:val="28"/>
        </w:rPr>
      </w:pPr>
      <w:r>
        <w:rPr>
          <w:rFonts w:ascii="Times New Roman" w:hAnsi="Times New Roman" w:cs="Times New Roman"/>
          <w:sz w:val="28"/>
          <w:szCs w:val="28"/>
        </w:rPr>
        <w:t>Podgorica, 2019. godina</w:t>
      </w:r>
    </w:p>
    <w:p w:rsidR="002E1396" w:rsidRPr="00146F9D" w:rsidRDefault="002E1396" w:rsidP="00176A9B">
      <w:pPr>
        <w:jc w:val="center"/>
        <w:rPr>
          <w:rFonts w:ascii="Times New Roman" w:hAnsi="Times New Roman" w:cs="Times New Roman"/>
          <w:b/>
          <w:sz w:val="28"/>
          <w:szCs w:val="28"/>
        </w:rPr>
      </w:pPr>
      <w:r w:rsidRPr="00146F9D">
        <w:rPr>
          <w:rFonts w:ascii="Times New Roman" w:hAnsi="Times New Roman" w:cs="Times New Roman"/>
          <w:b/>
          <w:sz w:val="28"/>
          <w:szCs w:val="28"/>
        </w:rPr>
        <w:lastRenderedPageBreak/>
        <w:t>SADRŽAJ</w:t>
      </w:r>
    </w:p>
    <w:p w:rsidR="002E1396" w:rsidRDefault="002E1396" w:rsidP="00176A9B">
      <w:pPr>
        <w:jc w:val="center"/>
        <w:rPr>
          <w:rFonts w:ascii="Times New Roman" w:hAnsi="Times New Roman" w:cs="Times New Roman"/>
          <w:sz w:val="28"/>
          <w:szCs w:val="28"/>
        </w:rPr>
      </w:pPr>
    </w:p>
    <w:p w:rsidR="002E1396" w:rsidRDefault="007377A5" w:rsidP="002E1396">
      <w:pPr>
        <w:rPr>
          <w:rFonts w:ascii="Times New Roman" w:hAnsi="Times New Roman" w:cs="Times New Roman"/>
          <w:sz w:val="28"/>
          <w:szCs w:val="28"/>
        </w:rPr>
      </w:pPr>
      <w:r>
        <w:rPr>
          <w:rFonts w:ascii="Times New Roman" w:hAnsi="Times New Roman" w:cs="Times New Roman"/>
          <w:sz w:val="28"/>
          <w:szCs w:val="28"/>
        </w:rPr>
        <w:t>1. Uvod ……………………………………………………………………………</w:t>
      </w:r>
      <w:r w:rsidR="00BB3EDE">
        <w:rPr>
          <w:rFonts w:ascii="Times New Roman" w:hAnsi="Times New Roman" w:cs="Times New Roman"/>
          <w:sz w:val="28"/>
          <w:szCs w:val="28"/>
        </w:rPr>
        <w:t>3</w:t>
      </w:r>
    </w:p>
    <w:p w:rsidR="002E1396" w:rsidRDefault="007377A5" w:rsidP="002E1396">
      <w:pPr>
        <w:rPr>
          <w:rFonts w:ascii="Times New Roman" w:hAnsi="Times New Roman" w:cs="Times New Roman"/>
          <w:sz w:val="28"/>
          <w:szCs w:val="28"/>
        </w:rPr>
      </w:pPr>
      <w:r>
        <w:rPr>
          <w:rFonts w:ascii="Times New Roman" w:hAnsi="Times New Roman" w:cs="Times New Roman"/>
          <w:sz w:val="28"/>
          <w:szCs w:val="28"/>
        </w:rPr>
        <w:t>2. Cilj rada ………………………………………………………………………..</w:t>
      </w:r>
      <w:r w:rsidR="00BB3EDE">
        <w:rPr>
          <w:rFonts w:ascii="Times New Roman" w:hAnsi="Times New Roman" w:cs="Times New Roman"/>
          <w:sz w:val="28"/>
          <w:szCs w:val="28"/>
        </w:rPr>
        <w:t>11</w:t>
      </w:r>
    </w:p>
    <w:p w:rsidR="002E1396" w:rsidRDefault="002E1396" w:rsidP="002E1396">
      <w:pPr>
        <w:rPr>
          <w:rFonts w:ascii="Times New Roman" w:hAnsi="Times New Roman" w:cs="Times New Roman"/>
          <w:sz w:val="28"/>
          <w:szCs w:val="28"/>
        </w:rPr>
      </w:pPr>
      <w:r>
        <w:rPr>
          <w:rFonts w:ascii="Times New Roman" w:hAnsi="Times New Roman" w:cs="Times New Roman"/>
          <w:sz w:val="28"/>
          <w:szCs w:val="28"/>
        </w:rPr>
        <w:t xml:space="preserve">3. </w:t>
      </w:r>
      <w:r w:rsidR="007377A5">
        <w:rPr>
          <w:rFonts w:ascii="Times New Roman" w:hAnsi="Times New Roman" w:cs="Times New Roman"/>
          <w:sz w:val="28"/>
          <w:szCs w:val="28"/>
        </w:rPr>
        <w:t>Materijali i metode ……………………………………………………………..</w:t>
      </w:r>
      <w:r w:rsidR="00BB3EDE">
        <w:rPr>
          <w:rFonts w:ascii="Times New Roman" w:hAnsi="Times New Roman" w:cs="Times New Roman"/>
          <w:sz w:val="28"/>
          <w:szCs w:val="28"/>
        </w:rPr>
        <w:t>12</w:t>
      </w:r>
    </w:p>
    <w:p w:rsidR="002E1396" w:rsidRDefault="002E1396" w:rsidP="002E1396">
      <w:pPr>
        <w:rPr>
          <w:rFonts w:ascii="Times New Roman" w:hAnsi="Times New Roman" w:cs="Times New Roman"/>
          <w:sz w:val="28"/>
          <w:szCs w:val="28"/>
        </w:rPr>
      </w:pPr>
      <w:r>
        <w:rPr>
          <w:rFonts w:ascii="Times New Roman" w:hAnsi="Times New Roman" w:cs="Times New Roman"/>
          <w:sz w:val="28"/>
          <w:szCs w:val="28"/>
        </w:rPr>
        <w:t xml:space="preserve">4. </w:t>
      </w:r>
      <w:r w:rsidR="007377A5">
        <w:rPr>
          <w:rFonts w:ascii="Times New Roman" w:hAnsi="Times New Roman" w:cs="Times New Roman"/>
          <w:sz w:val="28"/>
          <w:szCs w:val="28"/>
        </w:rPr>
        <w:t>Rezultati ………………………………………………………………………..</w:t>
      </w:r>
      <w:r w:rsidR="00BB3EDE">
        <w:rPr>
          <w:rFonts w:ascii="Times New Roman" w:hAnsi="Times New Roman" w:cs="Times New Roman"/>
          <w:sz w:val="28"/>
          <w:szCs w:val="28"/>
        </w:rPr>
        <w:t>13</w:t>
      </w:r>
    </w:p>
    <w:p w:rsidR="005F18D5" w:rsidRDefault="007377A5" w:rsidP="002E1396">
      <w:pPr>
        <w:rPr>
          <w:rFonts w:ascii="Times New Roman" w:hAnsi="Times New Roman" w:cs="Times New Roman"/>
          <w:sz w:val="28"/>
          <w:szCs w:val="28"/>
        </w:rPr>
      </w:pPr>
      <w:r>
        <w:rPr>
          <w:rFonts w:ascii="Times New Roman" w:hAnsi="Times New Roman" w:cs="Times New Roman"/>
          <w:sz w:val="28"/>
          <w:szCs w:val="28"/>
        </w:rPr>
        <w:t>5. Diskusija ……………………………………………………………………….</w:t>
      </w:r>
      <w:r w:rsidR="00911F41">
        <w:rPr>
          <w:rFonts w:ascii="Times New Roman" w:hAnsi="Times New Roman" w:cs="Times New Roman"/>
          <w:sz w:val="28"/>
          <w:szCs w:val="28"/>
        </w:rPr>
        <w:t>22</w:t>
      </w:r>
    </w:p>
    <w:p w:rsidR="005F18D5" w:rsidRDefault="007377A5" w:rsidP="002E1396">
      <w:pPr>
        <w:rPr>
          <w:rFonts w:ascii="Times New Roman" w:hAnsi="Times New Roman" w:cs="Times New Roman"/>
          <w:sz w:val="28"/>
          <w:szCs w:val="28"/>
        </w:rPr>
      </w:pPr>
      <w:r>
        <w:rPr>
          <w:rFonts w:ascii="Times New Roman" w:hAnsi="Times New Roman" w:cs="Times New Roman"/>
          <w:sz w:val="28"/>
          <w:szCs w:val="28"/>
        </w:rPr>
        <w:t>6. Zaključak ……………………………………………………………………....</w:t>
      </w:r>
      <w:r w:rsidR="00911F41">
        <w:rPr>
          <w:rFonts w:ascii="Times New Roman" w:hAnsi="Times New Roman" w:cs="Times New Roman"/>
          <w:sz w:val="28"/>
          <w:szCs w:val="28"/>
        </w:rPr>
        <w:t>23</w:t>
      </w:r>
    </w:p>
    <w:p w:rsidR="005F18D5" w:rsidRDefault="007377A5" w:rsidP="002E1396">
      <w:pPr>
        <w:rPr>
          <w:rFonts w:ascii="Times New Roman" w:hAnsi="Times New Roman" w:cs="Times New Roman"/>
          <w:sz w:val="28"/>
          <w:szCs w:val="28"/>
        </w:rPr>
      </w:pPr>
      <w:r>
        <w:rPr>
          <w:rFonts w:ascii="Times New Roman" w:hAnsi="Times New Roman" w:cs="Times New Roman"/>
          <w:sz w:val="28"/>
          <w:szCs w:val="28"/>
        </w:rPr>
        <w:t>7. Literatura ………………………………………………………………………</w:t>
      </w:r>
      <w:r w:rsidR="00911F41">
        <w:rPr>
          <w:rFonts w:ascii="Times New Roman" w:hAnsi="Times New Roman" w:cs="Times New Roman"/>
          <w:sz w:val="28"/>
          <w:szCs w:val="28"/>
        </w:rPr>
        <w:t>24</w:t>
      </w: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387478" w:rsidRPr="00385A1C" w:rsidRDefault="00385A1C" w:rsidP="00387478">
      <w:pPr>
        <w:jc w:val="center"/>
        <w:rPr>
          <w:rFonts w:ascii="Times New Roman" w:hAnsi="Times New Roman" w:cs="Times New Roman"/>
          <w:b/>
          <w:sz w:val="32"/>
          <w:szCs w:val="32"/>
        </w:rPr>
      </w:pPr>
      <w:r w:rsidRPr="00385A1C">
        <w:rPr>
          <w:rFonts w:ascii="Times New Roman" w:hAnsi="Times New Roman" w:cs="Times New Roman"/>
          <w:b/>
          <w:sz w:val="32"/>
          <w:szCs w:val="32"/>
        </w:rPr>
        <w:lastRenderedPageBreak/>
        <w:t>1. UVOD</w:t>
      </w:r>
    </w:p>
    <w:p w:rsidR="00387478" w:rsidRDefault="00387478" w:rsidP="00387478">
      <w:pPr>
        <w:rPr>
          <w:rFonts w:ascii="Times New Roman" w:hAnsi="Times New Roman" w:cs="Times New Roman"/>
          <w:sz w:val="28"/>
          <w:szCs w:val="28"/>
        </w:rPr>
      </w:pPr>
    </w:p>
    <w:p w:rsidR="00387478" w:rsidRDefault="00387478" w:rsidP="00387478">
      <w:pPr>
        <w:rPr>
          <w:rFonts w:ascii="Times New Roman" w:hAnsi="Times New Roman" w:cs="Times New Roman"/>
          <w:sz w:val="26"/>
          <w:szCs w:val="26"/>
        </w:rPr>
      </w:pPr>
      <w:r>
        <w:rPr>
          <w:rFonts w:ascii="Times New Roman" w:hAnsi="Times New Roman" w:cs="Times New Roman"/>
          <w:sz w:val="28"/>
          <w:szCs w:val="28"/>
        </w:rPr>
        <w:t xml:space="preserve">      </w:t>
      </w:r>
      <w:r w:rsidRPr="00387478">
        <w:rPr>
          <w:rFonts w:ascii="Times New Roman" w:hAnsi="Times New Roman" w:cs="Times New Roman"/>
          <w:sz w:val="26"/>
          <w:szCs w:val="26"/>
        </w:rPr>
        <w:t>Invazivna vrsta je vrsta (biljaka, životinja, gljiva, mikroorganizama) koja se pojavljuje izvan svog prirodnog staništa i svoj invazivni karakter pokazuje širenjem velikom brzinom na novom području</w:t>
      </w:r>
      <w:r w:rsidR="00C26381">
        <w:rPr>
          <w:rFonts w:ascii="Times New Roman" w:hAnsi="Times New Roman" w:cs="Times New Roman"/>
          <w:sz w:val="26"/>
          <w:szCs w:val="26"/>
        </w:rPr>
        <w:t xml:space="preserve"> (Slika1)</w:t>
      </w:r>
      <w:r w:rsidRPr="00387478">
        <w:rPr>
          <w:rFonts w:ascii="Times New Roman" w:hAnsi="Times New Roman" w:cs="Times New Roman"/>
          <w:sz w:val="26"/>
          <w:szCs w:val="26"/>
        </w:rPr>
        <w:t>.</w:t>
      </w:r>
      <w:r>
        <w:rPr>
          <w:rFonts w:ascii="Times New Roman" w:hAnsi="Times New Roman" w:cs="Times New Roman"/>
          <w:sz w:val="26"/>
          <w:szCs w:val="26"/>
        </w:rPr>
        <w:t xml:space="preserve"> </w:t>
      </w:r>
    </w:p>
    <w:p w:rsidR="00A3492F" w:rsidRDefault="00423D20" w:rsidP="00A3492F">
      <w:pPr>
        <w:rPr>
          <w:noProof/>
        </w:rPr>
      </w:pPr>
      <w:r>
        <w:rPr>
          <w:rFonts w:ascii="Times New Roman" w:hAnsi="Times New Roman" w:cs="Times New Roman"/>
          <w:sz w:val="26"/>
          <w:szCs w:val="26"/>
        </w:rPr>
        <w:t xml:space="preserve">      </w:t>
      </w:r>
      <w:r w:rsidR="00C26381" w:rsidRPr="00C26381">
        <w:rPr>
          <w:rFonts w:ascii="Times New Roman" w:hAnsi="Times New Roman" w:cs="Times New Roman"/>
          <w:noProof/>
          <w:sz w:val="26"/>
          <w:szCs w:val="26"/>
        </w:rPr>
        <w:drawing>
          <wp:inline distT="0" distB="0" distL="0" distR="0">
            <wp:extent cx="1828800" cy="1762125"/>
            <wp:effectExtent l="19050" t="0" r="0" b="0"/>
            <wp:docPr id="5" name="Picture 2" descr="Rezultat slika za kiselo drvo"/>
            <wp:cNvGraphicFramePr/>
            <a:graphic xmlns:a="http://schemas.openxmlformats.org/drawingml/2006/main">
              <a:graphicData uri="http://schemas.openxmlformats.org/drawingml/2006/picture">
                <pic:pic xmlns:pic="http://schemas.openxmlformats.org/drawingml/2006/picture">
                  <pic:nvPicPr>
                    <pic:cNvPr id="2052" name="Picture 4" descr="Rezultat slika za kiselo drvo"/>
                    <pic:cNvPicPr>
                      <a:picLocks noChangeAspect="1" noChangeArrowheads="1"/>
                    </pic:cNvPicPr>
                  </pic:nvPicPr>
                  <pic:blipFill>
                    <a:blip r:embed="rId7" cstate="print"/>
                    <a:srcRect/>
                    <a:stretch>
                      <a:fillRect/>
                    </a:stretch>
                  </pic:blipFill>
                  <pic:spPr bwMode="auto">
                    <a:xfrm>
                      <a:off x="0" y="0"/>
                      <a:ext cx="1828760" cy="1762087"/>
                    </a:xfrm>
                    <a:prstGeom prst="rect">
                      <a:avLst/>
                    </a:prstGeom>
                    <a:noFill/>
                  </pic:spPr>
                </pic:pic>
              </a:graphicData>
            </a:graphic>
          </wp:inline>
        </w:drawing>
      </w:r>
      <w:r w:rsidR="00C26381" w:rsidRPr="00C26381">
        <w:rPr>
          <w:noProof/>
        </w:rPr>
        <w:t xml:space="preserve"> </w:t>
      </w:r>
      <w:r w:rsidR="00C26381">
        <w:rPr>
          <w:noProof/>
        </w:rPr>
        <w:t xml:space="preserve"> </w:t>
      </w:r>
      <w:r w:rsidR="00C26381" w:rsidRPr="00C26381">
        <w:rPr>
          <w:noProof/>
        </w:rPr>
        <w:drawing>
          <wp:inline distT="0" distB="0" distL="0" distR="0">
            <wp:extent cx="1559584" cy="1759788"/>
            <wp:effectExtent l="19050" t="0" r="2516" b="0"/>
            <wp:docPr id="9" name="Picture 4" descr="Srodna slika"/>
            <wp:cNvGraphicFramePr/>
            <a:graphic xmlns:a="http://schemas.openxmlformats.org/drawingml/2006/main">
              <a:graphicData uri="http://schemas.openxmlformats.org/drawingml/2006/picture">
                <pic:pic xmlns:pic="http://schemas.openxmlformats.org/drawingml/2006/picture">
                  <pic:nvPicPr>
                    <pic:cNvPr id="2058" name="Picture 10" descr="Srodna slika"/>
                    <pic:cNvPicPr>
                      <a:picLocks noChangeAspect="1" noChangeArrowheads="1"/>
                    </pic:cNvPicPr>
                  </pic:nvPicPr>
                  <pic:blipFill>
                    <a:blip r:embed="rId8" cstate="print"/>
                    <a:srcRect t="7829" b="4655"/>
                    <a:stretch>
                      <a:fillRect/>
                    </a:stretch>
                  </pic:blipFill>
                  <pic:spPr bwMode="auto">
                    <a:xfrm>
                      <a:off x="0" y="0"/>
                      <a:ext cx="1561438" cy="1761880"/>
                    </a:xfrm>
                    <a:prstGeom prst="rect">
                      <a:avLst/>
                    </a:prstGeom>
                    <a:noFill/>
                  </pic:spPr>
                </pic:pic>
              </a:graphicData>
            </a:graphic>
          </wp:inline>
        </w:drawing>
      </w:r>
      <w:r w:rsidR="00C26381">
        <w:rPr>
          <w:noProof/>
        </w:rPr>
        <w:t xml:space="preserve"> </w:t>
      </w:r>
      <w:r w:rsidR="00C26381" w:rsidRPr="00C26381">
        <w:rPr>
          <w:noProof/>
        </w:rPr>
        <w:drawing>
          <wp:inline distT="0" distB="0" distL="0" distR="0">
            <wp:extent cx="1507826" cy="1756872"/>
            <wp:effectExtent l="19050" t="0" r="0" b="0"/>
            <wp:docPr id="7" name="Picture 3" descr="Rezultat slika za caulerpa racemosa"/>
            <wp:cNvGraphicFramePr/>
            <a:graphic xmlns:a="http://schemas.openxmlformats.org/drawingml/2006/main">
              <a:graphicData uri="http://schemas.openxmlformats.org/drawingml/2006/picture">
                <pic:pic xmlns:pic="http://schemas.openxmlformats.org/drawingml/2006/picture">
                  <pic:nvPicPr>
                    <pic:cNvPr id="2060" name="Picture 12" descr="Rezultat slika za caulerpa racemosa"/>
                    <pic:cNvPicPr>
                      <a:picLocks noChangeAspect="1" noChangeArrowheads="1"/>
                    </pic:cNvPicPr>
                  </pic:nvPicPr>
                  <pic:blipFill>
                    <a:blip r:embed="rId9" cstate="print"/>
                    <a:srcRect r="13333"/>
                    <a:stretch>
                      <a:fillRect/>
                    </a:stretch>
                  </pic:blipFill>
                  <pic:spPr bwMode="auto">
                    <a:xfrm>
                      <a:off x="0" y="0"/>
                      <a:ext cx="1515002" cy="1765233"/>
                    </a:xfrm>
                    <a:prstGeom prst="rect">
                      <a:avLst/>
                    </a:prstGeom>
                    <a:noFill/>
                  </pic:spPr>
                </pic:pic>
              </a:graphicData>
            </a:graphic>
          </wp:inline>
        </w:drawing>
      </w:r>
    </w:p>
    <w:p w:rsidR="00C26381" w:rsidRPr="00A3492F" w:rsidRDefault="00C26381" w:rsidP="00AA61CF">
      <w:pPr>
        <w:jc w:val="center"/>
        <w:rPr>
          <w:noProof/>
        </w:rPr>
      </w:pPr>
      <w:r w:rsidRPr="00C26381">
        <w:rPr>
          <w:rFonts w:ascii="Times New Roman" w:hAnsi="Times New Roman" w:cs="Times New Roman"/>
          <w:noProof/>
        </w:rPr>
        <w:t>Slika 1. Invazivne vrste</w:t>
      </w:r>
      <w:r w:rsidR="007350D8">
        <w:rPr>
          <w:rFonts w:ascii="Times New Roman" w:hAnsi="Times New Roman" w:cs="Times New Roman"/>
          <w:noProof/>
        </w:rPr>
        <w:t xml:space="preserve"> </w:t>
      </w:r>
      <w:r w:rsidRPr="00C26381">
        <w:rPr>
          <w:rFonts w:ascii="Times New Roman" w:hAnsi="Times New Roman" w:cs="Times New Roman"/>
          <w:i/>
          <w:noProof/>
        </w:rPr>
        <w:t>Ailanthus altissima</w:t>
      </w:r>
      <w:r w:rsidR="007350D8">
        <w:rPr>
          <w:rFonts w:ascii="Times New Roman" w:hAnsi="Times New Roman" w:cs="Times New Roman"/>
          <w:i/>
          <w:noProof/>
        </w:rPr>
        <w:t xml:space="preserve"> </w:t>
      </w:r>
      <w:r w:rsidR="007350D8" w:rsidRPr="007350D8">
        <w:rPr>
          <w:rFonts w:ascii="Times New Roman" w:hAnsi="Times New Roman" w:cs="Times New Roman"/>
          <w:noProof/>
        </w:rPr>
        <w:t>(Mill.)</w:t>
      </w:r>
      <w:r w:rsidRPr="007350D8">
        <w:rPr>
          <w:rFonts w:ascii="Times New Roman" w:hAnsi="Times New Roman" w:cs="Times New Roman"/>
          <w:noProof/>
        </w:rPr>
        <w:t>,</w:t>
      </w:r>
      <w:r w:rsidR="007350D8">
        <w:rPr>
          <w:rFonts w:ascii="Times New Roman" w:hAnsi="Times New Roman" w:cs="Times New Roman"/>
          <w:noProof/>
        </w:rPr>
        <w:t xml:space="preserve"> </w:t>
      </w:r>
      <w:r w:rsidRPr="00C26381">
        <w:rPr>
          <w:rFonts w:ascii="Times New Roman" w:hAnsi="Times New Roman" w:cs="Times New Roman"/>
          <w:i/>
          <w:noProof/>
        </w:rPr>
        <w:t>Ambrosia artemisiifolia</w:t>
      </w:r>
      <w:r w:rsidR="007350D8">
        <w:rPr>
          <w:rFonts w:ascii="Times New Roman" w:hAnsi="Times New Roman" w:cs="Times New Roman"/>
          <w:i/>
          <w:noProof/>
        </w:rPr>
        <w:t xml:space="preserve"> </w:t>
      </w:r>
      <w:r w:rsidR="007350D8" w:rsidRPr="007350D8">
        <w:rPr>
          <w:rFonts w:ascii="Times New Roman" w:hAnsi="Times New Roman" w:cs="Times New Roman"/>
          <w:noProof/>
        </w:rPr>
        <w:t>L.</w:t>
      </w:r>
      <w:r w:rsidRPr="00C26381">
        <w:rPr>
          <w:rFonts w:ascii="Times New Roman" w:hAnsi="Times New Roman" w:cs="Times New Roman"/>
          <w:noProof/>
        </w:rPr>
        <w:t>,</w:t>
      </w:r>
      <w:r w:rsidR="007350D8">
        <w:rPr>
          <w:rFonts w:ascii="Times New Roman" w:hAnsi="Times New Roman" w:cs="Times New Roman"/>
          <w:noProof/>
        </w:rPr>
        <w:t xml:space="preserve"> </w:t>
      </w:r>
      <w:r w:rsidRPr="00C26381">
        <w:rPr>
          <w:rFonts w:ascii="Times New Roman" w:hAnsi="Times New Roman" w:cs="Times New Roman"/>
          <w:i/>
          <w:noProof/>
        </w:rPr>
        <w:t>Caulerpa racemosa</w:t>
      </w:r>
      <w:r w:rsidR="007350D8">
        <w:rPr>
          <w:rFonts w:ascii="Arial" w:hAnsi="Arial" w:cs="Arial"/>
          <w:color w:val="000000"/>
          <w:sz w:val="18"/>
          <w:szCs w:val="18"/>
          <w:shd w:val="clear" w:color="auto" w:fill="F8F9FA"/>
        </w:rPr>
        <w:t xml:space="preserve"> </w:t>
      </w:r>
      <w:r w:rsidR="007350D8" w:rsidRPr="00A85D1D">
        <w:rPr>
          <w:rFonts w:ascii="Times New Roman" w:hAnsi="Times New Roman" w:cs="Times New Roman"/>
          <w:shd w:val="clear" w:color="auto" w:fill="FFFFFF" w:themeFill="background1"/>
        </w:rPr>
        <w:t>(</w:t>
      </w:r>
      <w:hyperlink r:id="rId10" w:tooltip="Peter Forsskål" w:history="1">
        <w:r w:rsidR="007350D8" w:rsidRPr="00A85D1D">
          <w:rPr>
            <w:rStyle w:val="Hyperlink"/>
            <w:rFonts w:ascii="Times New Roman" w:hAnsi="Times New Roman" w:cs="Times New Roman"/>
            <w:color w:val="auto"/>
            <w:shd w:val="clear" w:color="auto" w:fill="FFFFFF" w:themeFill="background1"/>
          </w:rPr>
          <w:t>Forsskål</w:t>
        </w:r>
      </w:hyperlink>
      <w:r w:rsidR="007350D8" w:rsidRPr="00A85D1D">
        <w:rPr>
          <w:rFonts w:ascii="Times New Roman" w:hAnsi="Times New Roman" w:cs="Times New Roman"/>
          <w:shd w:val="clear" w:color="auto" w:fill="FFFFFF" w:themeFill="background1"/>
        </w:rPr>
        <w:t>) </w:t>
      </w:r>
      <w:hyperlink r:id="rId11" w:tooltip="Jacob Georg Agardh" w:history="1">
        <w:r w:rsidR="007350D8" w:rsidRPr="00A85D1D">
          <w:rPr>
            <w:rStyle w:val="Hyperlink"/>
            <w:rFonts w:ascii="Times New Roman" w:hAnsi="Times New Roman" w:cs="Times New Roman"/>
            <w:color w:val="auto"/>
            <w:shd w:val="clear" w:color="auto" w:fill="FFFFFF" w:themeFill="background1"/>
          </w:rPr>
          <w:t>J.Agardh</w:t>
        </w:r>
      </w:hyperlink>
    </w:p>
    <w:p w:rsidR="00423D20" w:rsidRDefault="007350D8" w:rsidP="00387478">
      <w:pPr>
        <w:rPr>
          <w:rFonts w:ascii="Times New Roman" w:hAnsi="Times New Roman" w:cs="Times New Roman"/>
          <w:sz w:val="26"/>
          <w:szCs w:val="26"/>
        </w:rPr>
      </w:pPr>
      <w:r>
        <w:rPr>
          <w:rFonts w:ascii="Times New Roman" w:hAnsi="Times New Roman" w:cs="Times New Roman"/>
          <w:sz w:val="26"/>
          <w:szCs w:val="26"/>
        </w:rPr>
        <w:t xml:space="preserve">      </w:t>
      </w:r>
      <w:r w:rsidR="00423D20">
        <w:rPr>
          <w:rFonts w:ascii="Times New Roman" w:hAnsi="Times New Roman" w:cs="Times New Roman"/>
          <w:sz w:val="26"/>
          <w:szCs w:val="26"/>
        </w:rPr>
        <w:t>Sinonimi za stranu vrstu su - alohtona, nen</w:t>
      </w:r>
      <w:r w:rsidR="00EE02B4">
        <w:rPr>
          <w:rFonts w:ascii="Times New Roman" w:hAnsi="Times New Roman" w:cs="Times New Roman"/>
          <w:sz w:val="26"/>
          <w:szCs w:val="26"/>
        </w:rPr>
        <w:t xml:space="preserve">ativna, nezavičajna, egzotična, unesena </w:t>
      </w:r>
      <w:proofErr w:type="gramStart"/>
      <w:r w:rsidR="00EE02B4">
        <w:rPr>
          <w:rFonts w:ascii="Times New Roman" w:hAnsi="Times New Roman" w:cs="Times New Roman"/>
          <w:sz w:val="26"/>
          <w:szCs w:val="26"/>
        </w:rPr>
        <w:t>ili</w:t>
      </w:r>
      <w:proofErr w:type="gramEnd"/>
      <w:r w:rsidR="00EE02B4">
        <w:rPr>
          <w:rFonts w:ascii="Times New Roman" w:hAnsi="Times New Roman" w:cs="Times New Roman"/>
          <w:sz w:val="26"/>
          <w:szCs w:val="26"/>
        </w:rPr>
        <w:t xml:space="preserve"> introdukovana vrsta</w:t>
      </w:r>
      <w:r w:rsidR="00423D20">
        <w:rPr>
          <w:rFonts w:ascii="Times New Roman" w:hAnsi="Times New Roman" w:cs="Times New Roman"/>
          <w:sz w:val="26"/>
          <w:szCs w:val="26"/>
        </w:rPr>
        <w:t>.</w:t>
      </w:r>
    </w:p>
    <w:p w:rsidR="00387478" w:rsidRDefault="00387478" w:rsidP="00387478">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Prema svjetskoj organizaciji za zaštitu prirode</w:t>
      </w:r>
      <w:r w:rsidR="00C31793">
        <w:rPr>
          <w:rFonts w:ascii="Times New Roman" w:hAnsi="Times New Roman" w:cs="Times New Roman"/>
          <w:sz w:val="26"/>
          <w:szCs w:val="26"/>
        </w:rPr>
        <w:t xml:space="preserve"> (The World Conservation Union -</w:t>
      </w:r>
      <w:r>
        <w:rPr>
          <w:rFonts w:ascii="Times New Roman" w:hAnsi="Times New Roman" w:cs="Times New Roman"/>
          <w:sz w:val="26"/>
          <w:szCs w:val="26"/>
        </w:rPr>
        <w:t xml:space="preserve"> IUCN) invazivne vrste predstavljaju drugi glavni problem ugroženosti autohtonih vrsta.</w:t>
      </w:r>
      <w:proofErr w:type="gramEnd"/>
    </w:p>
    <w:p w:rsidR="00387478" w:rsidRDefault="00387478" w:rsidP="00387478">
      <w:pPr>
        <w:rPr>
          <w:rFonts w:ascii="Times New Roman" w:hAnsi="Times New Roman" w:cs="Times New Roman"/>
          <w:sz w:val="26"/>
          <w:szCs w:val="26"/>
        </w:rPr>
      </w:pPr>
      <w:r>
        <w:rPr>
          <w:rFonts w:ascii="Times New Roman" w:hAnsi="Times New Roman" w:cs="Times New Roman"/>
          <w:sz w:val="26"/>
          <w:szCs w:val="26"/>
        </w:rPr>
        <w:t xml:space="preserve">      U vrlo kratkom vremenskom periodu uspostavljaju stabilnu populaciju sa visokim izgledima za preživljavanje. Kao vrsta koja namjerno ili nenamjerno dospijeva u neko područje, čini prijetnju biološkoj raznolikosti i može uzrokovati značajne ekološke, zdravstvene, socijalne i ekonomske gubitke. Tokom evolutivnog razvoja postale su izraženije sledeće karakteristike: </w:t>
      </w:r>
      <w:r w:rsidR="00423D20">
        <w:rPr>
          <w:rFonts w:ascii="Times New Roman" w:hAnsi="Times New Roman" w:cs="Times New Roman"/>
          <w:sz w:val="26"/>
          <w:szCs w:val="26"/>
        </w:rPr>
        <w:t>uspostavljanje stabilne populacije, kratak generativni period, rano dostizanje polne zrelosti, visok stepen fekunditeta (plodnosti), velika sposobnost zaposijedanja, lučenje materija kojima negativno utiču na rast i razvoj drugih biljaka, tolerancija na različite ekološke uslove kao što su temperatura, salinitet, svjetlost, promjena kvaliteta vode (Žganec i sar.,2009).</w:t>
      </w:r>
    </w:p>
    <w:p w:rsidR="00423D20" w:rsidRDefault="00423D20" w:rsidP="00387478">
      <w:pPr>
        <w:rPr>
          <w:rFonts w:ascii="Times New Roman" w:hAnsi="Times New Roman" w:cs="Times New Roman"/>
          <w:sz w:val="26"/>
          <w:szCs w:val="26"/>
        </w:rPr>
      </w:pPr>
      <w:r>
        <w:rPr>
          <w:rFonts w:ascii="Times New Roman" w:hAnsi="Times New Roman" w:cs="Times New Roman"/>
          <w:sz w:val="26"/>
          <w:szCs w:val="26"/>
        </w:rPr>
        <w:t xml:space="preserve">      Uspostavljanje stabilne populacije je uspješno ukoliko se može razviti tolerancija na sve abiotičke i biotičke faktore u novom ekosistemu. Prije nego što dođe do razvoja stabilne populacije, alohtona vrsta mora proći kroz nekoliko sukcesivnih stadijuma.</w:t>
      </w:r>
      <w:r w:rsidR="00A3492F">
        <w:rPr>
          <w:rFonts w:ascii="Times New Roman" w:hAnsi="Times New Roman" w:cs="Times New Roman"/>
          <w:sz w:val="26"/>
          <w:szCs w:val="26"/>
        </w:rPr>
        <w:t xml:space="preserve">  </w:t>
      </w:r>
      <w:r w:rsidR="009570C7">
        <w:rPr>
          <w:rFonts w:ascii="Times New Roman" w:hAnsi="Times New Roman" w:cs="Times New Roman"/>
          <w:sz w:val="26"/>
          <w:szCs w:val="26"/>
        </w:rPr>
        <w:t xml:space="preserve"> </w:t>
      </w:r>
      <w:r>
        <w:rPr>
          <w:rFonts w:ascii="Times New Roman" w:hAnsi="Times New Roman" w:cs="Times New Roman"/>
          <w:sz w:val="26"/>
          <w:szCs w:val="26"/>
        </w:rPr>
        <w:lastRenderedPageBreak/>
        <w:t>Nakon unosa u novi ekosistem, mora biti sposobna da se prilagodi novom staništu, da se razmnožava i u njemu izvrši svoj životni ciklus (Bij de Vaate i sar.</w:t>
      </w:r>
      <w:proofErr w:type="gramStart"/>
      <w:r>
        <w:rPr>
          <w:rFonts w:ascii="Times New Roman" w:hAnsi="Times New Roman" w:cs="Times New Roman"/>
          <w:sz w:val="26"/>
          <w:szCs w:val="26"/>
        </w:rPr>
        <w:t>,2002</w:t>
      </w:r>
      <w:proofErr w:type="gramEnd"/>
      <w:r>
        <w:rPr>
          <w:rFonts w:ascii="Times New Roman" w:hAnsi="Times New Roman" w:cs="Times New Roman"/>
          <w:sz w:val="26"/>
          <w:szCs w:val="26"/>
        </w:rPr>
        <w:t>).</w:t>
      </w:r>
    </w:p>
    <w:p w:rsidR="00D04651" w:rsidRDefault="009570C7" w:rsidP="00387478">
      <w:pPr>
        <w:rPr>
          <w:rFonts w:ascii="Times New Roman" w:hAnsi="Times New Roman" w:cs="Times New Roman"/>
          <w:sz w:val="26"/>
          <w:szCs w:val="26"/>
        </w:rPr>
      </w:pPr>
      <w:r>
        <w:rPr>
          <w:rFonts w:ascii="Times New Roman" w:hAnsi="Times New Roman" w:cs="Times New Roman"/>
          <w:sz w:val="26"/>
          <w:szCs w:val="26"/>
        </w:rPr>
        <w:t xml:space="preserve">      U novom okruženju negativno djeluju </w:t>
      </w:r>
      <w:proofErr w:type="gramStart"/>
      <w:r w:rsidR="00D04651">
        <w:rPr>
          <w:rFonts w:ascii="Times New Roman" w:hAnsi="Times New Roman" w:cs="Times New Roman"/>
          <w:sz w:val="26"/>
          <w:szCs w:val="26"/>
        </w:rPr>
        <w:t>na</w:t>
      </w:r>
      <w:proofErr w:type="gramEnd"/>
      <w:r w:rsidR="00D04651">
        <w:rPr>
          <w:rFonts w:ascii="Times New Roman" w:hAnsi="Times New Roman" w:cs="Times New Roman"/>
          <w:sz w:val="26"/>
          <w:szCs w:val="26"/>
        </w:rPr>
        <w:t xml:space="preserve"> autohtone organizme budući da su sa njima u kompeticiji za hranu i prostor, te vrlo brzo smanjuju njihovu brojnost.</w:t>
      </w:r>
    </w:p>
    <w:p w:rsidR="00D04651" w:rsidRDefault="00D04651" w:rsidP="00387478">
      <w:pPr>
        <w:rPr>
          <w:rFonts w:ascii="Times New Roman" w:hAnsi="Times New Roman" w:cs="Times New Roman"/>
          <w:sz w:val="26"/>
          <w:szCs w:val="26"/>
        </w:rPr>
      </w:pPr>
      <w:r>
        <w:rPr>
          <w:rFonts w:ascii="Times New Roman" w:hAnsi="Times New Roman" w:cs="Times New Roman"/>
          <w:sz w:val="26"/>
          <w:szCs w:val="26"/>
        </w:rPr>
        <w:t xml:space="preserve">      Uprkos svim sposobnostima, ne uspijevaju sve alohtone vrste invazivnog karaktera da „osvoje teritoriju“ te je zbog toga Williamson (1996)</w:t>
      </w:r>
      <w:r w:rsidR="00313A23">
        <w:rPr>
          <w:rFonts w:ascii="Times New Roman" w:hAnsi="Times New Roman" w:cs="Times New Roman"/>
          <w:sz w:val="26"/>
          <w:szCs w:val="26"/>
        </w:rPr>
        <w:t xml:space="preserve"> formirao pravilo „desetke“ (Van der Velde i sar., 2000). Ovo pravilo govori da samo 10% alohtone populacije može razviti dovoljno veliku gustinu populacije koja će za rezultat imati pojavu invazivnosti, odnosno njihove dominacije na novom području (Bij de Vaate, 2002). Nepisano pravilo govori da ukoliko je vrsta bila uspješna na jednom području biće i na drugom. Primijećeno je da su invazivne vrste posebno uspješne na onim područjima gdje je klima jednaka ili slična klimi područja iz kojeg dolaze (Bij de Vaate i sar., 2002).</w:t>
      </w:r>
    </w:p>
    <w:p w:rsidR="00313A23" w:rsidRDefault="00313A23" w:rsidP="00387478">
      <w:pPr>
        <w:rPr>
          <w:rFonts w:ascii="Times New Roman" w:hAnsi="Times New Roman" w:cs="Times New Roman"/>
          <w:sz w:val="26"/>
          <w:szCs w:val="26"/>
        </w:rPr>
      </w:pPr>
      <w:r>
        <w:rPr>
          <w:rFonts w:ascii="Times New Roman" w:hAnsi="Times New Roman" w:cs="Times New Roman"/>
          <w:sz w:val="26"/>
          <w:szCs w:val="26"/>
        </w:rPr>
        <w:t xml:space="preserve">       Sa razvojem tehnike koja uključuje i modernizaciju saobraćaja, naročito prekookeanskog i interkontinentalnog, broj namjerno ili slučajno introdukovanih adventivnih biljnih vrsta je u rapidnom porastu. Prema Weber-u (1997) većina egzotičnih biljnih vrsta unijetih u Evropu su porijeklom iz SAD, zatim slijede Azija i Južna Amerika. Problem invazivnih alohtonih vrsta postaje sve izraženiji. </w:t>
      </w:r>
      <w:r w:rsidR="00C26381">
        <w:rPr>
          <w:rFonts w:ascii="Times New Roman" w:hAnsi="Times New Roman" w:cs="Times New Roman"/>
          <w:sz w:val="26"/>
          <w:szCs w:val="26"/>
        </w:rPr>
        <w:t xml:space="preserve">Nažalost, ne postoje način da se potpuno spriječi unošenje takvih vrsta koje prvo koloniziraju najnestabilnije ekosisteme kao što su ruderalne površine i agrofitocenoze. Procjena rizika unijete biljne vrste (adventivne) se radi praćenjem brzine njenog širenja i predviđanja vremena da li će vrsta postati invazivni korov. </w:t>
      </w:r>
    </w:p>
    <w:p w:rsidR="00C26381" w:rsidRDefault="00C26381" w:rsidP="00387478">
      <w:pPr>
        <w:rPr>
          <w:rFonts w:ascii="Times New Roman" w:hAnsi="Times New Roman" w:cs="Times New Roman"/>
          <w:sz w:val="26"/>
          <w:szCs w:val="26"/>
        </w:rPr>
      </w:pPr>
      <w:r>
        <w:rPr>
          <w:rFonts w:ascii="Times New Roman" w:hAnsi="Times New Roman" w:cs="Times New Roman"/>
          <w:sz w:val="26"/>
          <w:szCs w:val="26"/>
        </w:rPr>
        <w:t xml:space="preserve">       Uspješnost kao invazivni korov je moguće zato što biološko-ekološke karakteristike određenih familija ili filogenetska povezanost familija može ubrzati njihovu uspješnost. To je slučaj sa mnogim adventivnim vrstama familija glavočika (Asteraceae) koje su postale veoma opasni agresivni korovi.</w:t>
      </w:r>
    </w:p>
    <w:p w:rsidR="001C4706" w:rsidRDefault="001C4706" w:rsidP="00387478">
      <w:pPr>
        <w:rPr>
          <w:rFonts w:ascii="Times New Roman" w:hAnsi="Times New Roman" w:cs="Times New Roman"/>
          <w:sz w:val="26"/>
          <w:szCs w:val="26"/>
        </w:rPr>
      </w:pPr>
      <w:r>
        <w:rPr>
          <w:rFonts w:ascii="Times New Roman" w:hAnsi="Times New Roman" w:cs="Times New Roman"/>
          <w:sz w:val="26"/>
          <w:szCs w:val="26"/>
        </w:rPr>
        <w:t xml:space="preserve">       Putevi prenosa i širenja invazivnih vrsta mogu biti: djelovanjem čovjeka (namjerno ili nenamjerno), slijepi putnici, opstanak i trgovina, zabava i pomodarstvo (hortikultura), biološka istraživanja i promjena staništa.</w:t>
      </w:r>
    </w:p>
    <w:p w:rsidR="001C4706" w:rsidRDefault="001C4706" w:rsidP="00387478">
      <w:pPr>
        <w:rPr>
          <w:rFonts w:ascii="Times New Roman" w:hAnsi="Times New Roman" w:cs="Times New Roman"/>
          <w:sz w:val="26"/>
          <w:szCs w:val="26"/>
        </w:rPr>
      </w:pPr>
      <w:r>
        <w:rPr>
          <w:rFonts w:ascii="Times New Roman" w:hAnsi="Times New Roman" w:cs="Times New Roman"/>
          <w:sz w:val="26"/>
          <w:szCs w:val="26"/>
        </w:rPr>
        <w:t xml:space="preserve">       U zavisnosti </w:t>
      </w:r>
      <w:proofErr w:type="gramStart"/>
      <w:r>
        <w:rPr>
          <w:rFonts w:ascii="Times New Roman" w:hAnsi="Times New Roman" w:cs="Times New Roman"/>
          <w:sz w:val="26"/>
          <w:szCs w:val="26"/>
        </w:rPr>
        <w:t>od</w:t>
      </w:r>
      <w:proofErr w:type="gramEnd"/>
      <w:r>
        <w:rPr>
          <w:rFonts w:ascii="Times New Roman" w:hAnsi="Times New Roman" w:cs="Times New Roman"/>
          <w:sz w:val="26"/>
          <w:szCs w:val="26"/>
        </w:rPr>
        <w:t xml:space="preserve"> perioda kada je izvršeno unošenje (introdukcija) invazivnih v</w:t>
      </w:r>
      <w:r w:rsidR="006C3CE6">
        <w:rPr>
          <w:rFonts w:ascii="Times New Roman" w:hAnsi="Times New Roman" w:cs="Times New Roman"/>
          <w:sz w:val="26"/>
          <w:szCs w:val="26"/>
        </w:rPr>
        <w:t>rsta na neko područje Trinajstić</w:t>
      </w:r>
      <w:r>
        <w:rPr>
          <w:rFonts w:ascii="Times New Roman" w:hAnsi="Times New Roman" w:cs="Times New Roman"/>
          <w:sz w:val="26"/>
          <w:szCs w:val="26"/>
        </w:rPr>
        <w:t xml:space="preserve"> (1976) ih dijeli u četiri perioda: </w:t>
      </w:r>
    </w:p>
    <w:p w:rsidR="001C4706" w:rsidRDefault="001C4706" w:rsidP="00387478">
      <w:pPr>
        <w:rPr>
          <w:rFonts w:ascii="Times New Roman" w:hAnsi="Times New Roman" w:cs="Times New Roman"/>
          <w:sz w:val="26"/>
          <w:szCs w:val="26"/>
        </w:rPr>
      </w:pPr>
      <w:r>
        <w:rPr>
          <w:rFonts w:ascii="Times New Roman" w:hAnsi="Times New Roman" w:cs="Times New Roman"/>
          <w:sz w:val="26"/>
          <w:szCs w:val="26"/>
        </w:rPr>
        <w:t xml:space="preserve">1) </w:t>
      </w:r>
      <w:r w:rsidRPr="00C22AF0">
        <w:rPr>
          <w:rFonts w:ascii="Times New Roman" w:hAnsi="Times New Roman" w:cs="Times New Roman"/>
          <w:b/>
          <w:sz w:val="26"/>
          <w:szCs w:val="26"/>
        </w:rPr>
        <w:t>Arheofite</w:t>
      </w:r>
      <w:r>
        <w:rPr>
          <w:rFonts w:ascii="Times New Roman" w:hAnsi="Times New Roman" w:cs="Times New Roman"/>
          <w:sz w:val="26"/>
          <w:szCs w:val="26"/>
        </w:rPr>
        <w:t xml:space="preserve">, vrste koje su unesene u periodu od paleozoika do neolitika (npr. </w:t>
      </w:r>
      <w:r w:rsidRPr="00C22AF0">
        <w:rPr>
          <w:rFonts w:ascii="Times New Roman" w:hAnsi="Times New Roman" w:cs="Times New Roman"/>
          <w:i/>
          <w:sz w:val="26"/>
          <w:szCs w:val="26"/>
        </w:rPr>
        <w:t>Cannabis</w:t>
      </w:r>
      <w:r>
        <w:rPr>
          <w:rFonts w:ascii="Times New Roman" w:hAnsi="Times New Roman" w:cs="Times New Roman"/>
          <w:sz w:val="26"/>
          <w:szCs w:val="26"/>
        </w:rPr>
        <w:t xml:space="preserve"> </w:t>
      </w:r>
      <w:r w:rsidRPr="00C22AF0">
        <w:rPr>
          <w:rFonts w:ascii="Times New Roman" w:hAnsi="Times New Roman" w:cs="Times New Roman"/>
          <w:i/>
          <w:sz w:val="26"/>
          <w:szCs w:val="26"/>
        </w:rPr>
        <w:t>sativa</w:t>
      </w:r>
      <w:r>
        <w:rPr>
          <w:rFonts w:ascii="Times New Roman" w:hAnsi="Times New Roman" w:cs="Times New Roman"/>
          <w:sz w:val="26"/>
          <w:szCs w:val="26"/>
        </w:rPr>
        <w:t xml:space="preserve"> L. i </w:t>
      </w:r>
      <w:r w:rsidRPr="00C22AF0">
        <w:rPr>
          <w:rFonts w:ascii="Times New Roman" w:hAnsi="Times New Roman" w:cs="Times New Roman"/>
          <w:i/>
          <w:sz w:val="26"/>
          <w:szCs w:val="26"/>
        </w:rPr>
        <w:t>Lathyrus sativus</w:t>
      </w:r>
      <w:r>
        <w:rPr>
          <w:rFonts w:ascii="Times New Roman" w:hAnsi="Times New Roman" w:cs="Times New Roman"/>
          <w:sz w:val="26"/>
          <w:szCs w:val="26"/>
        </w:rPr>
        <w:t xml:space="preserve"> L.,) </w:t>
      </w:r>
      <w:r w:rsidR="00BB00FD">
        <w:rPr>
          <w:rFonts w:ascii="Times New Roman" w:hAnsi="Times New Roman" w:cs="Times New Roman"/>
          <w:sz w:val="26"/>
          <w:szCs w:val="26"/>
        </w:rPr>
        <w:t>(Slika 2</w:t>
      </w:r>
      <w:r w:rsidR="00D23748">
        <w:rPr>
          <w:rFonts w:ascii="Times New Roman" w:hAnsi="Times New Roman" w:cs="Times New Roman"/>
          <w:sz w:val="26"/>
          <w:szCs w:val="26"/>
        </w:rPr>
        <w:t>);</w:t>
      </w:r>
    </w:p>
    <w:p w:rsidR="001C4706" w:rsidRDefault="001C4706" w:rsidP="00387478">
      <w:pPr>
        <w:rPr>
          <w:rFonts w:ascii="Times New Roman" w:hAnsi="Times New Roman" w:cs="Times New Roman"/>
          <w:sz w:val="26"/>
          <w:szCs w:val="26"/>
        </w:rPr>
      </w:pPr>
    </w:p>
    <w:p w:rsidR="001C4706" w:rsidRPr="00537E58" w:rsidRDefault="001C4706" w:rsidP="00387478">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481455" cy="1630045"/>
            <wp:effectExtent l="19050" t="0" r="4445" b="0"/>
            <wp:wrapSquare wrapText="bothSides"/>
            <wp:docPr id="10" name="Picture 5" descr="Rezultat slika za lathyrus sativus"/>
            <wp:cNvGraphicFramePr/>
            <a:graphic xmlns:a="http://schemas.openxmlformats.org/drawingml/2006/main">
              <a:graphicData uri="http://schemas.openxmlformats.org/drawingml/2006/picture">
                <pic:pic xmlns:pic="http://schemas.openxmlformats.org/drawingml/2006/picture">
                  <pic:nvPicPr>
                    <pic:cNvPr id="19460" name="Picture 4" descr="Rezultat slika za lathyrus sativus"/>
                    <pic:cNvPicPr>
                      <a:picLocks noChangeAspect="1" noChangeArrowheads="1"/>
                    </pic:cNvPicPr>
                  </pic:nvPicPr>
                  <pic:blipFill>
                    <a:blip r:embed="rId12" cstate="print"/>
                    <a:srcRect t="10921" r="23636" b="18089"/>
                    <a:stretch>
                      <a:fillRect/>
                    </a:stretch>
                  </pic:blipFill>
                  <pic:spPr bwMode="auto">
                    <a:xfrm>
                      <a:off x="0" y="0"/>
                      <a:ext cx="1481455" cy="1630045"/>
                    </a:xfrm>
                    <a:prstGeom prst="rect">
                      <a:avLst/>
                    </a:prstGeom>
                    <a:noFill/>
                  </pic:spPr>
                </pic:pic>
              </a:graphicData>
            </a:graphic>
          </wp:anchor>
        </w:drawing>
      </w:r>
      <w:r w:rsidRPr="001C4706">
        <w:rPr>
          <w:rFonts w:ascii="Times New Roman" w:hAnsi="Times New Roman" w:cs="Times New Roman"/>
          <w:noProof/>
          <w:sz w:val="26"/>
          <w:szCs w:val="26"/>
        </w:rPr>
        <w:drawing>
          <wp:inline distT="0" distB="0" distL="0" distR="0">
            <wp:extent cx="2353215" cy="1630392"/>
            <wp:effectExtent l="19050" t="0" r="8985" b="0"/>
            <wp:docPr id="11" name="Picture 6" descr="Rezultat slika za cannabis sativa"/>
            <wp:cNvGraphicFramePr/>
            <a:graphic xmlns:a="http://schemas.openxmlformats.org/drawingml/2006/main">
              <a:graphicData uri="http://schemas.openxmlformats.org/drawingml/2006/picture">
                <pic:pic xmlns:pic="http://schemas.openxmlformats.org/drawingml/2006/picture">
                  <pic:nvPicPr>
                    <pic:cNvPr id="19462" name="Picture 6" descr="Rezultat slika za cannabis sativa"/>
                    <pic:cNvPicPr>
                      <a:picLocks noChangeAspect="1" noChangeArrowheads="1"/>
                    </pic:cNvPicPr>
                  </pic:nvPicPr>
                  <pic:blipFill>
                    <a:blip r:embed="rId13" cstate="print"/>
                    <a:srcRect/>
                    <a:stretch>
                      <a:fillRect/>
                    </a:stretch>
                  </pic:blipFill>
                  <pic:spPr bwMode="auto">
                    <a:xfrm>
                      <a:off x="0" y="0"/>
                      <a:ext cx="2355066" cy="1631675"/>
                    </a:xfrm>
                    <a:prstGeom prst="rect">
                      <a:avLst/>
                    </a:prstGeom>
                    <a:noFill/>
                  </pic:spPr>
                </pic:pic>
              </a:graphicData>
            </a:graphic>
          </wp:inline>
        </w:drawing>
      </w:r>
      <w:r>
        <w:rPr>
          <w:rFonts w:ascii="Times New Roman" w:hAnsi="Times New Roman" w:cs="Times New Roman"/>
          <w:sz w:val="26"/>
          <w:szCs w:val="26"/>
        </w:rPr>
        <w:br w:type="textWrapping" w:clear="all"/>
        <w:t>Slika 2. Arheofite</w:t>
      </w:r>
      <w:r w:rsidR="00C22AF0">
        <w:rPr>
          <w:rFonts w:ascii="Times New Roman" w:hAnsi="Times New Roman" w:cs="Times New Roman"/>
          <w:sz w:val="26"/>
          <w:szCs w:val="26"/>
        </w:rPr>
        <w:t xml:space="preserve"> </w:t>
      </w:r>
      <w:r w:rsidR="00C22AF0" w:rsidRPr="00C22AF0">
        <w:rPr>
          <w:rFonts w:ascii="Times New Roman" w:hAnsi="Times New Roman" w:cs="Times New Roman"/>
          <w:i/>
          <w:sz w:val="26"/>
          <w:szCs w:val="26"/>
        </w:rPr>
        <w:t>Lathyrus sativus</w:t>
      </w:r>
      <w:r w:rsidR="00537E58">
        <w:rPr>
          <w:rFonts w:ascii="Times New Roman" w:hAnsi="Times New Roman" w:cs="Times New Roman"/>
          <w:i/>
          <w:sz w:val="26"/>
          <w:szCs w:val="26"/>
        </w:rPr>
        <w:t xml:space="preserve"> </w:t>
      </w:r>
      <w:r w:rsidR="00537E58">
        <w:rPr>
          <w:rFonts w:ascii="Times New Roman" w:hAnsi="Times New Roman" w:cs="Times New Roman"/>
          <w:sz w:val="26"/>
          <w:szCs w:val="26"/>
        </w:rPr>
        <w:t>L.</w:t>
      </w:r>
      <w:r w:rsidR="00C22AF0">
        <w:rPr>
          <w:rFonts w:ascii="Times New Roman" w:hAnsi="Times New Roman" w:cs="Times New Roman"/>
          <w:sz w:val="26"/>
          <w:szCs w:val="26"/>
        </w:rPr>
        <w:t xml:space="preserve"> i </w:t>
      </w:r>
      <w:r w:rsidR="00C22AF0" w:rsidRPr="00C22AF0">
        <w:rPr>
          <w:rFonts w:ascii="Times New Roman" w:hAnsi="Times New Roman" w:cs="Times New Roman"/>
          <w:i/>
          <w:sz w:val="26"/>
          <w:szCs w:val="26"/>
        </w:rPr>
        <w:t>Cannabis sativa</w:t>
      </w:r>
      <w:r w:rsidR="00537E58">
        <w:rPr>
          <w:rFonts w:ascii="Times New Roman" w:hAnsi="Times New Roman" w:cs="Times New Roman"/>
          <w:i/>
          <w:sz w:val="26"/>
          <w:szCs w:val="26"/>
        </w:rPr>
        <w:t xml:space="preserve"> </w:t>
      </w:r>
      <w:r w:rsidR="00537E58">
        <w:rPr>
          <w:rFonts w:ascii="Times New Roman" w:hAnsi="Times New Roman" w:cs="Times New Roman"/>
          <w:sz w:val="26"/>
          <w:szCs w:val="26"/>
        </w:rPr>
        <w:t>L.</w:t>
      </w:r>
    </w:p>
    <w:p w:rsidR="00820F8E" w:rsidRDefault="00820F8E" w:rsidP="00387478">
      <w:pPr>
        <w:rPr>
          <w:rFonts w:ascii="Times New Roman" w:hAnsi="Times New Roman" w:cs="Times New Roman"/>
          <w:sz w:val="26"/>
          <w:szCs w:val="26"/>
        </w:rPr>
      </w:pPr>
    </w:p>
    <w:p w:rsidR="00537E58" w:rsidRDefault="00537E58" w:rsidP="00387478">
      <w:pPr>
        <w:rPr>
          <w:rFonts w:ascii="Times New Roman" w:hAnsi="Times New Roman" w:cs="Times New Roman"/>
          <w:sz w:val="26"/>
          <w:szCs w:val="26"/>
        </w:rPr>
      </w:pPr>
      <w:r>
        <w:rPr>
          <w:rFonts w:ascii="Times New Roman" w:hAnsi="Times New Roman" w:cs="Times New Roman"/>
          <w:sz w:val="26"/>
          <w:szCs w:val="26"/>
        </w:rPr>
        <w:t xml:space="preserve">2) </w:t>
      </w:r>
      <w:r w:rsidRPr="00537E58">
        <w:rPr>
          <w:rFonts w:ascii="Times New Roman" w:hAnsi="Times New Roman" w:cs="Times New Roman"/>
          <w:b/>
          <w:sz w:val="26"/>
          <w:szCs w:val="26"/>
        </w:rPr>
        <w:t>Paleofite</w:t>
      </w:r>
      <w:r>
        <w:rPr>
          <w:rFonts w:ascii="Times New Roman" w:hAnsi="Times New Roman" w:cs="Times New Roman"/>
          <w:sz w:val="26"/>
          <w:szCs w:val="26"/>
        </w:rPr>
        <w:t>, vrste koje su unesene za vrijeme starog i srednjeg vijeka do otkrića Amerike (1492.god.)</w:t>
      </w:r>
      <w:r w:rsidR="00D23748">
        <w:rPr>
          <w:rFonts w:ascii="Times New Roman" w:hAnsi="Times New Roman" w:cs="Times New Roman"/>
          <w:sz w:val="26"/>
          <w:szCs w:val="26"/>
        </w:rPr>
        <w:t>;</w:t>
      </w:r>
    </w:p>
    <w:p w:rsidR="00820F8E" w:rsidRDefault="00820F8E" w:rsidP="00387478">
      <w:pPr>
        <w:rPr>
          <w:rFonts w:ascii="Times New Roman" w:hAnsi="Times New Roman" w:cs="Times New Roman"/>
          <w:sz w:val="26"/>
          <w:szCs w:val="26"/>
        </w:rPr>
      </w:pPr>
    </w:p>
    <w:p w:rsidR="00537E58" w:rsidRDefault="00537E58" w:rsidP="00387478">
      <w:pPr>
        <w:rPr>
          <w:rFonts w:ascii="Times New Roman" w:hAnsi="Times New Roman" w:cs="Times New Roman"/>
          <w:sz w:val="26"/>
          <w:szCs w:val="26"/>
        </w:rPr>
      </w:pPr>
      <w:r>
        <w:rPr>
          <w:rFonts w:ascii="Times New Roman" w:hAnsi="Times New Roman" w:cs="Times New Roman"/>
          <w:sz w:val="26"/>
          <w:szCs w:val="26"/>
        </w:rPr>
        <w:t xml:space="preserve">3) </w:t>
      </w:r>
      <w:r w:rsidRPr="00537E58">
        <w:rPr>
          <w:rFonts w:ascii="Times New Roman" w:hAnsi="Times New Roman" w:cs="Times New Roman"/>
          <w:b/>
          <w:sz w:val="26"/>
          <w:szCs w:val="26"/>
        </w:rPr>
        <w:t>Neofite</w:t>
      </w:r>
      <w:r>
        <w:rPr>
          <w:rFonts w:ascii="Times New Roman" w:hAnsi="Times New Roman" w:cs="Times New Roman"/>
          <w:sz w:val="26"/>
          <w:szCs w:val="26"/>
        </w:rPr>
        <w:t xml:space="preserve">, vrste koje su unesene poslije otkrića Amerike do početka II svjetskog rata (npr. </w:t>
      </w:r>
      <w:r w:rsidRPr="00537E58">
        <w:rPr>
          <w:rFonts w:ascii="Times New Roman" w:hAnsi="Times New Roman" w:cs="Times New Roman"/>
          <w:i/>
          <w:sz w:val="26"/>
          <w:szCs w:val="26"/>
        </w:rPr>
        <w:t>Amarantus albus</w:t>
      </w:r>
      <w:r>
        <w:rPr>
          <w:rFonts w:ascii="Times New Roman" w:hAnsi="Times New Roman" w:cs="Times New Roman"/>
          <w:sz w:val="26"/>
          <w:szCs w:val="26"/>
        </w:rPr>
        <w:t xml:space="preserve"> L. i </w:t>
      </w:r>
      <w:r w:rsidRPr="00537E58">
        <w:rPr>
          <w:rFonts w:ascii="Times New Roman" w:hAnsi="Times New Roman" w:cs="Times New Roman"/>
          <w:i/>
          <w:sz w:val="26"/>
          <w:szCs w:val="26"/>
        </w:rPr>
        <w:t>Helianthus annus</w:t>
      </w:r>
      <w:r>
        <w:rPr>
          <w:rFonts w:ascii="Times New Roman" w:hAnsi="Times New Roman" w:cs="Times New Roman"/>
          <w:sz w:val="26"/>
          <w:szCs w:val="26"/>
        </w:rPr>
        <w:t xml:space="preserve"> L.)</w:t>
      </w:r>
      <w:r w:rsidR="00BB00FD">
        <w:rPr>
          <w:rFonts w:ascii="Times New Roman" w:hAnsi="Times New Roman" w:cs="Times New Roman"/>
          <w:sz w:val="26"/>
          <w:szCs w:val="26"/>
        </w:rPr>
        <w:t xml:space="preserve"> (Slika 3</w:t>
      </w:r>
      <w:r w:rsidR="00D23748">
        <w:rPr>
          <w:rFonts w:ascii="Times New Roman" w:hAnsi="Times New Roman" w:cs="Times New Roman"/>
          <w:sz w:val="26"/>
          <w:szCs w:val="26"/>
        </w:rPr>
        <w:t>) i</w:t>
      </w:r>
    </w:p>
    <w:p w:rsidR="00537E58" w:rsidRDefault="00537E58" w:rsidP="00387478">
      <w:pPr>
        <w:rPr>
          <w:rFonts w:ascii="Times New Roman" w:hAnsi="Times New Roman" w:cs="Times New Roman"/>
          <w:sz w:val="26"/>
          <w:szCs w:val="26"/>
        </w:rPr>
      </w:pPr>
      <w:r w:rsidRPr="00537E58">
        <w:rPr>
          <w:rFonts w:ascii="Times New Roman" w:hAnsi="Times New Roman" w:cs="Times New Roman"/>
          <w:noProof/>
          <w:sz w:val="26"/>
          <w:szCs w:val="26"/>
        </w:rPr>
        <w:drawing>
          <wp:inline distT="0" distB="0" distL="0" distR="0">
            <wp:extent cx="1559584" cy="1268083"/>
            <wp:effectExtent l="19050" t="0" r="2516" b="0"/>
            <wp:docPr id="13" name="Picture 8" descr="Srodna slika"/>
            <wp:cNvGraphicFramePr/>
            <a:graphic xmlns:a="http://schemas.openxmlformats.org/drawingml/2006/main">
              <a:graphicData uri="http://schemas.openxmlformats.org/drawingml/2006/picture">
                <pic:pic xmlns:pic="http://schemas.openxmlformats.org/drawingml/2006/picture">
                  <pic:nvPicPr>
                    <pic:cNvPr id="19466" name="Picture 10" descr="Srodna slika"/>
                    <pic:cNvPicPr>
                      <a:picLocks noChangeAspect="1" noChangeArrowheads="1"/>
                    </pic:cNvPicPr>
                  </pic:nvPicPr>
                  <pic:blipFill>
                    <a:blip r:embed="rId14" cstate="print"/>
                    <a:srcRect/>
                    <a:stretch>
                      <a:fillRect/>
                    </a:stretch>
                  </pic:blipFill>
                  <pic:spPr bwMode="auto">
                    <a:xfrm>
                      <a:off x="0" y="0"/>
                      <a:ext cx="1559879" cy="1268323"/>
                    </a:xfrm>
                    <a:prstGeom prst="rect">
                      <a:avLst/>
                    </a:prstGeom>
                    <a:noFill/>
                  </pic:spPr>
                </pic:pic>
              </a:graphicData>
            </a:graphic>
          </wp:inline>
        </w:drawing>
      </w: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19050</wp:posOffset>
            </wp:positionH>
            <wp:positionV relativeFrom="paragraph">
              <wp:posOffset>7620</wp:posOffset>
            </wp:positionV>
            <wp:extent cx="2016760" cy="1259205"/>
            <wp:effectExtent l="19050" t="0" r="2540" b="0"/>
            <wp:wrapSquare wrapText="bothSides"/>
            <wp:docPr id="12" name="Picture 7" descr="Rezultat slika za amaranthus albus"/>
            <wp:cNvGraphicFramePr/>
            <a:graphic xmlns:a="http://schemas.openxmlformats.org/drawingml/2006/main">
              <a:graphicData uri="http://schemas.openxmlformats.org/drawingml/2006/picture">
                <pic:pic xmlns:pic="http://schemas.openxmlformats.org/drawingml/2006/picture">
                  <pic:nvPicPr>
                    <pic:cNvPr id="19464" name="Picture 8" descr="Rezultat slika za amaranthus albus"/>
                    <pic:cNvPicPr>
                      <a:picLocks noChangeAspect="1" noChangeArrowheads="1"/>
                    </pic:cNvPicPr>
                  </pic:nvPicPr>
                  <pic:blipFill>
                    <a:blip r:embed="rId15" cstate="print"/>
                    <a:srcRect/>
                    <a:stretch>
                      <a:fillRect/>
                    </a:stretch>
                  </pic:blipFill>
                  <pic:spPr bwMode="auto">
                    <a:xfrm>
                      <a:off x="0" y="0"/>
                      <a:ext cx="2016760" cy="1259205"/>
                    </a:xfrm>
                    <a:prstGeom prst="rect">
                      <a:avLst/>
                    </a:prstGeom>
                    <a:noFill/>
                  </pic:spPr>
                </pic:pic>
              </a:graphicData>
            </a:graphic>
          </wp:anchor>
        </w:drawing>
      </w:r>
      <w:r>
        <w:rPr>
          <w:rFonts w:ascii="Times New Roman" w:hAnsi="Times New Roman" w:cs="Times New Roman"/>
          <w:sz w:val="26"/>
          <w:szCs w:val="26"/>
        </w:rPr>
        <w:br w:type="textWrapping" w:clear="all"/>
      </w:r>
      <w:proofErr w:type="gramStart"/>
      <w:r>
        <w:rPr>
          <w:rFonts w:ascii="Times New Roman" w:hAnsi="Times New Roman" w:cs="Times New Roman"/>
          <w:sz w:val="26"/>
          <w:szCs w:val="26"/>
        </w:rPr>
        <w:t>Slika 3.</w:t>
      </w:r>
      <w:proofErr w:type="gramEnd"/>
      <w:r>
        <w:rPr>
          <w:rFonts w:ascii="Times New Roman" w:hAnsi="Times New Roman" w:cs="Times New Roman"/>
          <w:sz w:val="26"/>
          <w:szCs w:val="26"/>
        </w:rPr>
        <w:t xml:space="preserve"> Neofite </w:t>
      </w:r>
      <w:r w:rsidRPr="00537E58">
        <w:rPr>
          <w:rFonts w:ascii="Times New Roman" w:hAnsi="Times New Roman" w:cs="Times New Roman"/>
          <w:i/>
          <w:sz w:val="26"/>
          <w:szCs w:val="26"/>
        </w:rPr>
        <w:t>Amaranthus albus</w:t>
      </w:r>
      <w:r>
        <w:rPr>
          <w:rFonts w:ascii="Times New Roman" w:hAnsi="Times New Roman" w:cs="Times New Roman"/>
          <w:sz w:val="26"/>
          <w:szCs w:val="26"/>
        </w:rPr>
        <w:t xml:space="preserve"> L. i </w:t>
      </w:r>
      <w:r w:rsidRPr="00537E58">
        <w:rPr>
          <w:rFonts w:ascii="Times New Roman" w:hAnsi="Times New Roman" w:cs="Times New Roman"/>
          <w:i/>
          <w:sz w:val="26"/>
          <w:szCs w:val="26"/>
        </w:rPr>
        <w:t>Helianthus annus</w:t>
      </w:r>
      <w:r>
        <w:rPr>
          <w:rFonts w:ascii="Times New Roman" w:hAnsi="Times New Roman" w:cs="Times New Roman"/>
          <w:sz w:val="26"/>
          <w:szCs w:val="26"/>
        </w:rPr>
        <w:t xml:space="preserve"> L.</w:t>
      </w:r>
    </w:p>
    <w:p w:rsidR="00820F8E" w:rsidRDefault="00820F8E" w:rsidP="00387478">
      <w:pPr>
        <w:rPr>
          <w:rFonts w:ascii="Times New Roman" w:hAnsi="Times New Roman" w:cs="Times New Roman"/>
          <w:sz w:val="26"/>
          <w:szCs w:val="26"/>
        </w:rPr>
      </w:pPr>
    </w:p>
    <w:p w:rsidR="00537E58" w:rsidRDefault="00023C3B" w:rsidP="0038747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1571625</wp:posOffset>
            </wp:positionH>
            <wp:positionV relativeFrom="paragraph">
              <wp:posOffset>566420</wp:posOffset>
            </wp:positionV>
            <wp:extent cx="2077085" cy="1345565"/>
            <wp:effectExtent l="19050" t="0" r="0" b="0"/>
            <wp:wrapSquare wrapText="bothSides"/>
            <wp:docPr id="18" name="Picture 10" descr="Rezultat slika za ambrosia artemisiifolia"/>
            <wp:cNvGraphicFramePr/>
            <a:graphic xmlns:a="http://schemas.openxmlformats.org/drawingml/2006/main">
              <a:graphicData uri="http://schemas.openxmlformats.org/drawingml/2006/picture">
                <pic:pic xmlns:pic="http://schemas.openxmlformats.org/drawingml/2006/picture">
                  <pic:nvPicPr>
                    <pic:cNvPr id="19470" name="Picture 14" descr="Rezultat slika za ambrosia artemisiifolia"/>
                    <pic:cNvPicPr>
                      <a:picLocks noChangeAspect="1" noChangeArrowheads="1"/>
                    </pic:cNvPicPr>
                  </pic:nvPicPr>
                  <pic:blipFill>
                    <a:blip r:embed="rId16" cstate="print"/>
                    <a:srcRect/>
                    <a:stretch>
                      <a:fillRect/>
                    </a:stretch>
                  </pic:blipFill>
                  <pic:spPr bwMode="auto">
                    <a:xfrm>
                      <a:off x="0" y="0"/>
                      <a:ext cx="2077085" cy="1345565"/>
                    </a:xfrm>
                    <a:prstGeom prst="rect">
                      <a:avLst/>
                    </a:prstGeom>
                    <a:noFill/>
                  </pic:spPr>
                </pic:pic>
              </a:graphicData>
            </a:graphic>
          </wp:anchor>
        </w:drawing>
      </w:r>
      <w:r w:rsidR="00537E58">
        <w:rPr>
          <w:rFonts w:ascii="Times New Roman" w:hAnsi="Times New Roman" w:cs="Times New Roman"/>
          <w:sz w:val="26"/>
          <w:szCs w:val="26"/>
        </w:rPr>
        <w:t xml:space="preserve">4) </w:t>
      </w:r>
      <w:r w:rsidRPr="00023C3B">
        <w:rPr>
          <w:rFonts w:ascii="Times New Roman" w:hAnsi="Times New Roman" w:cs="Times New Roman"/>
          <w:b/>
          <w:sz w:val="26"/>
          <w:szCs w:val="26"/>
        </w:rPr>
        <w:t>Neotofite</w:t>
      </w:r>
      <w:r>
        <w:rPr>
          <w:rFonts w:ascii="Times New Roman" w:hAnsi="Times New Roman" w:cs="Times New Roman"/>
          <w:sz w:val="26"/>
          <w:szCs w:val="26"/>
        </w:rPr>
        <w:t xml:space="preserve">, vrste koje su unesene u periodu od početka II svjetskog rata do danas (npr. </w:t>
      </w:r>
      <w:r w:rsidRPr="00023C3B">
        <w:rPr>
          <w:rFonts w:ascii="Times New Roman" w:hAnsi="Times New Roman" w:cs="Times New Roman"/>
          <w:i/>
          <w:sz w:val="26"/>
          <w:szCs w:val="26"/>
        </w:rPr>
        <w:t>Amaranthus retroflexus</w:t>
      </w:r>
      <w:r>
        <w:rPr>
          <w:rFonts w:ascii="Times New Roman" w:hAnsi="Times New Roman" w:cs="Times New Roman"/>
          <w:sz w:val="26"/>
          <w:szCs w:val="26"/>
        </w:rPr>
        <w:t xml:space="preserve"> L. i </w:t>
      </w:r>
      <w:r w:rsidRPr="00023C3B">
        <w:rPr>
          <w:rFonts w:ascii="Times New Roman" w:hAnsi="Times New Roman" w:cs="Times New Roman"/>
          <w:i/>
          <w:sz w:val="26"/>
          <w:szCs w:val="26"/>
        </w:rPr>
        <w:t>Ambrosia artemisiifolia</w:t>
      </w:r>
      <w:r>
        <w:rPr>
          <w:rFonts w:ascii="Times New Roman" w:hAnsi="Times New Roman" w:cs="Times New Roman"/>
          <w:sz w:val="26"/>
          <w:szCs w:val="26"/>
        </w:rPr>
        <w:t xml:space="preserve"> L.) (Slika 4).</w:t>
      </w:r>
    </w:p>
    <w:p w:rsidR="00023C3B" w:rsidRDefault="00023C3B" w:rsidP="0038747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19050</wp:posOffset>
            </wp:positionH>
            <wp:positionV relativeFrom="paragraph">
              <wp:posOffset>10795</wp:posOffset>
            </wp:positionV>
            <wp:extent cx="1412875" cy="1353820"/>
            <wp:effectExtent l="19050" t="0" r="0" b="0"/>
            <wp:wrapSquare wrapText="bothSides"/>
            <wp:docPr id="14" name="Picture 9" descr="Rezultat slika za amaranthus retroflexus"/>
            <wp:cNvGraphicFramePr/>
            <a:graphic xmlns:a="http://schemas.openxmlformats.org/drawingml/2006/main">
              <a:graphicData uri="http://schemas.openxmlformats.org/drawingml/2006/picture">
                <pic:pic xmlns:pic="http://schemas.openxmlformats.org/drawingml/2006/picture">
                  <pic:nvPicPr>
                    <pic:cNvPr id="19468" name="Picture 12" descr="Rezultat slika za amaranthus retroflexus"/>
                    <pic:cNvPicPr>
                      <a:picLocks noChangeAspect="1" noChangeArrowheads="1"/>
                    </pic:cNvPicPr>
                  </pic:nvPicPr>
                  <pic:blipFill>
                    <a:blip r:embed="rId17" cstate="print"/>
                    <a:srcRect/>
                    <a:stretch>
                      <a:fillRect/>
                    </a:stretch>
                  </pic:blipFill>
                  <pic:spPr bwMode="auto">
                    <a:xfrm>
                      <a:off x="0" y="0"/>
                      <a:ext cx="1412875" cy="1353820"/>
                    </a:xfrm>
                    <a:prstGeom prst="rect">
                      <a:avLst/>
                    </a:prstGeom>
                    <a:noFill/>
                  </pic:spPr>
                </pic:pic>
              </a:graphicData>
            </a:graphic>
          </wp:anchor>
        </w:drawing>
      </w:r>
      <w:r>
        <w:rPr>
          <w:rFonts w:ascii="Times New Roman" w:hAnsi="Times New Roman" w:cs="Times New Roman"/>
          <w:sz w:val="26"/>
          <w:szCs w:val="26"/>
        </w:rPr>
        <w:br w:type="textWrapping" w:clear="all"/>
        <w:t xml:space="preserve">Slika 4. Neotofite </w:t>
      </w:r>
      <w:r w:rsidRPr="00023C3B">
        <w:rPr>
          <w:rFonts w:ascii="Times New Roman" w:hAnsi="Times New Roman" w:cs="Times New Roman"/>
          <w:i/>
          <w:sz w:val="26"/>
          <w:szCs w:val="26"/>
        </w:rPr>
        <w:t>Amaranthus retroflexus</w:t>
      </w:r>
      <w:r>
        <w:rPr>
          <w:rFonts w:ascii="Times New Roman" w:hAnsi="Times New Roman" w:cs="Times New Roman"/>
          <w:sz w:val="26"/>
          <w:szCs w:val="26"/>
        </w:rPr>
        <w:t xml:space="preserve"> L. i </w:t>
      </w:r>
      <w:r w:rsidRPr="00023C3B">
        <w:rPr>
          <w:rFonts w:ascii="Times New Roman" w:hAnsi="Times New Roman" w:cs="Times New Roman"/>
          <w:i/>
          <w:sz w:val="26"/>
          <w:szCs w:val="26"/>
        </w:rPr>
        <w:t>Ambrosia artemisiifolia</w:t>
      </w:r>
      <w:r>
        <w:rPr>
          <w:rFonts w:ascii="Times New Roman" w:hAnsi="Times New Roman" w:cs="Times New Roman"/>
          <w:sz w:val="26"/>
          <w:szCs w:val="26"/>
        </w:rPr>
        <w:t xml:space="preserve"> L.</w:t>
      </w:r>
    </w:p>
    <w:p w:rsidR="00590250" w:rsidRDefault="00590250" w:rsidP="00387478">
      <w:pP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3A3A99">
        <w:rPr>
          <w:rFonts w:ascii="Times New Roman" w:hAnsi="Times New Roman" w:cs="Times New Roman"/>
          <w:sz w:val="26"/>
          <w:szCs w:val="26"/>
        </w:rPr>
        <w:t xml:space="preserve">U odnosu </w:t>
      </w:r>
      <w:proofErr w:type="gramStart"/>
      <w:r w:rsidR="003A3A99">
        <w:rPr>
          <w:rFonts w:ascii="Times New Roman" w:hAnsi="Times New Roman" w:cs="Times New Roman"/>
          <w:sz w:val="26"/>
          <w:szCs w:val="26"/>
        </w:rPr>
        <w:t>na</w:t>
      </w:r>
      <w:proofErr w:type="gramEnd"/>
      <w:r w:rsidR="003A3A99">
        <w:rPr>
          <w:rFonts w:ascii="Times New Roman" w:hAnsi="Times New Roman" w:cs="Times New Roman"/>
          <w:sz w:val="26"/>
          <w:szCs w:val="26"/>
        </w:rPr>
        <w:t xml:space="preserve"> način introdukcije a</w:t>
      </w:r>
      <w:r>
        <w:rPr>
          <w:rFonts w:ascii="Times New Roman" w:hAnsi="Times New Roman" w:cs="Times New Roman"/>
          <w:sz w:val="26"/>
          <w:szCs w:val="26"/>
        </w:rPr>
        <w:t>dventivne biljne vrste su podijeljene na:</w:t>
      </w:r>
    </w:p>
    <w:p w:rsidR="00590250" w:rsidRDefault="00590250" w:rsidP="00387478">
      <w:pPr>
        <w:rPr>
          <w:rFonts w:ascii="Times New Roman" w:hAnsi="Times New Roman" w:cs="Times New Roman"/>
          <w:sz w:val="26"/>
          <w:szCs w:val="26"/>
        </w:rPr>
      </w:pPr>
      <w:r>
        <w:rPr>
          <w:rFonts w:ascii="Times New Roman" w:hAnsi="Times New Roman" w:cs="Times New Roman"/>
          <w:sz w:val="26"/>
          <w:szCs w:val="26"/>
        </w:rPr>
        <w:t xml:space="preserve">1) </w:t>
      </w:r>
      <w:r w:rsidRPr="00590250">
        <w:rPr>
          <w:rFonts w:ascii="Times New Roman" w:hAnsi="Times New Roman" w:cs="Times New Roman"/>
          <w:b/>
          <w:sz w:val="26"/>
          <w:szCs w:val="26"/>
        </w:rPr>
        <w:t>Boyletofite</w:t>
      </w:r>
      <w:r>
        <w:rPr>
          <w:rFonts w:ascii="Times New Roman" w:hAnsi="Times New Roman" w:cs="Times New Roman"/>
          <w:sz w:val="26"/>
          <w:szCs w:val="26"/>
        </w:rPr>
        <w:t xml:space="preserve">, vrste koje su namjerno/voljno unesene </w:t>
      </w:r>
      <w:proofErr w:type="gramStart"/>
      <w:r>
        <w:rPr>
          <w:rFonts w:ascii="Times New Roman" w:hAnsi="Times New Roman" w:cs="Times New Roman"/>
          <w:sz w:val="26"/>
          <w:szCs w:val="26"/>
        </w:rPr>
        <w:t>na</w:t>
      </w:r>
      <w:proofErr w:type="gramEnd"/>
      <w:r>
        <w:rPr>
          <w:rFonts w:ascii="Times New Roman" w:hAnsi="Times New Roman" w:cs="Times New Roman"/>
          <w:sz w:val="26"/>
          <w:szCs w:val="26"/>
        </w:rPr>
        <w:t xml:space="preserve"> novo područje</w:t>
      </w:r>
      <w:r w:rsidR="003A3A99">
        <w:rPr>
          <w:rFonts w:ascii="Times New Roman" w:hAnsi="Times New Roman" w:cs="Times New Roman"/>
          <w:sz w:val="26"/>
          <w:szCs w:val="26"/>
        </w:rPr>
        <w:t xml:space="preserve"> i</w:t>
      </w:r>
    </w:p>
    <w:p w:rsidR="00590250" w:rsidRDefault="00590250" w:rsidP="00387478">
      <w:pPr>
        <w:rPr>
          <w:rFonts w:ascii="Times New Roman" w:hAnsi="Times New Roman" w:cs="Times New Roman"/>
          <w:sz w:val="26"/>
          <w:szCs w:val="26"/>
        </w:rPr>
      </w:pPr>
      <w:r>
        <w:rPr>
          <w:rFonts w:ascii="Times New Roman" w:hAnsi="Times New Roman" w:cs="Times New Roman"/>
          <w:sz w:val="26"/>
          <w:szCs w:val="26"/>
        </w:rPr>
        <w:t xml:space="preserve">2) </w:t>
      </w:r>
      <w:r w:rsidRPr="00590250">
        <w:rPr>
          <w:rFonts w:ascii="Times New Roman" w:hAnsi="Times New Roman" w:cs="Times New Roman"/>
          <w:b/>
          <w:sz w:val="26"/>
          <w:szCs w:val="26"/>
        </w:rPr>
        <w:t>Aboyletofite</w:t>
      </w:r>
      <w:r>
        <w:rPr>
          <w:rFonts w:ascii="Times New Roman" w:hAnsi="Times New Roman" w:cs="Times New Roman"/>
          <w:sz w:val="26"/>
          <w:szCs w:val="26"/>
        </w:rPr>
        <w:t>, vrste koje su slučajno, odnosno mimo čovjekovog znanja unijete na novo područje (Trinajstić.</w:t>
      </w:r>
      <w:proofErr w:type="gramStart"/>
      <w:r>
        <w:rPr>
          <w:rFonts w:ascii="Times New Roman" w:hAnsi="Times New Roman" w:cs="Times New Roman"/>
          <w:sz w:val="26"/>
          <w:szCs w:val="26"/>
        </w:rPr>
        <w:t>,1984</w:t>
      </w:r>
      <w:proofErr w:type="gramEnd"/>
      <w:r>
        <w:rPr>
          <w:rFonts w:ascii="Times New Roman" w:hAnsi="Times New Roman" w:cs="Times New Roman"/>
          <w:sz w:val="26"/>
          <w:szCs w:val="26"/>
        </w:rPr>
        <w:t>).</w:t>
      </w:r>
    </w:p>
    <w:p w:rsidR="00590250" w:rsidRDefault="00590250" w:rsidP="00387478">
      <w:pPr>
        <w:rPr>
          <w:rFonts w:ascii="Times New Roman" w:hAnsi="Times New Roman" w:cs="Times New Roman"/>
          <w:sz w:val="26"/>
          <w:szCs w:val="26"/>
        </w:rPr>
      </w:pPr>
      <w:r>
        <w:rPr>
          <w:rFonts w:ascii="Times New Roman" w:hAnsi="Times New Roman" w:cs="Times New Roman"/>
          <w:sz w:val="26"/>
          <w:szCs w:val="26"/>
        </w:rPr>
        <w:t xml:space="preserve">       Introdukcija adventivnih korovskih vrsta na nova područja započeta je sa prvim većim čovjekovim migracijama. Namjerno (svjesno) čovjek unosi biljne vrste zbog različitih potreba i to kao sjemenski ili sadni materijal za proizvodnju hrane, ili kao dekorativne, ljekovite, medonosne, začinske biljke, koje poslije određenog vremena gajenja u kulturi pobjegnu i javljaju se subspontano izvan obradivih površina (Weber and Gut, 1999). Neke od njih postaju veoma ozbiljni i agresivni korovi poput vrsta </w:t>
      </w:r>
      <w:r w:rsidRPr="00590250">
        <w:rPr>
          <w:rFonts w:ascii="Times New Roman" w:hAnsi="Times New Roman" w:cs="Times New Roman"/>
          <w:i/>
          <w:sz w:val="26"/>
          <w:szCs w:val="26"/>
        </w:rPr>
        <w:t>Panicum</w:t>
      </w:r>
      <w:r>
        <w:rPr>
          <w:rFonts w:ascii="Times New Roman" w:hAnsi="Times New Roman" w:cs="Times New Roman"/>
          <w:sz w:val="26"/>
          <w:szCs w:val="26"/>
        </w:rPr>
        <w:t xml:space="preserve"> </w:t>
      </w:r>
      <w:r w:rsidRPr="00590250">
        <w:rPr>
          <w:rFonts w:ascii="Times New Roman" w:hAnsi="Times New Roman" w:cs="Times New Roman"/>
          <w:i/>
          <w:sz w:val="26"/>
          <w:szCs w:val="26"/>
        </w:rPr>
        <w:t>capillare</w:t>
      </w:r>
      <w:r>
        <w:rPr>
          <w:rFonts w:ascii="Times New Roman" w:hAnsi="Times New Roman" w:cs="Times New Roman"/>
          <w:sz w:val="26"/>
          <w:szCs w:val="26"/>
        </w:rPr>
        <w:t xml:space="preserve"> L., </w:t>
      </w:r>
      <w:r w:rsidRPr="00590250">
        <w:rPr>
          <w:rFonts w:ascii="Times New Roman" w:hAnsi="Times New Roman" w:cs="Times New Roman"/>
          <w:i/>
          <w:sz w:val="26"/>
          <w:szCs w:val="26"/>
        </w:rPr>
        <w:t>Polygonum orientale</w:t>
      </w:r>
      <w:r>
        <w:rPr>
          <w:rFonts w:ascii="Times New Roman" w:hAnsi="Times New Roman" w:cs="Times New Roman"/>
          <w:sz w:val="26"/>
          <w:szCs w:val="26"/>
        </w:rPr>
        <w:t xml:space="preserve"> L. i </w:t>
      </w:r>
      <w:r w:rsidRPr="00590250">
        <w:rPr>
          <w:rFonts w:ascii="Times New Roman" w:hAnsi="Times New Roman" w:cs="Times New Roman"/>
          <w:i/>
          <w:sz w:val="26"/>
          <w:szCs w:val="26"/>
        </w:rPr>
        <w:t>Solidago gigantea</w:t>
      </w:r>
      <w:r>
        <w:rPr>
          <w:rFonts w:ascii="Times New Roman" w:hAnsi="Times New Roman" w:cs="Times New Roman"/>
          <w:sz w:val="26"/>
          <w:szCs w:val="26"/>
        </w:rPr>
        <w:t xml:space="preserve"> L. koje su danas raširene na ruderalnim staništima i obradivim površinama (Slika 5).</w:t>
      </w:r>
    </w:p>
    <w:p w:rsidR="00590250" w:rsidRDefault="00590250" w:rsidP="0038747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38100</wp:posOffset>
            </wp:positionH>
            <wp:positionV relativeFrom="paragraph">
              <wp:posOffset>5715</wp:posOffset>
            </wp:positionV>
            <wp:extent cx="1114425" cy="1533525"/>
            <wp:effectExtent l="19050" t="0" r="9525" b="0"/>
            <wp:wrapSquare wrapText="bothSides"/>
            <wp:docPr id="19" name="Picture 11" descr="Rezultat slika za panicum capillare"/>
            <wp:cNvGraphicFramePr/>
            <a:graphic xmlns:a="http://schemas.openxmlformats.org/drawingml/2006/main">
              <a:graphicData uri="http://schemas.openxmlformats.org/drawingml/2006/picture">
                <pic:pic xmlns:pic="http://schemas.openxmlformats.org/drawingml/2006/picture">
                  <pic:nvPicPr>
                    <pic:cNvPr id="20482" name="Picture 2" descr="Rezultat slika za panicum capillare"/>
                    <pic:cNvPicPr>
                      <a:picLocks noChangeAspect="1" noChangeArrowheads="1"/>
                    </pic:cNvPicPr>
                  </pic:nvPicPr>
                  <pic:blipFill>
                    <a:blip r:embed="rId18" cstate="print"/>
                    <a:srcRect/>
                    <a:stretch>
                      <a:fillRect/>
                    </a:stretch>
                  </pic:blipFill>
                  <pic:spPr bwMode="auto">
                    <a:xfrm>
                      <a:off x="0" y="0"/>
                      <a:ext cx="1114425" cy="1533525"/>
                    </a:xfrm>
                    <a:prstGeom prst="rect">
                      <a:avLst/>
                    </a:prstGeom>
                    <a:noFill/>
                  </pic:spPr>
                </pic:pic>
              </a:graphicData>
            </a:graphic>
          </wp:anchor>
        </w:drawing>
      </w:r>
      <w:r w:rsidRPr="00590250">
        <w:rPr>
          <w:rFonts w:ascii="Times New Roman" w:hAnsi="Times New Roman" w:cs="Times New Roman"/>
          <w:noProof/>
          <w:sz w:val="26"/>
          <w:szCs w:val="26"/>
        </w:rPr>
        <w:drawing>
          <wp:inline distT="0" distB="0" distL="0" distR="0">
            <wp:extent cx="1247775" cy="1543050"/>
            <wp:effectExtent l="19050" t="0" r="9525" b="0"/>
            <wp:docPr id="20" name="Picture 12" descr="Rezultat slika za polygonum orientale"/>
            <wp:cNvGraphicFramePr/>
            <a:graphic xmlns:a="http://schemas.openxmlformats.org/drawingml/2006/main">
              <a:graphicData uri="http://schemas.openxmlformats.org/drawingml/2006/picture">
                <pic:pic xmlns:pic="http://schemas.openxmlformats.org/drawingml/2006/picture">
                  <pic:nvPicPr>
                    <pic:cNvPr id="20484" name="Picture 4" descr="Rezultat slika za polygonum orientale"/>
                    <pic:cNvPicPr>
                      <a:picLocks noChangeAspect="1" noChangeArrowheads="1"/>
                    </pic:cNvPicPr>
                  </pic:nvPicPr>
                  <pic:blipFill>
                    <a:blip r:embed="rId19" cstate="print"/>
                    <a:srcRect/>
                    <a:stretch>
                      <a:fillRect/>
                    </a:stretch>
                  </pic:blipFill>
                  <pic:spPr bwMode="auto">
                    <a:xfrm>
                      <a:off x="0" y="0"/>
                      <a:ext cx="1247775" cy="1543050"/>
                    </a:xfrm>
                    <a:prstGeom prst="rect">
                      <a:avLst/>
                    </a:prstGeom>
                    <a:noFill/>
                  </pic:spPr>
                </pic:pic>
              </a:graphicData>
            </a:graphic>
          </wp:inline>
        </w:drawing>
      </w:r>
      <w:r w:rsidRPr="00590250">
        <w:rPr>
          <w:noProof/>
        </w:rPr>
        <w:t xml:space="preserve"> </w:t>
      </w:r>
      <w:r w:rsidRPr="00590250">
        <w:rPr>
          <w:rFonts w:ascii="Times New Roman" w:hAnsi="Times New Roman" w:cs="Times New Roman"/>
          <w:noProof/>
          <w:sz w:val="26"/>
          <w:szCs w:val="26"/>
        </w:rPr>
        <w:drawing>
          <wp:inline distT="0" distB="0" distL="0" distR="0">
            <wp:extent cx="1171575" cy="1543049"/>
            <wp:effectExtent l="19050" t="0" r="9525" b="0"/>
            <wp:docPr id="21" name="Picture 13" descr="Rezultat slika za solidago gigantea"/>
            <wp:cNvGraphicFramePr/>
            <a:graphic xmlns:a="http://schemas.openxmlformats.org/drawingml/2006/main">
              <a:graphicData uri="http://schemas.openxmlformats.org/drawingml/2006/picture">
                <pic:pic xmlns:pic="http://schemas.openxmlformats.org/drawingml/2006/picture">
                  <pic:nvPicPr>
                    <pic:cNvPr id="20486" name="Picture 6" descr="Rezultat slika za solidago gigantea"/>
                    <pic:cNvPicPr>
                      <a:picLocks noChangeAspect="1" noChangeArrowheads="1"/>
                    </pic:cNvPicPr>
                  </pic:nvPicPr>
                  <pic:blipFill>
                    <a:blip r:embed="rId20" cstate="print"/>
                    <a:srcRect t="6667" b="6667"/>
                    <a:stretch>
                      <a:fillRect/>
                    </a:stretch>
                  </pic:blipFill>
                  <pic:spPr bwMode="auto">
                    <a:xfrm>
                      <a:off x="0" y="0"/>
                      <a:ext cx="1174770" cy="1547257"/>
                    </a:xfrm>
                    <a:prstGeom prst="rect">
                      <a:avLst/>
                    </a:prstGeom>
                    <a:noFill/>
                  </pic:spPr>
                </pic:pic>
              </a:graphicData>
            </a:graphic>
          </wp:inline>
        </w:drawing>
      </w:r>
      <w:r>
        <w:rPr>
          <w:rFonts w:ascii="Times New Roman" w:hAnsi="Times New Roman" w:cs="Times New Roman"/>
          <w:sz w:val="26"/>
          <w:szCs w:val="26"/>
        </w:rPr>
        <w:br w:type="textWrapping" w:clear="all"/>
      </w:r>
      <w:r w:rsidR="007350D8">
        <w:rPr>
          <w:rFonts w:ascii="Times New Roman" w:hAnsi="Times New Roman" w:cs="Times New Roman"/>
          <w:sz w:val="26"/>
          <w:szCs w:val="26"/>
        </w:rPr>
        <w:t xml:space="preserve">Slika 5. Boyletofite </w:t>
      </w:r>
      <w:r w:rsidR="007350D8" w:rsidRPr="007350D8">
        <w:rPr>
          <w:rFonts w:ascii="Times New Roman" w:hAnsi="Times New Roman" w:cs="Times New Roman"/>
          <w:i/>
          <w:sz w:val="26"/>
          <w:szCs w:val="26"/>
        </w:rPr>
        <w:t>Panicum capillare</w:t>
      </w:r>
      <w:r w:rsidR="007350D8">
        <w:rPr>
          <w:rFonts w:ascii="Times New Roman" w:hAnsi="Times New Roman" w:cs="Times New Roman"/>
          <w:sz w:val="26"/>
          <w:szCs w:val="26"/>
        </w:rPr>
        <w:t xml:space="preserve"> L., </w:t>
      </w:r>
      <w:r w:rsidR="007350D8" w:rsidRPr="007350D8">
        <w:rPr>
          <w:rFonts w:ascii="Times New Roman" w:hAnsi="Times New Roman" w:cs="Times New Roman"/>
          <w:i/>
          <w:sz w:val="26"/>
          <w:szCs w:val="26"/>
        </w:rPr>
        <w:t>Polygonum orientale</w:t>
      </w:r>
      <w:r w:rsidR="007350D8">
        <w:rPr>
          <w:rFonts w:ascii="Times New Roman" w:hAnsi="Times New Roman" w:cs="Times New Roman"/>
          <w:sz w:val="26"/>
          <w:szCs w:val="26"/>
        </w:rPr>
        <w:t xml:space="preserve"> L. i </w:t>
      </w:r>
      <w:r w:rsidR="007350D8" w:rsidRPr="007350D8">
        <w:rPr>
          <w:rFonts w:ascii="Times New Roman" w:hAnsi="Times New Roman" w:cs="Times New Roman"/>
          <w:i/>
          <w:sz w:val="26"/>
          <w:szCs w:val="26"/>
        </w:rPr>
        <w:t>Solidago gigantea</w:t>
      </w:r>
      <w:r w:rsidR="007350D8">
        <w:rPr>
          <w:rFonts w:ascii="Times New Roman" w:hAnsi="Times New Roman" w:cs="Times New Roman"/>
          <w:sz w:val="26"/>
          <w:szCs w:val="26"/>
        </w:rPr>
        <w:t xml:space="preserve"> L.</w:t>
      </w:r>
    </w:p>
    <w:p w:rsidR="00F01728" w:rsidRDefault="0061492E" w:rsidP="00387478">
      <w:pPr>
        <w:rPr>
          <w:rFonts w:ascii="Times New Roman" w:hAnsi="Times New Roman" w:cs="Times New Roman"/>
          <w:sz w:val="26"/>
          <w:szCs w:val="26"/>
        </w:rPr>
      </w:pPr>
      <w:r>
        <w:rPr>
          <w:rFonts w:ascii="Times New Roman" w:hAnsi="Times New Roman" w:cs="Times New Roman"/>
          <w:sz w:val="26"/>
          <w:szCs w:val="26"/>
        </w:rPr>
        <w:t xml:space="preserve">      </w:t>
      </w:r>
      <w:r w:rsidR="00D046B9">
        <w:rPr>
          <w:rFonts w:ascii="Times New Roman" w:hAnsi="Times New Roman" w:cs="Times New Roman"/>
          <w:sz w:val="26"/>
          <w:szCs w:val="26"/>
        </w:rPr>
        <w:t xml:space="preserve"> </w:t>
      </w:r>
    </w:p>
    <w:p w:rsidR="0061492E" w:rsidRDefault="00F01728" w:rsidP="00387478">
      <w:pPr>
        <w:rPr>
          <w:rFonts w:ascii="Times New Roman" w:hAnsi="Times New Roman" w:cs="Times New Roman"/>
          <w:sz w:val="26"/>
          <w:szCs w:val="26"/>
        </w:rPr>
      </w:pPr>
      <w:r>
        <w:rPr>
          <w:rFonts w:ascii="Times New Roman" w:hAnsi="Times New Roman" w:cs="Times New Roman"/>
          <w:sz w:val="26"/>
          <w:szCs w:val="26"/>
        </w:rPr>
        <w:t xml:space="preserve">      </w:t>
      </w:r>
      <w:r w:rsidR="0061492E">
        <w:rPr>
          <w:rFonts w:ascii="Times New Roman" w:hAnsi="Times New Roman" w:cs="Times New Roman"/>
          <w:sz w:val="26"/>
          <w:szCs w:val="26"/>
        </w:rPr>
        <w:t xml:space="preserve">Adventivne korovske vrste unijete mimo volje čovjeka najčešće bivaju registrovane kasno, odnosno, kada već počinju da predstavljaju problem na ruderalnim staništima i obradivim površinama. Slučajno unošenje sjemena egzotičnih korova se najčešće dešava sa pošiljkama sjemenskog i sadnog materijala koje ne registruje služba prilikom uvoza i izvoza. Takve su </w:t>
      </w:r>
      <w:r w:rsidR="0061492E" w:rsidRPr="0061492E">
        <w:rPr>
          <w:rFonts w:ascii="Times New Roman" w:hAnsi="Times New Roman" w:cs="Times New Roman"/>
          <w:i/>
          <w:sz w:val="26"/>
          <w:szCs w:val="26"/>
        </w:rPr>
        <w:t>Oxalis stricta</w:t>
      </w:r>
      <w:r w:rsidR="0061492E">
        <w:rPr>
          <w:rFonts w:ascii="Times New Roman" w:hAnsi="Times New Roman" w:cs="Times New Roman"/>
          <w:i/>
          <w:sz w:val="26"/>
          <w:szCs w:val="26"/>
        </w:rPr>
        <w:t xml:space="preserve"> </w:t>
      </w:r>
      <w:r w:rsidR="0061492E" w:rsidRPr="0061492E">
        <w:rPr>
          <w:rFonts w:ascii="Times New Roman" w:hAnsi="Times New Roman" w:cs="Times New Roman"/>
          <w:sz w:val="26"/>
          <w:szCs w:val="26"/>
        </w:rPr>
        <w:t>L.</w:t>
      </w:r>
      <w:r w:rsidR="0061492E">
        <w:rPr>
          <w:rFonts w:ascii="Times New Roman" w:hAnsi="Times New Roman" w:cs="Times New Roman"/>
          <w:sz w:val="26"/>
          <w:szCs w:val="26"/>
        </w:rPr>
        <w:t xml:space="preserve">, </w:t>
      </w:r>
      <w:r w:rsidR="0061492E" w:rsidRPr="0061492E">
        <w:rPr>
          <w:rFonts w:ascii="Times New Roman" w:hAnsi="Times New Roman" w:cs="Times New Roman"/>
          <w:i/>
          <w:sz w:val="26"/>
          <w:szCs w:val="26"/>
        </w:rPr>
        <w:t>Lepidium virginicum</w:t>
      </w:r>
      <w:r w:rsidR="0061492E">
        <w:rPr>
          <w:rFonts w:ascii="Times New Roman" w:hAnsi="Times New Roman" w:cs="Times New Roman"/>
          <w:sz w:val="26"/>
          <w:szCs w:val="26"/>
        </w:rPr>
        <w:t xml:space="preserve"> L. i </w:t>
      </w:r>
      <w:r w:rsidR="0061492E" w:rsidRPr="0061492E">
        <w:rPr>
          <w:rFonts w:ascii="Times New Roman" w:hAnsi="Times New Roman" w:cs="Times New Roman"/>
          <w:i/>
          <w:sz w:val="26"/>
          <w:szCs w:val="26"/>
        </w:rPr>
        <w:t>Elodea canadensis</w:t>
      </w:r>
      <w:r w:rsidR="00D046B9">
        <w:rPr>
          <w:rFonts w:ascii="Times New Roman" w:hAnsi="Times New Roman" w:cs="Times New Roman"/>
          <w:sz w:val="26"/>
          <w:szCs w:val="26"/>
        </w:rPr>
        <w:t xml:space="preserve"> Rich (Slika 6). Za veliki broj adventivnih korovskih vrsta ne zna se tačno vrijeme i način introdukcije, ili postoje samo pretpostavke o tome.</w:t>
      </w:r>
    </w:p>
    <w:p w:rsidR="00D046B9" w:rsidRDefault="00D046B9" w:rsidP="00387478">
      <w:pPr>
        <w:rPr>
          <w:rFonts w:ascii="Times New Roman" w:hAnsi="Times New Roman" w:cs="Times New Roman"/>
          <w:sz w:val="26"/>
          <w:szCs w:val="26"/>
        </w:rPr>
      </w:pPr>
      <w:r w:rsidRPr="00D046B9">
        <w:rPr>
          <w:rFonts w:ascii="Times New Roman" w:hAnsi="Times New Roman" w:cs="Times New Roman"/>
          <w:noProof/>
          <w:sz w:val="26"/>
          <w:szCs w:val="26"/>
        </w:rPr>
        <w:lastRenderedPageBreak/>
        <w:drawing>
          <wp:inline distT="0" distB="0" distL="0" distR="0">
            <wp:extent cx="1257300" cy="1533525"/>
            <wp:effectExtent l="19050" t="0" r="0" b="0"/>
            <wp:docPr id="23" name="Picture 15" descr="Rezultat slika za elodea canadensis"/>
            <wp:cNvGraphicFramePr/>
            <a:graphic xmlns:a="http://schemas.openxmlformats.org/drawingml/2006/main">
              <a:graphicData uri="http://schemas.openxmlformats.org/drawingml/2006/picture">
                <pic:pic xmlns:pic="http://schemas.openxmlformats.org/drawingml/2006/picture">
                  <pic:nvPicPr>
                    <pic:cNvPr id="20498" name="Picture 18" descr="Rezultat slika za elodea canadensis"/>
                    <pic:cNvPicPr>
                      <a:picLocks noChangeAspect="1" noChangeArrowheads="1"/>
                    </pic:cNvPicPr>
                  </pic:nvPicPr>
                  <pic:blipFill>
                    <a:blip r:embed="rId21" cstate="print"/>
                    <a:srcRect/>
                    <a:stretch>
                      <a:fillRect/>
                    </a:stretch>
                  </pic:blipFill>
                  <pic:spPr bwMode="auto">
                    <a:xfrm>
                      <a:off x="0" y="0"/>
                      <a:ext cx="1257299" cy="1533524"/>
                    </a:xfrm>
                    <a:prstGeom prst="rect">
                      <a:avLst/>
                    </a:prstGeom>
                    <a:noFill/>
                  </pic:spPr>
                </pic:pic>
              </a:graphicData>
            </a:graphic>
          </wp:inline>
        </w:drawing>
      </w:r>
      <w:r w:rsidRPr="00D046B9">
        <w:rPr>
          <w:noProof/>
        </w:rPr>
        <w:t xml:space="preserve"> </w:t>
      </w:r>
      <w:r w:rsidRPr="00D046B9">
        <w:rPr>
          <w:rFonts w:ascii="Times New Roman" w:hAnsi="Times New Roman" w:cs="Times New Roman"/>
          <w:noProof/>
          <w:sz w:val="26"/>
          <w:szCs w:val="26"/>
        </w:rPr>
        <w:drawing>
          <wp:inline distT="0" distB="0" distL="0" distR="0">
            <wp:extent cx="1295400" cy="1533524"/>
            <wp:effectExtent l="19050" t="0" r="0" b="0"/>
            <wp:docPr id="24" name="Picture 16" descr="Rezultat slika za lepidium virginicum"/>
            <wp:cNvGraphicFramePr/>
            <a:graphic xmlns:a="http://schemas.openxmlformats.org/drawingml/2006/main">
              <a:graphicData uri="http://schemas.openxmlformats.org/drawingml/2006/picture">
                <pic:pic xmlns:pic="http://schemas.openxmlformats.org/drawingml/2006/picture">
                  <pic:nvPicPr>
                    <pic:cNvPr id="20500" name="Picture 20" descr="Rezultat slika za lepidium virginicum"/>
                    <pic:cNvPicPr>
                      <a:picLocks noChangeAspect="1" noChangeArrowheads="1"/>
                    </pic:cNvPicPr>
                  </pic:nvPicPr>
                  <pic:blipFill>
                    <a:blip r:embed="rId22" cstate="print"/>
                    <a:srcRect b="3226"/>
                    <a:stretch>
                      <a:fillRect/>
                    </a:stretch>
                  </pic:blipFill>
                  <pic:spPr bwMode="auto">
                    <a:xfrm>
                      <a:off x="0" y="0"/>
                      <a:ext cx="1296731" cy="1535100"/>
                    </a:xfrm>
                    <a:prstGeom prst="rect">
                      <a:avLst/>
                    </a:prstGeom>
                    <a:noFill/>
                  </pic:spPr>
                </pic:pic>
              </a:graphicData>
            </a:graphic>
          </wp:inline>
        </w:drawing>
      </w:r>
      <w:r>
        <w:rPr>
          <w:rFonts w:ascii="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-28575</wp:posOffset>
            </wp:positionH>
            <wp:positionV relativeFrom="paragraph">
              <wp:posOffset>8255</wp:posOffset>
            </wp:positionV>
            <wp:extent cx="1181100" cy="1524000"/>
            <wp:effectExtent l="19050" t="0" r="0" b="0"/>
            <wp:wrapSquare wrapText="bothSides"/>
            <wp:docPr id="22" name="Picture 14" descr="Srodna slika"/>
            <wp:cNvGraphicFramePr/>
            <a:graphic xmlns:a="http://schemas.openxmlformats.org/drawingml/2006/main">
              <a:graphicData uri="http://schemas.openxmlformats.org/drawingml/2006/picture">
                <pic:pic xmlns:pic="http://schemas.openxmlformats.org/drawingml/2006/picture">
                  <pic:nvPicPr>
                    <pic:cNvPr id="20494" name="Picture 14" descr="Srodna slika"/>
                    <pic:cNvPicPr>
                      <a:picLocks noChangeAspect="1" noChangeArrowheads="1"/>
                    </pic:cNvPicPr>
                  </pic:nvPicPr>
                  <pic:blipFill>
                    <a:blip r:embed="rId23" cstate="print"/>
                    <a:srcRect l="21333" r="22667"/>
                    <a:stretch>
                      <a:fillRect/>
                    </a:stretch>
                  </pic:blipFill>
                  <pic:spPr bwMode="auto">
                    <a:xfrm>
                      <a:off x="0" y="0"/>
                      <a:ext cx="1181100" cy="1524000"/>
                    </a:xfrm>
                    <a:prstGeom prst="rect">
                      <a:avLst/>
                    </a:prstGeom>
                    <a:noFill/>
                  </pic:spPr>
                </pic:pic>
              </a:graphicData>
            </a:graphic>
          </wp:anchor>
        </w:drawing>
      </w:r>
      <w:r>
        <w:rPr>
          <w:rFonts w:ascii="Times New Roman" w:hAnsi="Times New Roman" w:cs="Times New Roman"/>
          <w:sz w:val="26"/>
          <w:szCs w:val="26"/>
        </w:rPr>
        <w:br w:type="textWrapping" w:clear="all"/>
        <w:t xml:space="preserve">Slika 6. Aboyletofite </w:t>
      </w:r>
      <w:r w:rsidRPr="00D046B9">
        <w:rPr>
          <w:rFonts w:ascii="Times New Roman" w:hAnsi="Times New Roman" w:cs="Times New Roman"/>
          <w:i/>
          <w:sz w:val="26"/>
          <w:szCs w:val="26"/>
        </w:rPr>
        <w:t>Oxalis stricta</w:t>
      </w:r>
      <w:r>
        <w:rPr>
          <w:rFonts w:ascii="Times New Roman" w:hAnsi="Times New Roman" w:cs="Times New Roman"/>
          <w:sz w:val="26"/>
          <w:szCs w:val="26"/>
        </w:rPr>
        <w:t xml:space="preserve"> L., </w:t>
      </w:r>
      <w:r w:rsidRPr="00D046B9">
        <w:rPr>
          <w:rFonts w:ascii="Times New Roman" w:hAnsi="Times New Roman" w:cs="Times New Roman"/>
          <w:i/>
          <w:sz w:val="26"/>
          <w:szCs w:val="26"/>
        </w:rPr>
        <w:t>Elodea canadensis</w:t>
      </w:r>
      <w:r>
        <w:rPr>
          <w:rFonts w:ascii="Times New Roman" w:hAnsi="Times New Roman" w:cs="Times New Roman"/>
          <w:sz w:val="26"/>
          <w:szCs w:val="26"/>
        </w:rPr>
        <w:t xml:space="preserve"> Rich i </w:t>
      </w:r>
      <w:r w:rsidRPr="00D046B9">
        <w:rPr>
          <w:rFonts w:ascii="Times New Roman" w:hAnsi="Times New Roman" w:cs="Times New Roman"/>
          <w:i/>
          <w:sz w:val="26"/>
          <w:szCs w:val="26"/>
        </w:rPr>
        <w:t>Lepidium virginicum</w:t>
      </w:r>
      <w:r>
        <w:rPr>
          <w:rFonts w:ascii="Times New Roman" w:hAnsi="Times New Roman" w:cs="Times New Roman"/>
          <w:sz w:val="26"/>
          <w:szCs w:val="26"/>
        </w:rPr>
        <w:t xml:space="preserve"> L.</w:t>
      </w:r>
    </w:p>
    <w:p w:rsidR="00F01728" w:rsidRDefault="00F01728" w:rsidP="00387478">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Sudbina adventivnih biljnih vrsta nakon introdukcije je neizvjesna.</w:t>
      </w:r>
      <w:proofErr w:type="gramEnd"/>
      <w:r>
        <w:rPr>
          <w:rFonts w:ascii="Times New Roman" w:hAnsi="Times New Roman" w:cs="Times New Roman"/>
          <w:sz w:val="26"/>
          <w:szCs w:val="26"/>
        </w:rPr>
        <w:t xml:space="preserve"> Po pravilu, one predstavljaju najveću opasnost za narušene ekosisteme kao što su ruderalna staništa i agrofitocenoze, znači staništa koja su pod najjačim uticajem čovjeka ili je prirodnim procesima došlo do njegovog narušavanja (požari, poplave, erozija terena, prirodno rušenje drveća,...)</w:t>
      </w:r>
    </w:p>
    <w:p w:rsidR="00F01728" w:rsidRDefault="00F01728" w:rsidP="00387478">
      <w:pPr>
        <w:rPr>
          <w:rFonts w:ascii="Times New Roman" w:hAnsi="Times New Roman" w:cs="Times New Roman"/>
          <w:sz w:val="26"/>
          <w:szCs w:val="26"/>
        </w:rPr>
      </w:pPr>
      <w:r>
        <w:rPr>
          <w:rFonts w:ascii="Times New Roman" w:hAnsi="Times New Roman" w:cs="Times New Roman"/>
          <w:sz w:val="26"/>
          <w:szCs w:val="26"/>
        </w:rPr>
        <w:t xml:space="preserve">     Razlozi koji određuju da li će se ili ne introdukovana vrsta odomaćiti u nekom ekosistemu, ili zašto neki biomi i regioni izgledaju više podložni invazijama još uvijek su u domenu istraživanja (Lavorel </w:t>
      </w:r>
      <w:r w:rsidRPr="002932F5">
        <w:rPr>
          <w:rFonts w:ascii="Times New Roman" w:hAnsi="Times New Roman" w:cs="Times New Roman"/>
          <w:i/>
          <w:sz w:val="26"/>
          <w:szCs w:val="26"/>
        </w:rPr>
        <w:t>et al</w:t>
      </w:r>
      <w:r>
        <w:rPr>
          <w:rFonts w:ascii="Times New Roman" w:hAnsi="Times New Roman" w:cs="Times New Roman"/>
          <w:sz w:val="26"/>
          <w:szCs w:val="26"/>
        </w:rPr>
        <w:t>.</w:t>
      </w:r>
      <w:proofErr w:type="gramStart"/>
      <w:r>
        <w:rPr>
          <w:rFonts w:ascii="Times New Roman" w:hAnsi="Times New Roman" w:cs="Times New Roman"/>
          <w:sz w:val="26"/>
          <w:szCs w:val="26"/>
        </w:rPr>
        <w:t>,1998</w:t>
      </w:r>
      <w:proofErr w:type="gramEnd"/>
      <w:r>
        <w:rPr>
          <w:rFonts w:ascii="Times New Roman" w:hAnsi="Times New Roman" w:cs="Times New Roman"/>
          <w:sz w:val="26"/>
          <w:szCs w:val="26"/>
        </w:rPr>
        <w:t>).</w:t>
      </w:r>
    </w:p>
    <w:p w:rsidR="00F01728" w:rsidRDefault="00F01728" w:rsidP="00387478">
      <w:pPr>
        <w:rPr>
          <w:rFonts w:ascii="Times New Roman" w:hAnsi="Times New Roman" w:cs="Times New Roman"/>
          <w:sz w:val="26"/>
          <w:szCs w:val="26"/>
        </w:rPr>
      </w:pPr>
      <w:r>
        <w:rPr>
          <w:rFonts w:ascii="Times New Roman" w:hAnsi="Times New Roman" w:cs="Times New Roman"/>
          <w:sz w:val="26"/>
          <w:szCs w:val="26"/>
        </w:rPr>
        <w:t xml:space="preserve">     Smatra se da je presudan momenat za odomaćivanje odnos između ekološkog diverziteta introdukovane vrste (klijavost, reprodukcija, preživljavanje) i stabilnost ekosistema.</w:t>
      </w:r>
    </w:p>
    <w:p w:rsidR="00EC2B76" w:rsidRDefault="00EC2B76" w:rsidP="00387478">
      <w:pPr>
        <w:rPr>
          <w:rFonts w:ascii="Times New Roman" w:hAnsi="Times New Roman" w:cs="Times New Roman"/>
          <w:sz w:val="26"/>
          <w:szCs w:val="26"/>
        </w:rPr>
      </w:pPr>
      <w:r>
        <w:rPr>
          <w:rFonts w:ascii="Times New Roman" w:hAnsi="Times New Roman" w:cs="Times New Roman"/>
          <w:sz w:val="26"/>
          <w:szCs w:val="26"/>
        </w:rPr>
        <w:t xml:space="preserve">     U zavisnosti od nivoa uspješnosti u introdukciji adventivne vrste mogu postići tri različita statusa:</w:t>
      </w:r>
    </w:p>
    <w:p w:rsidR="00EC2B76" w:rsidRDefault="00EC2B76" w:rsidP="00387478">
      <w:pPr>
        <w:rPr>
          <w:rFonts w:ascii="Times New Roman" w:hAnsi="Times New Roman" w:cs="Times New Roman"/>
          <w:sz w:val="26"/>
          <w:szCs w:val="26"/>
        </w:rPr>
      </w:pPr>
      <w:r>
        <w:rPr>
          <w:rFonts w:ascii="Times New Roman" w:hAnsi="Times New Roman" w:cs="Times New Roman"/>
          <w:sz w:val="26"/>
          <w:szCs w:val="26"/>
        </w:rPr>
        <w:t xml:space="preserve">1) Introdukovana vrsta se privremeno održava u novoj sredini, povremeno se reprodukuje ali ne obrazuje stabilne populacije, to su </w:t>
      </w:r>
      <w:r w:rsidRPr="00EC2B76">
        <w:rPr>
          <w:rFonts w:ascii="Times New Roman" w:hAnsi="Times New Roman" w:cs="Times New Roman"/>
          <w:b/>
          <w:sz w:val="26"/>
          <w:szCs w:val="26"/>
        </w:rPr>
        <w:t>efemerofite (efem)</w:t>
      </w:r>
      <w:r>
        <w:rPr>
          <w:rFonts w:ascii="Times New Roman" w:hAnsi="Times New Roman" w:cs="Times New Roman"/>
          <w:sz w:val="26"/>
          <w:szCs w:val="26"/>
        </w:rPr>
        <w:t xml:space="preserve"> (npr. </w:t>
      </w:r>
      <w:r w:rsidRPr="00EC2B76">
        <w:rPr>
          <w:rFonts w:ascii="Times New Roman" w:hAnsi="Times New Roman" w:cs="Times New Roman"/>
          <w:i/>
          <w:sz w:val="26"/>
          <w:szCs w:val="26"/>
        </w:rPr>
        <w:t>Amaranthus caudatus</w:t>
      </w:r>
      <w:r w:rsidR="002932F5">
        <w:rPr>
          <w:rFonts w:ascii="Times New Roman" w:hAnsi="Times New Roman" w:cs="Times New Roman"/>
          <w:sz w:val="26"/>
          <w:szCs w:val="26"/>
        </w:rPr>
        <w:t xml:space="preserve"> L.) (Slika 7);</w:t>
      </w:r>
    </w:p>
    <w:p w:rsidR="00EC2B76" w:rsidRDefault="00EC2B76" w:rsidP="00387478">
      <w:pPr>
        <w:rPr>
          <w:rFonts w:ascii="Times New Roman" w:hAnsi="Times New Roman" w:cs="Times New Roman"/>
          <w:sz w:val="26"/>
          <w:szCs w:val="26"/>
        </w:rPr>
      </w:pPr>
      <w:r w:rsidRPr="00EC2B76">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column">
              <wp:align>left</wp:align>
            </wp:positionH>
            <wp:positionV relativeFrom="paragraph">
              <wp:posOffset>6350</wp:posOffset>
            </wp:positionV>
            <wp:extent cx="2228850" cy="1609725"/>
            <wp:effectExtent l="19050" t="0" r="0" b="0"/>
            <wp:wrapSquare wrapText="bothSides"/>
            <wp:docPr id="25" name="Picture 17" descr="Rezultat slika za amaranthus caudatus"/>
            <wp:cNvGraphicFramePr/>
            <a:graphic xmlns:a="http://schemas.openxmlformats.org/drawingml/2006/main">
              <a:graphicData uri="http://schemas.openxmlformats.org/drawingml/2006/picture">
                <pic:pic xmlns:pic="http://schemas.openxmlformats.org/drawingml/2006/picture">
                  <pic:nvPicPr>
                    <pic:cNvPr id="21508" name="Picture 4" descr="Rezultat slika za amaranthus caudatus"/>
                    <pic:cNvPicPr>
                      <a:picLocks noChangeAspect="1" noChangeArrowheads="1"/>
                    </pic:cNvPicPr>
                  </pic:nvPicPr>
                  <pic:blipFill>
                    <a:blip r:embed="rId24" cstate="print"/>
                    <a:srcRect/>
                    <a:stretch>
                      <a:fillRect/>
                    </a:stretch>
                  </pic:blipFill>
                  <pic:spPr bwMode="auto">
                    <a:xfrm>
                      <a:off x="0" y="0"/>
                      <a:ext cx="2228850" cy="1609725"/>
                    </a:xfrm>
                    <a:prstGeom prst="rect">
                      <a:avLst/>
                    </a:prstGeom>
                    <a:noFill/>
                  </pic:spPr>
                </pic:pic>
              </a:graphicData>
            </a:graphic>
          </wp:anchor>
        </w:drawing>
      </w:r>
      <w:r>
        <w:rPr>
          <w:rFonts w:ascii="Times New Roman" w:hAnsi="Times New Roman" w:cs="Times New Roman"/>
          <w:sz w:val="26"/>
          <w:szCs w:val="26"/>
        </w:rPr>
        <w:br w:type="textWrapping" w:clear="all"/>
      </w:r>
      <w:proofErr w:type="gramStart"/>
      <w:r>
        <w:rPr>
          <w:rFonts w:ascii="Times New Roman" w:hAnsi="Times New Roman" w:cs="Times New Roman"/>
          <w:sz w:val="26"/>
          <w:szCs w:val="26"/>
        </w:rPr>
        <w:t>Slika 7.</w:t>
      </w:r>
      <w:proofErr w:type="gramEnd"/>
      <w:r>
        <w:rPr>
          <w:rFonts w:ascii="Times New Roman" w:hAnsi="Times New Roman" w:cs="Times New Roman"/>
          <w:sz w:val="26"/>
          <w:szCs w:val="26"/>
        </w:rPr>
        <w:t xml:space="preserve"> </w:t>
      </w:r>
      <w:proofErr w:type="gramStart"/>
      <w:r w:rsidRPr="00EC2B76">
        <w:rPr>
          <w:rFonts w:ascii="Times New Roman" w:hAnsi="Times New Roman" w:cs="Times New Roman"/>
          <w:i/>
          <w:sz w:val="26"/>
          <w:szCs w:val="26"/>
        </w:rPr>
        <w:t>Amaranthus caudatus</w:t>
      </w:r>
      <w:r>
        <w:rPr>
          <w:rFonts w:ascii="Times New Roman" w:hAnsi="Times New Roman" w:cs="Times New Roman"/>
          <w:sz w:val="26"/>
          <w:szCs w:val="26"/>
        </w:rPr>
        <w:t xml:space="preserve"> L.</w:t>
      </w:r>
      <w:proofErr w:type="gramEnd"/>
    </w:p>
    <w:p w:rsidR="00EC2B76" w:rsidRDefault="00EC2B76" w:rsidP="00387478">
      <w:pPr>
        <w:rPr>
          <w:rFonts w:ascii="Times New Roman" w:hAnsi="Times New Roman" w:cs="Times New Roman"/>
          <w:sz w:val="26"/>
          <w:szCs w:val="26"/>
        </w:rPr>
      </w:pPr>
    </w:p>
    <w:p w:rsidR="00EC2B76" w:rsidRDefault="00EC2B76" w:rsidP="00387478">
      <w:pPr>
        <w:rPr>
          <w:rFonts w:ascii="Times New Roman" w:hAnsi="Times New Roman" w:cs="Times New Roman"/>
          <w:sz w:val="26"/>
          <w:szCs w:val="26"/>
        </w:rPr>
      </w:pPr>
      <w:r>
        <w:rPr>
          <w:rFonts w:ascii="Times New Roman" w:hAnsi="Times New Roman" w:cs="Times New Roman"/>
          <w:sz w:val="26"/>
          <w:szCs w:val="26"/>
        </w:rPr>
        <w:lastRenderedPageBreak/>
        <w:t xml:space="preserve">2) Introdukovana vrsta se održava, razmnožava i ostavlja potomstvo, </w:t>
      </w:r>
      <w:proofErr w:type="gramStart"/>
      <w:r>
        <w:rPr>
          <w:rFonts w:ascii="Times New Roman" w:hAnsi="Times New Roman" w:cs="Times New Roman"/>
          <w:sz w:val="26"/>
          <w:szCs w:val="26"/>
        </w:rPr>
        <w:t>ali</w:t>
      </w:r>
      <w:proofErr w:type="gramEnd"/>
      <w:r>
        <w:rPr>
          <w:rFonts w:ascii="Times New Roman" w:hAnsi="Times New Roman" w:cs="Times New Roman"/>
          <w:sz w:val="26"/>
          <w:szCs w:val="26"/>
        </w:rPr>
        <w:t xml:space="preserve"> nema ekspanzivni karakter, te nije veliki problem za agroekosisteme, to su </w:t>
      </w:r>
      <w:r w:rsidRPr="00EC2B76">
        <w:rPr>
          <w:rFonts w:ascii="Times New Roman" w:hAnsi="Times New Roman" w:cs="Times New Roman"/>
          <w:b/>
          <w:sz w:val="26"/>
          <w:szCs w:val="26"/>
        </w:rPr>
        <w:t>naturalizovane (nat)</w:t>
      </w:r>
      <w:r>
        <w:rPr>
          <w:rFonts w:ascii="Times New Roman" w:hAnsi="Times New Roman" w:cs="Times New Roman"/>
          <w:sz w:val="26"/>
          <w:szCs w:val="26"/>
        </w:rPr>
        <w:t xml:space="preserve"> (npr. </w:t>
      </w:r>
      <w:r w:rsidRPr="00EC2B76">
        <w:rPr>
          <w:rFonts w:ascii="Times New Roman" w:hAnsi="Times New Roman" w:cs="Times New Roman"/>
          <w:i/>
          <w:sz w:val="26"/>
          <w:szCs w:val="26"/>
        </w:rPr>
        <w:t>Ambrosia trifida</w:t>
      </w:r>
      <w:r w:rsidR="002932F5">
        <w:rPr>
          <w:rFonts w:ascii="Times New Roman" w:hAnsi="Times New Roman" w:cs="Times New Roman"/>
          <w:sz w:val="26"/>
          <w:szCs w:val="26"/>
        </w:rPr>
        <w:t xml:space="preserve"> L.) (Slika 8) i</w:t>
      </w:r>
    </w:p>
    <w:p w:rsidR="00EC2B76" w:rsidRDefault="00EC2B76" w:rsidP="0038747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-28575</wp:posOffset>
            </wp:positionH>
            <wp:positionV relativeFrom="paragraph">
              <wp:posOffset>8890</wp:posOffset>
            </wp:positionV>
            <wp:extent cx="2076450" cy="1219200"/>
            <wp:effectExtent l="19050" t="0" r="0" b="0"/>
            <wp:wrapSquare wrapText="bothSides"/>
            <wp:docPr id="26" name="Picture 18" descr="Rezultat slika za ambrosia trifida"/>
            <wp:cNvGraphicFramePr/>
            <a:graphic xmlns:a="http://schemas.openxmlformats.org/drawingml/2006/main">
              <a:graphicData uri="http://schemas.openxmlformats.org/drawingml/2006/picture">
                <pic:pic xmlns:pic="http://schemas.openxmlformats.org/drawingml/2006/picture">
                  <pic:nvPicPr>
                    <pic:cNvPr id="21510" name="Picture 6" descr="Rezultat slika za ambrosia trifida"/>
                    <pic:cNvPicPr>
                      <a:picLocks noChangeAspect="1" noChangeArrowheads="1"/>
                    </pic:cNvPicPr>
                  </pic:nvPicPr>
                  <pic:blipFill>
                    <a:blip r:embed="rId25" cstate="print"/>
                    <a:srcRect/>
                    <a:stretch>
                      <a:fillRect/>
                    </a:stretch>
                  </pic:blipFill>
                  <pic:spPr bwMode="auto">
                    <a:xfrm>
                      <a:off x="0" y="0"/>
                      <a:ext cx="2076450" cy="1219200"/>
                    </a:xfrm>
                    <a:prstGeom prst="rect">
                      <a:avLst/>
                    </a:prstGeom>
                    <a:noFill/>
                  </pic:spPr>
                </pic:pic>
              </a:graphicData>
            </a:graphic>
          </wp:anchor>
        </w:drawing>
      </w:r>
      <w:r>
        <w:rPr>
          <w:rFonts w:ascii="Times New Roman" w:hAnsi="Times New Roman" w:cs="Times New Roman"/>
          <w:sz w:val="26"/>
          <w:szCs w:val="26"/>
        </w:rPr>
        <w:br w:type="textWrapping" w:clear="all"/>
      </w:r>
      <w:proofErr w:type="gramStart"/>
      <w:r>
        <w:rPr>
          <w:rFonts w:ascii="Times New Roman" w:hAnsi="Times New Roman" w:cs="Times New Roman"/>
          <w:sz w:val="26"/>
          <w:szCs w:val="26"/>
        </w:rPr>
        <w:t>Slika 8.</w:t>
      </w:r>
      <w:proofErr w:type="gramEnd"/>
      <w:r>
        <w:rPr>
          <w:rFonts w:ascii="Times New Roman" w:hAnsi="Times New Roman" w:cs="Times New Roman"/>
          <w:sz w:val="26"/>
          <w:szCs w:val="26"/>
        </w:rPr>
        <w:t xml:space="preserve"> </w:t>
      </w:r>
      <w:r w:rsidRPr="00EC2B76">
        <w:rPr>
          <w:rFonts w:ascii="Times New Roman" w:hAnsi="Times New Roman" w:cs="Times New Roman"/>
          <w:i/>
          <w:sz w:val="26"/>
          <w:szCs w:val="26"/>
        </w:rPr>
        <w:t>Ambrosia trifida</w:t>
      </w:r>
      <w:r>
        <w:rPr>
          <w:rFonts w:ascii="Times New Roman" w:hAnsi="Times New Roman" w:cs="Times New Roman"/>
          <w:sz w:val="26"/>
          <w:szCs w:val="26"/>
        </w:rPr>
        <w:t xml:space="preserve"> L.</w:t>
      </w:r>
    </w:p>
    <w:p w:rsidR="00EC2B76" w:rsidRDefault="00EC2B76" w:rsidP="00387478">
      <w:pPr>
        <w:rPr>
          <w:rFonts w:ascii="Times New Roman" w:hAnsi="Times New Roman" w:cs="Times New Roman"/>
          <w:sz w:val="26"/>
          <w:szCs w:val="26"/>
        </w:rPr>
      </w:pPr>
      <w:r>
        <w:rPr>
          <w:rFonts w:ascii="Times New Roman" w:hAnsi="Times New Roman" w:cs="Times New Roman"/>
          <w:sz w:val="26"/>
          <w:szCs w:val="26"/>
        </w:rPr>
        <w:t xml:space="preserve">3) Introdukovana vrsta uspostavlja odličnu vezu sa staništem, ima kompletan životni ciklus, plodno potomstvo i uspješno se širi ostavljajući velike prostore, to su </w:t>
      </w:r>
      <w:r w:rsidRPr="00EC2B76">
        <w:rPr>
          <w:rFonts w:ascii="Times New Roman" w:hAnsi="Times New Roman" w:cs="Times New Roman"/>
          <w:b/>
          <w:sz w:val="26"/>
          <w:szCs w:val="26"/>
        </w:rPr>
        <w:t>invazivne</w:t>
      </w:r>
      <w:r>
        <w:rPr>
          <w:rFonts w:ascii="Times New Roman" w:hAnsi="Times New Roman" w:cs="Times New Roman"/>
          <w:sz w:val="26"/>
          <w:szCs w:val="26"/>
        </w:rPr>
        <w:t xml:space="preserve"> </w:t>
      </w:r>
      <w:r w:rsidRPr="00EC2B76">
        <w:rPr>
          <w:rFonts w:ascii="Times New Roman" w:hAnsi="Times New Roman" w:cs="Times New Roman"/>
          <w:b/>
          <w:sz w:val="26"/>
          <w:szCs w:val="26"/>
        </w:rPr>
        <w:t>(inv)</w:t>
      </w:r>
      <w:r>
        <w:rPr>
          <w:rFonts w:ascii="Times New Roman" w:hAnsi="Times New Roman" w:cs="Times New Roman"/>
          <w:sz w:val="26"/>
          <w:szCs w:val="26"/>
        </w:rPr>
        <w:t xml:space="preserve"> (npr. </w:t>
      </w:r>
      <w:r w:rsidRPr="00EC2B76">
        <w:rPr>
          <w:rFonts w:ascii="Times New Roman" w:hAnsi="Times New Roman" w:cs="Times New Roman"/>
          <w:i/>
          <w:sz w:val="26"/>
          <w:szCs w:val="26"/>
        </w:rPr>
        <w:t>Amaranthus retroflexus</w:t>
      </w:r>
      <w:r>
        <w:rPr>
          <w:rFonts w:ascii="Times New Roman" w:hAnsi="Times New Roman" w:cs="Times New Roman"/>
          <w:sz w:val="26"/>
          <w:szCs w:val="26"/>
        </w:rPr>
        <w:t xml:space="preserve"> L.) (Slika 9).</w:t>
      </w:r>
    </w:p>
    <w:p w:rsidR="00EC2B76" w:rsidRDefault="00EC2B76" w:rsidP="0038747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-28575</wp:posOffset>
            </wp:positionH>
            <wp:positionV relativeFrom="paragraph">
              <wp:posOffset>6350</wp:posOffset>
            </wp:positionV>
            <wp:extent cx="2076450" cy="1333500"/>
            <wp:effectExtent l="19050" t="0" r="0" b="0"/>
            <wp:wrapSquare wrapText="bothSides"/>
            <wp:docPr id="27" name="Picture 19" descr="Rezultat slika za amaranthus retroflexus"/>
            <wp:cNvGraphicFramePr/>
            <a:graphic xmlns:a="http://schemas.openxmlformats.org/drawingml/2006/main">
              <a:graphicData uri="http://schemas.openxmlformats.org/drawingml/2006/picture">
                <pic:pic xmlns:pic="http://schemas.openxmlformats.org/drawingml/2006/picture">
                  <pic:nvPicPr>
                    <pic:cNvPr id="21512" name="Picture 8" descr="Rezultat slika za amaranthus retroflexus"/>
                    <pic:cNvPicPr>
                      <a:picLocks noChangeAspect="1" noChangeArrowheads="1"/>
                    </pic:cNvPicPr>
                  </pic:nvPicPr>
                  <pic:blipFill>
                    <a:blip r:embed="rId26" cstate="print"/>
                    <a:srcRect/>
                    <a:stretch>
                      <a:fillRect/>
                    </a:stretch>
                  </pic:blipFill>
                  <pic:spPr bwMode="auto">
                    <a:xfrm>
                      <a:off x="0" y="0"/>
                      <a:ext cx="2076450" cy="1333500"/>
                    </a:xfrm>
                    <a:prstGeom prst="rect">
                      <a:avLst/>
                    </a:prstGeom>
                    <a:noFill/>
                  </pic:spPr>
                </pic:pic>
              </a:graphicData>
            </a:graphic>
          </wp:anchor>
        </w:drawing>
      </w:r>
    </w:p>
    <w:p w:rsidR="00EC2B76" w:rsidRPr="00EC2B76" w:rsidRDefault="00EC2B76" w:rsidP="00EC2B76">
      <w:pPr>
        <w:rPr>
          <w:rFonts w:ascii="Times New Roman" w:hAnsi="Times New Roman" w:cs="Times New Roman"/>
          <w:sz w:val="26"/>
          <w:szCs w:val="26"/>
        </w:rPr>
      </w:pPr>
    </w:p>
    <w:p w:rsidR="00EC2B76" w:rsidRDefault="00EC2B76" w:rsidP="00387478">
      <w:pPr>
        <w:rPr>
          <w:rFonts w:ascii="Times New Roman" w:hAnsi="Times New Roman" w:cs="Times New Roman"/>
          <w:sz w:val="26"/>
          <w:szCs w:val="26"/>
        </w:rPr>
      </w:pPr>
    </w:p>
    <w:p w:rsidR="00EC2B76" w:rsidRDefault="00EC2B76" w:rsidP="00387478">
      <w:pPr>
        <w:rPr>
          <w:rFonts w:ascii="Times New Roman" w:hAnsi="Times New Roman" w:cs="Times New Roman"/>
          <w:sz w:val="26"/>
          <w:szCs w:val="26"/>
        </w:rPr>
      </w:pPr>
      <w:r>
        <w:rPr>
          <w:rFonts w:ascii="Times New Roman" w:hAnsi="Times New Roman" w:cs="Times New Roman"/>
          <w:sz w:val="26"/>
          <w:szCs w:val="26"/>
        </w:rPr>
        <w:br w:type="textWrapping" w:clear="all"/>
        <w:t xml:space="preserve">Slika 9. </w:t>
      </w:r>
      <w:r w:rsidRPr="00EC2B76">
        <w:rPr>
          <w:rFonts w:ascii="Times New Roman" w:hAnsi="Times New Roman" w:cs="Times New Roman"/>
          <w:i/>
          <w:sz w:val="26"/>
          <w:szCs w:val="26"/>
        </w:rPr>
        <w:t>Amaranthus retroflexus</w:t>
      </w:r>
      <w:r>
        <w:rPr>
          <w:rFonts w:ascii="Times New Roman" w:hAnsi="Times New Roman" w:cs="Times New Roman"/>
          <w:sz w:val="26"/>
          <w:szCs w:val="26"/>
        </w:rPr>
        <w:t xml:space="preserve"> L.</w:t>
      </w:r>
    </w:p>
    <w:p w:rsidR="00C75F66" w:rsidRDefault="00C75F66" w:rsidP="00387478">
      <w:pPr>
        <w:rPr>
          <w:rFonts w:ascii="Times New Roman" w:hAnsi="Times New Roman" w:cs="Times New Roman"/>
          <w:sz w:val="26"/>
          <w:szCs w:val="26"/>
        </w:rPr>
      </w:pPr>
      <w:r>
        <w:rPr>
          <w:rFonts w:ascii="Times New Roman" w:hAnsi="Times New Roman" w:cs="Times New Roman"/>
          <w:sz w:val="26"/>
          <w:szCs w:val="26"/>
        </w:rPr>
        <w:t xml:space="preserve">          Najefikasnija strategija u borbi protiv invazivnih vrsta je u sprečavanju njihove invazije. U vezi s tim preporučuje se više metodskih postupaka kao preventiva u invazivnim procesima (Sheley </w:t>
      </w:r>
      <w:r w:rsidRPr="002932F5">
        <w:rPr>
          <w:rFonts w:ascii="Times New Roman" w:hAnsi="Times New Roman" w:cs="Times New Roman"/>
          <w:i/>
          <w:sz w:val="26"/>
          <w:szCs w:val="26"/>
        </w:rPr>
        <w:t>et al</w:t>
      </w:r>
      <w:r>
        <w:rPr>
          <w:rFonts w:ascii="Times New Roman" w:hAnsi="Times New Roman" w:cs="Times New Roman"/>
          <w:sz w:val="26"/>
          <w:szCs w:val="26"/>
        </w:rPr>
        <w:t>.</w:t>
      </w:r>
      <w:proofErr w:type="gramStart"/>
      <w:r>
        <w:rPr>
          <w:rFonts w:ascii="Times New Roman" w:hAnsi="Times New Roman" w:cs="Times New Roman"/>
          <w:sz w:val="26"/>
          <w:szCs w:val="26"/>
        </w:rPr>
        <w:t>,2002</w:t>
      </w:r>
      <w:proofErr w:type="gramEnd"/>
      <w:r>
        <w:rPr>
          <w:rFonts w:ascii="Times New Roman" w:hAnsi="Times New Roman" w:cs="Times New Roman"/>
          <w:sz w:val="26"/>
          <w:szCs w:val="26"/>
        </w:rPr>
        <w:t>):</w:t>
      </w:r>
    </w:p>
    <w:p w:rsidR="00C75F66" w:rsidRDefault="00C75F66" w:rsidP="00387478">
      <w:pPr>
        <w:rPr>
          <w:rFonts w:ascii="Times New Roman" w:hAnsi="Times New Roman" w:cs="Times New Roman"/>
          <w:sz w:val="26"/>
          <w:szCs w:val="26"/>
        </w:rPr>
      </w:pPr>
      <w:r>
        <w:rPr>
          <w:rFonts w:ascii="Times New Roman" w:hAnsi="Times New Roman" w:cs="Times New Roman"/>
          <w:sz w:val="26"/>
          <w:szCs w:val="26"/>
        </w:rPr>
        <w:t xml:space="preserve">1) </w:t>
      </w:r>
      <w:r w:rsidRPr="00C75F66">
        <w:rPr>
          <w:rFonts w:ascii="Times New Roman" w:hAnsi="Times New Roman" w:cs="Times New Roman"/>
          <w:b/>
          <w:sz w:val="26"/>
          <w:szCs w:val="26"/>
        </w:rPr>
        <w:t>Sprečavanje rasejavanja sjemena korovskih biljaka</w:t>
      </w:r>
    </w:p>
    <w:p w:rsidR="00C75F66" w:rsidRDefault="00C75F66" w:rsidP="00387478">
      <w:pPr>
        <w:rPr>
          <w:rFonts w:ascii="Times New Roman" w:hAnsi="Times New Roman" w:cs="Times New Roman"/>
          <w:sz w:val="26"/>
          <w:szCs w:val="26"/>
        </w:rPr>
      </w:pPr>
      <w:r>
        <w:rPr>
          <w:rFonts w:ascii="Times New Roman" w:hAnsi="Times New Roman" w:cs="Times New Roman"/>
          <w:sz w:val="26"/>
          <w:szCs w:val="26"/>
        </w:rPr>
        <w:t>- ova mjera podrazumijeva kontrolu antropohornog, zoohornog i hidrohornog rasejavanja sjemena i plodova korovskih biljaka (Slika 10).</w:t>
      </w:r>
    </w:p>
    <w:p w:rsidR="00C75F66" w:rsidRDefault="00C75F66" w:rsidP="00387478">
      <w:pPr>
        <w:rPr>
          <w:rFonts w:ascii="Times New Roman" w:hAnsi="Times New Roman" w:cs="Times New Roman"/>
          <w:sz w:val="26"/>
          <w:szCs w:val="26"/>
        </w:rPr>
      </w:pPr>
      <w:r w:rsidRPr="00C75F66">
        <w:rPr>
          <w:rFonts w:ascii="Times New Roman" w:hAnsi="Times New Roman" w:cs="Times New Roman"/>
          <w:noProof/>
          <w:sz w:val="26"/>
          <w:szCs w:val="26"/>
        </w:rPr>
        <w:drawing>
          <wp:inline distT="0" distB="0" distL="0" distR="0">
            <wp:extent cx="1543050" cy="1104900"/>
            <wp:effectExtent l="19050" t="0" r="0" b="0"/>
            <wp:docPr id="29" name="Picture 21" descr="Rasprostiranje plodova i semenaRasprostiranje plodova i semena&#10;dejstvom Äovekadejstvom Äoveka&#10;ï¬&#10;Namerno rasprostiranje plo..."/>
            <wp:cNvGraphicFramePr/>
            <a:graphic xmlns:a="http://schemas.openxmlformats.org/drawingml/2006/main">
              <a:graphicData uri="http://schemas.openxmlformats.org/drawingml/2006/picture">
                <pic:pic xmlns:pic="http://schemas.openxmlformats.org/drawingml/2006/picture">
                  <pic:nvPicPr>
                    <pic:cNvPr id="22534" name="Picture 6" descr="Rasprostiranje plodova i semenaRasprostiranje plodova i semena&#10;dejstvom Äovekadejstvom Äoveka&#10;ï¬&#10;Namerno rasprostiranje plo..."/>
                    <pic:cNvPicPr>
                      <a:picLocks noChangeAspect="1" noChangeArrowheads="1"/>
                    </pic:cNvPicPr>
                  </pic:nvPicPr>
                  <pic:blipFill>
                    <a:blip r:embed="rId27" cstate="print"/>
                    <a:srcRect l="9884" t="58455" r="51097" b="3132"/>
                    <a:stretch>
                      <a:fillRect/>
                    </a:stretch>
                  </pic:blipFill>
                  <pic:spPr bwMode="auto">
                    <a:xfrm>
                      <a:off x="0" y="0"/>
                      <a:ext cx="1543050" cy="1104900"/>
                    </a:xfrm>
                    <a:prstGeom prst="rect">
                      <a:avLst/>
                    </a:prstGeom>
                    <a:noFill/>
                  </pic:spPr>
                </pic:pic>
              </a:graphicData>
            </a:graphic>
          </wp:inline>
        </w:drawing>
      </w:r>
      <w:r w:rsidRPr="00C75F66">
        <w:rPr>
          <w:noProof/>
        </w:rPr>
        <w:t xml:space="preserve"> </w:t>
      </w:r>
      <w:r w:rsidRPr="00C75F66">
        <w:rPr>
          <w:rFonts w:ascii="Times New Roman" w:hAnsi="Times New Roman" w:cs="Times New Roman"/>
          <w:noProof/>
          <w:sz w:val="26"/>
          <w:szCs w:val="26"/>
        </w:rPr>
        <w:drawing>
          <wp:inline distT="0" distB="0" distL="0" distR="0">
            <wp:extent cx="1476375" cy="1104900"/>
            <wp:effectExtent l="19050" t="0" r="9525" b="0"/>
            <wp:docPr id="30" name="Picture 22" descr="Rasprostiranje plodova i semena"/>
            <wp:cNvGraphicFramePr/>
            <a:graphic xmlns:a="http://schemas.openxmlformats.org/drawingml/2006/main">
              <a:graphicData uri="http://schemas.openxmlformats.org/drawingml/2006/picture">
                <pic:pic xmlns:pic="http://schemas.openxmlformats.org/drawingml/2006/picture">
                  <pic:nvPicPr>
                    <pic:cNvPr id="11" name="Picture 4" descr="Rasprostiranje plodova i semena"/>
                    <pic:cNvPicPr>
                      <a:picLocks noChangeAspect="1" noChangeArrowheads="1"/>
                    </pic:cNvPicPr>
                  </pic:nvPicPr>
                  <pic:blipFill>
                    <a:blip r:embed="rId28" cstate="print"/>
                    <a:srcRect l="50157" t="50104" r="22257" b="16493"/>
                    <a:stretch>
                      <a:fillRect/>
                    </a:stretch>
                  </pic:blipFill>
                  <pic:spPr bwMode="auto">
                    <a:xfrm>
                      <a:off x="0" y="0"/>
                      <a:ext cx="1476375" cy="1104900"/>
                    </a:xfrm>
                    <a:prstGeom prst="rect">
                      <a:avLst/>
                    </a:prstGeom>
                    <a:noFill/>
                  </pic:spPr>
                </pic:pic>
              </a:graphicData>
            </a:graphic>
          </wp:inline>
        </w:drawing>
      </w:r>
      <w:r>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align>left</wp:align>
            </wp:positionH>
            <wp:positionV relativeFrom="paragraph">
              <wp:posOffset>1905</wp:posOffset>
            </wp:positionV>
            <wp:extent cx="1466850" cy="1104900"/>
            <wp:effectExtent l="19050" t="0" r="0" b="0"/>
            <wp:wrapSquare wrapText="bothSides"/>
            <wp:docPr id="28" name="Picture 20" descr="Rezultat slika za rasijavanje sjemena antropohorijom"/>
            <wp:cNvGraphicFramePr/>
            <a:graphic xmlns:a="http://schemas.openxmlformats.org/drawingml/2006/main">
              <a:graphicData uri="http://schemas.openxmlformats.org/drawingml/2006/picture">
                <pic:pic xmlns:pic="http://schemas.openxmlformats.org/drawingml/2006/picture">
                  <pic:nvPicPr>
                    <pic:cNvPr id="22538" name="Picture 10" descr="Rezultat slika za rasijavanje sjemena antropohorijom"/>
                    <pic:cNvPicPr>
                      <a:picLocks noChangeAspect="1" noChangeArrowheads="1"/>
                    </pic:cNvPicPr>
                  </pic:nvPicPr>
                  <pic:blipFill>
                    <a:blip r:embed="rId29" cstate="print"/>
                    <a:srcRect/>
                    <a:stretch>
                      <a:fillRect/>
                    </a:stretch>
                  </pic:blipFill>
                  <pic:spPr bwMode="auto">
                    <a:xfrm>
                      <a:off x="0" y="0"/>
                      <a:ext cx="1466850" cy="1104900"/>
                    </a:xfrm>
                    <a:prstGeom prst="rect">
                      <a:avLst/>
                    </a:prstGeom>
                    <a:noFill/>
                  </pic:spPr>
                </pic:pic>
              </a:graphicData>
            </a:graphic>
          </wp:anchor>
        </w:drawing>
      </w:r>
      <w:r>
        <w:rPr>
          <w:rFonts w:ascii="Times New Roman" w:hAnsi="Times New Roman" w:cs="Times New Roman"/>
          <w:sz w:val="26"/>
          <w:szCs w:val="26"/>
        </w:rPr>
        <w:br w:type="textWrapping" w:clear="all"/>
        <w:t>Slika 10. Antropohorno, zoohorno i hidrohorno rasejavanje sjemena</w:t>
      </w:r>
    </w:p>
    <w:p w:rsidR="00C75F66" w:rsidRDefault="00C75F66" w:rsidP="00387478">
      <w:pPr>
        <w:rPr>
          <w:rFonts w:ascii="Times New Roman" w:hAnsi="Times New Roman" w:cs="Times New Roman"/>
          <w:sz w:val="26"/>
          <w:szCs w:val="26"/>
        </w:rPr>
      </w:pPr>
    </w:p>
    <w:p w:rsidR="00C75F66" w:rsidRDefault="00C75F66" w:rsidP="00387478">
      <w:pPr>
        <w:rPr>
          <w:rFonts w:ascii="Times New Roman" w:hAnsi="Times New Roman" w:cs="Times New Roman"/>
          <w:sz w:val="26"/>
          <w:szCs w:val="26"/>
        </w:rPr>
      </w:pPr>
      <w:r>
        <w:rPr>
          <w:rFonts w:ascii="Times New Roman" w:hAnsi="Times New Roman" w:cs="Times New Roman"/>
          <w:sz w:val="26"/>
          <w:szCs w:val="26"/>
        </w:rPr>
        <w:lastRenderedPageBreak/>
        <w:t xml:space="preserve">2) </w:t>
      </w:r>
      <w:r w:rsidR="002843AC" w:rsidRPr="002843AC">
        <w:rPr>
          <w:rFonts w:ascii="Times New Roman" w:hAnsi="Times New Roman" w:cs="Times New Roman"/>
          <w:b/>
          <w:sz w:val="26"/>
          <w:szCs w:val="26"/>
        </w:rPr>
        <w:t>Uključivanje susjednih država u akciju borbe protiv invazivnih korova</w:t>
      </w:r>
    </w:p>
    <w:p w:rsidR="002843AC" w:rsidRDefault="002843AC" w:rsidP="00387478">
      <w:pPr>
        <w:rPr>
          <w:rFonts w:ascii="Times New Roman" w:hAnsi="Times New Roman" w:cs="Times New Roman"/>
          <w:sz w:val="26"/>
          <w:szCs w:val="26"/>
        </w:rPr>
      </w:pPr>
      <w:r>
        <w:rPr>
          <w:rFonts w:ascii="Times New Roman" w:hAnsi="Times New Roman" w:cs="Times New Roman"/>
          <w:sz w:val="26"/>
          <w:szCs w:val="26"/>
        </w:rPr>
        <w:t>- to je integralni dio svakog programa u sprečavanju širenja invazivnih korova koji zahtijeva kontrolu i hemijsko suzbijanje korova u graničnim pojasevima (Slika 11).</w:t>
      </w:r>
    </w:p>
    <w:p w:rsidR="002843AC" w:rsidRDefault="002843AC" w:rsidP="00387478">
      <w:pPr>
        <w:rPr>
          <w:rFonts w:ascii="Times New Roman" w:hAnsi="Times New Roman" w:cs="Times New Roman"/>
          <w:sz w:val="26"/>
          <w:szCs w:val="26"/>
        </w:rPr>
      </w:pPr>
      <w:r w:rsidRPr="002843AC">
        <w:rPr>
          <w:rFonts w:ascii="Times New Roman" w:hAnsi="Times New Roman" w:cs="Times New Roman"/>
          <w:noProof/>
          <w:sz w:val="26"/>
          <w:szCs w:val="26"/>
        </w:rPr>
        <w:drawing>
          <wp:inline distT="0" distB="0" distL="0" distR="0">
            <wp:extent cx="1676400" cy="1181100"/>
            <wp:effectExtent l="19050" t="0" r="0" b="0"/>
            <wp:docPr id="33" name="Picture 25"/>
            <wp:cNvGraphicFramePr/>
            <a:graphic xmlns:a="http://schemas.openxmlformats.org/drawingml/2006/main">
              <a:graphicData uri="http://schemas.openxmlformats.org/drawingml/2006/picture">
                <pic:pic xmlns:pic="http://schemas.openxmlformats.org/drawingml/2006/picture">
                  <pic:nvPicPr>
                    <pic:cNvPr id="22540" name="Picture 12"/>
                    <pic:cNvPicPr>
                      <a:picLocks noChangeAspect="1" noChangeArrowheads="1"/>
                    </pic:cNvPicPr>
                  </pic:nvPicPr>
                  <pic:blipFill>
                    <a:blip r:embed="rId30" cstate="print"/>
                    <a:srcRect l="3735" t="2648" r="3735" b="5140"/>
                    <a:stretch>
                      <a:fillRect/>
                    </a:stretch>
                  </pic:blipFill>
                  <pic:spPr bwMode="auto">
                    <a:xfrm>
                      <a:off x="0" y="0"/>
                      <a:ext cx="1676399" cy="1181099"/>
                    </a:xfrm>
                    <a:prstGeom prst="rect">
                      <a:avLst/>
                    </a:prstGeom>
                    <a:noFill/>
                    <a:ln w="9525">
                      <a:noFill/>
                      <a:miter lim="800000"/>
                      <a:headEnd/>
                      <a:tailEnd/>
                    </a:ln>
                  </pic:spPr>
                </pic:pic>
              </a:graphicData>
            </a:graphic>
          </wp:inline>
        </w:drawing>
      </w:r>
      <w:r w:rsidRPr="002843AC">
        <w:rPr>
          <w:noProof/>
        </w:rPr>
        <w:t xml:space="preserve"> </w:t>
      </w:r>
      <w:r w:rsidRPr="002843AC">
        <w:rPr>
          <w:rFonts w:ascii="Times New Roman" w:hAnsi="Times New Roman" w:cs="Times New Roman"/>
          <w:noProof/>
          <w:sz w:val="26"/>
          <w:szCs w:val="26"/>
        </w:rPr>
        <w:drawing>
          <wp:inline distT="0" distB="0" distL="0" distR="0">
            <wp:extent cx="1466850" cy="1181100"/>
            <wp:effectExtent l="19050" t="0" r="0" b="0"/>
            <wp:docPr id="34" name="Picture 26"/>
            <wp:cNvGraphicFramePr/>
            <a:graphic xmlns:a="http://schemas.openxmlformats.org/drawingml/2006/main">
              <a:graphicData uri="http://schemas.openxmlformats.org/drawingml/2006/picture">
                <pic:pic xmlns:pic="http://schemas.openxmlformats.org/drawingml/2006/picture">
                  <pic:nvPicPr>
                    <pic:cNvPr id="22541" name="Picture 13"/>
                    <pic:cNvPicPr>
                      <a:picLocks noChangeAspect="1" noChangeArrowheads="1"/>
                    </pic:cNvPicPr>
                  </pic:nvPicPr>
                  <pic:blipFill>
                    <a:blip r:embed="rId31" cstate="print"/>
                    <a:srcRect/>
                    <a:stretch>
                      <a:fillRect/>
                    </a:stretch>
                  </pic:blipFill>
                  <pic:spPr bwMode="auto">
                    <a:xfrm>
                      <a:off x="0" y="0"/>
                      <a:ext cx="1466850" cy="118110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align>left</wp:align>
            </wp:positionH>
            <wp:positionV relativeFrom="paragraph">
              <wp:posOffset>72390</wp:posOffset>
            </wp:positionV>
            <wp:extent cx="1619250" cy="1104900"/>
            <wp:effectExtent l="19050" t="0" r="0" b="0"/>
            <wp:wrapSquare wrapText="bothSides"/>
            <wp:docPr id="32" name="Picture 24"/>
            <wp:cNvGraphicFramePr/>
            <a:graphic xmlns:a="http://schemas.openxmlformats.org/drawingml/2006/main">
              <a:graphicData uri="http://schemas.openxmlformats.org/drawingml/2006/picture">
                <pic:pic xmlns:pic="http://schemas.openxmlformats.org/drawingml/2006/picture">
                  <pic:nvPicPr>
                    <pic:cNvPr id="22539" name="Picture 11"/>
                    <pic:cNvPicPr>
                      <a:picLocks noChangeAspect="1" noChangeArrowheads="1"/>
                    </pic:cNvPicPr>
                  </pic:nvPicPr>
                  <pic:blipFill>
                    <a:blip r:embed="rId32" cstate="print"/>
                    <a:srcRect l="2267" t="5140" r="4177" b="5140"/>
                    <a:stretch>
                      <a:fillRect/>
                    </a:stretch>
                  </pic:blipFill>
                  <pic:spPr bwMode="auto">
                    <a:xfrm>
                      <a:off x="0" y="0"/>
                      <a:ext cx="1619250" cy="1104900"/>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textWrapping" w:clear="all"/>
        <w:t xml:space="preserve">Slika 11. Turističke destinacije nagrđene od invazivne vrste </w:t>
      </w:r>
      <w:r w:rsidRPr="002843AC">
        <w:rPr>
          <w:rFonts w:ascii="Times New Roman" w:hAnsi="Times New Roman" w:cs="Times New Roman"/>
          <w:i/>
          <w:sz w:val="26"/>
          <w:szCs w:val="26"/>
        </w:rPr>
        <w:t>Amorpha fruticosa</w:t>
      </w:r>
      <w:r>
        <w:rPr>
          <w:rFonts w:ascii="Times New Roman" w:hAnsi="Times New Roman" w:cs="Times New Roman"/>
          <w:i/>
          <w:sz w:val="26"/>
          <w:szCs w:val="26"/>
        </w:rPr>
        <w:t xml:space="preserve"> </w:t>
      </w:r>
      <w:r w:rsidRPr="002843AC">
        <w:rPr>
          <w:rFonts w:ascii="Times New Roman" w:hAnsi="Times New Roman" w:cs="Times New Roman"/>
          <w:sz w:val="26"/>
          <w:szCs w:val="26"/>
        </w:rPr>
        <w:t>L.</w:t>
      </w:r>
    </w:p>
    <w:p w:rsidR="002843AC" w:rsidRDefault="002843AC" w:rsidP="00387478">
      <w:pPr>
        <w:rPr>
          <w:rFonts w:ascii="Times New Roman" w:hAnsi="Times New Roman" w:cs="Times New Roman"/>
          <w:sz w:val="26"/>
          <w:szCs w:val="26"/>
        </w:rPr>
      </w:pPr>
      <w:r>
        <w:rPr>
          <w:rFonts w:ascii="Times New Roman" w:hAnsi="Times New Roman" w:cs="Times New Roman"/>
          <w:sz w:val="26"/>
          <w:szCs w:val="26"/>
        </w:rPr>
        <w:t xml:space="preserve">3) </w:t>
      </w:r>
      <w:r w:rsidRPr="002843AC">
        <w:rPr>
          <w:rFonts w:ascii="Times New Roman" w:hAnsi="Times New Roman" w:cs="Times New Roman"/>
          <w:b/>
          <w:sz w:val="26"/>
          <w:szCs w:val="26"/>
        </w:rPr>
        <w:t>Minimalno remećenje zemljišta</w:t>
      </w:r>
    </w:p>
    <w:p w:rsidR="002843AC" w:rsidRDefault="002843AC" w:rsidP="0038747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0528" behindDoc="0" locked="0" layoutInCell="1" allowOverlap="1">
            <wp:simplePos x="0" y="0"/>
            <wp:positionH relativeFrom="column">
              <wp:posOffset>9525</wp:posOffset>
            </wp:positionH>
            <wp:positionV relativeFrom="paragraph">
              <wp:posOffset>794385</wp:posOffset>
            </wp:positionV>
            <wp:extent cx="1619250" cy="1085850"/>
            <wp:effectExtent l="19050" t="0" r="0" b="0"/>
            <wp:wrapSquare wrapText="bothSides"/>
            <wp:docPr id="35" name="Picture 27" descr="Rezultat slika za zemljiÅ¡te prije i posle uklanjanja korova"/>
            <wp:cNvGraphicFramePr/>
            <a:graphic xmlns:a="http://schemas.openxmlformats.org/drawingml/2006/main">
              <a:graphicData uri="http://schemas.openxmlformats.org/drawingml/2006/picture">
                <pic:pic xmlns:pic="http://schemas.openxmlformats.org/drawingml/2006/picture">
                  <pic:nvPicPr>
                    <pic:cNvPr id="23558" name="Picture 6" descr="Rezultat slika za zemljiÅ¡te prije i posle uklanjanja korova"/>
                    <pic:cNvPicPr>
                      <a:picLocks noChangeAspect="1" noChangeArrowheads="1"/>
                    </pic:cNvPicPr>
                  </pic:nvPicPr>
                  <pic:blipFill>
                    <a:blip r:embed="rId33" cstate="print"/>
                    <a:srcRect l="19556" t="6648" r="2222" b="13573"/>
                    <a:stretch>
                      <a:fillRect/>
                    </a:stretch>
                  </pic:blipFill>
                  <pic:spPr bwMode="auto">
                    <a:xfrm>
                      <a:off x="0" y="0"/>
                      <a:ext cx="1619250" cy="1085850"/>
                    </a:xfrm>
                    <a:prstGeom prst="rect">
                      <a:avLst/>
                    </a:prstGeom>
                    <a:noFill/>
                  </pic:spPr>
                </pic:pic>
              </a:graphicData>
            </a:graphic>
          </wp:anchor>
        </w:drawing>
      </w:r>
      <w:r>
        <w:rPr>
          <w:rFonts w:ascii="Times New Roman" w:hAnsi="Times New Roman" w:cs="Times New Roman"/>
          <w:sz w:val="26"/>
          <w:szCs w:val="26"/>
        </w:rPr>
        <w:t>- s obzirom da su narušena zemljišta najpodložnija invazivnim procesima potrebno je sve procese koji idu u tom pravcu svesti na minimum (erozija terena, poplave, požari, uništavanje autohtone vegetacije od strane čovjeka ,...) (Slika 12.)</w:t>
      </w:r>
    </w:p>
    <w:p w:rsidR="002843AC" w:rsidRDefault="002843AC" w:rsidP="00387478">
      <w:pPr>
        <w:rPr>
          <w:rFonts w:ascii="Times New Roman" w:hAnsi="Times New Roman" w:cs="Times New Roman"/>
          <w:sz w:val="26"/>
          <w:szCs w:val="26"/>
        </w:rPr>
      </w:pPr>
      <w:r w:rsidRPr="002843AC">
        <w:rPr>
          <w:rFonts w:ascii="Times New Roman" w:hAnsi="Times New Roman" w:cs="Times New Roman"/>
          <w:noProof/>
          <w:sz w:val="26"/>
          <w:szCs w:val="26"/>
        </w:rPr>
        <w:drawing>
          <wp:inline distT="0" distB="0" distL="0" distR="0">
            <wp:extent cx="1781175" cy="1095375"/>
            <wp:effectExtent l="19050" t="0" r="9525" b="0"/>
            <wp:docPr id="36" name="Picture 28" descr="Srodna slika"/>
            <wp:cNvGraphicFramePr/>
            <a:graphic xmlns:a="http://schemas.openxmlformats.org/drawingml/2006/main">
              <a:graphicData uri="http://schemas.openxmlformats.org/drawingml/2006/picture">
                <pic:pic xmlns:pic="http://schemas.openxmlformats.org/drawingml/2006/picture">
                  <pic:nvPicPr>
                    <pic:cNvPr id="23560" name="Picture 8" descr="Srodna slika"/>
                    <pic:cNvPicPr>
                      <a:picLocks noChangeAspect="1" noChangeArrowheads="1"/>
                    </pic:cNvPicPr>
                  </pic:nvPicPr>
                  <pic:blipFill>
                    <a:blip r:embed="rId34" cstate="print"/>
                    <a:srcRect l="36365" r="909"/>
                    <a:stretch>
                      <a:fillRect/>
                    </a:stretch>
                  </pic:blipFill>
                  <pic:spPr bwMode="auto">
                    <a:xfrm>
                      <a:off x="0" y="0"/>
                      <a:ext cx="1781175" cy="1095375"/>
                    </a:xfrm>
                    <a:prstGeom prst="rect">
                      <a:avLst/>
                    </a:prstGeom>
                    <a:noFill/>
                  </pic:spPr>
                </pic:pic>
              </a:graphicData>
            </a:graphic>
          </wp:inline>
        </w:drawing>
      </w:r>
      <w:r>
        <w:rPr>
          <w:rFonts w:ascii="Times New Roman" w:hAnsi="Times New Roman" w:cs="Times New Roman"/>
          <w:sz w:val="26"/>
          <w:szCs w:val="26"/>
        </w:rPr>
        <w:br w:type="textWrapping" w:clear="all"/>
        <w:t>Slika 12. Zemljište pod korovom i očišćeno od korova</w:t>
      </w:r>
    </w:p>
    <w:p w:rsidR="002843AC" w:rsidRPr="002843AC" w:rsidRDefault="002843AC" w:rsidP="00387478">
      <w:pPr>
        <w:rPr>
          <w:rFonts w:ascii="Times New Roman" w:hAnsi="Times New Roman" w:cs="Times New Roman"/>
          <w:b/>
          <w:sz w:val="26"/>
          <w:szCs w:val="26"/>
        </w:rPr>
      </w:pPr>
      <w:r>
        <w:rPr>
          <w:rFonts w:ascii="Times New Roman" w:hAnsi="Times New Roman" w:cs="Times New Roman"/>
          <w:sz w:val="26"/>
          <w:szCs w:val="26"/>
        </w:rPr>
        <w:t xml:space="preserve">4) </w:t>
      </w:r>
      <w:r w:rsidRPr="002843AC">
        <w:rPr>
          <w:rFonts w:ascii="Times New Roman" w:hAnsi="Times New Roman" w:cs="Times New Roman"/>
          <w:b/>
          <w:sz w:val="26"/>
          <w:szCs w:val="26"/>
        </w:rPr>
        <w:t>Detekcija i uništavanje nedavno unešenih korovskih vrsta</w:t>
      </w:r>
    </w:p>
    <w:p w:rsidR="002843AC" w:rsidRDefault="002843AC" w:rsidP="0038747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19050</wp:posOffset>
            </wp:positionH>
            <wp:positionV relativeFrom="paragraph">
              <wp:posOffset>1007745</wp:posOffset>
            </wp:positionV>
            <wp:extent cx="2219325" cy="1381125"/>
            <wp:effectExtent l="19050" t="0" r="9525" b="0"/>
            <wp:wrapSquare wrapText="bothSides"/>
            <wp:docPr id="37" name="Picture 29" descr="Rezultat slika za zemljiste pod ambrozijom"/>
            <wp:cNvGraphicFramePr/>
            <a:graphic xmlns:a="http://schemas.openxmlformats.org/drawingml/2006/main">
              <a:graphicData uri="http://schemas.openxmlformats.org/drawingml/2006/picture">
                <pic:pic xmlns:pic="http://schemas.openxmlformats.org/drawingml/2006/picture">
                  <pic:nvPicPr>
                    <pic:cNvPr id="23554" name="Picture 2" descr="Rezultat slika za zemljiste pod ambrozijom"/>
                    <pic:cNvPicPr>
                      <a:picLocks noChangeAspect="1" noChangeArrowheads="1"/>
                    </pic:cNvPicPr>
                  </pic:nvPicPr>
                  <pic:blipFill>
                    <a:blip r:embed="rId35" cstate="print"/>
                    <a:srcRect/>
                    <a:stretch>
                      <a:fillRect/>
                    </a:stretch>
                  </pic:blipFill>
                  <pic:spPr bwMode="auto">
                    <a:xfrm>
                      <a:off x="0" y="0"/>
                      <a:ext cx="2219325" cy="1381125"/>
                    </a:xfrm>
                    <a:prstGeom prst="rect">
                      <a:avLst/>
                    </a:prstGeom>
                    <a:noFill/>
                  </pic:spPr>
                </pic:pic>
              </a:graphicData>
            </a:graphic>
          </wp:anchor>
        </w:drawing>
      </w:r>
      <w:r>
        <w:rPr>
          <w:rFonts w:ascii="Times New Roman" w:hAnsi="Times New Roman" w:cs="Times New Roman"/>
          <w:sz w:val="26"/>
          <w:szCs w:val="26"/>
        </w:rPr>
        <w:t>- ovaj metodski postupak je efikasan samo u slučaju blagovremenog registrovanja pridošlica. Uspješan metod za to je redovan pregled područja (bar 3 puta godišnje - proljeće, ljeto, jesen), identifikacija i uklanjanje svake pojedinačne pridošlice prije nego što se ona odomaći i uspostavi dobar kontakt sa novim staništem (Slika 13).</w:t>
      </w:r>
    </w:p>
    <w:p w:rsidR="002843AC" w:rsidRDefault="002843AC" w:rsidP="00387478">
      <w:pPr>
        <w:rPr>
          <w:rFonts w:ascii="Times New Roman" w:hAnsi="Times New Roman" w:cs="Times New Roman"/>
          <w:sz w:val="26"/>
          <w:szCs w:val="26"/>
        </w:rPr>
      </w:pPr>
      <w:r w:rsidRPr="002843AC">
        <w:rPr>
          <w:rFonts w:ascii="Times New Roman" w:hAnsi="Times New Roman" w:cs="Times New Roman"/>
          <w:noProof/>
          <w:sz w:val="26"/>
          <w:szCs w:val="26"/>
        </w:rPr>
        <w:drawing>
          <wp:inline distT="0" distB="0" distL="0" distR="0">
            <wp:extent cx="2152650" cy="1381125"/>
            <wp:effectExtent l="19050" t="0" r="0" b="0"/>
            <wp:docPr id="38" name="Picture 30" descr="Rezultat slika za uklanjanje korova iz zemljista"/>
            <wp:cNvGraphicFramePr/>
            <a:graphic xmlns:a="http://schemas.openxmlformats.org/drawingml/2006/main">
              <a:graphicData uri="http://schemas.openxmlformats.org/drawingml/2006/picture">
                <pic:pic xmlns:pic="http://schemas.openxmlformats.org/drawingml/2006/picture">
                  <pic:nvPicPr>
                    <pic:cNvPr id="23562" name="Picture 10" descr="Rezultat slika za uklanjanje korova iz zemljista"/>
                    <pic:cNvPicPr>
                      <a:picLocks noChangeAspect="1" noChangeArrowheads="1"/>
                    </pic:cNvPicPr>
                  </pic:nvPicPr>
                  <pic:blipFill>
                    <a:blip r:embed="rId36" cstate="print"/>
                    <a:srcRect/>
                    <a:stretch>
                      <a:fillRect/>
                    </a:stretch>
                  </pic:blipFill>
                  <pic:spPr bwMode="auto">
                    <a:xfrm>
                      <a:off x="0" y="0"/>
                      <a:ext cx="2153728" cy="1381817"/>
                    </a:xfrm>
                    <a:prstGeom prst="rect">
                      <a:avLst/>
                    </a:prstGeom>
                    <a:noFill/>
                  </pic:spPr>
                </pic:pic>
              </a:graphicData>
            </a:graphic>
          </wp:inline>
        </w:drawing>
      </w:r>
      <w:r>
        <w:rPr>
          <w:rFonts w:ascii="Times New Roman" w:hAnsi="Times New Roman" w:cs="Times New Roman"/>
          <w:sz w:val="26"/>
          <w:szCs w:val="26"/>
        </w:rPr>
        <w:br w:type="textWrapping" w:clear="all"/>
      </w:r>
      <w:proofErr w:type="gramStart"/>
      <w:r w:rsidR="006B7DF9">
        <w:rPr>
          <w:rFonts w:ascii="Times New Roman" w:hAnsi="Times New Roman" w:cs="Times New Roman"/>
          <w:sz w:val="26"/>
          <w:szCs w:val="26"/>
        </w:rPr>
        <w:t>Slika 13.</w:t>
      </w:r>
      <w:proofErr w:type="gramEnd"/>
      <w:r w:rsidR="006B7DF9">
        <w:rPr>
          <w:rFonts w:ascii="Times New Roman" w:hAnsi="Times New Roman" w:cs="Times New Roman"/>
          <w:sz w:val="26"/>
          <w:szCs w:val="26"/>
        </w:rPr>
        <w:t xml:space="preserve"> </w:t>
      </w:r>
      <w:r w:rsidR="00CE6BE5">
        <w:rPr>
          <w:rFonts w:ascii="Times New Roman" w:hAnsi="Times New Roman" w:cs="Times New Roman"/>
          <w:sz w:val="26"/>
          <w:szCs w:val="26"/>
        </w:rPr>
        <w:t>Uklanjanje invazivnih vrsta košenjem i čupanjem</w:t>
      </w:r>
    </w:p>
    <w:p w:rsidR="002843AC" w:rsidRDefault="002843AC" w:rsidP="00387478">
      <w:pPr>
        <w:rPr>
          <w:rFonts w:ascii="Times New Roman" w:hAnsi="Times New Roman" w:cs="Times New Roman"/>
          <w:sz w:val="26"/>
          <w:szCs w:val="26"/>
        </w:rPr>
      </w:pPr>
      <w:r>
        <w:rPr>
          <w:rFonts w:ascii="Times New Roman" w:hAnsi="Times New Roman" w:cs="Times New Roman"/>
          <w:sz w:val="26"/>
          <w:szCs w:val="26"/>
        </w:rPr>
        <w:lastRenderedPageBreak/>
        <w:t xml:space="preserve">5) </w:t>
      </w:r>
      <w:r w:rsidR="008A6AD1" w:rsidRPr="008A6AD1">
        <w:rPr>
          <w:rFonts w:ascii="Times New Roman" w:hAnsi="Times New Roman" w:cs="Times New Roman"/>
          <w:b/>
          <w:sz w:val="26"/>
          <w:szCs w:val="26"/>
        </w:rPr>
        <w:t>Zasnivanje i pravilno održavanje kompetitivnih travnjaka</w:t>
      </w:r>
    </w:p>
    <w:p w:rsidR="008A6AD1" w:rsidRDefault="008A6AD1" w:rsidP="00387478">
      <w:pPr>
        <w:rPr>
          <w:rFonts w:ascii="Times New Roman" w:hAnsi="Times New Roman" w:cs="Times New Roman"/>
          <w:sz w:val="26"/>
          <w:szCs w:val="26"/>
        </w:rPr>
      </w:pPr>
      <w:r>
        <w:rPr>
          <w:rFonts w:ascii="Times New Roman" w:hAnsi="Times New Roman" w:cs="Times New Roman"/>
          <w:sz w:val="26"/>
          <w:szCs w:val="26"/>
        </w:rPr>
        <w:t>- trave sa visokom kompetitivnom sposobnošću za prirodne resurse mogu ograničiti odomaćivanje i razvoj unijetih korovskih vrsta, zauzimajući superiorniji položaj za neophodne resurse u odnosu na pridošlice (Slika 14).</w:t>
      </w:r>
    </w:p>
    <w:p w:rsidR="008A6AD1" w:rsidRDefault="008A6AD1" w:rsidP="00387478">
      <w:pPr>
        <w:rPr>
          <w:rFonts w:ascii="Times New Roman" w:hAnsi="Times New Roman" w:cs="Times New Roman"/>
          <w:sz w:val="26"/>
          <w:szCs w:val="26"/>
        </w:rPr>
      </w:pPr>
      <w:r w:rsidRPr="008A6AD1">
        <w:rPr>
          <w:rFonts w:ascii="Times New Roman" w:hAnsi="Times New Roman" w:cs="Times New Roman"/>
          <w:noProof/>
          <w:sz w:val="26"/>
          <w:szCs w:val="26"/>
        </w:rPr>
        <w:drawing>
          <wp:inline distT="0" distB="0" distL="0" distR="0">
            <wp:extent cx="1638300" cy="1390650"/>
            <wp:effectExtent l="19050" t="0" r="0" b="0"/>
            <wp:docPr id="40" name="Picture 32" descr="Rezultat slika za trave protiv korova"/>
            <wp:cNvGraphicFramePr/>
            <a:graphic xmlns:a="http://schemas.openxmlformats.org/drawingml/2006/main">
              <a:graphicData uri="http://schemas.openxmlformats.org/drawingml/2006/picture">
                <pic:pic xmlns:pic="http://schemas.openxmlformats.org/drawingml/2006/picture">
                  <pic:nvPicPr>
                    <pic:cNvPr id="24578" name="Picture 2" descr="Rezultat slika za trave protiv korova"/>
                    <pic:cNvPicPr>
                      <a:picLocks noChangeAspect="1" noChangeArrowheads="1"/>
                    </pic:cNvPicPr>
                  </pic:nvPicPr>
                  <pic:blipFill>
                    <a:blip r:embed="rId37" cstate="print"/>
                    <a:srcRect/>
                    <a:stretch>
                      <a:fillRect/>
                    </a:stretch>
                  </pic:blipFill>
                  <pic:spPr bwMode="auto">
                    <a:xfrm>
                      <a:off x="0" y="0"/>
                      <a:ext cx="1638300" cy="1390650"/>
                    </a:xfrm>
                    <a:prstGeom prst="rect">
                      <a:avLst/>
                    </a:prstGeom>
                    <a:noFill/>
                  </pic:spPr>
                </pic:pic>
              </a:graphicData>
            </a:graphic>
          </wp:inline>
        </w:drawing>
      </w:r>
      <w:r>
        <w:rPr>
          <w:rFonts w:ascii="Times New Roman" w:hAnsi="Times New Roman" w:cs="Times New Roman"/>
          <w:noProof/>
          <w:sz w:val="26"/>
          <w:szCs w:val="26"/>
        </w:rPr>
        <w:drawing>
          <wp:anchor distT="0" distB="0" distL="114300" distR="114300" simplePos="0" relativeHeight="251672576" behindDoc="0" locked="0" layoutInCell="1" allowOverlap="1">
            <wp:simplePos x="0" y="0"/>
            <wp:positionH relativeFrom="column">
              <wp:posOffset>9525</wp:posOffset>
            </wp:positionH>
            <wp:positionV relativeFrom="paragraph">
              <wp:posOffset>44450</wp:posOffset>
            </wp:positionV>
            <wp:extent cx="2371725" cy="1343025"/>
            <wp:effectExtent l="19050" t="0" r="9525" b="0"/>
            <wp:wrapSquare wrapText="bothSides"/>
            <wp:docPr id="39" name="Picture 31" descr="Srodna slika"/>
            <wp:cNvGraphicFramePr/>
            <a:graphic xmlns:a="http://schemas.openxmlformats.org/drawingml/2006/main">
              <a:graphicData uri="http://schemas.openxmlformats.org/drawingml/2006/picture">
                <pic:pic xmlns:pic="http://schemas.openxmlformats.org/drawingml/2006/picture">
                  <pic:nvPicPr>
                    <pic:cNvPr id="24580" name="Picture 4" descr="Srodna slika"/>
                    <pic:cNvPicPr>
                      <a:picLocks noChangeAspect="1" noChangeArrowheads="1"/>
                    </pic:cNvPicPr>
                  </pic:nvPicPr>
                  <pic:blipFill>
                    <a:blip r:embed="rId38" cstate="print"/>
                    <a:srcRect/>
                    <a:stretch>
                      <a:fillRect/>
                    </a:stretch>
                  </pic:blipFill>
                  <pic:spPr bwMode="auto">
                    <a:xfrm>
                      <a:off x="0" y="0"/>
                      <a:ext cx="2371725" cy="1343025"/>
                    </a:xfrm>
                    <a:prstGeom prst="rect">
                      <a:avLst/>
                    </a:prstGeom>
                    <a:noFill/>
                  </pic:spPr>
                </pic:pic>
              </a:graphicData>
            </a:graphic>
          </wp:anchor>
        </w:drawing>
      </w:r>
      <w:r>
        <w:rPr>
          <w:rFonts w:ascii="Times New Roman" w:hAnsi="Times New Roman" w:cs="Times New Roman"/>
          <w:sz w:val="26"/>
          <w:szCs w:val="26"/>
        </w:rPr>
        <w:br w:type="textWrapping" w:clear="all"/>
        <w:t>Slika</w:t>
      </w:r>
      <w:r w:rsidR="00E167C2">
        <w:rPr>
          <w:rFonts w:ascii="Times New Roman" w:hAnsi="Times New Roman" w:cs="Times New Roman"/>
          <w:sz w:val="26"/>
          <w:szCs w:val="26"/>
        </w:rPr>
        <w:t xml:space="preserve"> 14. Zaštita vinove loze trav</w:t>
      </w:r>
      <w:r w:rsidR="00A27997">
        <w:rPr>
          <w:rFonts w:ascii="Times New Roman" w:hAnsi="Times New Roman" w:cs="Times New Roman"/>
          <w:sz w:val="26"/>
          <w:szCs w:val="26"/>
        </w:rPr>
        <w:t>om</w:t>
      </w:r>
      <w:r w:rsidR="00E167C2">
        <w:rPr>
          <w:rFonts w:ascii="Times New Roman" w:hAnsi="Times New Roman" w:cs="Times New Roman"/>
          <w:sz w:val="26"/>
          <w:szCs w:val="26"/>
        </w:rPr>
        <w:t xml:space="preserve"> </w:t>
      </w:r>
      <w:proofErr w:type="gramStart"/>
      <w:r w:rsidR="00E167C2">
        <w:rPr>
          <w:rFonts w:ascii="Times New Roman" w:hAnsi="Times New Roman" w:cs="Times New Roman"/>
          <w:sz w:val="26"/>
          <w:szCs w:val="26"/>
        </w:rPr>
        <w:t>od</w:t>
      </w:r>
      <w:proofErr w:type="gramEnd"/>
      <w:r w:rsidR="00E167C2">
        <w:rPr>
          <w:rFonts w:ascii="Times New Roman" w:hAnsi="Times New Roman" w:cs="Times New Roman"/>
          <w:sz w:val="26"/>
          <w:szCs w:val="26"/>
        </w:rPr>
        <w:t xml:space="preserve"> invazivnih korova</w:t>
      </w:r>
    </w:p>
    <w:p w:rsidR="007350D8" w:rsidRDefault="007350D8" w:rsidP="00387478">
      <w:pPr>
        <w:rPr>
          <w:rFonts w:ascii="Times New Roman" w:hAnsi="Times New Roman" w:cs="Times New Roman"/>
          <w:sz w:val="26"/>
          <w:szCs w:val="26"/>
        </w:rPr>
      </w:pPr>
    </w:p>
    <w:p w:rsidR="00023C3B" w:rsidRPr="00537E58" w:rsidRDefault="00023C3B" w:rsidP="00387478">
      <w:pPr>
        <w:rPr>
          <w:rFonts w:ascii="Times New Roman" w:hAnsi="Times New Roman" w:cs="Times New Roman"/>
          <w:sz w:val="26"/>
          <w:szCs w:val="26"/>
        </w:rPr>
      </w:pPr>
      <w:r>
        <w:rPr>
          <w:rFonts w:ascii="Times New Roman" w:hAnsi="Times New Roman" w:cs="Times New Roman"/>
          <w:sz w:val="26"/>
          <w:szCs w:val="26"/>
        </w:rPr>
        <w:br w:type="textWrapping" w:clear="all"/>
      </w:r>
    </w:p>
    <w:p w:rsidR="00C26381" w:rsidRDefault="00C26381" w:rsidP="00387478">
      <w:pPr>
        <w:rPr>
          <w:rFonts w:ascii="Times New Roman" w:hAnsi="Times New Roman" w:cs="Times New Roman"/>
          <w:sz w:val="26"/>
          <w:szCs w:val="26"/>
        </w:rPr>
      </w:pPr>
      <w:r>
        <w:rPr>
          <w:rFonts w:ascii="Times New Roman" w:hAnsi="Times New Roman" w:cs="Times New Roman"/>
          <w:sz w:val="26"/>
          <w:szCs w:val="26"/>
        </w:rPr>
        <w:t xml:space="preserve">       </w:t>
      </w:r>
    </w:p>
    <w:p w:rsidR="00387478" w:rsidRPr="00387478" w:rsidRDefault="00387478" w:rsidP="00387478">
      <w:pPr>
        <w:rPr>
          <w:rFonts w:ascii="Times New Roman" w:hAnsi="Times New Roman" w:cs="Times New Roman"/>
          <w:sz w:val="26"/>
          <w:szCs w:val="26"/>
        </w:rPr>
      </w:pPr>
      <w:r>
        <w:rPr>
          <w:rFonts w:ascii="Times New Roman" w:hAnsi="Times New Roman" w:cs="Times New Roman"/>
          <w:sz w:val="26"/>
          <w:szCs w:val="26"/>
        </w:rPr>
        <w:t xml:space="preserve"> </w:t>
      </w:r>
    </w:p>
    <w:p w:rsidR="00387478" w:rsidRDefault="00387478" w:rsidP="002E1396">
      <w:pPr>
        <w:rPr>
          <w:rFonts w:ascii="Times New Roman" w:hAnsi="Times New Roman" w:cs="Times New Roman"/>
          <w:sz w:val="28"/>
          <w:szCs w:val="28"/>
        </w:rPr>
      </w:pPr>
    </w:p>
    <w:p w:rsidR="00387478" w:rsidRDefault="00387478" w:rsidP="002E1396">
      <w:pPr>
        <w:rPr>
          <w:rFonts w:ascii="Times New Roman" w:hAnsi="Times New Roman" w:cs="Times New Roman"/>
          <w:sz w:val="28"/>
          <w:szCs w:val="28"/>
        </w:rPr>
      </w:pPr>
    </w:p>
    <w:p w:rsidR="00736923" w:rsidRDefault="00736923" w:rsidP="002E1396">
      <w:pPr>
        <w:rPr>
          <w:rFonts w:ascii="Times New Roman" w:hAnsi="Times New Roman" w:cs="Times New Roman"/>
          <w:sz w:val="28"/>
          <w:szCs w:val="28"/>
        </w:rPr>
      </w:pPr>
    </w:p>
    <w:p w:rsidR="00736923" w:rsidRDefault="00736923" w:rsidP="002E1396">
      <w:pPr>
        <w:rPr>
          <w:rFonts w:ascii="Times New Roman" w:hAnsi="Times New Roman" w:cs="Times New Roman"/>
          <w:sz w:val="28"/>
          <w:szCs w:val="28"/>
        </w:rPr>
      </w:pPr>
    </w:p>
    <w:p w:rsidR="00736923" w:rsidRDefault="00736923" w:rsidP="002E1396">
      <w:pPr>
        <w:rPr>
          <w:rFonts w:ascii="Times New Roman" w:hAnsi="Times New Roman" w:cs="Times New Roman"/>
          <w:sz w:val="28"/>
          <w:szCs w:val="28"/>
        </w:rPr>
      </w:pPr>
    </w:p>
    <w:p w:rsidR="00736923" w:rsidRDefault="00736923" w:rsidP="002E1396">
      <w:pPr>
        <w:rPr>
          <w:rFonts w:ascii="Times New Roman" w:hAnsi="Times New Roman" w:cs="Times New Roman"/>
          <w:sz w:val="28"/>
          <w:szCs w:val="28"/>
        </w:rPr>
      </w:pPr>
    </w:p>
    <w:p w:rsidR="00736923" w:rsidRDefault="00736923" w:rsidP="002E1396">
      <w:pPr>
        <w:rPr>
          <w:rFonts w:ascii="Times New Roman" w:hAnsi="Times New Roman" w:cs="Times New Roman"/>
          <w:sz w:val="28"/>
          <w:szCs w:val="28"/>
        </w:rPr>
      </w:pPr>
    </w:p>
    <w:p w:rsidR="00736923" w:rsidRDefault="00736923" w:rsidP="002E1396">
      <w:pPr>
        <w:rPr>
          <w:rFonts w:ascii="Times New Roman" w:hAnsi="Times New Roman" w:cs="Times New Roman"/>
          <w:sz w:val="28"/>
          <w:szCs w:val="28"/>
        </w:rPr>
      </w:pPr>
    </w:p>
    <w:p w:rsidR="00736923" w:rsidRDefault="00736923" w:rsidP="002E1396">
      <w:pPr>
        <w:rPr>
          <w:rFonts w:ascii="Times New Roman" w:hAnsi="Times New Roman" w:cs="Times New Roman"/>
          <w:sz w:val="28"/>
          <w:szCs w:val="28"/>
        </w:rPr>
      </w:pPr>
    </w:p>
    <w:p w:rsidR="00736923" w:rsidRDefault="00736923" w:rsidP="002E1396">
      <w:pPr>
        <w:rPr>
          <w:rFonts w:ascii="Times New Roman" w:hAnsi="Times New Roman" w:cs="Times New Roman"/>
          <w:sz w:val="28"/>
          <w:szCs w:val="28"/>
        </w:rPr>
      </w:pPr>
    </w:p>
    <w:p w:rsidR="00736923" w:rsidRPr="00385A1C" w:rsidRDefault="00385A1C" w:rsidP="00385A1C">
      <w:pPr>
        <w:jc w:val="center"/>
        <w:rPr>
          <w:rFonts w:ascii="Times New Roman" w:hAnsi="Times New Roman" w:cs="Times New Roman"/>
          <w:b/>
          <w:sz w:val="32"/>
          <w:szCs w:val="32"/>
        </w:rPr>
      </w:pPr>
      <w:r w:rsidRPr="00385A1C">
        <w:rPr>
          <w:rFonts w:ascii="Times New Roman" w:hAnsi="Times New Roman" w:cs="Times New Roman"/>
          <w:b/>
          <w:sz w:val="32"/>
          <w:szCs w:val="32"/>
        </w:rPr>
        <w:lastRenderedPageBreak/>
        <w:t xml:space="preserve">2. </w:t>
      </w:r>
      <w:r w:rsidR="00923ACF" w:rsidRPr="00385A1C">
        <w:rPr>
          <w:rFonts w:ascii="Times New Roman" w:hAnsi="Times New Roman" w:cs="Times New Roman"/>
          <w:b/>
          <w:sz w:val="32"/>
          <w:szCs w:val="32"/>
        </w:rPr>
        <w:t>C</w:t>
      </w:r>
      <w:r w:rsidRPr="00385A1C">
        <w:rPr>
          <w:rFonts w:ascii="Times New Roman" w:hAnsi="Times New Roman" w:cs="Times New Roman"/>
          <w:b/>
          <w:sz w:val="32"/>
          <w:szCs w:val="32"/>
        </w:rPr>
        <w:t>ILJ RADA</w:t>
      </w:r>
    </w:p>
    <w:p w:rsidR="00923ACF" w:rsidRDefault="00923ACF" w:rsidP="002E1396">
      <w:pPr>
        <w:rPr>
          <w:rFonts w:ascii="Times New Roman" w:hAnsi="Times New Roman" w:cs="Times New Roman"/>
          <w:sz w:val="28"/>
          <w:szCs w:val="28"/>
        </w:rPr>
      </w:pPr>
    </w:p>
    <w:p w:rsidR="00736923" w:rsidRPr="00F4169C" w:rsidRDefault="00736923" w:rsidP="002E1396">
      <w:pPr>
        <w:rPr>
          <w:rFonts w:ascii="Times New Roman" w:hAnsi="Times New Roman" w:cs="Times New Roman"/>
          <w:sz w:val="26"/>
          <w:szCs w:val="26"/>
        </w:rPr>
      </w:pPr>
      <w:r w:rsidRPr="00F4169C">
        <w:rPr>
          <w:rFonts w:ascii="Times New Roman" w:hAnsi="Times New Roman" w:cs="Times New Roman"/>
          <w:sz w:val="26"/>
          <w:szCs w:val="26"/>
        </w:rPr>
        <w:t xml:space="preserve">Ovaj seminarski rad je napravljen da se </w:t>
      </w:r>
      <w:proofErr w:type="gramStart"/>
      <w:r w:rsidRPr="00F4169C">
        <w:rPr>
          <w:rFonts w:ascii="Times New Roman" w:hAnsi="Times New Roman" w:cs="Times New Roman"/>
          <w:sz w:val="26"/>
          <w:szCs w:val="26"/>
        </w:rPr>
        <w:t>na</w:t>
      </w:r>
      <w:proofErr w:type="gramEnd"/>
      <w:r w:rsidRPr="00F4169C">
        <w:rPr>
          <w:rFonts w:ascii="Times New Roman" w:hAnsi="Times New Roman" w:cs="Times New Roman"/>
          <w:sz w:val="26"/>
          <w:szCs w:val="26"/>
        </w:rPr>
        <w:t xml:space="preserve"> osnovu prikupljenih podataka o određenim invazivnim vrstama biljaka ukaže na njihove adaptacije i prilagođenosti koje im daju prednost u novoj životnoj sredini u odnosu na autohtone vrste date sredine.</w:t>
      </w: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Default="00923ACF" w:rsidP="002E1396">
      <w:pPr>
        <w:rPr>
          <w:rFonts w:ascii="Times New Roman" w:hAnsi="Times New Roman" w:cs="Times New Roman"/>
          <w:sz w:val="28"/>
          <w:szCs w:val="28"/>
        </w:rPr>
      </w:pPr>
    </w:p>
    <w:p w:rsidR="00923ACF" w:rsidRPr="00385A1C" w:rsidRDefault="00385A1C" w:rsidP="00385A1C">
      <w:pPr>
        <w:jc w:val="center"/>
        <w:rPr>
          <w:rFonts w:ascii="Times New Roman" w:hAnsi="Times New Roman" w:cs="Times New Roman"/>
          <w:b/>
          <w:sz w:val="32"/>
          <w:szCs w:val="32"/>
        </w:rPr>
      </w:pPr>
      <w:r w:rsidRPr="00385A1C">
        <w:rPr>
          <w:rFonts w:ascii="Times New Roman" w:hAnsi="Times New Roman" w:cs="Times New Roman"/>
          <w:b/>
          <w:sz w:val="32"/>
          <w:szCs w:val="32"/>
        </w:rPr>
        <w:lastRenderedPageBreak/>
        <w:t>3. MATERIJALI I METODE</w:t>
      </w:r>
    </w:p>
    <w:p w:rsidR="00923ACF" w:rsidRDefault="00923ACF" w:rsidP="002E1396">
      <w:pPr>
        <w:rPr>
          <w:rFonts w:ascii="Times New Roman" w:hAnsi="Times New Roman" w:cs="Times New Roman"/>
          <w:sz w:val="28"/>
          <w:szCs w:val="28"/>
        </w:rPr>
      </w:pPr>
    </w:p>
    <w:p w:rsidR="00923ACF" w:rsidRPr="00F4169C" w:rsidRDefault="00BB3EDE" w:rsidP="002E1396">
      <w:pPr>
        <w:rPr>
          <w:rFonts w:ascii="Times New Roman" w:hAnsi="Times New Roman" w:cs="Times New Roman"/>
          <w:sz w:val="26"/>
          <w:szCs w:val="26"/>
        </w:rPr>
      </w:pPr>
      <w:r w:rsidRPr="00F4169C">
        <w:rPr>
          <w:rFonts w:ascii="Times New Roman" w:hAnsi="Times New Roman" w:cs="Times New Roman"/>
          <w:sz w:val="26"/>
          <w:szCs w:val="26"/>
        </w:rPr>
        <w:t xml:space="preserve">U ovom seminarskom </w:t>
      </w:r>
      <w:r w:rsidR="00415709" w:rsidRPr="00F4169C">
        <w:rPr>
          <w:rFonts w:ascii="Times New Roman" w:hAnsi="Times New Roman" w:cs="Times New Roman"/>
          <w:sz w:val="26"/>
          <w:szCs w:val="26"/>
        </w:rPr>
        <w:t xml:space="preserve">radu su korišteni rezultati preuzeti </w:t>
      </w:r>
      <w:r w:rsidR="00923ACF" w:rsidRPr="00F4169C">
        <w:rPr>
          <w:rFonts w:ascii="Times New Roman" w:hAnsi="Times New Roman" w:cs="Times New Roman"/>
          <w:sz w:val="26"/>
          <w:szCs w:val="26"/>
        </w:rPr>
        <w:t>iz sledećih radova:</w:t>
      </w:r>
    </w:p>
    <w:p w:rsidR="00923ACF" w:rsidRPr="00F4169C" w:rsidRDefault="00923ACF" w:rsidP="002E1396">
      <w:pPr>
        <w:rPr>
          <w:rFonts w:ascii="Times New Roman" w:hAnsi="Times New Roman" w:cs="Times New Roman"/>
          <w:sz w:val="26"/>
          <w:szCs w:val="26"/>
        </w:rPr>
      </w:pPr>
      <w:proofErr w:type="gramStart"/>
      <w:r w:rsidRPr="00F4169C">
        <w:rPr>
          <w:rFonts w:ascii="Times New Roman" w:hAnsi="Times New Roman" w:cs="Times New Roman"/>
          <w:sz w:val="26"/>
          <w:szCs w:val="26"/>
        </w:rPr>
        <w:t>Sava, V., Karadžić, B., &amp; Dajić-Stevanović Z. (2004).</w:t>
      </w:r>
      <w:proofErr w:type="gramEnd"/>
      <w:r w:rsidRPr="00F4169C">
        <w:rPr>
          <w:rFonts w:ascii="Times New Roman" w:hAnsi="Times New Roman" w:cs="Times New Roman"/>
          <w:sz w:val="26"/>
          <w:szCs w:val="26"/>
        </w:rPr>
        <w:t xml:space="preserve"> </w:t>
      </w:r>
      <w:r w:rsidRPr="00F4169C">
        <w:rPr>
          <w:rFonts w:ascii="Times New Roman" w:hAnsi="Times New Roman" w:cs="Times New Roman"/>
          <w:i/>
          <w:sz w:val="26"/>
          <w:szCs w:val="26"/>
        </w:rPr>
        <w:t>Adventive and invasive weed species in Serbia</w:t>
      </w:r>
      <w:r w:rsidR="003564B5" w:rsidRPr="00F4169C">
        <w:rPr>
          <w:rFonts w:ascii="Times New Roman" w:hAnsi="Times New Roman" w:cs="Times New Roman"/>
          <w:i/>
          <w:sz w:val="26"/>
          <w:szCs w:val="26"/>
        </w:rPr>
        <w:t xml:space="preserve">. </w:t>
      </w:r>
      <w:r w:rsidR="003564B5" w:rsidRPr="00F4169C">
        <w:rPr>
          <w:rFonts w:ascii="Times New Roman" w:hAnsi="Times New Roman" w:cs="Times New Roman"/>
          <w:sz w:val="26"/>
          <w:szCs w:val="26"/>
        </w:rPr>
        <w:t>- Acta herbologica, Vol. 13, No. 1, 1-12, Beograd</w:t>
      </w:r>
      <w:r w:rsidR="000F4D28">
        <w:rPr>
          <w:rFonts w:ascii="Times New Roman" w:hAnsi="Times New Roman" w:cs="Times New Roman"/>
          <w:sz w:val="26"/>
          <w:szCs w:val="26"/>
        </w:rPr>
        <w:t>.</w:t>
      </w:r>
    </w:p>
    <w:p w:rsidR="00923ACF" w:rsidRPr="00F4169C" w:rsidRDefault="00923ACF" w:rsidP="002E1396">
      <w:pPr>
        <w:rPr>
          <w:rFonts w:ascii="Times New Roman" w:hAnsi="Times New Roman" w:cs="Times New Roman"/>
          <w:sz w:val="26"/>
          <w:szCs w:val="26"/>
        </w:rPr>
      </w:pPr>
      <w:r w:rsidRPr="00F4169C">
        <w:rPr>
          <w:rFonts w:ascii="Times New Roman" w:hAnsi="Times New Roman" w:cs="Times New Roman"/>
          <w:sz w:val="26"/>
          <w:szCs w:val="26"/>
        </w:rPr>
        <w:t xml:space="preserve">Morris, T. L., Esler, K. J., Barger, N. N., Jacobs, S. M., &amp; Cramer, M. D. (2011). Ecophysiological traits associated with the competitive ability of invasive Australian acacias. </w:t>
      </w:r>
      <w:proofErr w:type="gramStart"/>
      <w:r w:rsidRPr="00F4169C">
        <w:rPr>
          <w:rFonts w:ascii="Times New Roman" w:hAnsi="Times New Roman" w:cs="Times New Roman"/>
          <w:i/>
          <w:sz w:val="26"/>
          <w:szCs w:val="26"/>
        </w:rPr>
        <w:t>Diversity and Distributions, (Diversity Distrib.)</w:t>
      </w:r>
      <w:proofErr w:type="gramEnd"/>
      <w:r w:rsidRPr="00F4169C">
        <w:rPr>
          <w:rFonts w:ascii="Times New Roman" w:hAnsi="Times New Roman" w:cs="Times New Roman"/>
          <w:sz w:val="26"/>
          <w:szCs w:val="26"/>
        </w:rPr>
        <w:t xml:space="preserve"> (2011) </w:t>
      </w:r>
      <w:r w:rsidRPr="00F4169C">
        <w:rPr>
          <w:rFonts w:ascii="Times New Roman" w:hAnsi="Times New Roman" w:cs="Times New Roman"/>
          <w:b/>
          <w:sz w:val="26"/>
          <w:szCs w:val="26"/>
        </w:rPr>
        <w:t>17</w:t>
      </w:r>
      <w:r w:rsidRPr="00F4169C">
        <w:rPr>
          <w:rFonts w:ascii="Times New Roman" w:hAnsi="Times New Roman" w:cs="Times New Roman"/>
          <w:sz w:val="26"/>
          <w:szCs w:val="26"/>
        </w:rPr>
        <w:t>, 898-910</w:t>
      </w:r>
      <w:r w:rsidR="008E3B40" w:rsidRPr="00F4169C">
        <w:rPr>
          <w:rFonts w:ascii="Times New Roman" w:hAnsi="Times New Roman" w:cs="Times New Roman"/>
          <w:sz w:val="26"/>
          <w:szCs w:val="26"/>
        </w:rPr>
        <w:t>.</w:t>
      </w: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385A1C" w:rsidRDefault="00385A1C" w:rsidP="002E1396">
      <w:pPr>
        <w:rPr>
          <w:rFonts w:ascii="Times New Roman" w:hAnsi="Times New Roman" w:cs="Times New Roman"/>
          <w:sz w:val="28"/>
          <w:szCs w:val="28"/>
        </w:rPr>
      </w:pPr>
    </w:p>
    <w:p w:rsidR="00F4169C" w:rsidRDefault="00F4169C"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2371FB" w:rsidP="002E1396">
      <w:pPr>
        <w:rPr>
          <w:rFonts w:ascii="Times New Roman" w:hAnsi="Times New Roman" w:cs="Times New Roman"/>
          <w:sz w:val="28"/>
          <w:szCs w:val="28"/>
        </w:rPr>
      </w:pPr>
    </w:p>
    <w:p w:rsidR="002371FB" w:rsidRDefault="00385A1C" w:rsidP="00385A1C">
      <w:pPr>
        <w:jc w:val="center"/>
        <w:rPr>
          <w:rFonts w:ascii="Times New Roman" w:hAnsi="Times New Roman" w:cs="Times New Roman"/>
          <w:b/>
          <w:sz w:val="32"/>
          <w:szCs w:val="32"/>
        </w:rPr>
      </w:pPr>
      <w:r w:rsidRPr="00385A1C">
        <w:rPr>
          <w:rFonts w:ascii="Times New Roman" w:hAnsi="Times New Roman" w:cs="Times New Roman"/>
          <w:b/>
          <w:sz w:val="32"/>
          <w:szCs w:val="32"/>
        </w:rPr>
        <w:lastRenderedPageBreak/>
        <w:t>4. REZULTATI</w:t>
      </w:r>
    </w:p>
    <w:p w:rsidR="004022EA" w:rsidRPr="009C707B" w:rsidRDefault="004022EA" w:rsidP="00385A1C">
      <w:pPr>
        <w:jc w:val="center"/>
        <w:rPr>
          <w:rFonts w:ascii="Times New Roman" w:hAnsi="Times New Roman" w:cs="Times New Roman"/>
          <w:sz w:val="32"/>
          <w:szCs w:val="32"/>
        </w:rPr>
      </w:pPr>
    </w:p>
    <w:p w:rsidR="004022EA" w:rsidRDefault="009C707B" w:rsidP="004022EA">
      <w:pPr>
        <w:rPr>
          <w:rFonts w:ascii="Times New Roman" w:hAnsi="Times New Roman" w:cs="Times New Roman"/>
          <w:sz w:val="26"/>
          <w:szCs w:val="26"/>
        </w:rPr>
      </w:pPr>
      <w:r w:rsidRPr="009C707B">
        <w:rPr>
          <w:rFonts w:ascii="Times New Roman" w:hAnsi="Times New Roman" w:cs="Times New Roman"/>
          <w:sz w:val="26"/>
          <w:szCs w:val="26"/>
        </w:rPr>
        <w:t xml:space="preserve">     </w:t>
      </w:r>
      <w:r w:rsidR="00797533">
        <w:rPr>
          <w:rFonts w:ascii="Times New Roman" w:hAnsi="Times New Roman" w:cs="Times New Roman"/>
          <w:sz w:val="26"/>
          <w:szCs w:val="26"/>
        </w:rPr>
        <w:t xml:space="preserve">  </w:t>
      </w:r>
      <w:proofErr w:type="gramStart"/>
      <w:r w:rsidRPr="009C707B">
        <w:rPr>
          <w:rFonts w:ascii="Times New Roman" w:hAnsi="Times New Roman" w:cs="Times New Roman"/>
          <w:sz w:val="26"/>
          <w:szCs w:val="26"/>
        </w:rPr>
        <w:t xml:space="preserve">Invazivne </w:t>
      </w:r>
      <w:r>
        <w:rPr>
          <w:rFonts w:ascii="Times New Roman" w:hAnsi="Times New Roman" w:cs="Times New Roman"/>
          <w:sz w:val="26"/>
          <w:szCs w:val="26"/>
        </w:rPr>
        <w:t>vrste Australijske akacije brzo rastu i razmnožavaju se</w:t>
      </w:r>
      <w:r w:rsidR="00797533">
        <w:rPr>
          <w:rFonts w:ascii="Times New Roman" w:hAnsi="Times New Roman" w:cs="Times New Roman"/>
          <w:sz w:val="26"/>
          <w:szCs w:val="26"/>
        </w:rPr>
        <w:t xml:space="preserve"> pa lako zaposijedaju prostor koji napadaju.</w:t>
      </w:r>
      <w:proofErr w:type="gramEnd"/>
      <w:r w:rsidR="00797533">
        <w:rPr>
          <w:rFonts w:ascii="Times New Roman" w:hAnsi="Times New Roman" w:cs="Times New Roman"/>
          <w:sz w:val="26"/>
          <w:szCs w:val="26"/>
        </w:rPr>
        <w:t xml:space="preserve"> </w:t>
      </w:r>
      <w:proofErr w:type="gramStart"/>
      <w:r w:rsidR="00797533">
        <w:rPr>
          <w:rFonts w:ascii="Times New Roman" w:hAnsi="Times New Roman" w:cs="Times New Roman"/>
          <w:sz w:val="26"/>
          <w:szCs w:val="26"/>
        </w:rPr>
        <w:t>Visok kapacitet za vegetativni rast je poduprijet njihovom spososbnošću da usvajaju i efikasno koriste resurse u staništima koja im nisu nativna.</w:t>
      </w:r>
      <w:proofErr w:type="gramEnd"/>
      <w:r w:rsidR="00797533">
        <w:rPr>
          <w:rFonts w:ascii="Times New Roman" w:hAnsi="Times New Roman" w:cs="Times New Roman"/>
          <w:sz w:val="26"/>
          <w:szCs w:val="26"/>
        </w:rPr>
        <w:t xml:space="preserve"> Ključne biološke osobine koje poboljšavaju akviziciju uključuju:</w:t>
      </w:r>
    </w:p>
    <w:p w:rsidR="00797533" w:rsidRDefault="00797533" w:rsidP="004022EA">
      <w:pPr>
        <w:rPr>
          <w:rFonts w:ascii="Times New Roman" w:hAnsi="Times New Roman" w:cs="Times New Roman"/>
          <w:sz w:val="26"/>
          <w:szCs w:val="26"/>
        </w:rPr>
      </w:pPr>
      <w:r>
        <w:rPr>
          <w:rFonts w:ascii="Times New Roman" w:hAnsi="Times New Roman" w:cs="Times New Roman"/>
          <w:sz w:val="26"/>
          <w:szCs w:val="26"/>
        </w:rPr>
        <w:t xml:space="preserve">1) </w:t>
      </w:r>
      <w:r w:rsidR="00CB5C5A">
        <w:rPr>
          <w:rFonts w:ascii="Times New Roman" w:hAnsi="Times New Roman" w:cs="Times New Roman"/>
          <w:sz w:val="26"/>
          <w:szCs w:val="26"/>
        </w:rPr>
        <w:t>Dobra razvijenost korijena</w:t>
      </w:r>
      <w:r>
        <w:rPr>
          <w:rFonts w:ascii="Times New Roman" w:hAnsi="Times New Roman" w:cs="Times New Roman"/>
          <w:sz w:val="26"/>
          <w:szCs w:val="26"/>
        </w:rPr>
        <w:t xml:space="preserve"> (i do 6 puta više nego kod n</w:t>
      </w:r>
      <w:r w:rsidR="00CB5C5A">
        <w:rPr>
          <w:rFonts w:ascii="Times New Roman" w:hAnsi="Times New Roman" w:cs="Times New Roman"/>
          <w:sz w:val="26"/>
          <w:szCs w:val="26"/>
        </w:rPr>
        <w:t xml:space="preserve">ativnih vrsta biljaka) </w:t>
      </w:r>
      <w:r w:rsidR="00E63D4E">
        <w:rPr>
          <w:rFonts w:ascii="Times New Roman" w:hAnsi="Times New Roman" w:cs="Times New Roman"/>
          <w:sz w:val="26"/>
          <w:szCs w:val="26"/>
        </w:rPr>
        <w:t xml:space="preserve">kao adaptacija </w:t>
      </w:r>
      <w:proofErr w:type="gramStart"/>
      <w:r w:rsidR="00E63D4E">
        <w:rPr>
          <w:rFonts w:ascii="Times New Roman" w:hAnsi="Times New Roman" w:cs="Times New Roman"/>
          <w:sz w:val="26"/>
          <w:szCs w:val="26"/>
        </w:rPr>
        <w:t>na</w:t>
      </w:r>
      <w:proofErr w:type="gramEnd"/>
      <w:r w:rsidR="00E63D4E">
        <w:rPr>
          <w:rFonts w:ascii="Times New Roman" w:hAnsi="Times New Roman" w:cs="Times New Roman"/>
          <w:sz w:val="26"/>
          <w:szCs w:val="26"/>
        </w:rPr>
        <w:t xml:space="preserve"> period </w:t>
      </w:r>
      <w:r w:rsidR="00CB5C5A">
        <w:rPr>
          <w:rFonts w:ascii="Times New Roman" w:hAnsi="Times New Roman" w:cs="Times New Roman"/>
          <w:sz w:val="26"/>
          <w:szCs w:val="26"/>
        </w:rPr>
        <w:t>nedosta</w:t>
      </w:r>
      <w:r w:rsidR="00E63D4E">
        <w:rPr>
          <w:rFonts w:ascii="Times New Roman" w:hAnsi="Times New Roman" w:cs="Times New Roman"/>
          <w:sz w:val="26"/>
          <w:szCs w:val="26"/>
        </w:rPr>
        <w:t xml:space="preserve">tka </w:t>
      </w:r>
      <w:r w:rsidR="00CB5C5A">
        <w:rPr>
          <w:rFonts w:ascii="Times New Roman" w:hAnsi="Times New Roman" w:cs="Times New Roman"/>
          <w:sz w:val="26"/>
          <w:szCs w:val="26"/>
        </w:rPr>
        <w:t>vode,</w:t>
      </w:r>
    </w:p>
    <w:p w:rsidR="00797533" w:rsidRDefault="00CB5C5A" w:rsidP="004022EA">
      <w:pPr>
        <w:rPr>
          <w:rFonts w:ascii="Times New Roman" w:hAnsi="Times New Roman" w:cs="Times New Roman"/>
          <w:sz w:val="26"/>
          <w:szCs w:val="26"/>
        </w:rPr>
      </w:pPr>
      <w:r>
        <w:rPr>
          <w:rFonts w:ascii="Times New Roman" w:hAnsi="Times New Roman" w:cs="Times New Roman"/>
          <w:sz w:val="26"/>
          <w:szCs w:val="26"/>
        </w:rPr>
        <w:t>2) D</w:t>
      </w:r>
      <w:r w:rsidR="00797533">
        <w:rPr>
          <w:rFonts w:ascii="Times New Roman" w:hAnsi="Times New Roman" w:cs="Times New Roman"/>
          <w:sz w:val="26"/>
          <w:szCs w:val="26"/>
        </w:rPr>
        <w:t xml:space="preserve">ugoživeće filode (specifični listovi) </w:t>
      </w:r>
      <w:r w:rsidR="008158FD">
        <w:rPr>
          <w:rFonts w:ascii="Times New Roman" w:hAnsi="Times New Roman" w:cs="Times New Roman"/>
          <w:sz w:val="26"/>
          <w:szCs w:val="26"/>
        </w:rPr>
        <w:t xml:space="preserve">koje </w:t>
      </w:r>
      <w:r w:rsidR="00797533">
        <w:rPr>
          <w:rFonts w:ascii="Times New Roman" w:hAnsi="Times New Roman" w:cs="Times New Roman"/>
          <w:sz w:val="26"/>
          <w:szCs w:val="26"/>
        </w:rPr>
        <w:t>čuvaju hranljive materije za odrasle jedinke</w:t>
      </w:r>
      <w:r w:rsidR="00304F4B">
        <w:rPr>
          <w:rFonts w:ascii="Times New Roman" w:hAnsi="Times New Roman" w:cs="Times New Roman"/>
          <w:sz w:val="26"/>
          <w:szCs w:val="26"/>
        </w:rPr>
        <w:t xml:space="preserve"> i</w:t>
      </w:r>
    </w:p>
    <w:p w:rsidR="00797533" w:rsidRDefault="00797533" w:rsidP="004022EA">
      <w:pPr>
        <w:rPr>
          <w:rFonts w:ascii="Times New Roman" w:hAnsi="Times New Roman" w:cs="Times New Roman"/>
          <w:sz w:val="26"/>
          <w:szCs w:val="26"/>
        </w:rPr>
      </w:pPr>
      <w:r>
        <w:rPr>
          <w:rFonts w:ascii="Times New Roman" w:hAnsi="Times New Roman" w:cs="Times New Roman"/>
          <w:sz w:val="26"/>
          <w:szCs w:val="26"/>
        </w:rPr>
        <w:t>3) Velika mogućnost fiksacije N2 (Slika 15)</w:t>
      </w:r>
      <w:r w:rsidR="00304F4B">
        <w:rPr>
          <w:rFonts w:ascii="Times New Roman" w:hAnsi="Times New Roman" w:cs="Times New Roman"/>
          <w:sz w:val="26"/>
          <w:szCs w:val="26"/>
        </w:rPr>
        <w:t>.</w:t>
      </w:r>
    </w:p>
    <w:p w:rsidR="00797533" w:rsidRDefault="00797533" w:rsidP="00AA61CF">
      <w:pPr>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3600" behindDoc="0" locked="0" layoutInCell="1" allowOverlap="1">
            <wp:simplePos x="0" y="0"/>
            <wp:positionH relativeFrom="column">
              <wp:align>left</wp:align>
            </wp:positionH>
            <wp:positionV relativeFrom="paragraph">
              <wp:posOffset>203200</wp:posOffset>
            </wp:positionV>
            <wp:extent cx="1628775" cy="1571625"/>
            <wp:effectExtent l="19050" t="0" r="9525"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26639" name="Picture 15"/>
                    <pic:cNvPicPr>
                      <a:picLocks noChangeAspect="1" noChangeArrowheads="1"/>
                    </pic:cNvPicPr>
                  </pic:nvPicPr>
                  <pic:blipFill>
                    <a:blip r:embed="rId39" cstate="print"/>
                    <a:srcRect/>
                    <a:stretch>
                      <a:fillRect/>
                    </a:stretch>
                  </pic:blipFill>
                  <pic:spPr bwMode="auto">
                    <a:xfrm>
                      <a:off x="0" y="0"/>
                      <a:ext cx="1628775" cy="1571625"/>
                    </a:xfrm>
                    <a:prstGeom prst="rect">
                      <a:avLst/>
                    </a:prstGeom>
                    <a:noFill/>
                    <a:ln w="9525">
                      <a:noFill/>
                      <a:miter lim="800000"/>
                      <a:headEnd/>
                      <a:tailEnd/>
                    </a:ln>
                  </pic:spPr>
                </pic:pic>
              </a:graphicData>
            </a:graphic>
          </wp:anchor>
        </w:drawing>
      </w:r>
      <w:r w:rsidRPr="00797533">
        <w:rPr>
          <w:rFonts w:ascii="Times New Roman" w:hAnsi="Times New Roman" w:cs="Times New Roman"/>
          <w:noProof/>
          <w:sz w:val="26"/>
          <w:szCs w:val="26"/>
        </w:rPr>
        <w:drawing>
          <wp:inline distT="0" distB="0" distL="0" distR="0">
            <wp:extent cx="1847850" cy="1714500"/>
            <wp:effectExtent l="19050" t="0" r="0" b="0"/>
            <wp:docPr id="3" name="Picture 2" descr="Rezultat slika za sclerophyllous phyllodes"/>
            <wp:cNvGraphicFramePr/>
            <a:graphic xmlns:a="http://schemas.openxmlformats.org/drawingml/2006/main">
              <a:graphicData uri="http://schemas.openxmlformats.org/drawingml/2006/picture">
                <pic:pic xmlns:pic="http://schemas.openxmlformats.org/drawingml/2006/picture">
                  <pic:nvPicPr>
                    <pic:cNvPr id="26645" name="Picture 21" descr="Rezultat slika za sclerophyllous phyllodes"/>
                    <pic:cNvPicPr>
                      <a:picLocks noChangeAspect="1" noChangeArrowheads="1"/>
                    </pic:cNvPicPr>
                  </pic:nvPicPr>
                  <pic:blipFill>
                    <a:blip r:embed="rId40" cstate="print"/>
                    <a:srcRect/>
                    <a:stretch>
                      <a:fillRect/>
                    </a:stretch>
                  </pic:blipFill>
                  <pic:spPr bwMode="auto">
                    <a:xfrm>
                      <a:off x="0" y="0"/>
                      <a:ext cx="1847850" cy="1714500"/>
                    </a:xfrm>
                    <a:prstGeom prst="rect">
                      <a:avLst/>
                    </a:prstGeom>
                    <a:noFill/>
                  </pic:spPr>
                </pic:pic>
              </a:graphicData>
            </a:graphic>
          </wp:inline>
        </w:drawing>
      </w:r>
      <w:r w:rsidR="00447428" w:rsidRPr="00447428">
        <w:rPr>
          <w:rFonts w:ascii="Times New Roman" w:hAnsi="Times New Roman" w:cs="Times New Roman"/>
          <w:noProof/>
          <w:sz w:val="26"/>
          <w:szCs w:val="26"/>
        </w:rPr>
        <w:drawing>
          <wp:inline distT="0" distB="0" distL="0" distR="0">
            <wp:extent cx="2286000" cy="1714500"/>
            <wp:effectExtent l="19050" t="0" r="0" b="0"/>
            <wp:docPr id="31" name="Picture 1" descr="Rezultat slika za acacia root"/>
            <wp:cNvGraphicFramePr/>
            <a:graphic xmlns:a="http://schemas.openxmlformats.org/drawingml/2006/main">
              <a:graphicData uri="http://schemas.openxmlformats.org/drawingml/2006/picture">
                <pic:pic xmlns:pic="http://schemas.openxmlformats.org/drawingml/2006/picture">
                  <pic:nvPicPr>
                    <pic:cNvPr id="9" name="Picture 4" descr="Rezultat slika za acacia root"/>
                    <pic:cNvPicPr>
                      <a:picLocks noChangeAspect="1" noChangeArrowheads="1"/>
                    </pic:cNvPicPr>
                  </pic:nvPicPr>
                  <pic:blipFill>
                    <a:blip r:embed="rId41" cstate="print"/>
                    <a:srcRect/>
                    <a:stretch>
                      <a:fillRect/>
                    </a:stretch>
                  </pic:blipFill>
                  <pic:spPr bwMode="auto">
                    <a:xfrm>
                      <a:off x="0" y="0"/>
                      <a:ext cx="2286000" cy="1714500"/>
                    </a:xfrm>
                    <a:prstGeom prst="rect">
                      <a:avLst/>
                    </a:prstGeom>
                    <a:noFill/>
                  </pic:spPr>
                </pic:pic>
              </a:graphicData>
            </a:graphic>
          </wp:inline>
        </w:drawing>
      </w:r>
      <w:r>
        <w:rPr>
          <w:rFonts w:ascii="Times New Roman" w:hAnsi="Times New Roman" w:cs="Times New Roman"/>
          <w:sz w:val="26"/>
          <w:szCs w:val="26"/>
        </w:rPr>
        <w:br w:type="textWrapping" w:clear="all"/>
      </w:r>
      <w:proofErr w:type="gramStart"/>
      <w:r>
        <w:rPr>
          <w:rFonts w:ascii="Times New Roman" w:hAnsi="Times New Roman" w:cs="Times New Roman"/>
          <w:sz w:val="26"/>
          <w:szCs w:val="26"/>
        </w:rPr>
        <w:t>Slika 15.</w:t>
      </w:r>
      <w:proofErr w:type="gramEnd"/>
      <w:r>
        <w:rPr>
          <w:rFonts w:ascii="Times New Roman" w:hAnsi="Times New Roman" w:cs="Times New Roman"/>
          <w:sz w:val="26"/>
          <w:szCs w:val="26"/>
        </w:rPr>
        <w:t xml:space="preserve"> Ključne biološke osobine </w:t>
      </w:r>
      <w:r w:rsidR="00447428">
        <w:rPr>
          <w:rFonts w:ascii="Times New Roman" w:hAnsi="Times New Roman" w:cs="Times New Roman"/>
          <w:sz w:val="26"/>
          <w:szCs w:val="26"/>
        </w:rPr>
        <w:t xml:space="preserve">invazivne vrste </w:t>
      </w:r>
      <w:r>
        <w:rPr>
          <w:rFonts w:ascii="Times New Roman" w:hAnsi="Times New Roman" w:cs="Times New Roman"/>
          <w:sz w:val="26"/>
          <w:szCs w:val="26"/>
        </w:rPr>
        <w:t>Australijske akacije</w:t>
      </w:r>
    </w:p>
    <w:p w:rsidR="00304F4B" w:rsidRDefault="00797533" w:rsidP="004022EA">
      <w:pPr>
        <w:rPr>
          <w:rFonts w:ascii="Times New Roman" w:hAnsi="Times New Roman" w:cs="Times New Roman"/>
          <w:sz w:val="26"/>
          <w:szCs w:val="26"/>
        </w:rPr>
      </w:pPr>
      <w:r>
        <w:rPr>
          <w:rFonts w:ascii="Times New Roman" w:hAnsi="Times New Roman" w:cs="Times New Roman"/>
          <w:sz w:val="26"/>
          <w:szCs w:val="26"/>
        </w:rPr>
        <w:t xml:space="preserve">      </w:t>
      </w:r>
    </w:p>
    <w:p w:rsidR="00304F4B" w:rsidRDefault="00304F4B" w:rsidP="004022EA">
      <w:pPr>
        <w:rPr>
          <w:rFonts w:ascii="Times New Roman" w:hAnsi="Times New Roman" w:cs="Times New Roman"/>
          <w:sz w:val="26"/>
          <w:szCs w:val="26"/>
        </w:rPr>
      </w:pPr>
      <w:r>
        <w:rPr>
          <w:rFonts w:ascii="Times New Roman" w:hAnsi="Times New Roman" w:cs="Times New Roman"/>
          <w:sz w:val="26"/>
          <w:szCs w:val="26"/>
        </w:rPr>
        <w:t xml:space="preserve">     </w:t>
      </w:r>
      <w:r w:rsidR="00AA61CF">
        <w:rPr>
          <w:rFonts w:ascii="Times New Roman" w:hAnsi="Times New Roman" w:cs="Times New Roman"/>
          <w:sz w:val="26"/>
          <w:szCs w:val="26"/>
        </w:rPr>
        <w:t xml:space="preserve"> </w:t>
      </w:r>
      <w:r w:rsidR="00797533">
        <w:rPr>
          <w:rFonts w:ascii="Times New Roman" w:hAnsi="Times New Roman" w:cs="Times New Roman"/>
          <w:sz w:val="26"/>
          <w:szCs w:val="26"/>
        </w:rPr>
        <w:t xml:space="preserve">Glavne ekofiziološke osobine kompetitivne interakcije invazivnih vrsta Australijske akacije </w:t>
      </w:r>
      <w:proofErr w:type="gramStart"/>
      <w:r w:rsidR="00797533">
        <w:rPr>
          <w:rFonts w:ascii="Times New Roman" w:hAnsi="Times New Roman" w:cs="Times New Roman"/>
          <w:sz w:val="26"/>
          <w:szCs w:val="26"/>
        </w:rPr>
        <w:t>sa</w:t>
      </w:r>
      <w:proofErr w:type="gramEnd"/>
      <w:r w:rsidR="00797533">
        <w:rPr>
          <w:rFonts w:ascii="Times New Roman" w:hAnsi="Times New Roman" w:cs="Times New Roman"/>
          <w:sz w:val="26"/>
          <w:szCs w:val="26"/>
        </w:rPr>
        <w:t xml:space="preserve"> autohtonim vrstama su važne komponente prepoznavanja faktora, kao </w:t>
      </w:r>
      <w:r w:rsidR="0035402F">
        <w:rPr>
          <w:rFonts w:ascii="Times New Roman" w:hAnsi="Times New Roman" w:cs="Times New Roman"/>
          <w:sz w:val="26"/>
          <w:szCs w:val="26"/>
        </w:rPr>
        <w:t>i</w:t>
      </w:r>
      <w:r w:rsidR="00797533">
        <w:rPr>
          <w:rFonts w:ascii="Times New Roman" w:hAnsi="Times New Roman" w:cs="Times New Roman"/>
          <w:sz w:val="26"/>
          <w:szCs w:val="26"/>
        </w:rPr>
        <w:t xml:space="preserve"> njihove istorije, ljudske potrebe, neprijateljskog izdanja čija kombinacija dovodi do uspješne invazije. </w:t>
      </w:r>
      <w:r w:rsidR="0035402F">
        <w:rPr>
          <w:rFonts w:ascii="Times New Roman" w:hAnsi="Times New Roman" w:cs="Times New Roman"/>
          <w:sz w:val="26"/>
          <w:szCs w:val="26"/>
        </w:rPr>
        <w:t xml:space="preserve">Interakcijske osobine daju Australijskim akacijama prednost </w:t>
      </w:r>
      <w:proofErr w:type="gramStart"/>
      <w:r w:rsidR="0035402F">
        <w:rPr>
          <w:rFonts w:ascii="Times New Roman" w:hAnsi="Times New Roman" w:cs="Times New Roman"/>
          <w:sz w:val="26"/>
          <w:szCs w:val="26"/>
        </w:rPr>
        <w:t>nad</w:t>
      </w:r>
      <w:proofErr w:type="gramEnd"/>
      <w:r w:rsidR="0035402F">
        <w:rPr>
          <w:rFonts w:ascii="Times New Roman" w:hAnsi="Times New Roman" w:cs="Times New Roman"/>
          <w:sz w:val="26"/>
          <w:szCs w:val="26"/>
        </w:rPr>
        <w:t xml:space="preserve"> ostalim nativnim vrstama. </w:t>
      </w:r>
      <w:r w:rsidR="00F17F35">
        <w:rPr>
          <w:rFonts w:ascii="Times New Roman" w:hAnsi="Times New Roman" w:cs="Times New Roman"/>
          <w:sz w:val="26"/>
          <w:szCs w:val="26"/>
        </w:rPr>
        <w:t xml:space="preserve">Jedna specifična interakcija je fiksacija N2, koja udružena </w:t>
      </w:r>
      <w:proofErr w:type="gramStart"/>
      <w:r w:rsidR="00F17F35">
        <w:rPr>
          <w:rFonts w:ascii="Times New Roman" w:hAnsi="Times New Roman" w:cs="Times New Roman"/>
          <w:sz w:val="26"/>
          <w:szCs w:val="26"/>
        </w:rPr>
        <w:t>sa</w:t>
      </w:r>
      <w:proofErr w:type="gramEnd"/>
      <w:r w:rsidR="00F17F35">
        <w:rPr>
          <w:rFonts w:ascii="Times New Roman" w:hAnsi="Times New Roman" w:cs="Times New Roman"/>
          <w:sz w:val="26"/>
          <w:szCs w:val="26"/>
        </w:rPr>
        <w:t xml:space="preserve"> vrstom </w:t>
      </w:r>
      <w:r w:rsidR="00F17F35" w:rsidRPr="00F17F35">
        <w:rPr>
          <w:rFonts w:ascii="Times New Roman" w:hAnsi="Times New Roman" w:cs="Times New Roman"/>
          <w:i/>
          <w:sz w:val="26"/>
          <w:szCs w:val="26"/>
        </w:rPr>
        <w:t>Sclerophyllous phyllodes</w:t>
      </w:r>
      <w:r w:rsidR="00F17F35">
        <w:rPr>
          <w:rFonts w:ascii="Times New Roman" w:hAnsi="Times New Roman" w:cs="Times New Roman"/>
          <w:sz w:val="26"/>
          <w:szCs w:val="26"/>
        </w:rPr>
        <w:t xml:space="preserve"> rezultira promjenom kruženja nutrijenata u zemljištu. Kada je zemljište obogaćeno </w:t>
      </w:r>
      <w:proofErr w:type="gramStart"/>
      <w:r w:rsidR="00F17F35">
        <w:rPr>
          <w:rFonts w:ascii="Times New Roman" w:hAnsi="Times New Roman" w:cs="Times New Roman"/>
          <w:sz w:val="26"/>
          <w:szCs w:val="26"/>
        </w:rPr>
        <w:t>sa</w:t>
      </w:r>
      <w:proofErr w:type="gramEnd"/>
      <w:r w:rsidR="00F17F35">
        <w:rPr>
          <w:rFonts w:ascii="Times New Roman" w:hAnsi="Times New Roman" w:cs="Times New Roman"/>
          <w:sz w:val="26"/>
          <w:szCs w:val="26"/>
        </w:rPr>
        <w:t xml:space="preserve"> N2, onemogućava se sposobnost razvitka drugih konkurentskih vrsta i povećava se invazija. </w:t>
      </w:r>
      <w:proofErr w:type="gramStart"/>
      <w:r w:rsidR="00F17F35">
        <w:rPr>
          <w:rFonts w:ascii="Times New Roman" w:hAnsi="Times New Roman" w:cs="Times New Roman"/>
          <w:sz w:val="26"/>
          <w:szCs w:val="26"/>
        </w:rPr>
        <w:t>Važnost edafskih faktora i kompetitivnih interakcija u određivanju uspjeha invazije bi trebalo uzeti u obzir u predviđanju modela distribucije ovih vrsta.</w:t>
      </w:r>
      <w:proofErr w:type="gramEnd"/>
    </w:p>
    <w:p w:rsidR="00F17F35" w:rsidRDefault="00304F4B" w:rsidP="004022EA">
      <w:pP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F17F35">
        <w:rPr>
          <w:rFonts w:ascii="Times New Roman" w:hAnsi="Times New Roman" w:cs="Times New Roman"/>
          <w:noProof/>
          <w:sz w:val="26"/>
          <w:szCs w:val="26"/>
        </w:rPr>
        <w:drawing>
          <wp:anchor distT="0" distB="0" distL="114300" distR="114300" simplePos="0" relativeHeight="251674624" behindDoc="0" locked="0" layoutInCell="1" allowOverlap="1">
            <wp:simplePos x="0" y="0"/>
            <wp:positionH relativeFrom="column">
              <wp:align>left</wp:align>
            </wp:positionH>
            <wp:positionV relativeFrom="paragraph">
              <wp:posOffset>807720</wp:posOffset>
            </wp:positionV>
            <wp:extent cx="5945505" cy="2019935"/>
            <wp:effectExtent l="19050" t="0" r="0" b="0"/>
            <wp:wrapSquare wrapText="bothSides"/>
            <wp:docPr id="6" name="Picture 4"/>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42" cstate="print"/>
                    <a:srcRect/>
                    <a:stretch>
                      <a:fillRect/>
                    </a:stretch>
                  </pic:blipFill>
                  <pic:spPr bwMode="auto">
                    <a:xfrm>
                      <a:off x="0" y="0"/>
                      <a:ext cx="5945505" cy="2019935"/>
                    </a:xfrm>
                    <a:prstGeom prst="rect">
                      <a:avLst/>
                    </a:prstGeom>
                    <a:noFill/>
                    <a:ln w="9525">
                      <a:noFill/>
                      <a:miter lim="800000"/>
                      <a:headEnd/>
                      <a:tailEnd/>
                    </a:ln>
                  </pic:spPr>
                </pic:pic>
              </a:graphicData>
            </a:graphic>
          </wp:anchor>
        </w:drawing>
      </w:r>
      <w:r w:rsidR="007C6F62">
        <w:rPr>
          <w:rFonts w:ascii="Times New Roman" w:hAnsi="Times New Roman" w:cs="Times New Roman"/>
          <w:sz w:val="26"/>
          <w:szCs w:val="26"/>
        </w:rPr>
        <w:t xml:space="preserve"> </w:t>
      </w:r>
      <w:r w:rsidR="00F17F35">
        <w:rPr>
          <w:rFonts w:ascii="Times New Roman" w:hAnsi="Times New Roman" w:cs="Times New Roman"/>
          <w:sz w:val="26"/>
          <w:szCs w:val="26"/>
        </w:rPr>
        <w:t xml:space="preserve">Australijska akacija se uspješno takmiči za resurse van svog prirodnog okruženja što joj omogućava da ostvari svoj invazivni potencijal i da brže napreduje u odnosu </w:t>
      </w:r>
      <w:proofErr w:type="gramStart"/>
      <w:r w:rsidR="00F17F35">
        <w:rPr>
          <w:rFonts w:ascii="Times New Roman" w:hAnsi="Times New Roman" w:cs="Times New Roman"/>
          <w:sz w:val="26"/>
          <w:szCs w:val="26"/>
        </w:rPr>
        <w:t>na</w:t>
      </w:r>
      <w:proofErr w:type="gramEnd"/>
      <w:r w:rsidR="00F17F35">
        <w:rPr>
          <w:rFonts w:ascii="Times New Roman" w:hAnsi="Times New Roman" w:cs="Times New Roman"/>
          <w:sz w:val="26"/>
          <w:szCs w:val="26"/>
        </w:rPr>
        <w:t xml:space="preserve"> autohtonu vegetaciju (Tabela 1).</w:t>
      </w:r>
    </w:p>
    <w:p w:rsidR="00F17F35" w:rsidRDefault="00F17F35" w:rsidP="00F17F35">
      <w:pPr>
        <w:jc w:val="center"/>
        <w:rPr>
          <w:rFonts w:ascii="Times New Roman" w:hAnsi="Times New Roman" w:cs="Times New Roman"/>
          <w:sz w:val="26"/>
          <w:szCs w:val="26"/>
        </w:rPr>
      </w:pPr>
      <w:proofErr w:type="gramStart"/>
      <w:r>
        <w:rPr>
          <w:rFonts w:ascii="Times New Roman" w:hAnsi="Times New Roman" w:cs="Times New Roman"/>
          <w:sz w:val="26"/>
          <w:szCs w:val="26"/>
        </w:rPr>
        <w:t>Tabela 1.</w:t>
      </w:r>
      <w:proofErr w:type="gramEnd"/>
      <w:r>
        <w:rPr>
          <w:rFonts w:ascii="Times New Roman" w:hAnsi="Times New Roman" w:cs="Times New Roman"/>
          <w:sz w:val="26"/>
          <w:szCs w:val="26"/>
        </w:rPr>
        <w:t xml:space="preserve"> Visina, biomasa i normalizovani indeks vegetacije (NDVI) invazivne Australijske akacije u poređenju </w:t>
      </w:r>
      <w:proofErr w:type="gramStart"/>
      <w:r>
        <w:rPr>
          <w:rFonts w:ascii="Times New Roman" w:hAnsi="Times New Roman" w:cs="Times New Roman"/>
          <w:sz w:val="26"/>
          <w:szCs w:val="26"/>
        </w:rPr>
        <w:t>sa</w:t>
      </w:r>
      <w:proofErr w:type="gramEnd"/>
      <w:r>
        <w:rPr>
          <w:rFonts w:ascii="Times New Roman" w:hAnsi="Times New Roman" w:cs="Times New Roman"/>
          <w:sz w:val="26"/>
          <w:szCs w:val="26"/>
        </w:rPr>
        <w:t xml:space="preserve"> autohtonom vegetacijom</w:t>
      </w:r>
    </w:p>
    <w:p w:rsidR="00F17F35" w:rsidRDefault="00F17F35" w:rsidP="00F17F35">
      <w:pPr>
        <w:rPr>
          <w:rFonts w:ascii="Times New Roman" w:hAnsi="Times New Roman" w:cs="Times New Roman"/>
          <w:sz w:val="26"/>
          <w:szCs w:val="26"/>
        </w:rPr>
      </w:pPr>
      <w:r>
        <w:rPr>
          <w:rFonts w:ascii="Times New Roman" w:hAnsi="Times New Roman" w:cs="Times New Roman"/>
          <w:sz w:val="26"/>
          <w:szCs w:val="26"/>
        </w:rPr>
        <w:t xml:space="preserve">       </w:t>
      </w:r>
    </w:p>
    <w:p w:rsidR="00F17F35" w:rsidRDefault="00F17F35" w:rsidP="00F17F35">
      <w:pPr>
        <w:jc w:val="center"/>
        <w:rPr>
          <w:rFonts w:ascii="Times New Roman" w:hAnsi="Times New Roman" w:cs="Times New Roman"/>
          <w:b/>
          <w:sz w:val="28"/>
          <w:szCs w:val="28"/>
        </w:rPr>
      </w:pPr>
      <w:r w:rsidRPr="00F17F35">
        <w:rPr>
          <w:rFonts w:ascii="Times New Roman" w:hAnsi="Times New Roman" w:cs="Times New Roman"/>
          <w:b/>
          <w:sz w:val="28"/>
          <w:szCs w:val="28"/>
        </w:rPr>
        <w:t>Nabavka i korišćenje resursa invazivne vrste Australijske akacije</w:t>
      </w:r>
    </w:p>
    <w:p w:rsidR="00F17F35" w:rsidRDefault="00F17F35" w:rsidP="00F17F35">
      <w:pPr>
        <w:rPr>
          <w:rFonts w:ascii="Times New Roman" w:hAnsi="Times New Roman" w:cs="Times New Roman"/>
          <w:b/>
          <w:sz w:val="26"/>
          <w:szCs w:val="26"/>
        </w:rPr>
      </w:pPr>
      <w:r w:rsidRPr="00F17F35">
        <w:rPr>
          <w:rFonts w:ascii="Times New Roman" w:hAnsi="Times New Roman" w:cs="Times New Roman"/>
          <w:sz w:val="26"/>
          <w:szCs w:val="26"/>
        </w:rPr>
        <w:t>1.</w:t>
      </w:r>
      <w:r>
        <w:rPr>
          <w:rFonts w:ascii="Times New Roman" w:hAnsi="Times New Roman" w:cs="Times New Roman"/>
          <w:b/>
          <w:sz w:val="26"/>
          <w:szCs w:val="26"/>
        </w:rPr>
        <w:t xml:space="preserve"> Svjetlost</w:t>
      </w:r>
    </w:p>
    <w:p w:rsidR="00E57214" w:rsidRDefault="00F17F35" w:rsidP="00F17F35">
      <w:pPr>
        <w:rPr>
          <w:rFonts w:ascii="Times New Roman" w:hAnsi="Times New Roman" w:cs="Times New Roman"/>
          <w:sz w:val="26"/>
          <w:szCs w:val="26"/>
        </w:rPr>
      </w:pPr>
      <w:r>
        <w:rPr>
          <w:rFonts w:ascii="Times New Roman" w:hAnsi="Times New Roman" w:cs="Times New Roman"/>
          <w:b/>
          <w:sz w:val="28"/>
          <w:szCs w:val="28"/>
        </w:rPr>
        <w:t xml:space="preserve">   </w:t>
      </w:r>
      <w:r w:rsidR="00AA61CF">
        <w:rPr>
          <w:rFonts w:ascii="Times New Roman" w:hAnsi="Times New Roman" w:cs="Times New Roman"/>
          <w:b/>
          <w:sz w:val="28"/>
          <w:szCs w:val="28"/>
        </w:rPr>
        <w:t xml:space="preserve"> </w:t>
      </w:r>
      <w:proofErr w:type="gramStart"/>
      <w:r w:rsidR="00E57214" w:rsidRPr="00E57214">
        <w:rPr>
          <w:rFonts w:ascii="Times New Roman" w:hAnsi="Times New Roman" w:cs="Times New Roman"/>
          <w:sz w:val="26"/>
          <w:szCs w:val="26"/>
        </w:rPr>
        <w:t xml:space="preserve">Borba za </w:t>
      </w:r>
      <w:r w:rsidR="00E57214">
        <w:rPr>
          <w:rFonts w:ascii="Times New Roman" w:hAnsi="Times New Roman" w:cs="Times New Roman"/>
          <w:sz w:val="26"/>
          <w:szCs w:val="26"/>
        </w:rPr>
        <w:t>svjetlost je najviše izražena tokom klijanja biljke.</w:t>
      </w:r>
      <w:proofErr w:type="gramEnd"/>
      <w:r w:rsidR="00E57214">
        <w:rPr>
          <w:rFonts w:ascii="Times New Roman" w:hAnsi="Times New Roman" w:cs="Times New Roman"/>
          <w:sz w:val="26"/>
          <w:szCs w:val="26"/>
        </w:rPr>
        <w:t xml:space="preserve"> </w:t>
      </w:r>
      <w:proofErr w:type="gramStart"/>
      <w:r w:rsidR="00E57214">
        <w:rPr>
          <w:rFonts w:ascii="Times New Roman" w:hAnsi="Times New Roman" w:cs="Times New Roman"/>
          <w:sz w:val="26"/>
          <w:szCs w:val="26"/>
        </w:rPr>
        <w:t xml:space="preserve">Sadnice invazivne vrste Australijske akacije rastu jače i brže nego nativne vrste (Witkowski, 1991b; Peperkorn </w:t>
      </w:r>
      <w:r w:rsidR="00E57214" w:rsidRPr="007C6F62">
        <w:rPr>
          <w:rFonts w:ascii="Times New Roman" w:hAnsi="Times New Roman" w:cs="Times New Roman"/>
          <w:i/>
          <w:sz w:val="26"/>
          <w:szCs w:val="26"/>
        </w:rPr>
        <w:t>et</w:t>
      </w:r>
      <w:r w:rsidR="00E57214">
        <w:rPr>
          <w:rFonts w:ascii="Times New Roman" w:hAnsi="Times New Roman" w:cs="Times New Roman"/>
          <w:sz w:val="26"/>
          <w:szCs w:val="26"/>
        </w:rPr>
        <w:t xml:space="preserve"> </w:t>
      </w:r>
      <w:r w:rsidR="00E57214" w:rsidRPr="007C6F62">
        <w:rPr>
          <w:rFonts w:ascii="Times New Roman" w:hAnsi="Times New Roman" w:cs="Times New Roman"/>
          <w:i/>
          <w:sz w:val="26"/>
          <w:szCs w:val="26"/>
        </w:rPr>
        <w:t>al</w:t>
      </w:r>
      <w:r w:rsidR="00E57214">
        <w:rPr>
          <w:rFonts w:ascii="Times New Roman" w:hAnsi="Times New Roman" w:cs="Times New Roman"/>
          <w:sz w:val="26"/>
          <w:szCs w:val="26"/>
        </w:rPr>
        <w:t xml:space="preserve">., 2005; Osunkoya </w:t>
      </w:r>
      <w:r w:rsidR="00E57214" w:rsidRPr="007C6F62">
        <w:rPr>
          <w:rFonts w:ascii="Times New Roman" w:hAnsi="Times New Roman" w:cs="Times New Roman"/>
          <w:i/>
          <w:sz w:val="26"/>
          <w:szCs w:val="26"/>
        </w:rPr>
        <w:t>et al</w:t>
      </w:r>
      <w:r w:rsidR="00E57214">
        <w:rPr>
          <w:rFonts w:ascii="Times New Roman" w:hAnsi="Times New Roman" w:cs="Times New Roman"/>
          <w:sz w:val="26"/>
          <w:szCs w:val="26"/>
        </w:rPr>
        <w:t>., 2005).</w:t>
      </w:r>
      <w:proofErr w:type="gramEnd"/>
      <w:r w:rsidR="00E57214">
        <w:rPr>
          <w:rFonts w:ascii="Times New Roman" w:hAnsi="Times New Roman" w:cs="Times New Roman"/>
          <w:sz w:val="26"/>
          <w:szCs w:val="26"/>
        </w:rPr>
        <w:t xml:space="preserve"> Ustanovljeno je da Australijska akacija brže raste jer je bolja u </w:t>
      </w:r>
      <w:proofErr w:type="gramStart"/>
      <w:r w:rsidR="00E57214">
        <w:rPr>
          <w:rFonts w:ascii="Times New Roman" w:hAnsi="Times New Roman" w:cs="Times New Roman"/>
          <w:sz w:val="26"/>
          <w:szCs w:val="26"/>
        </w:rPr>
        <w:t>borbi  za</w:t>
      </w:r>
      <w:proofErr w:type="gramEnd"/>
      <w:r w:rsidR="00E57214">
        <w:rPr>
          <w:rFonts w:ascii="Times New Roman" w:hAnsi="Times New Roman" w:cs="Times New Roman"/>
          <w:sz w:val="26"/>
          <w:szCs w:val="26"/>
        </w:rPr>
        <w:t xml:space="preserve"> svjetlost u odnosu na nativne vrste. </w:t>
      </w:r>
      <w:proofErr w:type="gramStart"/>
      <w:r w:rsidR="00E57214">
        <w:rPr>
          <w:rFonts w:ascii="Times New Roman" w:hAnsi="Times New Roman" w:cs="Times New Roman"/>
          <w:sz w:val="26"/>
          <w:szCs w:val="26"/>
        </w:rPr>
        <w:t>Kao posledica toga, nativne vrste najčešće ne mogu da opstanu pod gustom krošnjom Australijske akacije (Holmes &amp;</w:t>
      </w:r>
      <w:r w:rsidR="007C6F62">
        <w:rPr>
          <w:rFonts w:ascii="Times New Roman" w:hAnsi="Times New Roman" w:cs="Times New Roman"/>
          <w:sz w:val="26"/>
          <w:szCs w:val="26"/>
        </w:rPr>
        <w:t xml:space="preserve"> </w:t>
      </w:r>
      <w:r w:rsidR="00E57214">
        <w:rPr>
          <w:rFonts w:ascii="Times New Roman" w:hAnsi="Times New Roman" w:cs="Times New Roman"/>
          <w:sz w:val="26"/>
          <w:szCs w:val="26"/>
        </w:rPr>
        <w:t>Cowling, 1997).</w:t>
      </w:r>
      <w:proofErr w:type="gramEnd"/>
      <w:r w:rsidR="00E57214">
        <w:rPr>
          <w:rFonts w:ascii="Times New Roman" w:hAnsi="Times New Roman" w:cs="Times New Roman"/>
          <w:sz w:val="26"/>
          <w:szCs w:val="26"/>
        </w:rPr>
        <w:t xml:space="preserve"> Ako opstanu, nativne vrste se često nalaze </w:t>
      </w:r>
      <w:proofErr w:type="gramStart"/>
      <w:r w:rsidR="00E57214">
        <w:rPr>
          <w:rFonts w:ascii="Times New Roman" w:hAnsi="Times New Roman" w:cs="Times New Roman"/>
          <w:sz w:val="26"/>
          <w:szCs w:val="26"/>
        </w:rPr>
        <w:t>na</w:t>
      </w:r>
      <w:proofErr w:type="gramEnd"/>
      <w:r w:rsidR="00E57214">
        <w:rPr>
          <w:rFonts w:ascii="Times New Roman" w:hAnsi="Times New Roman" w:cs="Times New Roman"/>
          <w:sz w:val="26"/>
          <w:szCs w:val="26"/>
        </w:rPr>
        <w:t xml:space="preserve"> ivicama ili u nižim nivoima donjeg dijela. </w:t>
      </w:r>
    </w:p>
    <w:p w:rsidR="00E57214" w:rsidRDefault="00E57214" w:rsidP="00F17F35">
      <w:pPr>
        <w:rPr>
          <w:rFonts w:ascii="Times New Roman" w:hAnsi="Times New Roman" w:cs="Times New Roman"/>
          <w:b/>
          <w:sz w:val="26"/>
          <w:szCs w:val="26"/>
        </w:rPr>
      </w:pPr>
      <w:r>
        <w:rPr>
          <w:rFonts w:ascii="Times New Roman" w:hAnsi="Times New Roman" w:cs="Times New Roman"/>
          <w:sz w:val="26"/>
          <w:szCs w:val="26"/>
        </w:rPr>
        <w:t xml:space="preserve">2. </w:t>
      </w:r>
      <w:r w:rsidRPr="00E57214">
        <w:rPr>
          <w:rFonts w:ascii="Times New Roman" w:hAnsi="Times New Roman" w:cs="Times New Roman"/>
          <w:b/>
          <w:sz w:val="26"/>
          <w:szCs w:val="26"/>
        </w:rPr>
        <w:t>Voda</w:t>
      </w:r>
    </w:p>
    <w:p w:rsidR="008911F1" w:rsidRDefault="00E57214" w:rsidP="00F17F35">
      <w:pPr>
        <w:rPr>
          <w:rFonts w:ascii="Times New Roman" w:hAnsi="Times New Roman" w:cs="Times New Roman"/>
          <w:sz w:val="26"/>
          <w:szCs w:val="26"/>
        </w:rPr>
      </w:pPr>
      <w:r>
        <w:rPr>
          <w:rFonts w:ascii="Times New Roman" w:hAnsi="Times New Roman" w:cs="Times New Roman"/>
          <w:b/>
          <w:sz w:val="26"/>
          <w:szCs w:val="26"/>
        </w:rPr>
        <w:t xml:space="preserve">    </w:t>
      </w:r>
      <w:r w:rsidR="008911F1">
        <w:rPr>
          <w:rFonts w:ascii="Times New Roman" w:hAnsi="Times New Roman" w:cs="Times New Roman"/>
          <w:sz w:val="26"/>
          <w:szCs w:val="26"/>
        </w:rPr>
        <w:t xml:space="preserve">Potrošnja vode Australijske akacije se smatra jednim od najznačajnijih uticaja na napadnuti ekosistem (Le Maitre </w:t>
      </w:r>
      <w:r w:rsidR="008911F1" w:rsidRPr="007C6F62">
        <w:rPr>
          <w:rFonts w:ascii="Times New Roman" w:hAnsi="Times New Roman" w:cs="Times New Roman"/>
          <w:i/>
          <w:sz w:val="26"/>
          <w:szCs w:val="26"/>
        </w:rPr>
        <w:t>et al</w:t>
      </w:r>
      <w:r w:rsidR="008911F1">
        <w:rPr>
          <w:rFonts w:ascii="Times New Roman" w:hAnsi="Times New Roman" w:cs="Times New Roman"/>
          <w:sz w:val="26"/>
          <w:szCs w:val="26"/>
        </w:rPr>
        <w:t xml:space="preserve">., </w:t>
      </w:r>
      <w:proofErr w:type="gramStart"/>
      <w:r w:rsidR="008911F1">
        <w:rPr>
          <w:rFonts w:ascii="Times New Roman" w:hAnsi="Times New Roman" w:cs="Times New Roman"/>
          <w:sz w:val="26"/>
          <w:szCs w:val="26"/>
        </w:rPr>
        <w:t>1996.,</w:t>
      </w:r>
      <w:proofErr w:type="gramEnd"/>
      <w:r w:rsidR="008911F1">
        <w:rPr>
          <w:rFonts w:ascii="Times New Roman" w:hAnsi="Times New Roman" w:cs="Times New Roman"/>
          <w:sz w:val="26"/>
          <w:szCs w:val="26"/>
        </w:rPr>
        <w:t xml:space="preserve"> 2000; Enright., 2000; Le Maitre., 2004). </w:t>
      </w:r>
      <w:proofErr w:type="gramStart"/>
      <w:r w:rsidR="008911F1">
        <w:rPr>
          <w:rFonts w:ascii="Times New Roman" w:hAnsi="Times New Roman" w:cs="Times New Roman"/>
          <w:sz w:val="26"/>
          <w:szCs w:val="26"/>
        </w:rPr>
        <w:t>Više studija dokazuje veliku potrošnju vode Australijske akacije u napadnutom region.</w:t>
      </w:r>
      <w:proofErr w:type="gramEnd"/>
      <w:r w:rsidR="008911F1">
        <w:rPr>
          <w:rFonts w:ascii="Times New Roman" w:hAnsi="Times New Roman" w:cs="Times New Roman"/>
          <w:sz w:val="26"/>
          <w:szCs w:val="26"/>
        </w:rPr>
        <w:t xml:space="preserve"> </w:t>
      </w:r>
      <w:proofErr w:type="gramStart"/>
      <w:r w:rsidR="008911F1">
        <w:rPr>
          <w:rFonts w:ascii="Times New Roman" w:hAnsi="Times New Roman" w:cs="Times New Roman"/>
          <w:sz w:val="26"/>
          <w:szCs w:val="26"/>
        </w:rPr>
        <w:t xml:space="preserve">Usljed invazije </w:t>
      </w:r>
      <w:r w:rsidR="008911F1" w:rsidRPr="008911F1">
        <w:rPr>
          <w:rFonts w:ascii="Times New Roman" w:hAnsi="Times New Roman" w:cs="Times New Roman"/>
          <w:i/>
          <w:sz w:val="26"/>
          <w:szCs w:val="26"/>
        </w:rPr>
        <w:t>Acacia longifolia</w:t>
      </w:r>
      <w:r w:rsidR="008911F1">
        <w:rPr>
          <w:rFonts w:ascii="Times New Roman" w:hAnsi="Times New Roman" w:cs="Times New Roman"/>
          <w:sz w:val="26"/>
          <w:szCs w:val="26"/>
        </w:rPr>
        <w:t xml:space="preserve"> </w:t>
      </w:r>
      <w:r w:rsidR="007C6F62">
        <w:rPr>
          <w:rFonts w:ascii="Times New Roman" w:hAnsi="Times New Roman" w:cs="Times New Roman"/>
          <w:sz w:val="26"/>
          <w:szCs w:val="26"/>
        </w:rPr>
        <w:t>(Andr.)</w:t>
      </w:r>
      <w:proofErr w:type="gramEnd"/>
      <w:r w:rsidR="007C6F62">
        <w:rPr>
          <w:rFonts w:ascii="Times New Roman" w:hAnsi="Times New Roman" w:cs="Times New Roman"/>
          <w:sz w:val="26"/>
          <w:szCs w:val="26"/>
        </w:rPr>
        <w:t xml:space="preserve"> </w:t>
      </w:r>
      <w:proofErr w:type="gramStart"/>
      <w:r w:rsidR="007C6F62">
        <w:rPr>
          <w:rFonts w:ascii="Times New Roman" w:hAnsi="Times New Roman" w:cs="Times New Roman"/>
          <w:sz w:val="26"/>
          <w:szCs w:val="26"/>
        </w:rPr>
        <w:t>Willd.</w:t>
      </w:r>
      <w:proofErr w:type="gramEnd"/>
      <w:r w:rsidR="007C6F62">
        <w:rPr>
          <w:rFonts w:ascii="Times New Roman" w:hAnsi="Times New Roman" w:cs="Times New Roman"/>
          <w:sz w:val="26"/>
          <w:szCs w:val="26"/>
        </w:rPr>
        <w:t xml:space="preserve"> </w:t>
      </w:r>
      <w:proofErr w:type="gramStart"/>
      <w:r w:rsidR="008911F1">
        <w:rPr>
          <w:rFonts w:ascii="Times New Roman" w:hAnsi="Times New Roman" w:cs="Times New Roman"/>
          <w:sz w:val="26"/>
          <w:szCs w:val="26"/>
        </w:rPr>
        <w:t>u</w:t>
      </w:r>
      <w:proofErr w:type="gramEnd"/>
      <w:r w:rsidR="008911F1">
        <w:rPr>
          <w:rFonts w:ascii="Times New Roman" w:hAnsi="Times New Roman" w:cs="Times New Roman"/>
          <w:sz w:val="26"/>
          <w:szCs w:val="26"/>
        </w:rPr>
        <w:t xml:space="preserve"> Potrugalskoj borovoj šumi potrošnja vode je porasla za 6.5% (Tabela 2). </w:t>
      </w:r>
      <w:proofErr w:type="gramStart"/>
      <w:r w:rsidR="008911F1">
        <w:rPr>
          <w:rFonts w:ascii="Times New Roman" w:hAnsi="Times New Roman" w:cs="Times New Roman"/>
          <w:sz w:val="26"/>
          <w:szCs w:val="26"/>
        </w:rPr>
        <w:t xml:space="preserve">Evaporacija je 13-51% veća kod </w:t>
      </w:r>
      <w:r w:rsidR="008911F1" w:rsidRPr="008911F1">
        <w:rPr>
          <w:rFonts w:ascii="Times New Roman" w:hAnsi="Times New Roman" w:cs="Times New Roman"/>
          <w:i/>
          <w:sz w:val="26"/>
          <w:szCs w:val="26"/>
        </w:rPr>
        <w:t>Acacia mearnsii</w:t>
      </w:r>
      <w:r w:rsidR="008911F1">
        <w:rPr>
          <w:rFonts w:ascii="Times New Roman" w:hAnsi="Times New Roman" w:cs="Times New Roman"/>
          <w:sz w:val="26"/>
          <w:szCs w:val="26"/>
        </w:rPr>
        <w:t xml:space="preserve"> </w:t>
      </w:r>
      <w:r w:rsidR="007C6F62">
        <w:rPr>
          <w:rFonts w:ascii="Times New Roman" w:hAnsi="Times New Roman" w:cs="Times New Roman"/>
          <w:sz w:val="26"/>
          <w:szCs w:val="26"/>
        </w:rPr>
        <w:t>De Wild.</w:t>
      </w:r>
      <w:proofErr w:type="gramEnd"/>
      <w:r w:rsidR="007C6F62">
        <w:rPr>
          <w:rFonts w:ascii="Times New Roman" w:hAnsi="Times New Roman" w:cs="Times New Roman"/>
          <w:sz w:val="26"/>
          <w:szCs w:val="26"/>
        </w:rPr>
        <w:t xml:space="preserve"> </w:t>
      </w:r>
      <w:proofErr w:type="gramStart"/>
      <w:r w:rsidR="008911F1">
        <w:rPr>
          <w:rFonts w:ascii="Times New Roman" w:hAnsi="Times New Roman" w:cs="Times New Roman"/>
          <w:sz w:val="26"/>
          <w:szCs w:val="26"/>
        </w:rPr>
        <w:t>u</w:t>
      </w:r>
      <w:proofErr w:type="gramEnd"/>
      <w:r w:rsidR="008911F1">
        <w:rPr>
          <w:rFonts w:ascii="Times New Roman" w:hAnsi="Times New Roman" w:cs="Times New Roman"/>
          <w:sz w:val="26"/>
          <w:szCs w:val="26"/>
        </w:rPr>
        <w:t xml:space="preserve"> poređenju sa nativnom vegetacijom u Južnoafričkim livadama i CFR mjestima (Tabela 2). Invazivne vrste Australijske takođe smanjuju (redukuju) prinos do 5% </w:t>
      </w:r>
      <w:r w:rsidR="008911F1">
        <w:rPr>
          <w:rFonts w:ascii="Times New Roman" w:hAnsi="Times New Roman" w:cs="Times New Roman"/>
          <w:sz w:val="26"/>
          <w:szCs w:val="26"/>
        </w:rPr>
        <w:lastRenderedPageBreak/>
        <w:t xml:space="preserve">(Tabela 2), drastično </w:t>
      </w:r>
      <w:proofErr w:type="gramStart"/>
      <w:r w:rsidR="008911F1">
        <w:rPr>
          <w:rFonts w:ascii="Times New Roman" w:hAnsi="Times New Roman" w:cs="Times New Roman"/>
          <w:sz w:val="26"/>
          <w:szCs w:val="26"/>
        </w:rPr>
        <w:t>će</w:t>
      </w:r>
      <w:proofErr w:type="gramEnd"/>
      <w:r w:rsidR="008911F1">
        <w:rPr>
          <w:rFonts w:ascii="Times New Roman" w:hAnsi="Times New Roman" w:cs="Times New Roman"/>
          <w:sz w:val="26"/>
          <w:szCs w:val="26"/>
        </w:rPr>
        <w:t xml:space="preserve"> se povećavati potrošnja vode sa porastom invazije što je predviđeno (Le Maitre et al., 2002). </w:t>
      </w:r>
    </w:p>
    <w:p w:rsidR="008911F1" w:rsidRDefault="008911F1" w:rsidP="002D4DC6">
      <w:pPr>
        <w:jc w:val="center"/>
        <w:rPr>
          <w:rFonts w:ascii="Times New Roman" w:hAnsi="Times New Roman" w:cs="Times New Roman"/>
          <w:sz w:val="26"/>
          <w:szCs w:val="26"/>
        </w:rPr>
      </w:pPr>
      <w:r w:rsidRPr="008911F1">
        <w:rPr>
          <w:rFonts w:ascii="Times New Roman" w:hAnsi="Times New Roman" w:cs="Times New Roman"/>
          <w:noProof/>
          <w:sz w:val="26"/>
          <w:szCs w:val="26"/>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5786327" cy="2892056"/>
            <wp:effectExtent l="19050" t="0" r="4873" b="0"/>
            <wp:wrapSquare wrapText="bothSides"/>
            <wp:docPr id="8" name="Picture 5"/>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43" cstate="print"/>
                    <a:srcRect/>
                    <a:stretch>
                      <a:fillRect/>
                    </a:stretch>
                  </pic:blipFill>
                  <pic:spPr bwMode="auto">
                    <a:xfrm>
                      <a:off x="0" y="0"/>
                      <a:ext cx="5786327" cy="2892056"/>
                    </a:xfrm>
                    <a:prstGeom prst="rect">
                      <a:avLst/>
                    </a:prstGeom>
                    <a:noFill/>
                    <a:ln w="9525">
                      <a:noFill/>
                      <a:miter lim="800000"/>
                      <a:headEnd/>
                      <a:tailEnd/>
                    </a:ln>
                  </pic:spPr>
                </pic:pic>
              </a:graphicData>
            </a:graphic>
          </wp:anchor>
        </w:drawing>
      </w:r>
      <w:proofErr w:type="gramStart"/>
      <w:r>
        <w:rPr>
          <w:rFonts w:ascii="Times New Roman" w:hAnsi="Times New Roman" w:cs="Times New Roman"/>
          <w:sz w:val="26"/>
          <w:szCs w:val="26"/>
        </w:rPr>
        <w:t>Tabela 2.</w:t>
      </w:r>
      <w:proofErr w:type="gramEnd"/>
      <w:r>
        <w:rPr>
          <w:rFonts w:ascii="Times New Roman" w:hAnsi="Times New Roman" w:cs="Times New Roman"/>
          <w:sz w:val="26"/>
          <w:szCs w:val="26"/>
        </w:rPr>
        <w:t xml:space="preserve"> Efekat Australijske akacije </w:t>
      </w:r>
      <w:proofErr w:type="gramStart"/>
      <w:r>
        <w:rPr>
          <w:rFonts w:ascii="Times New Roman" w:hAnsi="Times New Roman" w:cs="Times New Roman"/>
          <w:sz w:val="26"/>
          <w:szCs w:val="26"/>
        </w:rPr>
        <w:t>na</w:t>
      </w:r>
      <w:proofErr w:type="gramEnd"/>
      <w:r>
        <w:rPr>
          <w:rFonts w:ascii="Times New Roman" w:hAnsi="Times New Roman" w:cs="Times New Roman"/>
          <w:sz w:val="26"/>
          <w:szCs w:val="26"/>
        </w:rPr>
        <w:t xml:space="preserve"> upotrebu vode pomoću Granier-ove metode konstantne toplote, modelovane evapotranspiracije (ET) i procjene prinosa vode na bazi biomase u poređenju sa autohtonom vegetacijom </w:t>
      </w:r>
      <w:r>
        <w:rPr>
          <w:rFonts w:ascii="Times New Roman" w:hAnsi="Times New Roman" w:cs="Times New Roman"/>
          <w:sz w:val="26"/>
          <w:szCs w:val="26"/>
        </w:rPr>
        <w:br w:type="textWrapping" w:clear="all"/>
      </w:r>
    </w:p>
    <w:p w:rsidR="00F17F35" w:rsidRDefault="008911F1" w:rsidP="002D4DC6">
      <w:pPr>
        <w:rPr>
          <w:rFonts w:ascii="Times New Roman" w:hAnsi="Times New Roman" w:cs="Times New Roman"/>
          <w:sz w:val="26"/>
          <w:szCs w:val="26"/>
        </w:rPr>
      </w:pPr>
      <w:r>
        <w:rPr>
          <w:rFonts w:ascii="Times New Roman" w:hAnsi="Times New Roman" w:cs="Times New Roman"/>
          <w:sz w:val="26"/>
          <w:szCs w:val="26"/>
        </w:rPr>
        <w:t xml:space="preserve">      </w:t>
      </w:r>
      <w:r w:rsidR="002D4DC6">
        <w:rPr>
          <w:rFonts w:ascii="Times New Roman" w:hAnsi="Times New Roman" w:cs="Times New Roman"/>
          <w:sz w:val="26"/>
          <w:szCs w:val="26"/>
        </w:rPr>
        <w:t xml:space="preserve"> </w:t>
      </w:r>
      <w:r>
        <w:rPr>
          <w:rFonts w:ascii="Times New Roman" w:hAnsi="Times New Roman" w:cs="Times New Roman"/>
          <w:sz w:val="26"/>
          <w:szCs w:val="26"/>
        </w:rPr>
        <w:t xml:space="preserve">Povećana upotreba vode je vjerovatno rezultat većeg nadzemnog dijela biljke (3 puta veći) Australijske akacije u poređenju </w:t>
      </w:r>
      <w:proofErr w:type="gramStart"/>
      <w:r>
        <w:rPr>
          <w:rFonts w:ascii="Times New Roman" w:hAnsi="Times New Roman" w:cs="Times New Roman"/>
          <w:sz w:val="26"/>
          <w:szCs w:val="26"/>
        </w:rPr>
        <w:t>sa</w:t>
      </w:r>
      <w:proofErr w:type="gramEnd"/>
      <w:r>
        <w:rPr>
          <w:rFonts w:ascii="Times New Roman" w:hAnsi="Times New Roman" w:cs="Times New Roman"/>
          <w:sz w:val="26"/>
          <w:szCs w:val="26"/>
        </w:rPr>
        <w:t xml:space="preserve"> nativnom vege</w:t>
      </w:r>
      <w:r w:rsidR="002D4DC6">
        <w:rPr>
          <w:rFonts w:ascii="Times New Roman" w:hAnsi="Times New Roman" w:cs="Times New Roman"/>
          <w:sz w:val="26"/>
          <w:szCs w:val="26"/>
        </w:rPr>
        <w:t>tac</w:t>
      </w:r>
      <w:r>
        <w:rPr>
          <w:rFonts w:ascii="Times New Roman" w:hAnsi="Times New Roman" w:cs="Times New Roman"/>
          <w:sz w:val="26"/>
          <w:szCs w:val="26"/>
        </w:rPr>
        <w:t>ijom</w:t>
      </w:r>
      <w:r w:rsidR="002D4DC6">
        <w:rPr>
          <w:rFonts w:ascii="Times New Roman" w:hAnsi="Times New Roman" w:cs="Times New Roman"/>
          <w:sz w:val="26"/>
          <w:szCs w:val="26"/>
        </w:rPr>
        <w:t xml:space="preserve"> (Tabela 1). </w:t>
      </w:r>
      <w:proofErr w:type="gramStart"/>
      <w:r w:rsidR="002D4DC6">
        <w:rPr>
          <w:rFonts w:ascii="Times New Roman" w:hAnsi="Times New Roman" w:cs="Times New Roman"/>
          <w:sz w:val="26"/>
          <w:szCs w:val="26"/>
        </w:rPr>
        <w:t xml:space="preserve">Veći </w:t>
      </w:r>
      <w:r>
        <w:rPr>
          <w:rFonts w:ascii="Times New Roman" w:hAnsi="Times New Roman" w:cs="Times New Roman"/>
          <w:sz w:val="26"/>
          <w:szCs w:val="26"/>
        </w:rPr>
        <w:t>nadzemni djelovi biljke</w:t>
      </w:r>
      <w:r w:rsidR="002D4DC6">
        <w:rPr>
          <w:rFonts w:ascii="Times New Roman" w:hAnsi="Times New Roman" w:cs="Times New Roman"/>
          <w:sz w:val="26"/>
          <w:szCs w:val="26"/>
        </w:rPr>
        <w:t xml:space="preserve"> daju veću površinu lista za transpiraciju.</w:t>
      </w:r>
      <w:proofErr w:type="gramEnd"/>
      <w:r w:rsidR="002D4DC6">
        <w:rPr>
          <w:rFonts w:ascii="Times New Roman" w:hAnsi="Times New Roman" w:cs="Times New Roman"/>
          <w:sz w:val="26"/>
          <w:szCs w:val="26"/>
        </w:rPr>
        <w:t xml:space="preserve"> Kao zamjena za indeks lisne površine (Turner </w:t>
      </w:r>
      <w:r w:rsidR="002D4DC6" w:rsidRPr="007C6F62">
        <w:rPr>
          <w:rFonts w:ascii="Times New Roman" w:hAnsi="Times New Roman" w:cs="Times New Roman"/>
          <w:i/>
          <w:sz w:val="26"/>
          <w:szCs w:val="26"/>
        </w:rPr>
        <w:t>et al</w:t>
      </w:r>
      <w:r w:rsidR="002D4DC6">
        <w:rPr>
          <w:rFonts w:ascii="Times New Roman" w:hAnsi="Times New Roman" w:cs="Times New Roman"/>
          <w:sz w:val="26"/>
          <w:szCs w:val="26"/>
        </w:rPr>
        <w:t xml:space="preserve">., 1999) koji je 25% veći </w:t>
      </w:r>
      <w:proofErr w:type="gramStart"/>
      <w:r w:rsidR="002D4DC6">
        <w:rPr>
          <w:rFonts w:ascii="Times New Roman" w:hAnsi="Times New Roman" w:cs="Times New Roman"/>
          <w:sz w:val="26"/>
          <w:szCs w:val="26"/>
        </w:rPr>
        <w:t>od</w:t>
      </w:r>
      <w:proofErr w:type="gramEnd"/>
      <w:r w:rsidR="002D4DC6">
        <w:rPr>
          <w:rFonts w:ascii="Times New Roman" w:hAnsi="Times New Roman" w:cs="Times New Roman"/>
          <w:sz w:val="26"/>
          <w:szCs w:val="26"/>
        </w:rPr>
        <w:t xml:space="preserve"> invazivnih Australijskih akacija u poređenju sa nativnom CFR vegetacijom (Tabela 1). Pored gubitka vode zbog veće nadzemne biomase list akacije ima sposobnost da ne gubi vodu. To je bitan podatak </w:t>
      </w:r>
      <w:proofErr w:type="gramStart"/>
      <w:r w:rsidR="002D4DC6">
        <w:rPr>
          <w:rFonts w:ascii="Times New Roman" w:hAnsi="Times New Roman" w:cs="Times New Roman"/>
          <w:sz w:val="26"/>
          <w:szCs w:val="26"/>
        </w:rPr>
        <w:t>ali</w:t>
      </w:r>
      <w:proofErr w:type="gramEnd"/>
      <w:r w:rsidR="002D4DC6">
        <w:rPr>
          <w:rFonts w:ascii="Times New Roman" w:hAnsi="Times New Roman" w:cs="Times New Roman"/>
          <w:sz w:val="26"/>
          <w:szCs w:val="26"/>
        </w:rPr>
        <w:t xml:space="preserve"> slabo istražen. </w:t>
      </w:r>
      <w:proofErr w:type="gramStart"/>
      <w:r w:rsidR="002D4DC6">
        <w:rPr>
          <w:rFonts w:ascii="Times New Roman" w:hAnsi="Times New Roman" w:cs="Times New Roman"/>
          <w:sz w:val="26"/>
          <w:szCs w:val="26"/>
        </w:rPr>
        <w:t xml:space="preserve">Rutherford &amp; de Bo”senberg (1988) su objavili da </w:t>
      </w:r>
      <w:r w:rsidR="002D4DC6" w:rsidRPr="002D4DC6">
        <w:rPr>
          <w:rFonts w:ascii="Times New Roman" w:hAnsi="Times New Roman" w:cs="Times New Roman"/>
          <w:i/>
          <w:sz w:val="26"/>
          <w:szCs w:val="26"/>
        </w:rPr>
        <w:t>Acacia cyclops</w:t>
      </w:r>
      <w:r w:rsidR="002D4DC6">
        <w:rPr>
          <w:rFonts w:ascii="Times New Roman" w:hAnsi="Times New Roman" w:cs="Times New Roman"/>
          <w:sz w:val="26"/>
          <w:szCs w:val="26"/>
        </w:rPr>
        <w:t xml:space="preserve"> </w:t>
      </w:r>
      <w:r w:rsidR="007C6F62">
        <w:rPr>
          <w:rFonts w:ascii="Times New Roman" w:hAnsi="Times New Roman" w:cs="Times New Roman"/>
          <w:sz w:val="26"/>
          <w:szCs w:val="26"/>
        </w:rPr>
        <w:t xml:space="preserve">A.Cunn ex G.Don </w:t>
      </w:r>
      <w:r w:rsidR="002D4DC6">
        <w:rPr>
          <w:rFonts w:ascii="Times New Roman" w:hAnsi="Times New Roman" w:cs="Times New Roman"/>
          <w:sz w:val="26"/>
          <w:szCs w:val="26"/>
        </w:rPr>
        <w:t>generalno ima veći indeks transpiracije po površini lista nego neke autohtone vrste.</w:t>
      </w:r>
      <w:proofErr w:type="gramEnd"/>
      <w:r w:rsidR="002D4DC6">
        <w:rPr>
          <w:rFonts w:ascii="Times New Roman" w:hAnsi="Times New Roman" w:cs="Times New Roman"/>
          <w:sz w:val="26"/>
          <w:szCs w:val="26"/>
        </w:rPr>
        <w:t xml:space="preserve"> Dalja istraživanja bi stoga bila korisna u određivanju da li je povećana upotreba vode prouzrokovana većom nadzemnom biomasom </w:t>
      </w:r>
      <w:proofErr w:type="gramStart"/>
      <w:r w:rsidR="002D4DC6">
        <w:rPr>
          <w:rFonts w:ascii="Times New Roman" w:hAnsi="Times New Roman" w:cs="Times New Roman"/>
          <w:sz w:val="26"/>
          <w:szCs w:val="26"/>
        </w:rPr>
        <w:t>ili</w:t>
      </w:r>
      <w:proofErr w:type="gramEnd"/>
      <w:r w:rsidR="002D4DC6">
        <w:rPr>
          <w:rFonts w:ascii="Times New Roman" w:hAnsi="Times New Roman" w:cs="Times New Roman"/>
          <w:sz w:val="26"/>
          <w:szCs w:val="26"/>
        </w:rPr>
        <w:t xml:space="preserve"> djelimično zbog povećane transpiracije lisne površine. </w:t>
      </w:r>
    </w:p>
    <w:p w:rsidR="00AA19CB" w:rsidRDefault="00AA19CB" w:rsidP="002D4DC6">
      <w:pPr>
        <w:rPr>
          <w:rFonts w:ascii="Times New Roman" w:hAnsi="Times New Roman" w:cs="Times New Roman"/>
          <w:b/>
          <w:sz w:val="26"/>
          <w:szCs w:val="26"/>
        </w:rPr>
      </w:pPr>
      <w:r>
        <w:rPr>
          <w:rFonts w:ascii="Times New Roman" w:hAnsi="Times New Roman" w:cs="Times New Roman"/>
          <w:sz w:val="26"/>
          <w:szCs w:val="26"/>
        </w:rPr>
        <w:t xml:space="preserve">3. </w:t>
      </w:r>
      <w:r w:rsidRPr="00AA19CB">
        <w:rPr>
          <w:rFonts w:ascii="Times New Roman" w:hAnsi="Times New Roman" w:cs="Times New Roman"/>
          <w:b/>
          <w:sz w:val="26"/>
          <w:szCs w:val="26"/>
        </w:rPr>
        <w:t>Vodena ispitivanja</w:t>
      </w:r>
    </w:p>
    <w:p w:rsidR="00AA19CB" w:rsidRDefault="00AA19CB" w:rsidP="002D4DC6">
      <w:pPr>
        <w:rPr>
          <w:rFonts w:ascii="Times New Roman" w:hAnsi="Times New Roman" w:cs="Times New Roman"/>
          <w:sz w:val="26"/>
          <w:szCs w:val="26"/>
        </w:rPr>
      </w:pPr>
      <w:r>
        <w:rPr>
          <w:rFonts w:ascii="Times New Roman" w:hAnsi="Times New Roman" w:cs="Times New Roman"/>
          <w:b/>
          <w:sz w:val="26"/>
          <w:szCs w:val="26"/>
        </w:rPr>
        <w:t xml:space="preserve">    </w:t>
      </w:r>
      <w:r w:rsidR="00AA61CF">
        <w:rPr>
          <w:rFonts w:ascii="Times New Roman" w:hAnsi="Times New Roman" w:cs="Times New Roman"/>
          <w:b/>
          <w:sz w:val="26"/>
          <w:szCs w:val="26"/>
        </w:rPr>
        <w:t xml:space="preserve"> </w:t>
      </w:r>
      <w:r w:rsidR="00840791" w:rsidRPr="00840791">
        <w:rPr>
          <w:rFonts w:ascii="Times New Roman" w:hAnsi="Times New Roman" w:cs="Times New Roman"/>
          <w:sz w:val="26"/>
          <w:szCs w:val="26"/>
        </w:rPr>
        <w:t>U</w:t>
      </w:r>
      <w:r w:rsidR="00840791">
        <w:rPr>
          <w:rFonts w:ascii="Times New Roman" w:hAnsi="Times New Roman" w:cs="Times New Roman"/>
          <w:sz w:val="26"/>
          <w:szCs w:val="26"/>
        </w:rPr>
        <w:t xml:space="preserve">svajanje vode kod biljke zavisi </w:t>
      </w:r>
      <w:proofErr w:type="gramStart"/>
      <w:r w:rsidR="00840791">
        <w:rPr>
          <w:rFonts w:ascii="Times New Roman" w:hAnsi="Times New Roman" w:cs="Times New Roman"/>
          <w:sz w:val="26"/>
          <w:szCs w:val="26"/>
        </w:rPr>
        <w:t>od</w:t>
      </w:r>
      <w:proofErr w:type="gramEnd"/>
      <w:r w:rsidR="00840791">
        <w:rPr>
          <w:rFonts w:ascii="Times New Roman" w:hAnsi="Times New Roman" w:cs="Times New Roman"/>
          <w:sz w:val="26"/>
          <w:szCs w:val="26"/>
        </w:rPr>
        <w:t xml:space="preserve"> veličine, površine i dubine korijena, kao i od toga kako je korijen distribuiran u zemljištu (Shenk &amp; Jackson., 2002). </w:t>
      </w:r>
      <w:proofErr w:type="gramStart"/>
      <w:r w:rsidR="00840791">
        <w:rPr>
          <w:rFonts w:ascii="Times New Roman" w:hAnsi="Times New Roman" w:cs="Times New Roman"/>
          <w:sz w:val="26"/>
          <w:szCs w:val="26"/>
        </w:rPr>
        <w:t>Invazivne Australijske akacije imaju veću mogućnost da apsorbuju vodu, a to im omogućava veća biomasa korijena (Tabela 3).</w:t>
      </w:r>
      <w:proofErr w:type="gramEnd"/>
    </w:p>
    <w:p w:rsidR="00840791" w:rsidRDefault="00840791" w:rsidP="002D4DC6">
      <w:pP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AA61CF">
        <w:rPr>
          <w:rFonts w:ascii="Times New Roman" w:hAnsi="Times New Roman" w:cs="Times New Roman"/>
          <w:sz w:val="26"/>
          <w:szCs w:val="26"/>
        </w:rPr>
        <w:t xml:space="preserve"> </w:t>
      </w:r>
      <w:r>
        <w:rPr>
          <w:rFonts w:ascii="Times New Roman" w:hAnsi="Times New Roman" w:cs="Times New Roman"/>
          <w:sz w:val="26"/>
          <w:szCs w:val="26"/>
        </w:rPr>
        <w:t xml:space="preserve">Površina korijena australijske akacije je veća </w:t>
      </w:r>
      <w:proofErr w:type="gramStart"/>
      <w:r>
        <w:rPr>
          <w:rFonts w:ascii="Times New Roman" w:hAnsi="Times New Roman" w:cs="Times New Roman"/>
          <w:sz w:val="26"/>
          <w:szCs w:val="26"/>
        </w:rPr>
        <w:t>od</w:t>
      </w:r>
      <w:proofErr w:type="gramEnd"/>
      <w:r>
        <w:rPr>
          <w:rFonts w:ascii="Times New Roman" w:hAnsi="Times New Roman" w:cs="Times New Roman"/>
          <w:sz w:val="26"/>
          <w:szCs w:val="26"/>
        </w:rPr>
        <w:t xml:space="preserve"> 2 do 6 puta nego kod autohtonih vrsta (Werner </w:t>
      </w:r>
      <w:r w:rsidRPr="007C6F62">
        <w:rPr>
          <w:rFonts w:ascii="Times New Roman" w:hAnsi="Times New Roman" w:cs="Times New Roman"/>
          <w:i/>
          <w:sz w:val="26"/>
          <w:szCs w:val="26"/>
        </w:rPr>
        <w:t>et al</w:t>
      </w:r>
      <w:r>
        <w:rPr>
          <w:rFonts w:ascii="Times New Roman" w:hAnsi="Times New Roman" w:cs="Times New Roman"/>
          <w:sz w:val="26"/>
          <w:szCs w:val="26"/>
        </w:rPr>
        <w:t>., 2010).</w:t>
      </w:r>
    </w:p>
    <w:p w:rsidR="00AC6D88" w:rsidRDefault="00AC6D88" w:rsidP="00AC6D8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6672" behindDoc="0" locked="0" layoutInCell="1" allowOverlap="1">
            <wp:simplePos x="0" y="0"/>
            <wp:positionH relativeFrom="column">
              <wp:align>left</wp:align>
            </wp:positionH>
            <wp:positionV relativeFrom="paragraph">
              <wp:posOffset>588645</wp:posOffset>
            </wp:positionV>
            <wp:extent cx="5943600" cy="2390775"/>
            <wp:effectExtent l="19050" t="0" r="0" b="0"/>
            <wp:wrapSquare wrapText="bothSides"/>
            <wp:docPr id="15" name="Picture 6"/>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44" cstate="print"/>
                    <a:srcRect/>
                    <a:stretch>
                      <a:fillRect/>
                    </a:stretch>
                  </pic:blipFill>
                  <pic:spPr bwMode="auto">
                    <a:xfrm>
                      <a:off x="0" y="0"/>
                      <a:ext cx="5943600" cy="2390775"/>
                    </a:xfrm>
                    <a:prstGeom prst="rect">
                      <a:avLst/>
                    </a:prstGeom>
                    <a:noFill/>
                    <a:ln w="9525">
                      <a:noFill/>
                      <a:miter lim="800000"/>
                      <a:headEnd/>
                      <a:tailEnd/>
                    </a:ln>
                  </pic:spPr>
                </pic:pic>
              </a:graphicData>
            </a:graphic>
          </wp:anchor>
        </w:drawing>
      </w:r>
      <w:r w:rsidR="00840791">
        <w:rPr>
          <w:rFonts w:ascii="Times New Roman" w:hAnsi="Times New Roman" w:cs="Times New Roman"/>
          <w:sz w:val="26"/>
          <w:szCs w:val="26"/>
        </w:rPr>
        <w:t xml:space="preserve">     Australijska akacija razvija korijen 1.5 do 4 puta duži nego kori</w:t>
      </w:r>
      <w:r>
        <w:rPr>
          <w:rFonts w:ascii="Times New Roman" w:hAnsi="Times New Roman" w:cs="Times New Roman"/>
          <w:sz w:val="26"/>
          <w:szCs w:val="26"/>
        </w:rPr>
        <w:t xml:space="preserve">jen autohtonih vrsta </w:t>
      </w:r>
      <w:r w:rsidR="00840791">
        <w:rPr>
          <w:rFonts w:ascii="Times New Roman" w:hAnsi="Times New Roman" w:cs="Times New Roman"/>
          <w:sz w:val="26"/>
          <w:szCs w:val="26"/>
        </w:rPr>
        <w:t>koji prodire duboko u zemljište (</w:t>
      </w:r>
      <w:proofErr w:type="gramStart"/>
      <w:r w:rsidR="00840791">
        <w:rPr>
          <w:rFonts w:ascii="Times New Roman" w:hAnsi="Times New Roman" w:cs="Times New Roman"/>
          <w:sz w:val="26"/>
          <w:szCs w:val="26"/>
        </w:rPr>
        <w:t>Witkowski.,</w:t>
      </w:r>
      <w:proofErr w:type="gramEnd"/>
      <w:r w:rsidR="00840791">
        <w:rPr>
          <w:rFonts w:ascii="Times New Roman" w:hAnsi="Times New Roman" w:cs="Times New Roman"/>
          <w:sz w:val="26"/>
          <w:szCs w:val="26"/>
        </w:rPr>
        <w:t xml:space="preserve"> 1991b).</w:t>
      </w:r>
    </w:p>
    <w:p w:rsidR="00840791" w:rsidRDefault="00840791" w:rsidP="00AC6D88">
      <w:pPr>
        <w:jc w:val="center"/>
        <w:rPr>
          <w:rFonts w:ascii="Times New Roman" w:hAnsi="Times New Roman" w:cs="Times New Roman"/>
          <w:sz w:val="26"/>
          <w:szCs w:val="26"/>
        </w:rPr>
      </w:pPr>
      <w:proofErr w:type="gramStart"/>
      <w:r>
        <w:rPr>
          <w:rFonts w:ascii="Times New Roman" w:hAnsi="Times New Roman" w:cs="Times New Roman"/>
          <w:sz w:val="26"/>
          <w:szCs w:val="26"/>
        </w:rPr>
        <w:t>Tabela 3.</w:t>
      </w:r>
      <w:proofErr w:type="gramEnd"/>
      <w:r>
        <w:rPr>
          <w:rFonts w:ascii="Times New Roman" w:hAnsi="Times New Roman" w:cs="Times New Roman"/>
          <w:sz w:val="26"/>
          <w:szCs w:val="26"/>
        </w:rPr>
        <w:t xml:space="preserve"> Poređenje odnosa mase korijena (RMR), biomase korijena i dužine korijena Australijske akacije </w:t>
      </w:r>
      <w:proofErr w:type="gramStart"/>
      <w:r>
        <w:rPr>
          <w:rFonts w:ascii="Times New Roman" w:hAnsi="Times New Roman" w:cs="Times New Roman"/>
          <w:sz w:val="26"/>
          <w:szCs w:val="26"/>
        </w:rPr>
        <w:t>od</w:t>
      </w:r>
      <w:proofErr w:type="gramEnd"/>
      <w:r>
        <w:rPr>
          <w:rFonts w:ascii="Times New Roman" w:hAnsi="Times New Roman" w:cs="Times New Roman"/>
          <w:sz w:val="26"/>
          <w:szCs w:val="26"/>
        </w:rPr>
        <w:t xml:space="preserve"> 6 do 18 mjeseci u poređenju sa autohtonom vegetacijom</w:t>
      </w:r>
      <w:r w:rsidR="00AC6D88">
        <w:rPr>
          <w:rFonts w:ascii="Times New Roman" w:hAnsi="Times New Roman" w:cs="Times New Roman"/>
          <w:sz w:val="26"/>
          <w:szCs w:val="26"/>
        </w:rPr>
        <w:t>.</w:t>
      </w:r>
    </w:p>
    <w:p w:rsidR="00304F4B" w:rsidRDefault="00840791" w:rsidP="002D4DC6">
      <w:pPr>
        <w:rPr>
          <w:rFonts w:ascii="Times New Roman" w:hAnsi="Times New Roman" w:cs="Times New Roman"/>
          <w:sz w:val="26"/>
          <w:szCs w:val="26"/>
        </w:rPr>
      </w:pPr>
      <w:r>
        <w:rPr>
          <w:rFonts w:ascii="Times New Roman" w:hAnsi="Times New Roman" w:cs="Times New Roman"/>
          <w:sz w:val="26"/>
          <w:szCs w:val="26"/>
        </w:rPr>
        <w:t xml:space="preserve">      </w:t>
      </w:r>
    </w:p>
    <w:p w:rsidR="00840791" w:rsidRDefault="00304F4B" w:rsidP="002D4DC6">
      <w:pPr>
        <w:rPr>
          <w:rFonts w:ascii="Times New Roman" w:hAnsi="Times New Roman" w:cs="Times New Roman"/>
          <w:sz w:val="26"/>
          <w:szCs w:val="26"/>
        </w:rPr>
      </w:pPr>
      <w:r>
        <w:rPr>
          <w:rFonts w:ascii="Times New Roman" w:hAnsi="Times New Roman" w:cs="Times New Roman"/>
          <w:sz w:val="26"/>
          <w:szCs w:val="26"/>
        </w:rPr>
        <w:t xml:space="preserve">      </w:t>
      </w:r>
      <w:r w:rsidR="00840791">
        <w:rPr>
          <w:rFonts w:ascii="Times New Roman" w:hAnsi="Times New Roman" w:cs="Times New Roman"/>
          <w:sz w:val="26"/>
          <w:szCs w:val="26"/>
        </w:rPr>
        <w:t>Ova pojava se znatno brže odvija kod Australijske akacije nego kod nativnih vrsta ne ostavljajući nikakve posledice po nadzemni dio biljke (</w:t>
      </w:r>
      <w:proofErr w:type="gramStart"/>
      <w:r w:rsidR="00840791">
        <w:rPr>
          <w:rFonts w:ascii="Times New Roman" w:hAnsi="Times New Roman" w:cs="Times New Roman"/>
          <w:sz w:val="26"/>
          <w:szCs w:val="26"/>
        </w:rPr>
        <w:t>Witkowski.,</w:t>
      </w:r>
      <w:proofErr w:type="gramEnd"/>
      <w:r w:rsidR="00840791">
        <w:rPr>
          <w:rFonts w:ascii="Times New Roman" w:hAnsi="Times New Roman" w:cs="Times New Roman"/>
          <w:sz w:val="26"/>
          <w:szCs w:val="26"/>
        </w:rPr>
        <w:t xml:space="preserve"> 1991b; Musi. </w:t>
      </w:r>
      <w:proofErr w:type="gramStart"/>
      <w:r w:rsidR="00840791">
        <w:rPr>
          <w:rFonts w:ascii="Times New Roman" w:hAnsi="Times New Roman" w:cs="Times New Roman"/>
          <w:sz w:val="26"/>
          <w:szCs w:val="26"/>
        </w:rPr>
        <w:t xml:space="preserve">L, 1993; Peperkorn </w:t>
      </w:r>
      <w:r w:rsidR="00840791" w:rsidRPr="00AC6D88">
        <w:rPr>
          <w:rFonts w:ascii="Times New Roman" w:hAnsi="Times New Roman" w:cs="Times New Roman"/>
          <w:i/>
          <w:sz w:val="26"/>
          <w:szCs w:val="26"/>
        </w:rPr>
        <w:t>et al</w:t>
      </w:r>
      <w:r w:rsidR="00840791">
        <w:rPr>
          <w:rFonts w:ascii="Times New Roman" w:hAnsi="Times New Roman" w:cs="Times New Roman"/>
          <w:sz w:val="26"/>
          <w:szCs w:val="26"/>
        </w:rPr>
        <w:t>., 2005).</w:t>
      </w:r>
      <w:proofErr w:type="gramEnd"/>
    </w:p>
    <w:p w:rsidR="00840791" w:rsidRDefault="00840791" w:rsidP="002D4DC6">
      <w:pPr>
        <w:rPr>
          <w:rFonts w:ascii="Times New Roman" w:hAnsi="Times New Roman" w:cs="Times New Roman"/>
          <w:sz w:val="26"/>
          <w:szCs w:val="26"/>
        </w:rPr>
      </w:pPr>
      <w:r>
        <w:rPr>
          <w:rFonts w:ascii="Times New Roman" w:hAnsi="Times New Roman" w:cs="Times New Roman"/>
          <w:sz w:val="26"/>
          <w:szCs w:val="26"/>
        </w:rPr>
        <w:t xml:space="preserve">      Značajan i brz rast korijena omogućava ovim biljkama prednost u odnosu </w:t>
      </w:r>
      <w:proofErr w:type="gramStart"/>
      <w:r>
        <w:rPr>
          <w:rFonts w:ascii="Times New Roman" w:hAnsi="Times New Roman" w:cs="Times New Roman"/>
          <w:sz w:val="26"/>
          <w:szCs w:val="26"/>
        </w:rPr>
        <w:t>na</w:t>
      </w:r>
      <w:proofErr w:type="gramEnd"/>
      <w:r>
        <w:rPr>
          <w:rFonts w:ascii="Times New Roman" w:hAnsi="Times New Roman" w:cs="Times New Roman"/>
          <w:sz w:val="26"/>
          <w:szCs w:val="26"/>
        </w:rPr>
        <w:t xml:space="preserve"> autohtonu vegetaciju, posebno u period nestanka </w:t>
      </w:r>
      <w:r w:rsidR="00AC6D88">
        <w:rPr>
          <w:rFonts w:ascii="Times New Roman" w:hAnsi="Times New Roman" w:cs="Times New Roman"/>
          <w:sz w:val="26"/>
          <w:szCs w:val="26"/>
        </w:rPr>
        <w:t>vode, a ta osobina takođe važi i</w:t>
      </w:r>
      <w:r>
        <w:rPr>
          <w:rFonts w:ascii="Times New Roman" w:hAnsi="Times New Roman" w:cs="Times New Roman"/>
          <w:sz w:val="26"/>
          <w:szCs w:val="26"/>
        </w:rPr>
        <w:t xml:space="preserve"> za ostale invazivne vrste (Roche </w:t>
      </w:r>
      <w:r w:rsidRPr="00AC6D88">
        <w:rPr>
          <w:rFonts w:ascii="Times New Roman" w:hAnsi="Times New Roman" w:cs="Times New Roman"/>
          <w:i/>
          <w:sz w:val="26"/>
          <w:szCs w:val="26"/>
        </w:rPr>
        <w:t>et al</w:t>
      </w:r>
      <w:r>
        <w:rPr>
          <w:rFonts w:ascii="Times New Roman" w:hAnsi="Times New Roman" w:cs="Times New Roman"/>
          <w:sz w:val="26"/>
          <w:szCs w:val="26"/>
        </w:rPr>
        <w:t xml:space="preserve">., 1994). Postoji jasna korelacija u početku, između nadzemne </w:t>
      </w:r>
      <w:r w:rsidR="00B87A9F">
        <w:rPr>
          <w:rFonts w:ascii="Times New Roman" w:hAnsi="Times New Roman" w:cs="Times New Roman"/>
          <w:sz w:val="26"/>
          <w:szCs w:val="26"/>
        </w:rPr>
        <w:t>i</w:t>
      </w:r>
      <w:r>
        <w:rPr>
          <w:rFonts w:ascii="Times New Roman" w:hAnsi="Times New Roman" w:cs="Times New Roman"/>
          <w:sz w:val="26"/>
          <w:szCs w:val="26"/>
        </w:rPr>
        <w:t xml:space="preserve"> podzemne biomase drveća (e.g. </w:t>
      </w:r>
      <w:proofErr w:type="gramStart"/>
      <w:r>
        <w:rPr>
          <w:rFonts w:ascii="Times New Roman" w:hAnsi="Times New Roman" w:cs="Times New Roman"/>
          <w:sz w:val="26"/>
          <w:szCs w:val="26"/>
        </w:rPr>
        <w:t>Robinson.,</w:t>
      </w:r>
      <w:proofErr w:type="gramEnd"/>
      <w:r>
        <w:rPr>
          <w:rFonts w:ascii="Times New Roman" w:hAnsi="Times New Roman" w:cs="Times New Roman"/>
          <w:sz w:val="26"/>
          <w:szCs w:val="26"/>
        </w:rPr>
        <w:t xml:space="preserve"> 2004), takođe adulti Australijske akacije </w:t>
      </w:r>
      <w:r w:rsidR="00B87A9F">
        <w:rPr>
          <w:rFonts w:ascii="Times New Roman" w:hAnsi="Times New Roman" w:cs="Times New Roman"/>
          <w:sz w:val="26"/>
          <w:szCs w:val="26"/>
        </w:rPr>
        <w:t xml:space="preserve">intenzivno investiraju u razvoj korijena za razliku od autohtonih vrsta. </w:t>
      </w:r>
    </w:p>
    <w:p w:rsidR="006D35E7" w:rsidRDefault="006D35E7" w:rsidP="002D4DC6">
      <w:pPr>
        <w:rPr>
          <w:rFonts w:ascii="Times New Roman" w:hAnsi="Times New Roman" w:cs="Times New Roman"/>
          <w:sz w:val="26"/>
          <w:szCs w:val="26"/>
        </w:rPr>
      </w:pPr>
      <w:r>
        <w:rPr>
          <w:rFonts w:ascii="Times New Roman" w:hAnsi="Times New Roman" w:cs="Times New Roman"/>
          <w:sz w:val="26"/>
          <w:szCs w:val="26"/>
        </w:rPr>
        <w:t xml:space="preserve">      Jedna studija je pokazala kako </w:t>
      </w:r>
      <w:r w:rsidRPr="006D35E7">
        <w:rPr>
          <w:rFonts w:ascii="Times New Roman" w:hAnsi="Times New Roman" w:cs="Times New Roman"/>
          <w:i/>
          <w:sz w:val="26"/>
          <w:szCs w:val="26"/>
        </w:rPr>
        <w:t>Acacia saligna</w:t>
      </w:r>
      <w:r w:rsidR="00AC6D88">
        <w:rPr>
          <w:rFonts w:ascii="Times New Roman" w:hAnsi="Times New Roman" w:cs="Times New Roman"/>
          <w:sz w:val="26"/>
          <w:szCs w:val="26"/>
        </w:rPr>
        <w:t xml:space="preserve"> (Labill.) H.L.Wendl. </w:t>
      </w:r>
      <w:r>
        <w:rPr>
          <w:rFonts w:ascii="Times New Roman" w:hAnsi="Times New Roman" w:cs="Times New Roman"/>
          <w:sz w:val="26"/>
          <w:szCs w:val="26"/>
        </w:rPr>
        <w:t xml:space="preserve">koja je rasla u zajednici </w:t>
      </w:r>
      <w:proofErr w:type="gramStart"/>
      <w:r>
        <w:rPr>
          <w:rFonts w:ascii="Times New Roman" w:hAnsi="Times New Roman" w:cs="Times New Roman"/>
          <w:sz w:val="26"/>
          <w:szCs w:val="26"/>
        </w:rPr>
        <w:t>sa</w:t>
      </w:r>
      <w:proofErr w:type="gramEnd"/>
      <w:r>
        <w:rPr>
          <w:rFonts w:ascii="Times New Roman" w:hAnsi="Times New Roman" w:cs="Times New Roman"/>
          <w:sz w:val="26"/>
          <w:szCs w:val="26"/>
        </w:rPr>
        <w:t xml:space="preserve"> </w:t>
      </w:r>
      <w:r w:rsidRPr="006D35E7">
        <w:rPr>
          <w:rFonts w:ascii="Times New Roman" w:hAnsi="Times New Roman" w:cs="Times New Roman"/>
          <w:i/>
          <w:sz w:val="26"/>
          <w:szCs w:val="26"/>
        </w:rPr>
        <w:t>Eucalyptus</w:t>
      </w:r>
      <w:r>
        <w:rPr>
          <w:rFonts w:ascii="Times New Roman" w:hAnsi="Times New Roman" w:cs="Times New Roman"/>
          <w:sz w:val="26"/>
          <w:szCs w:val="26"/>
        </w:rPr>
        <w:t xml:space="preserve"> i </w:t>
      </w:r>
      <w:r w:rsidRPr="006D35E7">
        <w:rPr>
          <w:rFonts w:ascii="Times New Roman" w:hAnsi="Times New Roman" w:cs="Times New Roman"/>
          <w:i/>
          <w:sz w:val="26"/>
          <w:szCs w:val="26"/>
        </w:rPr>
        <w:t>Artiplex</w:t>
      </w:r>
      <w:r>
        <w:rPr>
          <w:rFonts w:ascii="Times New Roman" w:hAnsi="Times New Roman" w:cs="Times New Roman"/>
          <w:sz w:val="26"/>
          <w:szCs w:val="26"/>
        </w:rPr>
        <w:t xml:space="preserve"> je imala korijen dubine 6m svega 4 godine nakon sadnje (Knight </w:t>
      </w:r>
      <w:r w:rsidRPr="00AC6D88">
        <w:rPr>
          <w:rFonts w:ascii="Times New Roman" w:hAnsi="Times New Roman" w:cs="Times New Roman"/>
          <w:i/>
          <w:sz w:val="26"/>
          <w:szCs w:val="26"/>
        </w:rPr>
        <w:t>et al</w:t>
      </w:r>
      <w:r>
        <w:rPr>
          <w:rFonts w:ascii="Times New Roman" w:hAnsi="Times New Roman" w:cs="Times New Roman"/>
          <w:sz w:val="26"/>
          <w:szCs w:val="26"/>
        </w:rPr>
        <w:t>., 2002).</w:t>
      </w:r>
    </w:p>
    <w:p w:rsidR="00496252" w:rsidRDefault="006D35E7" w:rsidP="002D4DC6">
      <w:pPr>
        <w:rPr>
          <w:rFonts w:ascii="Times New Roman" w:hAnsi="Times New Roman" w:cs="Times New Roman"/>
          <w:sz w:val="26"/>
          <w:szCs w:val="26"/>
        </w:rPr>
      </w:pPr>
      <w:r>
        <w:rPr>
          <w:rFonts w:ascii="Times New Roman" w:hAnsi="Times New Roman" w:cs="Times New Roman"/>
          <w:sz w:val="26"/>
          <w:szCs w:val="26"/>
        </w:rPr>
        <w:t xml:space="preserve">     Prostorni raspored biomase korijena je takođe </w:t>
      </w:r>
      <w:proofErr w:type="gramStart"/>
      <w:r>
        <w:rPr>
          <w:rFonts w:ascii="Times New Roman" w:hAnsi="Times New Roman" w:cs="Times New Roman"/>
          <w:sz w:val="26"/>
          <w:szCs w:val="26"/>
        </w:rPr>
        <w:t>od</w:t>
      </w:r>
      <w:proofErr w:type="gramEnd"/>
      <w:r>
        <w:rPr>
          <w:rFonts w:ascii="Times New Roman" w:hAnsi="Times New Roman" w:cs="Times New Roman"/>
          <w:sz w:val="26"/>
          <w:szCs w:val="26"/>
        </w:rPr>
        <w:t xml:space="preserve"> velikog znaćaja za određivanje uspješnosti neprekidnog snabdijevanja vodom. Dimorfan korijenov system ima dubok korijen koji omogućava upijanje vode tokom sušnog perioda i plitku gustu mrežu </w:t>
      </w:r>
      <w:r w:rsidR="00496252">
        <w:rPr>
          <w:rFonts w:ascii="Times New Roman" w:hAnsi="Times New Roman" w:cs="Times New Roman"/>
          <w:sz w:val="26"/>
          <w:szCs w:val="26"/>
        </w:rPr>
        <w:t xml:space="preserve">koja omogućava upijanje vode tokom kišnog perioda što je od velike koristi (Pate </w:t>
      </w:r>
      <w:r w:rsidR="00496252" w:rsidRPr="00AC6D88">
        <w:rPr>
          <w:rFonts w:ascii="Times New Roman" w:hAnsi="Times New Roman" w:cs="Times New Roman"/>
          <w:i/>
          <w:sz w:val="26"/>
          <w:szCs w:val="26"/>
        </w:rPr>
        <w:t>et al</w:t>
      </w:r>
      <w:r w:rsidR="00496252">
        <w:rPr>
          <w:rFonts w:ascii="Times New Roman" w:hAnsi="Times New Roman" w:cs="Times New Roman"/>
          <w:sz w:val="26"/>
          <w:szCs w:val="26"/>
        </w:rPr>
        <w:t xml:space="preserve">., 1995; </w:t>
      </w:r>
      <w:r w:rsidR="00496252">
        <w:rPr>
          <w:rFonts w:ascii="Times New Roman" w:hAnsi="Times New Roman" w:cs="Times New Roman"/>
          <w:sz w:val="26"/>
          <w:szCs w:val="26"/>
        </w:rPr>
        <w:lastRenderedPageBreak/>
        <w:t xml:space="preserve">Canadell </w:t>
      </w:r>
      <w:r w:rsidR="00496252" w:rsidRPr="0067451C">
        <w:rPr>
          <w:rFonts w:ascii="Times New Roman" w:hAnsi="Times New Roman" w:cs="Times New Roman"/>
          <w:i/>
          <w:sz w:val="26"/>
          <w:szCs w:val="26"/>
        </w:rPr>
        <w:t>et al</w:t>
      </w:r>
      <w:r w:rsidR="00496252">
        <w:rPr>
          <w:rFonts w:ascii="Times New Roman" w:hAnsi="Times New Roman" w:cs="Times New Roman"/>
          <w:sz w:val="26"/>
          <w:szCs w:val="26"/>
        </w:rPr>
        <w:t xml:space="preserve">., 1996; Joffre </w:t>
      </w:r>
      <w:r w:rsidR="00496252" w:rsidRPr="0067451C">
        <w:rPr>
          <w:rFonts w:ascii="Times New Roman" w:hAnsi="Times New Roman" w:cs="Times New Roman"/>
          <w:i/>
          <w:sz w:val="26"/>
          <w:szCs w:val="26"/>
        </w:rPr>
        <w:t>et al</w:t>
      </w:r>
      <w:r w:rsidR="00496252">
        <w:rPr>
          <w:rFonts w:ascii="Times New Roman" w:hAnsi="Times New Roman" w:cs="Times New Roman"/>
          <w:sz w:val="26"/>
          <w:szCs w:val="26"/>
        </w:rPr>
        <w:t xml:space="preserve">., 2007). Mlade jedinke </w:t>
      </w:r>
      <w:r w:rsidR="00496252" w:rsidRPr="00496252">
        <w:rPr>
          <w:rFonts w:ascii="Times New Roman" w:hAnsi="Times New Roman" w:cs="Times New Roman"/>
          <w:i/>
          <w:sz w:val="26"/>
          <w:szCs w:val="26"/>
        </w:rPr>
        <w:t>Acacia saligna</w:t>
      </w:r>
      <w:r w:rsidR="00496252">
        <w:rPr>
          <w:rFonts w:ascii="Times New Roman" w:hAnsi="Times New Roman" w:cs="Times New Roman"/>
          <w:sz w:val="26"/>
          <w:szCs w:val="26"/>
        </w:rPr>
        <w:t xml:space="preserve"> i </w:t>
      </w:r>
      <w:r w:rsidR="00496252" w:rsidRPr="00496252">
        <w:rPr>
          <w:rFonts w:ascii="Times New Roman" w:hAnsi="Times New Roman" w:cs="Times New Roman"/>
          <w:i/>
          <w:sz w:val="26"/>
          <w:szCs w:val="26"/>
        </w:rPr>
        <w:t>Acacia cyclops</w:t>
      </w:r>
      <w:r w:rsidR="00496252">
        <w:rPr>
          <w:rFonts w:ascii="Times New Roman" w:hAnsi="Times New Roman" w:cs="Times New Roman"/>
          <w:sz w:val="26"/>
          <w:szCs w:val="26"/>
        </w:rPr>
        <w:t xml:space="preserve"> ispoljavaju dimorfan korijen u invaziji u Južnoj Africi </w:t>
      </w:r>
      <w:proofErr w:type="gramStart"/>
      <w:r w:rsidR="00496252">
        <w:rPr>
          <w:rFonts w:ascii="Times New Roman" w:hAnsi="Times New Roman" w:cs="Times New Roman"/>
          <w:sz w:val="26"/>
          <w:szCs w:val="26"/>
        </w:rPr>
        <w:t>( Hoffman</w:t>
      </w:r>
      <w:proofErr w:type="gramEnd"/>
      <w:r w:rsidR="00496252">
        <w:rPr>
          <w:rFonts w:ascii="Times New Roman" w:hAnsi="Times New Roman" w:cs="Times New Roman"/>
          <w:sz w:val="26"/>
          <w:szCs w:val="26"/>
        </w:rPr>
        <w:t xml:space="preserve"> &amp; Mitchell., 1986)</w:t>
      </w:r>
      <w:r w:rsidR="00304F4B">
        <w:rPr>
          <w:rFonts w:ascii="Times New Roman" w:hAnsi="Times New Roman" w:cs="Times New Roman"/>
          <w:sz w:val="26"/>
          <w:szCs w:val="26"/>
        </w:rPr>
        <w:t>.</w:t>
      </w:r>
    </w:p>
    <w:p w:rsidR="00496252" w:rsidRDefault="00CE7F61" w:rsidP="00CE7F61">
      <w:pPr>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7696" behindDoc="0" locked="0" layoutInCell="1" allowOverlap="1">
            <wp:simplePos x="0" y="0"/>
            <wp:positionH relativeFrom="column">
              <wp:align>left</wp:align>
            </wp:positionH>
            <wp:positionV relativeFrom="paragraph">
              <wp:posOffset>7620</wp:posOffset>
            </wp:positionV>
            <wp:extent cx="2943225" cy="1447800"/>
            <wp:effectExtent l="19050" t="0" r="9525" b="0"/>
            <wp:wrapSquare wrapText="bothSides"/>
            <wp:docPr id="16" name="Picture 7" descr="Acacia April 2015-3.jpg"/>
            <wp:cNvGraphicFramePr/>
            <a:graphic xmlns:a="http://schemas.openxmlformats.org/drawingml/2006/main">
              <a:graphicData uri="http://schemas.openxmlformats.org/drawingml/2006/picture">
                <pic:pic xmlns:pic="http://schemas.openxmlformats.org/drawingml/2006/picture">
                  <pic:nvPicPr>
                    <pic:cNvPr id="31750" name="Picture 6" descr="Acacia April 2015-3.jpg"/>
                    <pic:cNvPicPr>
                      <a:picLocks noChangeAspect="1" noChangeArrowheads="1"/>
                    </pic:cNvPicPr>
                  </pic:nvPicPr>
                  <pic:blipFill>
                    <a:blip r:embed="rId45" cstate="print"/>
                    <a:srcRect t="15764" b="3199"/>
                    <a:stretch>
                      <a:fillRect/>
                    </a:stretch>
                  </pic:blipFill>
                  <pic:spPr bwMode="auto">
                    <a:xfrm>
                      <a:off x="0" y="0"/>
                      <a:ext cx="2943225" cy="1447800"/>
                    </a:xfrm>
                    <a:prstGeom prst="rect">
                      <a:avLst/>
                    </a:prstGeom>
                    <a:noFill/>
                  </pic:spPr>
                </pic:pic>
              </a:graphicData>
            </a:graphic>
          </wp:anchor>
        </w:drawing>
      </w:r>
      <w:r w:rsidR="00496252" w:rsidRPr="00496252">
        <w:rPr>
          <w:rFonts w:ascii="Times New Roman" w:hAnsi="Times New Roman" w:cs="Times New Roman"/>
          <w:noProof/>
          <w:sz w:val="26"/>
          <w:szCs w:val="26"/>
        </w:rPr>
        <w:drawing>
          <wp:inline distT="0" distB="0" distL="0" distR="0">
            <wp:extent cx="3019425" cy="1457325"/>
            <wp:effectExtent l="19050" t="0" r="9525" b="0"/>
            <wp:docPr id="17" name="Picture 8" descr="Rezultat slika za acacia cyclops"/>
            <wp:cNvGraphicFramePr/>
            <a:graphic xmlns:a="http://schemas.openxmlformats.org/drawingml/2006/main">
              <a:graphicData uri="http://schemas.openxmlformats.org/drawingml/2006/picture">
                <pic:pic xmlns:pic="http://schemas.openxmlformats.org/drawingml/2006/picture">
                  <pic:nvPicPr>
                    <pic:cNvPr id="31752" name="Picture 8" descr="Rezultat slika za acacia cyclops"/>
                    <pic:cNvPicPr>
                      <a:picLocks noChangeAspect="1" noChangeArrowheads="1"/>
                    </pic:cNvPicPr>
                  </pic:nvPicPr>
                  <pic:blipFill>
                    <a:blip r:embed="rId46" cstate="print"/>
                    <a:srcRect l="2510" t="8368" r="3347" b="23013"/>
                    <a:stretch>
                      <a:fillRect/>
                    </a:stretch>
                  </pic:blipFill>
                  <pic:spPr bwMode="auto">
                    <a:xfrm>
                      <a:off x="0" y="0"/>
                      <a:ext cx="3019425" cy="1457325"/>
                    </a:xfrm>
                    <a:prstGeom prst="rect">
                      <a:avLst/>
                    </a:prstGeom>
                    <a:noFill/>
                  </pic:spPr>
                </pic:pic>
              </a:graphicData>
            </a:graphic>
          </wp:inline>
        </w:drawing>
      </w:r>
      <w:proofErr w:type="gramStart"/>
      <w:r w:rsidR="0067451C">
        <w:rPr>
          <w:rFonts w:ascii="Times New Roman" w:hAnsi="Times New Roman" w:cs="Times New Roman"/>
          <w:sz w:val="26"/>
          <w:szCs w:val="26"/>
        </w:rPr>
        <w:t>Slika 16.</w:t>
      </w:r>
      <w:proofErr w:type="gramEnd"/>
      <w:r w:rsidR="0067451C">
        <w:rPr>
          <w:rFonts w:ascii="Times New Roman" w:hAnsi="Times New Roman" w:cs="Times New Roman"/>
          <w:sz w:val="26"/>
          <w:szCs w:val="26"/>
        </w:rPr>
        <w:t xml:space="preserve"> </w:t>
      </w:r>
      <w:proofErr w:type="gramStart"/>
      <w:r w:rsidR="0067451C">
        <w:rPr>
          <w:rFonts w:ascii="Times New Roman" w:hAnsi="Times New Roman" w:cs="Times New Roman"/>
          <w:sz w:val="26"/>
          <w:szCs w:val="26"/>
        </w:rPr>
        <w:t>Acacia saligna (Labill.)</w:t>
      </w:r>
      <w:proofErr w:type="gramEnd"/>
      <w:r w:rsidR="0067451C">
        <w:rPr>
          <w:rFonts w:ascii="Times New Roman" w:hAnsi="Times New Roman" w:cs="Times New Roman"/>
          <w:sz w:val="26"/>
          <w:szCs w:val="26"/>
        </w:rPr>
        <w:t xml:space="preserve"> </w:t>
      </w:r>
      <w:proofErr w:type="gramStart"/>
      <w:r w:rsidR="00496252">
        <w:rPr>
          <w:rFonts w:ascii="Times New Roman" w:hAnsi="Times New Roman" w:cs="Times New Roman"/>
          <w:sz w:val="26"/>
          <w:szCs w:val="26"/>
        </w:rPr>
        <w:t xml:space="preserve">H.L.Wendl i </w:t>
      </w:r>
      <w:r w:rsidR="00496252" w:rsidRPr="00496252">
        <w:rPr>
          <w:rFonts w:ascii="Times New Roman" w:hAnsi="Times New Roman" w:cs="Times New Roman"/>
          <w:i/>
          <w:sz w:val="26"/>
          <w:szCs w:val="26"/>
        </w:rPr>
        <w:t xml:space="preserve">Acacia </w:t>
      </w:r>
      <w:r w:rsidR="00496252">
        <w:rPr>
          <w:rFonts w:ascii="Times New Roman" w:hAnsi="Times New Roman" w:cs="Times New Roman"/>
          <w:i/>
          <w:sz w:val="26"/>
          <w:szCs w:val="26"/>
        </w:rPr>
        <w:t>Cyclops</w:t>
      </w:r>
      <w:r w:rsidR="00496252">
        <w:rPr>
          <w:rFonts w:ascii="Times New Roman" w:hAnsi="Times New Roman" w:cs="Times New Roman"/>
          <w:sz w:val="26"/>
          <w:szCs w:val="26"/>
        </w:rPr>
        <w:t xml:space="preserve"> A.Cunn.</w:t>
      </w:r>
      <w:proofErr w:type="gramEnd"/>
      <w:r w:rsidR="00496252">
        <w:rPr>
          <w:rFonts w:ascii="Times New Roman" w:hAnsi="Times New Roman" w:cs="Times New Roman"/>
          <w:sz w:val="26"/>
          <w:szCs w:val="26"/>
        </w:rPr>
        <w:t xml:space="preserve"> </w:t>
      </w:r>
      <w:proofErr w:type="gramStart"/>
      <w:r w:rsidR="00496252">
        <w:rPr>
          <w:rFonts w:ascii="Times New Roman" w:hAnsi="Times New Roman" w:cs="Times New Roman"/>
          <w:sz w:val="26"/>
          <w:szCs w:val="26"/>
        </w:rPr>
        <w:t>ex</w:t>
      </w:r>
      <w:proofErr w:type="gramEnd"/>
      <w:r w:rsidR="00496252">
        <w:rPr>
          <w:rFonts w:ascii="Times New Roman" w:hAnsi="Times New Roman" w:cs="Times New Roman"/>
          <w:sz w:val="26"/>
          <w:szCs w:val="26"/>
        </w:rPr>
        <w:t xml:space="preserve"> G.Don</w:t>
      </w:r>
    </w:p>
    <w:p w:rsidR="00304F4B" w:rsidRDefault="00496252" w:rsidP="002D4DC6">
      <w:pPr>
        <w:rPr>
          <w:rFonts w:ascii="Times New Roman" w:hAnsi="Times New Roman" w:cs="Times New Roman"/>
          <w:sz w:val="26"/>
          <w:szCs w:val="26"/>
        </w:rPr>
      </w:pPr>
      <w:r>
        <w:rPr>
          <w:rFonts w:ascii="Times New Roman" w:hAnsi="Times New Roman" w:cs="Times New Roman"/>
          <w:sz w:val="26"/>
          <w:szCs w:val="26"/>
        </w:rPr>
        <w:t xml:space="preserve">    </w:t>
      </w:r>
    </w:p>
    <w:p w:rsidR="00D02A9D" w:rsidRDefault="00304F4B" w:rsidP="002D4DC6">
      <w:pPr>
        <w:rPr>
          <w:rFonts w:ascii="Times New Roman" w:hAnsi="Times New Roman" w:cs="Times New Roman"/>
          <w:sz w:val="26"/>
          <w:szCs w:val="26"/>
        </w:rPr>
      </w:pPr>
      <w:r>
        <w:rPr>
          <w:rFonts w:ascii="Times New Roman" w:hAnsi="Times New Roman" w:cs="Times New Roman"/>
          <w:sz w:val="26"/>
          <w:szCs w:val="26"/>
        </w:rPr>
        <w:t xml:space="preserve">    </w:t>
      </w:r>
      <w:r w:rsidR="0026567C">
        <w:rPr>
          <w:rFonts w:ascii="Times New Roman" w:hAnsi="Times New Roman" w:cs="Times New Roman"/>
          <w:sz w:val="26"/>
          <w:szCs w:val="26"/>
        </w:rPr>
        <w:t xml:space="preserve"> </w:t>
      </w:r>
      <w:proofErr w:type="gramStart"/>
      <w:r w:rsidR="00D02A9D">
        <w:rPr>
          <w:rFonts w:ascii="Times New Roman" w:hAnsi="Times New Roman" w:cs="Times New Roman"/>
          <w:sz w:val="26"/>
          <w:szCs w:val="26"/>
        </w:rPr>
        <w:t>Nativne vrste i porodica Fabaceae imaju znatno manje razvijene bočne korijenove, dok u ljeto bočni korijenovi u potpunosti nestaju (Hoffman &amp; Mitchell., 1986).</w:t>
      </w:r>
      <w:proofErr w:type="gramEnd"/>
    </w:p>
    <w:p w:rsidR="00664F59" w:rsidRDefault="00D02A9D" w:rsidP="002D4DC6">
      <w:pPr>
        <w:rPr>
          <w:rFonts w:ascii="Times New Roman" w:hAnsi="Times New Roman" w:cs="Times New Roman"/>
          <w:sz w:val="26"/>
          <w:szCs w:val="26"/>
        </w:rPr>
      </w:pPr>
      <w:r>
        <w:rPr>
          <w:rFonts w:ascii="Times New Roman" w:hAnsi="Times New Roman" w:cs="Times New Roman"/>
          <w:sz w:val="26"/>
          <w:szCs w:val="26"/>
        </w:rPr>
        <w:t xml:space="preserve">    </w:t>
      </w:r>
      <w:r w:rsidR="0026567C">
        <w:rPr>
          <w:rFonts w:ascii="Times New Roman" w:hAnsi="Times New Roman" w:cs="Times New Roman"/>
          <w:sz w:val="26"/>
          <w:szCs w:val="26"/>
        </w:rPr>
        <w:t xml:space="preserve"> </w:t>
      </w:r>
      <w:r>
        <w:rPr>
          <w:rFonts w:ascii="Times New Roman" w:hAnsi="Times New Roman" w:cs="Times New Roman"/>
          <w:sz w:val="26"/>
          <w:szCs w:val="26"/>
        </w:rPr>
        <w:t xml:space="preserve">Generalno, invazivne Australijske akacije pokazuju veliki interes za investiranje u korijenov system kojim prodiru duboko u zemlju u poređenju </w:t>
      </w:r>
      <w:proofErr w:type="gramStart"/>
      <w:r>
        <w:rPr>
          <w:rFonts w:ascii="Times New Roman" w:hAnsi="Times New Roman" w:cs="Times New Roman"/>
          <w:sz w:val="26"/>
          <w:szCs w:val="26"/>
        </w:rPr>
        <w:t>sa</w:t>
      </w:r>
      <w:proofErr w:type="gramEnd"/>
      <w:r>
        <w:rPr>
          <w:rFonts w:ascii="Times New Roman" w:hAnsi="Times New Roman" w:cs="Times New Roman"/>
          <w:sz w:val="26"/>
          <w:szCs w:val="26"/>
        </w:rPr>
        <w:t xml:space="preserve"> autohtonim vrstama. </w:t>
      </w:r>
      <w:proofErr w:type="gramStart"/>
      <w:r>
        <w:rPr>
          <w:rFonts w:ascii="Times New Roman" w:hAnsi="Times New Roman" w:cs="Times New Roman"/>
          <w:sz w:val="26"/>
          <w:szCs w:val="26"/>
        </w:rPr>
        <w:t>Veličina i prostorni raspored korijena u ranoj fazi daje prednost za usvajanje vode naročito u sušnom periodu.</w:t>
      </w:r>
      <w:proofErr w:type="gramEnd"/>
      <w:r>
        <w:rPr>
          <w:rFonts w:ascii="Times New Roman" w:hAnsi="Times New Roman" w:cs="Times New Roman"/>
          <w:sz w:val="26"/>
          <w:szCs w:val="26"/>
        </w:rPr>
        <w:t xml:space="preserve"> </w:t>
      </w:r>
    </w:p>
    <w:p w:rsidR="00664F59" w:rsidRDefault="00664F59" w:rsidP="002D4DC6">
      <w:pPr>
        <w:rPr>
          <w:rFonts w:ascii="Times New Roman" w:hAnsi="Times New Roman" w:cs="Times New Roman"/>
          <w:b/>
          <w:sz w:val="26"/>
          <w:szCs w:val="26"/>
        </w:rPr>
      </w:pPr>
      <w:r>
        <w:rPr>
          <w:rFonts w:ascii="Times New Roman" w:hAnsi="Times New Roman" w:cs="Times New Roman"/>
          <w:sz w:val="26"/>
          <w:szCs w:val="26"/>
        </w:rPr>
        <w:t xml:space="preserve">4. </w:t>
      </w:r>
      <w:r w:rsidRPr="00664F59">
        <w:rPr>
          <w:rFonts w:ascii="Times New Roman" w:hAnsi="Times New Roman" w:cs="Times New Roman"/>
          <w:b/>
          <w:sz w:val="26"/>
          <w:szCs w:val="26"/>
        </w:rPr>
        <w:t>Nutrijenti</w:t>
      </w:r>
    </w:p>
    <w:p w:rsidR="00664F59" w:rsidRPr="00664F59" w:rsidRDefault="00664F59" w:rsidP="002D4DC6">
      <w:pPr>
        <w:rPr>
          <w:rFonts w:ascii="Times New Roman" w:hAnsi="Times New Roman" w:cs="Times New Roman"/>
          <w:sz w:val="26"/>
          <w:szCs w:val="26"/>
        </w:rPr>
      </w:pPr>
      <w:r>
        <w:rPr>
          <w:rFonts w:ascii="Times New Roman" w:hAnsi="Times New Roman" w:cs="Times New Roman"/>
          <w:b/>
          <w:sz w:val="26"/>
          <w:szCs w:val="26"/>
        </w:rPr>
        <w:t xml:space="preserve">    </w:t>
      </w:r>
      <w:proofErr w:type="gramStart"/>
      <w:r w:rsidRPr="00664F59">
        <w:rPr>
          <w:rFonts w:ascii="Times New Roman" w:hAnsi="Times New Roman" w:cs="Times New Roman"/>
          <w:sz w:val="26"/>
          <w:szCs w:val="26"/>
        </w:rPr>
        <w:t xml:space="preserve">Invazivne vrste se mogu pojaviti </w:t>
      </w:r>
      <w:r>
        <w:rPr>
          <w:rFonts w:ascii="Times New Roman" w:hAnsi="Times New Roman" w:cs="Times New Roman"/>
          <w:sz w:val="26"/>
          <w:szCs w:val="26"/>
        </w:rPr>
        <w:t>i u onim okruženjima gdje je niska koncentracija nutrijenata (Funk &amp; Vitousek, 2007).</w:t>
      </w:r>
      <w:proofErr w:type="gramEnd"/>
      <w:r>
        <w:rPr>
          <w:rFonts w:ascii="Times New Roman" w:hAnsi="Times New Roman" w:cs="Times New Roman"/>
          <w:sz w:val="26"/>
          <w:szCs w:val="26"/>
        </w:rPr>
        <w:t xml:space="preserve"> To važi i za Australijsku akaciju koja je veliki konkurent za nutrijentima u odnosu </w:t>
      </w:r>
      <w:proofErr w:type="gramStart"/>
      <w:r>
        <w:rPr>
          <w:rFonts w:ascii="Times New Roman" w:hAnsi="Times New Roman" w:cs="Times New Roman"/>
          <w:sz w:val="26"/>
          <w:szCs w:val="26"/>
        </w:rPr>
        <w:t>na</w:t>
      </w:r>
      <w:proofErr w:type="gramEnd"/>
      <w:r>
        <w:rPr>
          <w:rFonts w:ascii="Times New Roman" w:hAnsi="Times New Roman" w:cs="Times New Roman"/>
          <w:sz w:val="26"/>
          <w:szCs w:val="26"/>
        </w:rPr>
        <w:t xml:space="preserve"> autohtone vrste (Groves &amp; di Castri, 1991). </w:t>
      </w:r>
      <w:r w:rsidR="00780665">
        <w:rPr>
          <w:rFonts w:ascii="Times New Roman" w:hAnsi="Times New Roman" w:cs="Times New Roman"/>
          <w:sz w:val="26"/>
          <w:szCs w:val="26"/>
        </w:rPr>
        <w:t xml:space="preserve">Dokazalo se da u svojim listovima sadrže veliku koncentraciju N nego što je to slučaj </w:t>
      </w:r>
      <w:proofErr w:type="gramStart"/>
      <w:r w:rsidR="00780665">
        <w:rPr>
          <w:rFonts w:ascii="Times New Roman" w:hAnsi="Times New Roman" w:cs="Times New Roman"/>
          <w:sz w:val="26"/>
          <w:szCs w:val="26"/>
        </w:rPr>
        <w:t>sa</w:t>
      </w:r>
      <w:proofErr w:type="gramEnd"/>
      <w:r w:rsidR="00780665">
        <w:rPr>
          <w:rFonts w:ascii="Times New Roman" w:hAnsi="Times New Roman" w:cs="Times New Roman"/>
          <w:sz w:val="26"/>
          <w:szCs w:val="26"/>
        </w:rPr>
        <w:t xml:space="preserve"> autohtonim vrstama, dok su koncentracije P nešto više promjenjive (Tabela 4). S obzirom </w:t>
      </w:r>
      <w:proofErr w:type="gramStart"/>
      <w:r w:rsidR="00780665">
        <w:rPr>
          <w:rFonts w:ascii="Times New Roman" w:hAnsi="Times New Roman" w:cs="Times New Roman"/>
          <w:sz w:val="26"/>
          <w:szCs w:val="26"/>
        </w:rPr>
        <w:t>na</w:t>
      </w:r>
      <w:proofErr w:type="gramEnd"/>
      <w:r w:rsidR="00780665">
        <w:rPr>
          <w:rFonts w:ascii="Times New Roman" w:hAnsi="Times New Roman" w:cs="Times New Roman"/>
          <w:sz w:val="26"/>
          <w:szCs w:val="26"/>
        </w:rPr>
        <w:t xml:space="preserve"> to das u Australijske akacije nastale na najsiromašnijim zemljištima, nije iznenađujuće da se ove vrste efikasno bore za nutrijente (Young &amp; Young, 2001). Tako da su ove biljke razvile određene osobine </w:t>
      </w:r>
      <w:proofErr w:type="gramStart"/>
      <w:r w:rsidR="00780665">
        <w:rPr>
          <w:rFonts w:ascii="Times New Roman" w:hAnsi="Times New Roman" w:cs="Times New Roman"/>
          <w:sz w:val="26"/>
          <w:szCs w:val="26"/>
        </w:rPr>
        <w:t>ili</w:t>
      </w:r>
      <w:proofErr w:type="gramEnd"/>
      <w:r w:rsidR="00780665">
        <w:rPr>
          <w:rFonts w:ascii="Times New Roman" w:hAnsi="Times New Roman" w:cs="Times New Roman"/>
          <w:sz w:val="26"/>
          <w:szCs w:val="26"/>
        </w:rPr>
        <w:t xml:space="preserve"> mehanizme kojima povećavaju svoju konkurentsku sposobnost za sticanjem i čuvanjem nutrijenata. </w:t>
      </w:r>
    </w:p>
    <w:p w:rsidR="00780665" w:rsidRDefault="00780665" w:rsidP="00780665">
      <w:pPr>
        <w:jc w:val="center"/>
        <w:rPr>
          <w:rFonts w:ascii="Times New Roman" w:hAnsi="Times New Roman" w:cs="Times New Roman"/>
          <w:bCs/>
          <w:sz w:val="26"/>
          <w:szCs w:val="26"/>
        </w:rPr>
      </w:pPr>
      <w:r>
        <w:rPr>
          <w:rFonts w:ascii="Times New Roman" w:hAnsi="Times New Roman" w:cs="Times New Roman"/>
          <w:noProof/>
          <w:sz w:val="26"/>
          <w:szCs w:val="26"/>
        </w:rPr>
        <w:lastRenderedPageBreak/>
        <w:drawing>
          <wp:anchor distT="0" distB="0" distL="114300" distR="114300" simplePos="0" relativeHeight="251678720" behindDoc="0" locked="0" layoutInCell="1" allowOverlap="1">
            <wp:simplePos x="0" y="0"/>
            <wp:positionH relativeFrom="column">
              <wp:posOffset>-226060</wp:posOffset>
            </wp:positionH>
            <wp:positionV relativeFrom="paragraph">
              <wp:posOffset>-255270</wp:posOffset>
            </wp:positionV>
            <wp:extent cx="6421120" cy="2168525"/>
            <wp:effectExtent l="19050" t="0" r="0" b="0"/>
            <wp:wrapSquare wrapText="bothSides"/>
            <wp:docPr id="4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7" cstate="print"/>
                    <a:srcRect b="4673"/>
                    <a:stretch>
                      <a:fillRect/>
                    </a:stretch>
                  </pic:blipFill>
                  <pic:spPr bwMode="auto">
                    <a:xfrm>
                      <a:off x="0" y="0"/>
                      <a:ext cx="6421120" cy="2168525"/>
                    </a:xfrm>
                    <a:prstGeom prst="rect">
                      <a:avLst/>
                    </a:prstGeom>
                    <a:noFill/>
                    <a:ln w="9525">
                      <a:noFill/>
                      <a:miter lim="800000"/>
                      <a:headEnd/>
                      <a:tailEnd/>
                    </a:ln>
                  </pic:spPr>
                </pic:pic>
              </a:graphicData>
            </a:graphic>
          </wp:anchor>
        </w:drawing>
      </w:r>
      <w:proofErr w:type="gramStart"/>
      <w:r>
        <w:rPr>
          <w:rFonts w:ascii="Times New Roman" w:hAnsi="Times New Roman" w:cs="Times New Roman"/>
          <w:sz w:val="26"/>
          <w:szCs w:val="26"/>
        </w:rPr>
        <w:t>Tabela 4.</w:t>
      </w:r>
      <w:proofErr w:type="gramEnd"/>
      <w:r>
        <w:rPr>
          <w:rFonts w:ascii="Times New Roman" w:hAnsi="Times New Roman" w:cs="Times New Roman"/>
          <w:sz w:val="26"/>
          <w:szCs w:val="26"/>
        </w:rPr>
        <w:t xml:space="preserve"> </w:t>
      </w:r>
      <w:r w:rsidRPr="00780665">
        <w:rPr>
          <w:rFonts w:ascii="Times New Roman" w:hAnsi="Times New Roman" w:cs="Times New Roman"/>
          <w:bCs/>
          <w:sz w:val="26"/>
          <w:szCs w:val="26"/>
        </w:rPr>
        <w:t>Koncentracije N i P (srednja mg/g)</w:t>
      </w:r>
      <w:r w:rsidRPr="00780665">
        <w:rPr>
          <w:rFonts w:ascii="Times New Roman" w:hAnsi="Times New Roman" w:cs="Times New Roman"/>
          <w:sz w:val="26"/>
          <w:szCs w:val="26"/>
        </w:rPr>
        <w:t xml:space="preserve"> </w:t>
      </w:r>
      <w:r w:rsidRPr="00780665">
        <w:rPr>
          <w:rFonts w:ascii="Times New Roman" w:hAnsi="Times New Roman" w:cs="Times New Roman"/>
          <w:bCs/>
          <w:sz w:val="26"/>
          <w:szCs w:val="26"/>
        </w:rPr>
        <w:t>1 ± SE) Australijske akacije u poređenju sa autohtonom vegetacijom. Veće vrijednosti (P&lt;0.05) su podebljane. ND ne pokazuje dostupne podatke.</w:t>
      </w:r>
    </w:p>
    <w:p w:rsidR="00780665" w:rsidRDefault="00780665" w:rsidP="00780665">
      <w:pPr>
        <w:jc w:val="center"/>
        <w:rPr>
          <w:rFonts w:ascii="Times New Roman" w:hAnsi="Times New Roman" w:cs="Times New Roman"/>
          <w:bCs/>
          <w:sz w:val="26"/>
          <w:szCs w:val="26"/>
        </w:rPr>
      </w:pPr>
    </w:p>
    <w:p w:rsidR="00780665" w:rsidRDefault="00780665" w:rsidP="00780665">
      <w:pPr>
        <w:rPr>
          <w:rFonts w:ascii="Times New Roman" w:hAnsi="Times New Roman" w:cs="Times New Roman"/>
          <w:b/>
          <w:bCs/>
          <w:sz w:val="26"/>
          <w:szCs w:val="26"/>
        </w:rPr>
      </w:pPr>
      <w:r>
        <w:rPr>
          <w:rFonts w:ascii="Times New Roman" w:hAnsi="Times New Roman" w:cs="Times New Roman"/>
          <w:bCs/>
          <w:sz w:val="26"/>
          <w:szCs w:val="26"/>
        </w:rPr>
        <w:t xml:space="preserve">5. </w:t>
      </w:r>
      <w:r w:rsidRPr="00780665">
        <w:rPr>
          <w:rFonts w:ascii="Times New Roman" w:hAnsi="Times New Roman" w:cs="Times New Roman"/>
          <w:b/>
          <w:bCs/>
          <w:sz w:val="26"/>
          <w:szCs w:val="26"/>
        </w:rPr>
        <w:t>Nabavka nutrijenata</w:t>
      </w:r>
    </w:p>
    <w:p w:rsidR="00C30CE4" w:rsidRDefault="00C30CE4" w:rsidP="00780665">
      <w:pPr>
        <w:rPr>
          <w:rFonts w:ascii="Times New Roman" w:hAnsi="Times New Roman" w:cs="Times New Roman"/>
          <w:bCs/>
          <w:sz w:val="26"/>
          <w:szCs w:val="26"/>
        </w:rPr>
      </w:pPr>
      <w:r>
        <w:rPr>
          <w:rFonts w:ascii="Times New Roman" w:hAnsi="Times New Roman" w:cs="Times New Roman"/>
          <w:b/>
          <w:bCs/>
          <w:sz w:val="26"/>
          <w:szCs w:val="26"/>
        </w:rPr>
        <w:t xml:space="preserve">    </w:t>
      </w:r>
      <w:r w:rsidR="00AA61CF">
        <w:rPr>
          <w:rFonts w:ascii="Times New Roman" w:hAnsi="Times New Roman" w:cs="Times New Roman"/>
          <w:b/>
          <w:bCs/>
          <w:sz w:val="26"/>
          <w:szCs w:val="26"/>
        </w:rPr>
        <w:t xml:space="preserve"> </w:t>
      </w:r>
      <w:r w:rsidR="00A7538C" w:rsidRPr="00A7538C">
        <w:rPr>
          <w:rFonts w:ascii="Times New Roman" w:hAnsi="Times New Roman" w:cs="Times New Roman"/>
          <w:bCs/>
          <w:sz w:val="26"/>
          <w:szCs w:val="26"/>
        </w:rPr>
        <w:t xml:space="preserve">Prikupljanje </w:t>
      </w:r>
      <w:r w:rsidR="00A7538C">
        <w:rPr>
          <w:rFonts w:ascii="Times New Roman" w:hAnsi="Times New Roman" w:cs="Times New Roman"/>
          <w:bCs/>
          <w:sz w:val="26"/>
          <w:szCs w:val="26"/>
        </w:rPr>
        <w:t>nutrijenata je pod uticajem tri glavna faktora:</w:t>
      </w:r>
    </w:p>
    <w:p w:rsidR="00A7538C" w:rsidRDefault="00A7538C" w:rsidP="00780665">
      <w:pPr>
        <w:rPr>
          <w:rFonts w:ascii="Times New Roman" w:hAnsi="Times New Roman" w:cs="Times New Roman"/>
          <w:bCs/>
          <w:sz w:val="26"/>
          <w:szCs w:val="26"/>
        </w:rPr>
      </w:pPr>
      <w:r>
        <w:rPr>
          <w:rFonts w:ascii="Times New Roman" w:hAnsi="Times New Roman" w:cs="Times New Roman"/>
          <w:bCs/>
          <w:sz w:val="26"/>
          <w:szCs w:val="26"/>
        </w:rPr>
        <w:t>1) Struktura korijena (biomasa, površina i prostorna distribucija),</w:t>
      </w:r>
    </w:p>
    <w:p w:rsidR="00A7538C" w:rsidRDefault="00A7538C" w:rsidP="00780665">
      <w:pPr>
        <w:rPr>
          <w:rFonts w:ascii="Times New Roman" w:hAnsi="Times New Roman" w:cs="Times New Roman"/>
          <w:bCs/>
          <w:sz w:val="26"/>
          <w:szCs w:val="26"/>
        </w:rPr>
      </w:pPr>
      <w:r>
        <w:rPr>
          <w:rFonts w:ascii="Times New Roman" w:hAnsi="Times New Roman" w:cs="Times New Roman"/>
          <w:bCs/>
          <w:sz w:val="26"/>
          <w:szCs w:val="26"/>
        </w:rPr>
        <w:t>2) Dostupnost nutrijenata u zemljištu i</w:t>
      </w:r>
    </w:p>
    <w:p w:rsidR="00A7538C" w:rsidRDefault="00A7538C" w:rsidP="00780665">
      <w:pPr>
        <w:rPr>
          <w:rFonts w:ascii="Times New Roman" w:hAnsi="Times New Roman" w:cs="Times New Roman"/>
          <w:bCs/>
          <w:sz w:val="26"/>
          <w:szCs w:val="26"/>
        </w:rPr>
      </w:pPr>
      <w:r>
        <w:rPr>
          <w:rFonts w:ascii="Times New Roman" w:hAnsi="Times New Roman" w:cs="Times New Roman"/>
          <w:bCs/>
          <w:sz w:val="26"/>
          <w:szCs w:val="26"/>
        </w:rPr>
        <w:t xml:space="preserve">3) Sposobnost stvaranja posebnih struktura u kojima se skladište usvojeni nutrijenti (Lambers </w:t>
      </w:r>
      <w:r w:rsidRPr="00321205">
        <w:rPr>
          <w:rFonts w:ascii="Times New Roman" w:hAnsi="Times New Roman" w:cs="Times New Roman"/>
          <w:bCs/>
          <w:i/>
          <w:sz w:val="26"/>
          <w:szCs w:val="26"/>
        </w:rPr>
        <w:t>et al</w:t>
      </w:r>
      <w:r>
        <w:rPr>
          <w:rFonts w:ascii="Times New Roman" w:hAnsi="Times New Roman" w:cs="Times New Roman"/>
          <w:bCs/>
          <w:sz w:val="26"/>
          <w:szCs w:val="26"/>
        </w:rPr>
        <w:t>.</w:t>
      </w:r>
      <w:proofErr w:type="gramStart"/>
      <w:r>
        <w:rPr>
          <w:rFonts w:ascii="Times New Roman" w:hAnsi="Times New Roman" w:cs="Times New Roman"/>
          <w:bCs/>
          <w:sz w:val="26"/>
          <w:szCs w:val="26"/>
        </w:rPr>
        <w:t>,2008a</w:t>
      </w:r>
      <w:proofErr w:type="gramEnd"/>
      <w:r>
        <w:rPr>
          <w:rFonts w:ascii="Times New Roman" w:hAnsi="Times New Roman" w:cs="Times New Roman"/>
          <w:bCs/>
          <w:sz w:val="26"/>
          <w:szCs w:val="26"/>
        </w:rPr>
        <w:t>).</w:t>
      </w:r>
    </w:p>
    <w:p w:rsidR="00A7538C" w:rsidRDefault="00AA61CF" w:rsidP="00780665">
      <w:pPr>
        <w:rPr>
          <w:rFonts w:ascii="Times New Roman" w:hAnsi="Times New Roman" w:cs="Times New Roman"/>
          <w:bCs/>
          <w:sz w:val="26"/>
          <w:szCs w:val="26"/>
        </w:rPr>
      </w:pPr>
      <w:r>
        <w:rPr>
          <w:rFonts w:ascii="Times New Roman" w:hAnsi="Times New Roman" w:cs="Times New Roman"/>
          <w:bCs/>
          <w:sz w:val="26"/>
          <w:szCs w:val="26"/>
        </w:rPr>
        <w:t xml:space="preserve">    </w:t>
      </w:r>
      <w:r w:rsidR="00A7538C">
        <w:rPr>
          <w:rFonts w:ascii="Times New Roman" w:hAnsi="Times New Roman" w:cs="Times New Roman"/>
          <w:bCs/>
          <w:sz w:val="26"/>
          <w:szCs w:val="26"/>
        </w:rPr>
        <w:t xml:space="preserve">Vlaga snažno utiče </w:t>
      </w:r>
      <w:proofErr w:type="gramStart"/>
      <w:r w:rsidR="00A7538C">
        <w:rPr>
          <w:rFonts w:ascii="Times New Roman" w:hAnsi="Times New Roman" w:cs="Times New Roman"/>
          <w:bCs/>
          <w:sz w:val="26"/>
          <w:szCs w:val="26"/>
        </w:rPr>
        <w:t>na</w:t>
      </w:r>
      <w:proofErr w:type="gramEnd"/>
      <w:r w:rsidR="00A7538C">
        <w:rPr>
          <w:rFonts w:ascii="Times New Roman" w:hAnsi="Times New Roman" w:cs="Times New Roman"/>
          <w:bCs/>
          <w:sz w:val="26"/>
          <w:szCs w:val="26"/>
        </w:rPr>
        <w:t xml:space="preserve"> difuzni tok nutrijenata. Biljke su te koje mogu da promijene vlažnost zemljišta preusmjeravanjem raspoloživih vodnih resursa putem hidraulične redistribudije (HR) (Burgess </w:t>
      </w:r>
      <w:r w:rsidR="00A7538C" w:rsidRPr="00321205">
        <w:rPr>
          <w:rFonts w:ascii="Times New Roman" w:hAnsi="Times New Roman" w:cs="Times New Roman"/>
          <w:bCs/>
          <w:i/>
          <w:sz w:val="26"/>
          <w:szCs w:val="26"/>
        </w:rPr>
        <w:t>et al</w:t>
      </w:r>
      <w:r w:rsidR="00A7538C">
        <w:rPr>
          <w:rFonts w:ascii="Times New Roman" w:hAnsi="Times New Roman" w:cs="Times New Roman"/>
          <w:bCs/>
          <w:sz w:val="26"/>
          <w:szCs w:val="26"/>
        </w:rPr>
        <w:t>.</w:t>
      </w:r>
      <w:proofErr w:type="gramStart"/>
      <w:r w:rsidR="00A7538C">
        <w:rPr>
          <w:rFonts w:ascii="Times New Roman" w:hAnsi="Times New Roman" w:cs="Times New Roman"/>
          <w:bCs/>
          <w:sz w:val="26"/>
          <w:szCs w:val="26"/>
        </w:rPr>
        <w:t>,1998</w:t>
      </w:r>
      <w:proofErr w:type="gramEnd"/>
      <w:r w:rsidR="00A7538C">
        <w:rPr>
          <w:rFonts w:ascii="Times New Roman" w:hAnsi="Times New Roman" w:cs="Times New Roman"/>
          <w:bCs/>
          <w:sz w:val="26"/>
          <w:szCs w:val="26"/>
        </w:rPr>
        <w:t xml:space="preserve">; Havkins </w:t>
      </w:r>
      <w:r w:rsidR="00A7538C" w:rsidRPr="00321205">
        <w:rPr>
          <w:rFonts w:ascii="Times New Roman" w:hAnsi="Times New Roman" w:cs="Times New Roman"/>
          <w:bCs/>
          <w:i/>
          <w:sz w:val="26"/>
          <w:szCs w:val="26"/>
        </w:rPr>
        <w:t>et al</w:t>
      </w:r>
      <w:r w:rsidR="00A7538C">
        <w:rPr>
          <w:rFonts w:ascii="Times New Roman" w:hAnsi="Times New Roman" w:cs="Times New Roman"/>
          <w:bCs/>
          <w:sz w:val="26"/>
          <w:szCs w:val="26"/>
        </w:rPr>
        <w:t xml:space="preserve">.,2009), čime se povećava raspoloživost i dostupnost hranljivih materija korijenu biljke (Jackson </w:t>
      </w:r>
      <w:r w:rsidR="00A7538C" w:rsidRPr="00321205">
        <w:rPr>
          <w:rFonts w:ascii="Times New Roman" w:hAnsi="Times New Roman" w:cs="Times New Roman"/>
          <w:bCs/>
          <w:i/>
          <w:sz w:val="26"/>
          <w:szCs w:val="26"/>
        </w:rPr>
        <w:t>et al</w:t>
      </w:r>
      <w:r w:rsidR="00A7538C">
        <w:rPr>
          <w:rFonts w:ascii="Times New Roman" w:hAnsi="Times New Roman" w:cs="Times New Roman"/>
          <w:bCs/>
          <w:sz w:val="26"/>
          <w:szCs w:val="26"/>
        </w:rPr>
        <w:t xml:space="preserve">., 2000; Riel, 2004; Havkins </w:t>
      </w:r>
      <w:r w:rsidR="00A7538C" w:rsidRPr="00321205">
        <w:rPr>
          <w:rFonts w:ascii="Times New Roman" w:hAnsi="Times New Roman" w:cs="Times New Roman"/>
          <w:bCs/>
          <w:i/>
          <w:sz w:val="26"/>
          <w:szCs w:val="26"/>
        </w:rPr>
        <w:t>et al</w:t>
      </w:r>
      <w:r w:rsidR="00A7538C">
        <w:rPr>
          <w:rFonts w:ascii="Times New Roman" w:hAnsi="Times New Roman" w:cs="Times New Roman"/>
          <w:bCs/>
          <w:sz w:val="26"/>
          <w:szCs w:val="26"/>
        </w:rPr>
        <w:t xml:space="preserve">.,2009). Međutim, veoma malo direktnih dokaza postoji o nabavci hranljivih </w:t>
      </w:r>
      <w:r w:rsidR="004A4D57">
        <w:rPr>
          <w:rFonts w:ascii="Times New Roman" w:hAnsi="Times New Roman" w:cs="Times New Roman"/>
          <w:bCs/>
          <w:sz w:val="26"/>
          <w:szCs w:val="26"/>
        </w:rPr>
        <w:t xml:space="preserve">materija putem hidraulične redistribucije (Lambers </w:t>
      </w:r>
      <w:r w:rsidR="004A4D57" w:rsidRPr="00321205">
        <w:rPr>
          <w:rFonts w:ascii="Times New Roman" w:hAnsi="Times New Roman" w:cs="Times New Roman"/>
          <w:bCs/>
          <w:i/>
          <w:sz w:val="26"/>
          <w:szCs w:val="26"/>
        </w:rPr>
        <w:t>et al</w:t>
      </w:r>
      <w:r w:rsidR="004A4D57">
        <w:rPr>
          <w:rFonts w:ascii="Times New Roman" w:hAnsi="Times New Roman" w:cs="Times New Roman"/>
          <w:bCs/>
          <w:sz w:val="26"/>
          <w:szCs w:val="26"/>
        </w:rPr>
        <w:t>.</w:t>
      </w:r>
      <w:proofErr w:type="gramStart"/>
      <w:r w:rsidR="004A4D57">
        <w:rPr>
          <w:rFonts w:ascii="Times New Roman" w:hAnsi="Times New Roman" w:cs="Times New Roman"/>
          <w:bCs/>
          <w:sz w:val="26"/>
          <w:szCs w:val="26"/>
        </w:rPr>
        <w:t>,2006</w:t>
      </w:r>
      <w:proofErr w:type="gramEnd"/>
      <w:r w:rsidR="004A4D57">
        <w:rPr>
          <w:rFonts w:ascii="Times New Roman" w:hAnsi="Times New Roman" w:cs="Times New Roman"/>
          <w:bCs/>
          <w:sz w:val="26"/>
          <w:szCs w:val="26"/>
        </w:rPr>
        <w:t>). Ono što se zna jeste da postoje tri mehanizma hidraulične redistribucije i to: hidraulični lift, bočna hidraulična preraspodjela i hidraulični spust (Slika 17).</w:t>
      </w:r>
    </w:p>
    <w:p w:rsidR="004A4D57" w:rsidRPr="00A7538C" w:rsidRDefault="004A4D57" w:rsidP="00780665">
      <w:pPr>
        <w:rPr>
          <w:rFonts w:ascii="Times New Roman" w:hAnsi="Times New Roman" w:cs="Times New Roman"/>
          <w:bCs/>
          <w:sz w:val="26"/>
          <w:szCs w:val="26"/>
        </w:rPr>
      </w:pPr>
      <w:r>
        <w:rPr>
          <w:rFonts w:ascii="Times New Roman" w:hAnsi="Times New Roman" w:cs="Times New Roman"/>
          <w:bCs/>
          <w:sz w:val="26"/>
          <w:szCs w:val="26"/>
        </w:rPr>
        <w:br w:type="textWrapping" w:clear="all"/>
      </w:r>
    </w:p>
    <w:p w:rsidR="00780665" w:rsidRPr="00780665" w:rsidRDefault="00780665" w:rsidP="00780665">
      <w:pPr>
        <w:rPr>
          <w:rFonts w:ascii="Times New Roman" w:hAnsi="Times New Roman" w:cs="Times New Roman"/>
          <w:sz w:val="26"/>
          <w:szCs w:val="26"/>
        </w:rPr>
      </w:pPr>
      <w:r>
        <w:rPr>
          <w:rFonts w:ascii="Times New Roman" w:hAnsi="Times New Roman" w:cs="Times New Roman"/>
          <w:b/>
          <w:bCs/>
          <w:sz w:val="26"/>
          <w:szCs w:val="26"/>
        </w:rPr>
        <w:t xml:space="preserve">    </w:t>
      </w:r>
    </w:p>
    <w:p w:rsidR="004A4D57" w:rsidRDefault="00840791" w:rsidP="002D4DC6">
      <w:pPr>
        <w:rPr>
          <w:rFonts w:ascii="Times New Roman" w:hAnsi="Times New Roman" w:cs="Times New Roman"/>
          <w:sz w:val="26"/>
          <w:szCs w:val="26"/>
        </w:rPr>
      </w:pPr>
      <w:r>
        <w:rPr>
          <w:rFonts w:ascii="Times New Roman" w:hAnsi="Times New Roman" w:cs="Times New Roman"/>
          <w:sz w:val="26"/>
          <w:szCs w:val="26"/>
        </w:rPr>
        <w:br w:type="textWrapping" w:clear="all"/>
      </w:r>
    </w:p>
    <w:p w:rsidR="004A4D57" w:rsidRDefault="004A4D57" w:rsidP="002D4DC6">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79744" behindDoc="0" locked="0" layoutInCell="1" allowOverlap="1">
            <wp:simplePos x="0" y="0"/>
            <wp:positionH relativeFrom="column">
              <wp:posOffset>-19050</wp:posOffset>
            </wp:positionH>
            <wp:positionV relativeFrom="paragraph">
              <wp:posOffset>-323850</wp:posOffset>
            </wp:positionV>
            <wp:extent cx="2533650" cy="2295525"/>
            <wp:effectExtent l="19050" t="0" r="0" b="0"/>
            <wp:wrapSquare wrapText="bothSides"/>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8" cstate="print"/>
                    <a:srcRect/>
                    <a:stretch>
                      <a:fillRect/>
                    </a:stretch>
                  </pic:blipFill>
                  <pic:spPr bwMode="auto">
                    <a:xfrm>
                      <a:off x="0" y="0"/>
                      <a:ext cx="2533650" cy="2295525"/>
                    </a:xfrm>
                    <a:prstGeom prst="rect">
                      <a:avLst/>
                    </a:prstGeom>
                    <a:noFill/>
                    <a:ln w="9525">
                      <a:noFill/>
                      <a:miter lim="800000"/>
                      <a:headEnd/>
                      <a:tailEnd/>
                    </a:ln>
                  </pic:spPr>
                </pic:pic>
              </a:graphicData>
            </a:graphic>
          </wp:anchor>
        </w:drawing>
      </w:r>
    </w:p>
    <w:p w:rsidR="004A4D57" w:rsidRDefault="004A4D57" w:rsidP="002D4DC6">
      <w:pPr>
        <w:rPr>
          <w:rFonts w:ascii="Times New Roman" w:hAnsi="Times New Roman" w:cs="Times New Roman"/>
          <w:sz w:val="26"/>
          <w:szCs w:val="26"/>
        </w:rPr>
      </w:pPr>
    </w:p>
    <w:p w:rsidR="004A4D57" w:rsidRDefault="004A4D57" w:rsidP="002D4DC6">
      <w:pPr>
        <w:rPr>
          <w:rFonts w:ascii="Times New Roman" w:hAnsi="Times New Roman" w:cs="Times New Roman"/>
          <w:sz w:val="26"/>
          <w:szCs w:val="26"/>
        </w:rPr>
      </w:pPr>
    </w:p>
    <w:p w:rsidR="004A4D57" w:rsidRDefault="004A4D57" w:rsidP="002D4DC6">
      <w:pPr>
        <w:rPr>
          <w:rFonts w:ascii="Times New Roman" w:hAnsi="Times New Roman" w:cs="Times New Roman"/>
          <w:sz w:val="26"/>
          <w:szCs w:val="26"/>
        </w:rPr>
      </w:pPr>
    </w:p>
    <w:p w:rsidR="004A4D57" w:rsidRDefault="004A4D57" w:rsidP="002D4DC6">
      <w:pPr>
        <w:rPr>
          <w:rFonts w:ascii="Times New Roman" w:hAnsi="Times New Roman" w:cs="Times New Roman"/>
          <w:sz w:val="26"/>
          <w:szCs w:val="26"/>
        </w:rPr>
      </w:pPr>
    </w:p>
    <w:p w:rsidR="004A4D57" w:rsidRDefault="004A4D57" w:rsidP="002D4DC6">
      <w:pPr>
        <w:rPr>
          <w:rFonts w:ascii="Times New Roman" w:hAnsi="Times New Roman" w:cs="Times New Roman"/>
          <w:sz w:val="26"/>
          <w:szCs w:val="26"/>
        </w:rPr>
      </w:pPr>
    </w:p>
    <w:p w:rsidR="004A4D57" w:rsidRDefault="004A4D57" w:rsidP="002D4DC6">
      <w:pPr>
        <w:rPr>
          <w:rFonts w:ascii="Times New Roman" w:hAnsi="Times New Roman" w:cs="Times New Roman"/>
          <w:sz w:val="26"/>
          <w:szCs w:val="26"/>
        </w:rPr>
      </w:pPr>
      <w:proofErr w:type="gramStart"/>
      <w:r>
        <w:rPr>
          <w:rFonts w:ascii="Times New Roman" w:hAnsi="Times New Roman" w:cs="Times New Roman"/>
          <w:sz w:val="26"/>
          <w:szCs w:val="26"/>
        </w:rPr>
        <w:t>Slika 17.</w:t>
      </w:r>
      <w:proofErr w:type="gramEnd"/>
      <w:r>
        <w:rPr>
          <w:rFonts w:ascii="Times New Roman" w:hAnsi="Times New Roman" w:cs="Times New Roman"/>
          <w:sz w:val="26"/>
          <w:szCs w:val="26"/>
        </w:rPr>
        <w:t xml:space="preserve"> Mehanizmi hidraulične redistribucije</w:t>
      </w:r>
    </w:p>
    <w:p w:rsidR="00AA19CB" w:rsidRDefault="00AA19CB" w:rsidP="002D4DC6">
      <w:pPr>
        <w:rPr>
          <w:rFonts w:ascii="Times New Roman" w:hAnsi="Times New Roman" w:cs="Times New Roman"/>
          <w:sz w:val="26"/>
          <w:szCs w:val="26"/>
        </w:rPr>
      </w:pPr>
    </w:p>
    <w:p w:rsidR="004A4D57" w:rsidRDefault="002E5F6B" w:rsidP="002D4DC6">
      <w:pPr>
        <w:rPr>
          <w:rFonts w:ascii="Times New Roman" w:hAnsi="Times New Roman" w:cs="Times New Roman"/>
          <w:sz w:val="26"/>
          <w:szCs w:val="26"/>
        </w:rPr>
      </w:pPr>
      <w:r>
        <w:rPr>
          <w:rFonts w:ascii="Times New Roman" w:hAnsi="Times New Roman" w:cs="Times New Roman"/>
          <w:sz w:val="26"/>
          <w:szCs w:val="26"/>
        </w:rPr>
        <w:t xml:space="preserve">      Koncentracije nutrijenata u zemljištu mogu se promijeniti i biljke aktivno uzimaju hranljive materije koje nisu lako dostupne preko oslobađanja eksudata korijena kao što su karboksilati i fosfataze (Lambers </w:t>
      </w:r>
      <w:r w:rsidRPr="00321205">
        <w:rPr>
          <w:rFonts w:ascii="Times New Roman" w:hAnsi="Times New Roman" w:cs="Times New Roman"/>
          <w:i/>
          <w:sz w:val="26"/>
          <w:szCs w:val="26"/>
        </w:rPr>
        <w:t>et al</w:t>
      </w:r>
      <w:r>
        <w:rPr>
          <w:rFonts w:ascii="Times New Roman" w:hAnsi="Times New Roman" w:cs="Times New Roman"/>
          <w:sz w:val="26"/>
          <w:szCs w:val="26"/>
        </w:rPr>
        <w:t>.</w:t>
      </w:r>
      <w:proofErr w:type="gramStart"/>
      <w:r>
        <w:rPr>
          <w:rFonts w:ascii="Times New Roman" w:hAnsi="Times New Roman" w:cs="Times New Roman"/>
          <w:sz w:val="26"/>
          <w:szCs w:val="26"/>
        </w:rPr>
        <w:t>,2008a</w:t>
      </w:r>
      <w:proofErr w:type="gramEnd"/>
      <w:r>
        <w:rPr>
          <w:rFonts w:ascii="Times New Roman" w:hAnsi="Times New Roman" w:cs="Times New Roman"/>
          <w:sz w:val="26"/>
          <w:szCs w:val="26"/>
        </w:rPr>
        <w:t>). Porodice Proteaceae i Restionaceae stvaraju s</w:t>
      </w:r>
      <w:r w:rsidR="0017748D">
        <w:rPr>
          <w:rFonts w:ascii="Times New Roman" w:hAnsi="Times New Roman" w:cs="Times New Roman"/>
          <w:sz w:val="26"/>
          <w:szCs w:val="26"/>
        </w:rPr>
        <w:t>pecijalizovan claster korijen (S</w:t>
      </w:r>
      <w:r>
        <w:rPr>
          <w:rFonts w:ascii="Times New Roman" w:hAnsi="Times New Roman" w:cs="Times New Roman"/>
          <w:sz w:val="26"/>
          <w:szCs w:val="26"/>
        </w:rPr>
        <w:t>lika 18) kojim povećavaju površinu za difuziju i oslobađanje eksudata (Lamont</w:t>
      </w:r>
      <w:proofErr w:type="gramStart"/>
      <w:r>
        <w:rPr>
          <w:rFonts w:ascii="Times New Roman" w:hAnsi="Times New Roman" w:cs="Times New Roman"/>
          <w:sz w:val="26"/>
          <w:szCs w:val="26"/>
        </w:rPr>
        <w:t>,1982</w:t>
      </w:r>
      <w:proofErr w:type="gramEnd"/>
      <w:r>
        <w:rPr>
          <w:rFonts w:ascii="Times New Roman" w:hAnsi="Times New Roman" w:cs="Times New Roman"/>
          <w:sz w:val="26"/>
          <w:szCs w:val="26"/>
        </w:rPr>
        <w:t xml:space="preserve">; Lambers </w:t>
      </w:r>
      <w:r w:rsidRPr="00321205">
        <w:rPr>
          <w:rFonts w:ascii="Times New Roman" w:hAnsi="Times New Roman" w:cs="Times New Roman"/>
          <w:i/>
          <w:sz w:val="26"/>
          <w:szCs w:val="26"/>
        </w:rPr>
        <w:t>et al</w:t>
      </w:r>
      <w:r>
        <w:rPr>
          <w:rFonts w:ascii="Times New Roman" w:hAnsi="Times New Roman" w:cs="Times New Roman"/>
          <w:sz w:val="26"/>
          <w:szCs w:val="26"/>
        </w:rPr>
        <w:t xml:space="preserve">.,2006). Claster korijen je efikasan u sticanju nutrijenata (posebno P) iz niskokoncentrisanih i slabo rastvorljivih izvora (Lambers </w:t>
      </w:r>
      <w:r w:rsidRPr="00321205">
        <w:rPr>
          <w:rFonts w:ascii="Times New Roman" w:hAnsi="Times New Roman" w:cs="Times New Roman"/>
          <w:i/>
          <w:sz w:val="26"/>
          <w:szCs w:val="26"/>
        </w:rPr>
        <w:t>et al</w:t>
      </w:r>
      <w:r>
        <w:rPr>
          <w:rFonts w:ascii="Times New Roman" w:hAnsi="Times New Roman" w:cs="Times New Roman"/>
          <w:sz w:val="26"/>
          <w:szCs w:val="26"/>
        </w:rPr>
        <w:t>.</w:t>
      </w:r>
      <w:proofErr w:type="gramStart"/>
      <w:r>
        <w:rPr>
          <w:rFonts w:ascii="Times New Roman" w:hAnsi="Times New Roman" w:cs="Times New Roman"/>
          <w:sz w:val="26"/>
          <w:szCs w:val="26"/>
        </w:rPr>
        <w:t>,2006</w:t>
      </w:r>
      <w:proofErr w:type="gramEnd"/>
      <w:r>
        <w:rPr>
          <w:rFonts w:ascii="Times New Roman" w:hAnsi="Times New Roman" w:cs="Times New Roman"/>
          <w:sz w:val="26"/>
          <w:szCs w:val="26"/>
        </w:rPr>
        <w:t>).</w:t>
      </w:r>
    </w:p>
    <w:p w:rsidR="006914BF" w:rsidRDefault="006914BF" w:rsidP="002D4DC6">
      <w:pPr>
        <w:rPr>
          <w:rFonts w:ascii="Times New Roman" w:hAnsi="Times New Roman" w:cs="Times New Roman"/>
          <w:sz w:val="26"/>
          <w:szCs w:val="26"/>
        </w:rPr>
      </w:pPr>
      <w:r w:rsidRPr="006914BF">
        <w:rPr>
          <w:rFonts w:ascii="Times New Roman" w:hAnsi="Times New Roman" w:cs="Times New Roman"/>
          <w:noProof/>
          <w:sz w:val="26"/>
          <w:szCs w:val="26"/>
        </w:rPr>
        <w:drawing>
          <wp:anchor distT="0" distB="0" distL="114300" distR="114300" simplePos="0" relativeHeight="251680768" behindDoc="0" locked="0" layoutInCell="1" allowOverlap="1">
            <wp:simplePos x="0" y="0"/>
            <wp:positionH relativeFrom="column">
              <wp:align>left</wp:align>
            </wp:positionH>
            <wp:positionV relativeFrom="paragraph">
              <wp:posOffset>11430</wp:posOffset>
            </wp:positionV>
            <wp:extent cx="2943225" cy="1733550"/>
            <wp:effectExtent l="19050" t="0" r="9525" b="0"/>
            <wp:wrapSquare wrapText="bothSides"/>
            <wp:docPr id="41" name="Picture 2" descr="Srodna slika"/>
            <wp:cNvGraphicFramePr/>
            <a:graphic xmlns:a="http://schemas.openxmlformats.org/drawingml/2006/main">
              <a:graphicData uri="http://schemas.openxmlformats.org/drawingml/2006/picture">
                <pic:pic xmlns:pic="http://schemas.openxmlformats.org/drawingml/2006/picture">
                  <pic:nvPicPr>
                    <pic:cNvPr id="38914" name="Picture 2" descr="Srodna slika"/>
                    <pic:cNvPicPr>
                      <a:picLocks noChangeAspect="1" noChangeArrowheads="1"/>
                    </pic:cNvPicPr>
                  </pic:nvPicPr>
                  <pic:blipFill>
                    <a:blip r:embed="rId49" cstate="print"/>
                    <a:srcRect/>
                    <a:stretch>
                      <a:fillRect/>
                    </a:stretch>
                  </pic:blipFill>
                  <pic:spPr bwMode="auto">
                    <a:xfrm>
                      <a:off x="0" y="0"/>
                      <a:ext cx="2943225" cy="1733550"/>
                    </a:xfrm>
                    <a:prstGeom prst="rect">
                      <a:avLst/>
                    </a:prstGeom>
                    <a:noFill/>
                  </pic:spPr>
                </pic:pic>
              </a:graphicData>
            </a:graphic>
          </wp:anchor>
        </w:drawing>
      </w:r>
      <w:r>
        <w:rPr>
          <w:rFonts w:ascii="Times New Roman" w:hAnsi="Times New Roman" w:cs="Times New Roman"/>
          <w:sz w:val="26"/>
          <w:szCs w:val="26"/>
        </w:rPr>
        <w:br w:type="textWrapping" w:clear="all"/>
      </w:r>
      <w:proofErr w:type="gramStart"/>
      <w:r>
        <w:rPr>
          <w:rFonts w:ascii="Times New Roman" w:hAnsi="Times New Roman" w:cs="Times New Roman"/>
          <w:sz w:val="26"/>
          <w:szCs w:val="26"/>
        </w:rPr>
        <w:t>Slika 18.</w:t>
      </w:r>
      <w:proofErr w:type="gramEnd"/>
      <w:r>
        <w:rPr>
          <w:rFonts w:ascii="Times New Roman" w:hAnsi="Times New Roman" w:cs="Times New Roman"/>
          <w:sz w:val="26"/>
          <w:szCs w:val="26"/>
        </w:rPr>
        <w:t xml:space="preserve"> Claster korijen</w:t>
      </w:r>
    </w:p>
    <w:p w:rsidR="006914BF" w:rsidRDefault="006914BF" w:rsidP="002D4DC6">
      <w:pPr>
        <w:rPr>
          <w:rFonts w:ascii="Times New Roman" w:hAnsi="Times New Roman" w:cs="Times New Roman"/>
          <w:sz w:val="26"/>
          <w:szCs w:val="26"/>
        </w:rPr>
      </w:pPr>
    </w:p>
    <w:p w:rsidR="006914BF" w:rsidRDefault="006914BF" w:rsidP="002D4DC6">
      <w:pPr>
        <w:rPr>
          <w:rFonts w:ascii="Times New Roman" w:hAnsi="Times New Roman" w:cs="Times New Roman"/>
          <w:sz w:val="26"/>
          <w:szCs w:val="26"/>
        </w:rPr>
      </w:pPr>
      <w:r>
        <w:rPr>
          <w:rFonts w:ascii="Times New Roman" w:hAnsi="Times New Roman" w:cs="Times New Roman"/>
          <w:sz w:val="26"/>
          <w:szCs w:val="26"/>
        </w:rPr>
        <w:t xml:space="preserve">      Invazivne </w:t>
      </w:r>
      <w:r w:rsidR="0017748D">
        <w:rPr>
          <w:rFonts w:ascii="Times New Roman" w:hAnsi="Times New Roman" w:cs="Times New Roman"/>
          <w:sz w:val="26"/>
          <w:szCs w:val="26"/>
        </w:rPr>
        <w:t xml:space="preserve">Australijske akacije nemaju claster korijen </w:t>
      </w:r>
      <w:proofErr w:type="gramStart"/>
      <w:r w:rsidR="0017748D">
        <w:rPr>
          <w:rFonts w:ascii="Times New Roman" w:hAnsi="Times New Roman" w:cs="Times New Roman"/>
          <w:sz w:val="26"/>
          <w:szCs w:val="26"/>
        </w:rPr>
        <w:t>ali</w:t>
      </w:r>
      <w:proofErr w:type="gramEnd"/>
      <w:r w:rsidR="0017748D">
        <w:rPr>
          <w:rFonts w:ascii="Times New Roman" w:hAnsi="Times New Roman" w:cs="Times New Roman"/>
          <w:sz w:val="26"/>
          <w:szCs w:val="26"/>
        </w:rPr>
        <w:t xml:space="preserve"> se i dalje efikasno bore za nutrijente. To takmičenje protiv autohtonih vrsta može biti poboljšano kroz sposobnost da se formira simbioza sa gljivama (mikoriza) (Slika 19) u sticanju i čuvanju nutrijenata (Lambers </w:t>
      </w:r>
      <w:r w:rsidR="0017748D" w:rsidRPr="00321205">
        <w:rPr>
          <w:rFonts w:ascii="Times New Roman" w:hAnsi="Times New Roman" w:cs="Times New Roman"/>
          <w:i/>
          <w:sz w:val="26"/>
          <w:szCs w:val="26"/>
        </w:rPr>
        <w:t>et al</w:t>
      </w:r>
      <w:r w:rsidR="0017748D">
        <w:rPr>
          <w:rFonts w:ascii="Times New Roman" w:hAnsi="Times New Roman" w:cs="Times New Roman"/>
          <w:sz w:val="26"/>
          <w:szCs w:val="26"/>
        </w:rPr>
        <w:t>.</w:t>
      </w:r>
      <w:proofErr w:type="gramStart"/>
      <w:r w:rsidR="0017748D">
        <w:rPr>
          <w:rFonts w:ascii="Times New Roman" w:hAnsi="Times New Roman" w:cs="Times New Roman"/>
          <w:sz w:val="26"/>
          <w:szCs w:val="26"/>
        </w:rPr>
        <w:t>,2008a</w:t>
      </w:r>
      <w:proofErr w:type="gramEnd"/>
      <w:r w:rsidR="0017748D">
        <w:rPr>
          <w:rFonts w:ascii="Times New Roman" w:hAnsi="Times New Roman" w:cs="Times New Roman"/>
          <w:sz w:val="26"/>
          <w:szCs w:val="26"/>
        </w:rPr>
        <w:t>).</w:t>
      </w:r>
    </w:p>
    <w:p w:rsidR="00C52F1D" w:rsidRDefault="00C52F1D" w:rsidP="002D4DC6">
      <w:pPr>
        <w:rPr>
          <w:rFonts w:ascii="Times New Roman" w:hAnsi="Times New Roman" w:cs="Times New Roman"/>
          <w:sz w:val="26"/>
          <w:szCs w:val="26"/>
        </w:rPr>
      </w:pPr>
    </w:p>
    <w:p w:rsidR="00C52F1D" w:rsidRDefault="00C52F1D" w:rsidP="002D4DC6">
      <w:pPr>
        <w:rPr>
          <w:rFonts w:ascii="Times New Roman" w:hAnsi="Times New Roman" w:cs="Times New Roman"/>
          <w:sz w:val="26"/>
          <w:szCs w:val="26"/>
        </w:rPr>
      </w:pPr>
      <w:r w:rsidRPr="00C52F1D">
        <w:rPr>
          <w:rFonts w:ascii="Times New Roman" w:hAnsi="Times New Roman" w:cs="Times New Roman"/>
          <w:noProof/>
          <w:sz w:val="26"/>
          <w:szCs w:val="26"/>
        </w:rPr>
        <w:lastRenderedPageBreak/>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2657475" cy="1800225"/>
            <wp:effectExtent l="19050" t="0" r="9525" b="0"/>
            <wp:wrapSquare wrapText="bothSides"/>
            <wp:docPr id="43" name="Picture 3" descr="Rezultat slika za ectomycorrhiza"/>
            <wp:cNvGraphicFramePr/>
            <a:graphic xmlns:a="http://schemas.openxmlformats.org/drawingml/2006/main">
              <a:graphicData uri="http://schemas.openxmlformats.org/drawingml/2006/picture">
                <pic:pic xmlns:pic="http://schemas.openxmlformats.org/drawingml/2006/picture">
                  <pic:nvPicPr>
                    <pic:cNvPr id="38920" name="Picture 8" descr="Rezultat slika za ectomycorrhiza"/>
                    <pic:cNvPicPr>
                      <a:picLocks noChangeAspect="1" noChangeArrowheads="1"/>
                    </pic:cNvPicPr>
                  </pic:nvPicPr>
                  <pic:blipFill>
                    <a:blip r:embed="rId50" cstate="print"/>
                    <a:srcRect/>
                    <a:stretch>
                      <a:fillRect/>
                    </a:stretch>
                  </pic:blipFill>
                  <pic:spPr bwMode="auto">
                    <a:xfrm>
                      <a:off x="0" y="0"/>
                      <a:ext cx="2657475" cy="1800225"/>
                    </a:xfrm>
                    <a:prstGeom prst="rect">
                      <a:avLst/>
                    </a:prstGeom>
                    <a:noFill/>
                  </pic:spPr>
                </pic:pic>
              </a:graphicData>
            </a:graphic>
          </wp:anchor>
        </w:drawing>
      </w:r>
      <w:r>
        <w:rPr>
          <w:rFonts w:ascii="Times New Roman" w:hAnsi="Times New Roman" w:cs="Times New Roman"/>
          <w:sz w:val="26"/>
          <w:szCs w:val="26"/>
        </w:rPr>
        <w:br w:type="textWrapping" w:clear="all"/>
      </w:r>
      <w:proofErr w:type="gramStart"/>
      <w:r>
        <w:rPr>
          <w:rFonts w:ascii="Times New Roman" w:hAnsi="Times New Roman" w:cs="Times New Roman"/>
          <w:sz w:val="26"/>
          <w:szCs w:val="26"/>
        </w:rPr>
        <w:t>Slika 19.</w:t>
      </w:r>
      <w:proofErr w:type="gramEnd"/>
      <w:r>
        <w:rPr>
          <w:rFonts w:ascii="Times New Roman" w:hAnsi="Times New Roman" w:cs="Times New Roman"/>
          <w:sz w:val="26"/>
          <w:szCs w:val="26"/>
        </w:rPr>
        <w:t xml:space="preserve"> Mikoriza (simbioza </w:t>
      </w:r>
      <w:proofErr w:type="gramStart"/>
      <w:r>
        <w:rPr>
          <w:rFonts w:ascii="Times New Roman" w:hAnsi="Times New Roman" w:cs="Times New Roman"/>
          <w:sz w:val="26"/>
          <w:szCs w:val="26"/>
        </w:rPr>
        <w:t>sa</w:t>
      </w:r>
      <w:proofErr w:type="gramEnd"/>
      <w:r>
        <w:rPr>
          <w:rFonts w:ascii="Times New Roman" w:hAnsi="Times New Roman" w:cs="Times New Roman"/>
          <w:sz w:val="26"/>
          <w:szCs w:val="26"/>
        </w:rPr>
        <w:t xml:space="preserve"> gljivama)</w:t>
      </w:r>
    </w:p>
    <w:p w:rsidR="00C52F1D" w:rsidRDefault="00C52F1D" w:rsidP="002D4DC6">
      <w:pPr>
        <w:rPr>
          <w:rFonts w:ascii="Times New Roman" w:hAnsi="Times New Roman" w:cs="Times New Roman"/>
          <w:sz w:val="26"/>
          <w:szCs w:val="26"/>
        </w:rPr>
      </w:pPr>
    </w:p>
    <w:p w:rsidR="00C52F1D" w:rsidRDefault="00C52F1D" w:rsidP="002D4DC6">
      <w:pPr>
        <w:rPr>
          <w:rFonts w:ascii="Times New Roman" w:hAnsi="Times New Roman" w:cs="Times New Roman"/>
          <w:sz w:val="26"/>
          <w:szCs w:val="26"/>
        </w:rPr>
      </w:pPr>
      <w:r>
        <w:rPr>
          <w:rFonts w:ascii="Times New Roman" w:hAnsi="Times New Roman" w:cs="Times New Roman"/>
          <w:sz w:val="26"/>
          <w:szCs w:val="26"/>
        </w:rPr>
        <w:t xml:space="preserve">    Mikorize se javljaju kod 82% viših kopnenih biljaka (Brundrett</w:t>
      </w:r>
      <w:proofErr w:type="gramStart"/>
      <w:r>
        <w:rPr>
          <w:rFonts w:ascii="Times New Roman" w:hAnsi="Times New Roman" w:cs="Times New Roman"/>
          <w:sz w:val="26"/>
          <w:szCs w:val="26"/>
        </w:rPr>
        <w:t>,2002</w:t>
      </w:r>
      <w:proofErr w:type="gramEnd"/>
      <w:r>
        <w:rPr>
          <w:rFonts w:ascii="Times New Roman" w:hAnsi="Times New Roman" w:cs="Times New Roman"/>
          <w:sz w:val="26"/>
          <w:szCs w:val="26"/>
        </w:rPr>
        <w:t xml:space="preserve">) </w:t>
      </w:r>
      <w:r w:rsidR="00321205">
        <w:rPr>
          <w:rFonts w:ascii="Times New Roman" w:hAnsi="Times New Roman" w:cs="Times New Roman"/>
          <w:sz w:val="26"/>
          <w:szCs w:val="26"/>
        </w:rPr>
        <w:t>i</w:t>
      </w:r>
      <w:r>
        <w:rPr>
          <w:rFonts w:ascii="Times New Roman" w:hAnsi="Times New Roman" w:cs="Times New Roman"/>
          <w:sz w:val="26"/>
          <w:szCs w:val="26"/>
        </w:rPr>
        <w:t xml:space="preserve"> poboljšavaju sticanje nutrijenata (posebno P) (Lambers </w:t>
      </w:r>
      <w:r w:rsidRPr="00321205">
        <w:rPr>
          <w:rFonts w:ascii="Times New Roman" w:hAnsi="Times New Roman" w:cs="Times New Roman"/>
          <w:i/>
          <w:sz w:val="26"/>
          <w:szCs w:val="26"/>
        </w:rPr>
        <w:t>et al</w:t>
      </w:r>
      <w:r>
        <w:rPr>
          <w:rFonts w:ascii="Times New Roman" w:hAnsi="Times New Roman" w:cs="Times New Roman"/>
          <w:sz w:val="26"/>
          <w:szCs w:val="26"/>
        </w:rPr>
        <w:t>.,2008b; Smith &amp; Read, 2008). Arbuskularna mikoriza (AM) i ektomikoriza (EM) (Slika 20) su sposobne da uzimaju rastvoreni P iz zemljišta ali samo EM može hemijski da oslobodi P iz sorbovanih i organskih kompleksa (Smith &amp; Read</w:t>
      </w:r>
      <w:proofErr w:type="gramStart"/>
      <w:r>
        <w:rPr>
          <w:rFonts w:ascii="Times New Roman" w:hAnsi="Times New Roman" w:cs="Times New Roman"/>
          <w:sz w:val="26"/>
          <w:szCs w:val="26"/>
        </w:rPr>
        <w:t>,2008</w:t>
      </w:r>
      <w:proofErr w:type="gramEnd"/>
      <w:r>
        <w:rPr>
          <w:rFonts w:ascii="Times New Roman" w:hAnsi="Times New Roman" w:cs="Times New Roman"/>
          <w:sz w:val="26"/>
          <w:szCs w:val="26"/>
        </w:rPr>
        <w:t xml:space="preserve">). </w:t>
      </w:r>
    </w:p>
    <w:p w:rsidR="00C52F1D" w:rsidRDefault="00C52F1D" w:rsidP="002D4DC6">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82816" behindDoc="0" locked="0" layoutInCell="1" allowOverlap="1">
            <wp:simplePos x="0" y="0"/>
            <wp:positionH relativeFrom="column">
              <wp:align>left</wp:align>
            </wp:positionH>
            <wp:positionV relativeFrom="paragraph">
              <wp:posOffset>19050</wp:posOffset>
            </wp:positionV>
            <wp:extent cx="2106295" cy="2719070"/>
            <wp:effectExtent l="19050" t="0" r="8255" b="0"/>
            <wp:wrapSquare wrapText="bothSides"/>
            <wp:docPr id="44"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1" cstate="print"/>
                    <a:srcRect l="5305" t="2110" r="4094"/>
                    <a:stretch>
                      <a:fillRect/>
                    </a:stretch>
                  </pic:blipFill>
                  <pic:spPr bwMode="auto">
                    <a:xfrm>
                      <a:off x="0" y="0"/>
                      <a:ext cx="2106295" cy="2719070"/>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textWrapping" w:clear="all"/>
      </w:r>
      <w:proofErr w:type="gramStart"/>
      <w:r>
        <w:rPr>
          <w:rFonts w:ascii="Times New Roman" w:hAnsi="Times New Roman" w:cs="Times New Roman"/>
          <w:sz w:val="26"/>
          <w:szCs w:val="26"/>
        </w:rPr>
        <w:t>Slika</w:t>
      </w:r>
      <w:r w:rsidR="00936D2C">
        <w:rPr>
          <w:rFonts w:ascii="Times New Roman" w:hAnsi="Times New Roman" w:cs="Times New Roman"/>
          <w:sz w:val="26"/>
          <w:szCs w:val="26"/>
        </w:rPr>
        <w:t xml:space="preserve"> 20.</w:t>
      </w:r>
      <w:proofErr w:type="gramEnd"/>
      <w:r w:rsidR="00936D2C">
        <w:rPr>
          <w:rFonts w:ascii="Times New Roman" w:hAnsi="Times New Roman" w:cs="Times New Roman"/>
          <w:sz w:val="26"/>
          <w:szCs w:val="26"/>
        </w:rPr>
        <w:t xml:space="preserve"> Ektomikoriza (EM) i arbusku</w:t>
      </w:r>
      <w:r>
        <w:rPr>
          <w:rFonts w:ascii="Times New Roman" w:hAnsi="Times New Roman" w:cs="Times New Roman"/>
          <w:sz w:val="26"/>
          <w:szCs w:val="26"/>
        </w:rPr>
        <w:t>larna mikoriza (AM)</w:t>
      </w:r>
    </w:p>
    <w:p w:rsidR="00C52F1D" w:rsidRDefault="00C52F1D" w:rsidP="002D4DC6">
      <w:pPr>
        <w:rPr>
          <w:rFonts w:ascii="Times New Roman" w:hAnsi="Times New Roman" w:cs="Times New Roman"/>
          <w:sz w:val="26"/>
          <w:szCs w:val="26"/>
        </w:rPr>
      </w:pPr>
    </w:p>
    <w:p w:rsidR="00C52F1D" w:rsidRDefault="00C52F1D" w:rsidP="002D4DC6">
      <w:pPr>
        <w:rPr>
          <w:rFonts w:ascii="Times New Roman" w:hAnsi="Times New Roman" w:cs="Times New Roman"/>
          <w:sz w:val="26"/>
          <w:szCs w:val="26"/>
        </w:rPr>
      </w:pPr>
      <w:r>
        <w:rPr>
          <w:rFonts w:ascii="Times New Roman" w:hAnsi="Times New Roman" w:cs="Times New Roman"/>
          <w:sz w:val="26"/>
          <w:szCs w:val="26"/>
        </w:rPr>
        <w:t xml:space="preserve">    </w:t>
      </w:r>
      <w:r w:rsidR="00D7753B">
        <w:rPr>
          <w:rFonts w:ascii="Times New Roman" w:hAnsi="Times New Roman" w:cs="Times New Roman"/>
          <w:sz w:val="26"/>
          <w:szCs w:val="26"/>
        </w:rPr>
        <w:t>Australijske akacije su sposobne da formiraju AM i eventualno EM (Reddell &amp; Varren</w:t>
      </w:r>
      <w:proofErr w:type="gramStart"/>
      <w:r w:rsidR="00D7753B">
        <w:rPr>
          <w:rFonts w:ascii="Times New Roman" w:hAnsi="Times New Roman" w:cs="Times New Roman"/>
          <w:sz w:val="26"/>
          <w:szCs w:val="26"/>
        </w:rPr>
        <w:t>,1987</w:t>
      </w:r>
      <w:proofErr w:type="gramEnd"/>
      <w:r w:rsidR="00D7753B">
        <w:rPr>
          <w:rFonts w:ascii="Times New Roman" w:hAnsi="Times New Roman" w:cs="Times New Roman"/>
          <w:sz w:val="26"/>
          <w:szCs w:val="26"/>
        </w:rPr>
        <w:t xml:space="preserve">). Prednost EM i AM mikorize kod Australijskih akacija zavisi </w:t>
      </w:r>
      <w:proofErr w:type="gramStart"/>
      <w:r w:rsidR="00D7753B">
        <w:rPr>
          <w:rFonts w:ascii="Times New Roman" w:hAnsi="Times New Roman" w:cs="Times New Roman"/>
          <w:sz w:val="26"/>
          <w:szCs w:val="26"/>
        </w:rPr>
        <w:t>od</w:t>
      </w:r>
      <w:proofErr w:type="gramEnd"/>
      <w:r w:rsidR="00D7753B">
        <w:rPr>
          <w:rFonts w:ascii="Times New Roman" w:hAnsi="Times New Roman" w:cs="Times New Roman"/>
          <w:sz w:val="26"/>
          <w:szCs w:val="26"/>
        </w:rPr>
        <w:t xml:space="preserve"> forme </w:t>
      </w:r>
      <w:r w:rsidR="00321205">
        <w:rPr>
          <w:rFonts w:ascii="Times New Roman" w:hAnsi="Times New Roman" w:cs="Times New Roman"/>
          <w:sz w:val="26"/>
          <w:szCs w:val="26"/>
        </w:rPr>
        <w:t>i</w:t>
      </w:r>
      <w:r w:rsidR="00D7753B">
        <w:rPr>
          <w:rFonts w:ascii="Times New Roman" w:hAnsi="Times New Roman" w:cs="Times New Roman"/>
          <w:sz w:val="26"/>
          <w:szCs w:val="26"/>
        </w:rPr>
        <w:t xml:space="preserve"> dostupnosti P u zemljištu</w:t>
      </w:r>
      <w:r w:rsidR="002D06A5">
        <w:rPr>
          <w:rFonts w:ascii="Times New Roman" w:hAnsi="Times New Roman" w:cs="Times New Roman"/>
          <w:sz w:val="26"/>
          <w:szCs w:val="26"/>
        </w:rPr>
        <w:t>.</w:t>
      </w:r>
    </w:p>
    <w:p w:rsidR="002D06A5" w:rsidRDefault="00986E6F" w:rsidP="002D4DC6">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83840" behindDoc="0" locked="0" layoutInCell="1" allowOverlap="1">
            <wp:simplePos x="0" y="0"/>
            <wp:positionH relativeFrom="column">
              <wp:align>left</wp:align>
            </wp:positionH>
            <wp:positionV relativeFrom="paragraph">
              <wp:posOffset>2125345</wp:posOffset>
            </wp:positionV>
            <wp:extent cx="5939155" cy="2933700"/>
            <wp:effectExtent l="19050" t="0" r="4445" b="0"/>
            <wp:wrapSquare wrapText="bothSides"/>
            <wp:docPr id="45" name="Picture 5"/>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52" cstate="print"/>
                    <a:srcRect b="6416"/>
                    <a:stretch>
                      <a:fillRect/>
                    </a:stretch>
                  </pic:blipFill>
                  <pic:spPr bwMode="auto">
                    <a:xfrm>
                      <a:off x="0" y="0"/>
                      <a:ext cx="5939155" cy="2933700"/>
                    </a:xfrm>
                    <a:prstGeom prst="rect">
                      <a:avLst/>
                    </a:prstGeom>
                    <a:noFill/>
                    <a:ln w="9525">
                      <a:noFill/>
                      <a:miter lim="800000"/>
                      <a:headEnd/>
                      <a:tailEnd/>
                    </a:ln>
                  </pic:spPr>
                </pic:pic>
              </a:graphicData>
            </a:graphic>
          </wp:anchor>
        </w:drawing>
      </w:r>
      <w:r w:rsidR="002D06A5">
        <w:rPr>
          <w:rFonts w:ascii="Times New Roman" w:hAnsi="Times New Roman" w:cs="Times New Roman"/>
          <w:sz w:val="26"/>
          <w:szCs w:val="26"/>
        </w:rPr>
        <w:t xml:space="preserve">    Australijske akacije su dobro poznate po svojoj sposobnosti da fiksiraju N2 (Levine </w:t>
      </w:r>
      <w:r w:rsidR="002D06A5" w:rsidRPr="00321205">
        <w:rPr>
          <w:rFonts w:ascii="Times New Roman" w:hAnsi="Times New Roman" w:cs="Times New Roman"/>
          <w:i/>
          <w:sz w:val="26"/>
          <w:szCs w:val="26"/>
        </w:rPr>
        <w:t>et</w:t>
      </w:r>
      <w:r w:rsidR="002D06A5">
        <w:rPr>
          <w:rFonts w:ascii="Times New Roman" w:hAnsi="Times New Roman" w:cs="Times New Roman"/>
          <w:sz w:val="26"/>
          <w:szCs w:val="26"/>
        </w:rPr>
        <w:t xml:space="preserve"> </w:t>
      </w:r>
      <w:r w:rsidR="002D06A5" w:rsidRPr="00321205">
        <w:rPr>
          <w:rFonts w:ascii="Times New Roman" w:hAnsi="Times New Roman" w:cs="Times New Roman"/>
          <w:i/>
          <w:sz w:val="26"/>
          <w:szCs w:val="26"/>
        </w:rPr>
        <w:t>al</w:t>
      </w:r>
      <w:r w:rsidR="002D06A5">
        <w:rPr>
          <w:rFonts w:ascii="Times New Roman" w:hAnsi="Times New Roman" w:cs="Times New Roman"/>
          <w:sz w:val="26"/>
          <w:szCs w:val="26"/>
        </w:rPr>
        <w:t>.</w:t>
      </w:r>
      <w:proofErr w:type="gramStart"/>
      <w:r w:rsidR="002D06A5">
        <w:rPr>
          <w:rFonts w:ascii="Times New Roman" w:hAnsi="Times New Roman" w:cs="Times New Roman"/>
          <w:sz w:val="26"/>
          <w:szCs w:val="26"/>
        </w:rPr>
        <w:t>,2003</w:t>
      </w:r>
      <w:proofErr w:type="gramEnd"/>
      <w:r w:rsidR="002D06A5">
        <w:rPr>
          <w:rFonts w:ascii="Times New Roman" w:hAnsi="Times New Roman" w:cs="Times New Roman"/>
          <w:sz w:val="26"/>
          <w:szCs w:val="26"/>
        </w:rPr>
        <w:t xml:space="preserve">). To se javlja kod većine akacija koje to postižu u simbiozama </w:t>
      </w:r>
      <w:proofErr w:type="gramStart"/>
      <w:r w:rsidR="002D06A5">
        <w:rPr>
          <w:rFonts w:ascii="Times New Roman" w:hAnsi="Times New Roman" w:cs="Times New Roman"/>
          <w:sz w:val="26"/>
          <w:szCs w:val="26"/>
        </w:rPr>
        <w:t>sa</w:t>
      </w:r>
      <w:proofErr w:type="gramEnd"/>
      <w:r w:rsidR="002D06A5">
        <w:rPr>
          <w:rFonts w:ascii="Times New Roman" w:hAnsi="Times New Roman" w:cs="Times New Roman"/>
          <w:sz w:val="26"/>
          <w:szCs w:val="26"/>
        </w:rPr>
        <w:t xml:space="preserve"> drugim biljkama. Na simbioze i simulacije akacija koje su veoma složene, veliki uticaj imaju biotički i abotički faktori (Thrall i sar.</w:t>
      </w:r>
      <w:proofErr w:type="gramStart"/>
      <w:r w:rsidR="002D06A5">
        <w:rPr>
          <w:rFonts w:ascii="Times New Roman" w:hAnsi="Times New Roman" w:cs="Times New Roman"/>
          <w:sz w:val="26"/>
          <w:szCs w:val="26"/>
        </w:rPr>
        <w:t>,2000,2007</w:t>
      </w:r>
      <w:proofErr w:type="gramEnd"/>
      <w:r w:rsidR="002D06A5">
        <w:rPr>
          <w:rFonts w:ascii="Times New Roman" w:hAnsi="Times New Roman" w:cs="Times New Roman"/>
          <w:sz w:val="26"/>
          <w:szCs w:val="26"/>
        </w:rPr>
        <w:t>;</w:t>
      </w:r>
      <w:r w:rsidR="002B709F">
        <w:rPr>
          <w:rFonts w:ascii="Times New Roman" w:hAnsi="Times New Roman" w:cs="Times New Roman"/>
          <w:sz w:val="26"/>
          <w:szCs w:val="26"/>
        </w:rPr>
        <w:t xml:space="preserve"> Murrai </w:t>
      </w:r>
      <w:r w:rsidR="002B709F" w:rsidRPr="00321205">
        <w:rPr>
          <w:rFonts w:ascii="Times New Roman" w:hAnsi="Times New Roman" w:cs="Times New Roman"/>
          <w:i/>
          <w:sz w:val="26"/>
          <w:szCs w:val="26"/>
        </w:rPr>
        <w:t>et al</w:t>
      </w:r>
      <w:r w:rsidR="002B709F">
        <w:rPr>
          <w:rFonts w:ascii="Times New Roman" w:hAnsi="Times New Roman" w:cs="Times New Roman"/>
          <w:sz w:val="26"/>
          <w:szCs w:val="26"/>
        </w:rPr>
        <w:t xml:space="preserve">.,2001; Rodriguez-Echeverri </w:t>
      </w:r>
      <w:r w:rsidR="002B709F" w:rsidRPr="00321205">
        <w:rPr>
          <w:rFonts w:ascii="Times New Roman" w:hAnsi="Times New Roman" w:cs="Times New Roman"/>
          <w:i/>
          <w:sz w:val="26"/>
          <w:szCs w:val="26"/>
        </w:rPr>
        <w:t>et al</w:t>
      </w:r>
      <w:r w:rsidR="002B709F">
        <w:rPr>
          <w:rFonts w:ascii="Times New Roman" w:hAnsi="Times New Roman" w:cs="Times New Roman"/>
          <w:sz w:val="26"/>
          <w:szCs w:val="26"/>
        </w:rPr>
        <w:t xml:space="preserve">.,2011). </w:t>
      </w:r>
      <w:proofErr w:type="gramStart"/>
      <w:r w:rsidR="002B709F" w:rsidRPr="002B709F">
        <w:rPr>
          <w:rFonts w:ascii="Times New Roman" w:hAnsi="Times New Roman" w:cs="Times New Roman"/>
          <w:i/>
          <w:sz w:val="26"/>
          <w:szCs w:val="26"/>
        </w:rPr>
        <w:t>Acacia longifolia</w:t>
      </w:r>
      <w:r w:rsidR="002B709F">
        <w:rPr>
          <w:rFonts w:ascii="Times New Roman" w:hAnsi="Times New Roman" w:cs="Times New Roman"/>
          <w:sz w:val="26"/>
          <w:szCs w:val="26"/>
        </w:rPr>
        <w:t xml:space="preserve"> (Andr.)</w:t>
      </w:r>
      <w:proofErr w:type="gramEnd"/>
      <w:r w:rsidR="002B709F">
        <w:rPr>
          <w:rFonts w:ascii="Times New Roman" w:hAnsi="Times New Roman" w:cs="Times New Roman"/>
          <w:sz w:val="26"/>
          <w:szCs w:val="26"/>
        </w:rPr>
        <w:t xml:space="preserve"> </w:t>
      </w:r>
      <w:proofErr w:type="gramStart"/>
      <w:r w:rsidR="002B709F">
        <w:rPr>
          <w:rFonts w:ascii="Times New Roman" w:hAnsi="Times New Roman" w:cs="Times New Roman"/>
          <w:sz w:val="26"/>
          <w:szCs w:val="26"/>
        </w:rPr>
        <w:t>Willd.</w:t>
      </w:r>
      <w:proofErr w:type="gramEnd"/>
      <w:r w:rsidR="002B709F">
        <w:rPr>
          <w:rFonts w:ascii="Times New Roman" w:hAnsi="Times New Roman" w:cs="Times New Roman"/>
          <w:sz w:val="26"/>
          <w:szCs w:val="26"/>
        </w:rPr>
        <w:t xml:space="preserve"> </w:t>
      </w:r>
      <w:proofErr w:type="gramStart"/>
      <w:r w:rsidR="002B709F">
        <w:rPr>
          <w:rFonts w:ascii="Times New Roman" w:hAnsi="Times New Roman" w:cs="Times New Roman"/>
          <w:sz w:val="26"/>
          <w:szCs w:val="26"/>
        </w:rPr>
        <w:t>je</w:t>
      </w:r>
      <w:proofErr w:type="gramEnd"/>
      <w:r w:rsidR="002B709F">
        <w:rPr>
          <w:rFonts w:ascii="Times New Roman" w:hAnsi="Times New Roman" w:cs="Times New Roman"/>
          <w:sz w:val="26"/>
          <w:szCs w:val="26"/>
        </w:rPr>
        <w:t xml:space="preserve"> efikasna</w:t>
      </w:r>
      <w:r>
        <w:rPr>
          <w:rFonts w:ascii="Times New Roman" w:hAnsi="Times New Roman" w:cs="Times New Roman"/>
          <w:sz w:val="26"/>
          <w:szCs w:val="26"/>
        </w:rPr>
        <w:t xml:space="preserve"> u formiranju simbioze sa bakterijama i fiksira veću količinu N od drugih ko-uzajamnih N2-fiksirajućih biljaka (Rodriguez-Echeverri </w:t>
      </w:r>
      <w:r w:rsidRPr="00321205">
        <w:rPr>
          <w:rFonts w:ascii="Times New Roman" w:hAnsi="Times New Roman" w:cs="Times New Roman"/>
          <w:i/>
          <w:sz w:val="26"/>
          <w:szCs w:val="26"/>
        </w:rPr>
        <w:t>et al</w:t>
      </w:r>
      <w:r>
        <w:rPr>
          <w:rFonts w:ascii="Times New Roman" w:hAnsi="Times New Roman" w:cs="Times New Roman"/>
          <w:sz w:val="26"/>
          <w:szCs w:val="26"/>
        </w:rPr>
        <w:t xml:space="preserve">.,2009). </w:t>
      </w:r>
      <w:proofErr w:type="gramStart"/>
      <w:r>
        <w:rPr>
          <w:rFonts w:ascii="Times New Roman" w:hAnsi="Times New Roman" w:cs="Times New Roman"/>
          <w:sz w:val="26"/>
          <w:szCs w:val="26"/>
        </w:rPr>
        <w:t>N2-fiksirajuća sposobnost Australijskih akacija i njihova sposobnost da se nastavi u regijama koje su napadnute rezultira značajnim pri ulazu u šumsku stelji, što dovodi do povećavanja koncentracije N u podlozi (Tabela 5).</w:t>
      </w:r>
      <w:proofErr w:type="gramEnd"/>
      <w:r>
        <w:rPr>
          <w:rFonts w:ascii="Times New Roman" w:hAnsi="Times New Roman" w:cs="Times New Roman"/>
          <w:sz w:val="26"/>
          <w:szCs w:val="26"/>
        </w:rPr>
        <w:t xml:space="preserve"> </w:t>
      </w:r>
    </w:p>
    <w:p w:rsidR="00986E6F" w:rsidRDefault="00986E6F" w:rsidP="00986E6F">
      <w:pPr>
        <w:jc w:val="center"/>
        <w:rPr>
          <w:rFonts w:ascii="Times New Roman" w:hAnsi="Times New Roman" w:cs="Times New Roman"/>
          <w:bCs/>
          <w:sz w:val="26"/>
          <w:szCs w:val="26"/>
        </w:rPr>
      </w:pPr>
      <w:proofErr w:type="gramStart"/>
      <w:r>
        <w:rPr>
          <w:rFonts w:ascii="Times New Roman" w:hAnsi="Times New Roman" w:cs="Times New Roman"/>
          <w:sz w:val="26"/>
          <w:szCs w:val="26"/>
        </w:rPr>
        <w:t>Tabela 5.</w:t>
      </w:r>
      <w:proofErr w:type="gramEnd"/>
      <w:r>
        <w:rPr>
          <w:rFonts w:ascii="Times New Roman" w:hAnsi="Times New Roman" w:cs="Times New Roman"/>
          <w:sz w:val="26"/>
          <w:szCs w:val="26"/>
        </w:rPr>
        <w:t xml:space="preserve"> </w:t>
      </w:r>
      <w:r w:rsidRPr="00986E6F">
        <w:rPr>
          <w:rFonts w:ascii="Times New Roman" w:hAnsi="Times New Roman" w:cs="Times New Roman"/>
          <w:bCs/>
          <w:sz w:val="26"/>
          <w:szCs w:val="26"/>
        </w:rPr>
        <w:t xml:space="preserve">Biomasa i koncentracija N u zemljištu. </w:t>
      </w:r>
      <w:proofErr w:type="gramStart"/>
      <w:r w:rsidRPr="00986E6F">
        <w:rPr>
          <w:rFonts w:ascii="Times New Roman" w:hAnsi="Times New Roman" w:cs="Times New Roman"/>
          <w:bCs/>
          <w:sz w:val="26"/>
          <w:szCs w:val="26"/>
        </w:rPr>
        <w:t>Podaci su duži (20+ godina) i kraći (10 godina).</w:t>
      </w:r>
      <w:proofErr w:type="gramEnd"/>
      <w:r w:rsidRPr="00986E6F">
        <w:rPr>
          <w:rFonts w:ascii="Times New Roman" w:hAnsi="Times New Roman" w:cs="Times New Roman"/>
          <w:bCs/>
          <w:sz w:val="26"/>
          <w:szCs w:val="26"/>
        </w:rPr>
        <w:t xml:space="preserve"> + </w:t>
      </w:r>
      <w:proofErr w:type="gramStart"/>
      <w:r w:rsidRPr="00986E6F">
        <w:rPr>
          <w:rFonts w:ascii="Times New Roman" w:hAnsi="Times New Roman" w:cs="Times New Roman"/>
          <w:bCs/>
          <w:sz w:val="26"/>
          <w:szCs w:val="26"/>
        </w:rPr>
        <w:t>označava</w:t>
      </w:r>
      <w:proofErr w:type="gramEnd"/>
      <w:r w:rsidRPr="00986E6F">
        <w:rPr>
          <w:rFonts w:ascii="Times New Roman" w:hAnsi="Times New Roman" w:cs="Times New Roman"/>
          <w:bCs/>
          <w:sz w:val="26"/>
          <w:szCs w:val="26"/>
        </w:rPr>
        <w:t xml:space="preserve"> značajno (P&lt;0.05) veću vrijednost Australijske akacije u odnosu na autohtonu vegetaciju, 0 označava da nema značajne razlike i ND pokazuje da nema nikakvih podataka na raspolaganju</w:t>
      </w:r>
      <w:r>
        <w:rPr>
          <w:rFonts w:ascii="Times New Roman" w:hAnsi="Times New Roman" w:cs="Times New Roman"/>
          <w:bCs/>
          <w:sz w:val="26"/>
          <w:szCs w:val="26"/>
        </w:rPr>
        <w:t>.</w:t>
      </w:r>
    </w:p>
    <w:p w:rsidR="00986E6F" w:rsidRDefault="00986E6F" w:rsidP="00986E6F">
      <w:pPr>
        <w:jc w:val="center"/>
        <w:rPr>
          <w:rFonts w:ascii="Times New Roman" w:hAnsi="Times New Roman" w:cs="Times New Roman"/>
          <w:bCs/>
          <w:sz w:val="26"/>
          <w:szCs w:val="26"/>
        </w:rPr>
      </w:pPr>
    </w:p>
    <w:p w:rsidR="009200AC" w:rsidRDefault="00986E6F" w:rsidP="00986E6F">
      <w:pPr>
        <w:rPr>
          <w:rFonts w:ascii="Times New Roman" w:hAnsi="Times New Roman" w:cs="Times New Roman"/>
          <w:bCs/>
          <w:sz w:val="26"/>
          <w:szCs w:val="26"/>
        </w:rPr>
      </w:pPr>
      <w:r>
        <w:rPr>
          <w:rFonts w:ascii="Times New Roman" w:hAnsi="Times New Roman" w:cs="Times New Roman"/>
          <w:bCs/>
          <w:sz w:val="26"/>
          <w:szCs w:val="26"/>
        </w:rPr>
        <w:t xml:space="preserve">     </w:t>
      </w:r>
      <w:r w:rsidR="00680AFC">
        <w:rPr>
          <w:rFonts w:ascii="Times New Roman" w:hAnsi="Times New Roman" w:cs="Times New Roman"/>
          <w:bCs/>
          <w:sz w:val="26"/>
          <w:szCs w:val="26"/>
        </w:rPr>
        <w:t>Tako su Australijske akacije postale snažni inženjeri ekosistema i povećana koncentracija N u zemljištu nakon njihove invazije često rezultira oživljavanjem iste ili neke druge invazivne vrste (</w:t>
      </w:r>
      <w:r w:rsidR="00736363">
        <w:rPr>
          <w:rFonts w:ascii="Times New Roman" w:hAnsi="Times New Roman" w:cs="Times New Roman"/>
          <w:bCs/>
          <w:sz w:val="26"/>
          <w:szCs w:val="26"/>
        </w:rPr>
        <w:t xml:space="preserve">Stock </w:t>
      </w:r>
      <w:r w:rsidR="00736363" w:rsidRPr="00321205">
        <w:rPr>
          <w:rFonts w:ascii="Times New Roman" w:hAnsi="Times New Roman" w:cs="Times New Roman"/>
          <w:bCs/>
          <w:i/>
          <w:sz w:val="26"/>
          <w:szCs w:val="26"/>
        </w:rPr>
        <w:t>et al</w:t>
      </w:r>
      <w:r w:rsidR="00736363">
        <w:rPr>
          <w:rFonts w:ascii="Times New Roman" w:hAnsi="Times New Roman" w:cs="Times New Roman"/>
          <w:bCs/>
          <w:sz w:val="26"/>
          <w:szCs w:val="26"/>
        </w:rPr>
        <w:t xml:space="preserve">.,1995; Marchante </w:t>
      </w:r>
      <w:r w:rsidR="00736363" w:rsidRPr="00321205">
        <w:rPr>
          <w:rFonts w:ascii="Times New Roman" w:hAnsi="Times New Roman" w:cs="Times New Roman"/>
          <w:bCs/>
          <w:i/>
          <w:sz w:val="26"/>
          <w:szCs w:val="26"/>
        </w:rPr>
        <w:t>et al</w:t>
      </w:r>
      <w:r w:rsidR="00736363">
        <w:rPr>
          <w:rFonts w:ascii="Times New Roman" w:hAnsi="Times New Roman" w:cs="Times New Roman"/>
          <w:bCs/>
          <w:sz w:val="26"/>
          <w:szCs w:val="26"/>
        </w:rPr>
        <w:t xml:space="preserve">.,2004,2008,2009; Lelenik </w:t>
      </w:r>
      <w:r w:rsidR="00736363" w:rsidRPr="00321205">
        <w:rPr>
          <w:rFonts w:ascii="Times New Roman" w:hAnsi="Times New Roman" w:cs="Times New Roman"/>
          <w:bCs/>
          <w:i/>
          <w:sz w:val="26"/>
          <w:szCs w:val="26"/>
        </w:rPr>
        <w:t>et al</w:t>
      </w:r>
      <w:r w:rsidR="00736363">
        <w:rPr>
          <w:rFonts w:ascii="Times New Roman" w:hAnsi="Times New Roman" w:cs="Times New Roman"/>
          <w:bCs/>
          <w:sz w:val="26"/>
          <w:szCs w:val="26"/>
        </w:rPr>
        <w:t>.,2004).</w:t>
      </w:r>
    </w:p>
    <w:p w:rsidR="009200AC" w:rsidRDefault="009200AC" w:rsidP="00986E6F">
      <w:pPr>
        <w:rPr>
          <w:rFonts w:ascii="Times New Roman" w:hAnsi="Times New Roman" w:cs="Times New Roman"/>
          <w:bCs/>
          <w:sz w:val="26"/>
          <w:szCs w:val="26"/>
        </w:rPr>
      </w:pPr>
    </w:p>
    <w:p w:rsidR="009200AC" w:rsidRDefault="009200AC" w:rsidP="00986E6F">
      <w:pPr>
        <w:rPr>
          <w:rFonts w:ascii="Times New Roman" w:hAnsi="Times New Roman" w:cs="Times New Roman"/>
          <w:bCs/>
          <w:sz w:val="26"/>
          <w:szCs w:val="26"/>
        </w:rPr>
      </w:pPr>
    </w:p>
    <w:p w:rsidR="009200AC" w:rsidRDefault="009200AC" w:rsidP="009200AC">
      <w:pPr>
        <w:jc w:val="center"/>
        <w:rPr>
          <w:rFonts w:ascii="Times New Roman" w:hAnsi="Times New Roman" w:cs="Times New Roman"/>
          <w:b/>
          <w:sz w:val="32"/>
          <w:szCs w:val="32"/>
        </w:rPr>
      </w:pPr>
      <w:r>
        <w:rPr>
          <w:rFonts w:ascii="Times New Roman" w:hAnsi="Times New Roman" w:cs="Times New Roman"/>
          <w:b/>
          <w:sz w:val="32"/>
          <w:szCs w:val="32"/>
        </w:rPr>
        <w:lastRenderedPageBreak/>
        <w:t>5. DISKUSIJA</w:t>
      </w:r>
    </w:p>
    <w:p w:rsidR="00FA5D0D" w:rsidRDefault="00FA5D0D" w:rsidP="009200AC">
      <w:pPr>
        <w:jc w:val="center"/>
        <w:rPr>
          <w:rFonts w:ascii="Times New Roman" w:hAnsi="Times New Roman" w:cs="Times New Roman"/>
          <w:b/>
          <w:sz w:val="32"/>
          <w:szCs w:val="32"/>
        </w:rPr>
      </w:pPr>
    </w:p>
    <w:p w:rsidR="00FA5D0D" w:rsidRPr="00EB46D8" w:rsidRDefault="00FA5D0D" w:rsidP="00FA5D0D">
      <w:pPr>
        <w:rPr>
          <w:rFonts w:ascii="Times New Roman" w:hAnsi="Times New Roman" w:cs="Times New Roman"/>
          <w:sz w:val="26"/>
          <w:szCs w:val="26"/>
        </w:rPr>
      </w:pPr>
      <w:r>
        <w:rPr>
          <w:rFonts w:ascii="Times New Roman" w:hAnsi="Times New Roman" w:cs="Times New Roman"/>
          <w:sz w:val="32"/>
          <w:szCs w:val="32"/>
        </w:rPr>
        <w:t xml:space="preserve">      </w:t>
      </w:r>
      <w:r w:rsidRPr="00EB46D8">
        <w:rPr>
          <w:rFonts w:ascii="Times New Roman" w:hAnsi="Times New Roman" w:cs="Times New Roman"/>
          <w:sz w:val="26"/>
          <w:szCs w:val="26"/>
        </w:rPr>
        <w:t xml:space="preserve">Australijska akacija ima veću visinu i biomasu kao i razvijeniji korijenov system </w:t>
      </w:r>
      <w:proofErr w:type="gramStart"/>
      <w:r w:rsidRPr="00EB46D8">
        <w:rPr>
          <w:rFonts w:ascii="Times New Roman" w:hAnsi="Times New Roman" w:cs="Times New Roman"/>
          <w:sz w:val="26"/>
          <w:szCs w:val="26"/>
        </w:rPr>
        <w:t>od</w:t>
      </w:r>
      <w:proofErr w:type="gramEnd"/>
      <w:r w:rsidRPr="00EB46D8">
        <w:rPr>
          <w:rFonts w:ascii="Times New Roman" w:hAnsi="Times New Roman" w:cs="Times New Roman"/>
          <w:sz w:val="26"/>
          <w:szCs w:val="26"/>
        </w:rPr>
        <w:t xml:space="preserve"> samog početka razvoja pa sve do odrasle biljke u odnosu na autohtone vrste datog područja.</w:t>
      </w:r>
    </w:p>
    <w:p w:rsidR="00FA5D0D" w:rsidRPr="00EB46D8" w:rsidRDefault="00FE00A9" w:rsidP="00FA5D0D">
      <w:pPr>
        <w:rPr>
          <w:rFonts w:ascii="Times New Roman" w:hAnsi="Times New Roman" w:cs="Times New Roman"/>
          <w:sz w:val="26"/>
          <w:szCs w:val="26"/>
        </w:rPr>
      </w:pPr>
      <w:r w:rsidRPr="00EB46D8">
        <w:rPr>
          <w:rFonts w:ascii="Times New Roman" w:hAnsi="Times New Roman" w:cs="Times New Roman"/>
          <w:sz w:val="26"/>
          <w:szCs w:val="26"/>
        </w:rPr>
        <w:t xml:space="preserve">      Korijenov si</w:t>
      </w:r>
      <w:r w:rsidR="00FA5D0D" w:rsidRPr="00EB46D8">
        <w:rPr>
          <w:rFonts w:ascii="Times New Roman" w:hAnsi="Times New Roman" w:cs="Times New Roman"/>
          <w:sz w:val="26"/>
          <w:szCs w:val="26"/>
        </w:rPr>
        <w:t xml:space="preserve">stem kod Australijske akacije ima dvojaku morfologiju, jedan dio koji je jako razvijen prodire </w:t>
      </w:r>
      <w:r w:rsidR="00D15BD0" w:rsidRPr="00EB46D8">
        <w:rPr>
          <w:rFonts w:ascii="Times New Roman" w:hAnsi="Times New Roman" w:cs="Times New Roman"/>
          <w:sz w:val="26"/>
          <w:szCs w:val="26"/>
        </w:rPr>
        <w:t xml:space="preserve">duboko do najdubljih slojeva zemljišta što omogućava da se usvaja voda u period </w:t>
      </w:r>
      <w:r w:rsidR="00801C79" w:rsidRPr="00EB46D8">
        <w:rPr>
          <w:rFonts w:ascii="Times New Roman" w:hAnsi="Times New Roman" w:cs="Times New Roman"/>
          <w:sz w:val="26"/>
          <w:szCs w:val="26"/>
        </w:rPr>
        <w:t xml:space="preserve">suše. </w:t>
      </w:r>
      <w:proofErr w:type="gramStart"/>
      <w:r w:rsidR="00D15BD0" w:rsidRPr="00EB46D8">
        <w:rPr>
          <w:rFonts w:ascii="Times New Roman" w:hAnsi="Times New Roman" w:cs="Times New Roman"/>
          <w:sz w:val="26"/>
          <w:szCs w:val="26"/>
        </w:rPr>
        <w:t>Drugi dio je intenzivno raspodijeljen kao mreža koja se nalazi u površinskom dijelu zemljišta i to su tanki žiličasti korijenovi koji usvajaju vodu u kišnom periodu.</w:t>
      </w:r>
      <w:proofErr w:type="gramEnd"/>
    </w:p>
    <w:p w:rsidR="00D15BD0" w:rsidRPr="00EB46D8" w:rsidRDefault="00D15BD0" w:rsidP="00FA5D0D">
      <w:pPr>
        <w:rPr>
          <w:rFonts w:ascii="Times New Roman" w:hAnsi="Times New Roman" w:cs="Times New Roman"/>
          <w:sz w:val="26"/>
          <w:szCs w:val="26"/>
        </w:rPr>
      </w:pPr>
      <w:r w:rsidRPr="00EB46D8">
        <w:rPr>
          <w:rFonts w:ascii="Times New Roman" w:hAnsi="Times New Roman" w:cs="Times New Roman"/>
          <w:sz w:val="26"/>
          <w:szCs w:val="26"/>
        </w:rPr>
        <w:t xml:space="preserve">      Prednost u visini omogućava ovoj invazivnoj vrsti da </w:t>
      </w:r>
      <w:proofErr w:type="gramStart"/>
      <w:r w:rsidRPr="00EB46D8">
        <w:rPr>
          <w:rFonts w:ascii="Times New Roman" w:hAnsi="Times New Roman" w:cs="Times New Roman"/>
          <w:sz w:val="26"/>
          <w:szCs w:val="26"/>
        </w:rPr>
        <w:t>od</w:t>
      </w:r>
      <w:proofErr w:type="gramEnd"/>
      <w:r w:rsidRPr="00EB46D8">
        <w:rPr>
          <w:rFonts w:ascii="Times New Roman" w:hAnsi="Times New Roman" w:cs="Times New Roman"/>
          <w:sz w:val="26"/>
          <w:szCs w:val="26"/>
        </w:rPr>
        <w:t xml:space="preserve"> samog početka ima bolji položaj listova što dovodi do bolje izloženosti Suncu u odnosu na autohtone vrste koje se nalaze u njihovoj sjenci. Ova prednost </w:t>
      </w:r>
      <w:proofErr w:type="gramStart"/>
      <w:r w:rsidRPr="00EB46D8">
        <w:rPr>
          <w:rFonts w:ascii="Times New Roman" w:hAnsi="Times New Roman" w:cs="Times New Roman"/>
          <w:sz w:val="26"/>
          <w:szCs w:val="26"/>
        </w:rPr>
        <w:t>od</w:t>
      </w:r>
      <w:proofErr w:type="gramEnd"/>
      <w:r w:rsidRPr="00EB46D8">
        <w:rPr>
          <w:rFonts w:ascii="Times New Roman" w:hAnsi="Times New Roman" w:cs="Times New Roman"/>
          <w:sz w:val="26"/>
          <w:szCs w:val="26"/>
        </w:rPr>
        <w:t xml:space="preserve"> starta daje mogućnost bržeg i većeg stvaranja biomase i održavanja prednosti nad ostalim vrstama.</w:t>
      </w:r>
    </w:p>
    <w:p w:rsidR="00D15BD0" w:rsidRPr="00EB46D8" w:rsidRDefault="00D15BD0" w:rsidP="00FA5D0D">
      <w:pPr>
        <w:rPr>
          <w:rFonts w:ascii="Times New Roman" w:hAnsi="Times New Roman" w:cs="Times New Roman"/>
          <w:sz w:val="26"/>
          <w:szCs w:val="26"/>
        </w:rPr>
      </w:pPr>
      <w:r w:rsidRPr="00EB46D8">
        <w:rPr>
          <w:rFonts w:ascii="Times New Roman" w:hAnsi="Times New Roman" w:cs="Times New Roman"/>
          <w:sz w:val="26"/>
          <w:szCs w:val="26"/>
        </w:rPr>
        <w:t xml:space="preserve">      Fiksacijom N2 Australijske akacije stiču prednost jer ne dozvoljavaju ostalim nativnim vrstama da usvajaju azot iz zemljišta, a samim </w:t>
      </w:r>
      <w:proofErr w:type="gramStart"/>
      <w:r w:rsidRPr="00EB46D8">
        <w:rPr>
          <w:rFonts w:ascii="Times New Roman" w:hAnsi="Times New Roman" w:cs="Times New Roman"/>
          <w:sz w:val="26"/>
          <w:szCs w:val="26"/>
        </w:rPr>
        <w:t>tim</w:t>
      </w:r>
      <w:proofErr w:type="gramEnd"/>
      <w:r w:rsidRPr="00EB46D8">
        <w:rPr>
          <w:rFonts w:ascii="Times New Roman" w:hAnsi="Times New Roman" w:cs="Times New Roman"/>
          <w:sz w:val="26"/>
          <w:szCs w:val="26"/>
        </w:rPr>
        <w:t xml:space="preserve"> onemogućavaju i njihov razvoj.</w:t>
      </w:r>
    </w:p>
    <w:p w:rsidR="00D15BD0" w:rsidRPr="00EB46D8" w:rsidRDefault="00D15BD0" w:rsidP="00FA5D0D">
      <w:pPr>
        <w:rPr>
          <w:rFonts w:ascii="Times New Roman" w:hAnsi="Times New Roman" w:cs="Times New Roman"/>
          <w:sz w:val="26"/>
          <w:szCs w:val="26"/>
        </w:rPr>
      </w:pPr>
      <w:r w:rsidRPr="00EB46D8">
        <w:rPr>
          <w:rFonts w:ascii="Times New Roman" w:hAnsi="Times New Roman" w:cs="Times New Roman"/>
          <w:sz w:val="26"/>
          <w:szCs w:val="26"/>
        </w:rPr>
        <w:t xml:space="preserve">      </w:t>
      </w:r>
      <w:proofErr w:type="gramStart"/>
      <w:r w:rsidRPr="00EB46D8">
        <w:rPr>
          <w:rFonts w:ascii="Times New Roman" w:hAnsi="Times New Roman" w:cs="Times New Roman"/>
          <w:sz w:val="26"/>
          <w:szCs w:val="26"/>
        </w:rPr>
        <w:t xml:space="preserve">Sve ove ekofiziološke i </w:t>
      </w:r>
      <w:r w:rsidR="00801C79" w:rsidRPr="00EB46D8">
        <w:rPr>
          <w:rFonts w:ascii="Times New Roman" w:hAnsi="Times New Roman" w:cs="Times New Roman"/>
          <w:sz w:val="26"/>
          <w:szCs w:val="26"/>
        </w:rPr>
        <w:t>morfološke karakteristike mogu biti identifikovane kao glavni pokretači invazivno</w:t>
      </w:r>
      <w:r w:rsidR="00DE688A" w:rsidRPr="00EB46D8">
        <w:rPr>
          <w:rFonts w:ascii="Times New Roman" w:hAnsi="Times New Roman" w:cs="Times New Roman"/>
          <w:sz w:val="26"/>
          <w:szCs w:val="26"/>
        </w:rPr>
        <w:t>g uspjeha Australijske akacije.</w:t>
      </w:r>
      <w:proofErr w:type="gramEnd"/>
    </w:p>
    <w:p w:rsidR="0093487B" w:rsidRDefault="0093487B" w:rsidP="00FA5D0D">
      <w:pPr>
        <w:rPr>
          <w:rFonts w:ascii="Times New Roman" w:hAnsi="Times New Roman" w:cs="Times New Roman"/>
          <w:sz w:val="32"/>
          <w:szCs w:val="32"/>
        </w:rPr>
      </w:pPr>
    </w:p>
    <w:p w:rsidR="0093487B" w:rsidRDefault="0093487B" w:rsidP="00FA5D0D">
      <w:pPr>
        <w:rPr>
          <w:rFonts w:ascii="Times New Roman" w:hAnsi="Times New Roman" w:cs="Times New Roman"/>
          <w:sz w:val="32"/>
          <w:szCs w:val="32"/>
        </w:rPr>
      </w:pPr>
    </w:p>
    <w:p w:rsidR="0093487B" w:rsidRDefault="0093487B" w:rsidP="00FA5D0D">
      <w:pPr>
        <w:rPr>
          <w:rFonts w:ascii="Times New Roman" w:hAnsi="Times New Roman" w:cs="Times New Roman"/>
          <w:sz w:val="32"/>
          <w:szCs w:val="32"/>
        </w:rPr>
      </w:pPr>
    </w:p>
    <w:p w:rsidR="00EB46D8" w:rsidRDefault="00EB46D8" w:rsidP="00FA5D0D">
      <w:pPr>
        <w:rPr>
          <w:rFonts w:ascii="Times New Roman" w:hAnsi="Times New Roman" w:cs="Times New Roman"/>
          <w:sz w:val="32"/>
          <w:szCs w:val="32"/>
        </w:rPr>
      </w:pPr>
    </w:p>
    <w:p w:rsidR="00EB46D8" w:rsidRDefault="00EB46D8" w:rsidP="00FA5D0D">
      <w:pPr>
        <w:rPr>
          <w:rFonts w:ascii="Times New Roman" w:hAnsi="Times New Roman" w:cs="Times New Roman"/>
          <w:sz w:val="32"/>
          <w:szCs w:val="32"/>
        </w:rPr>
      </w:pPr>
    </w:p>
    <w:p w:rsidR="00EB46D8" w:rsidRDefault="00EB46D8" w:rsidP="00FA5D0D">
      <w:pPr>
        <w:rPr>
          <w:rFonts w:ascii="Times New Roman" w:hAnsi="Times New Roman" w:cs="Times New Roman"/>
          <w:sz w:val="32"/>
          <w:szCs w:val="32"/>
        </w:rPr>
      </w:pPr>
    </w:p>
    <w:p w:rsidR="00EB46D8" w:rsidRDefault="00EB46D8" w:rsidP="00FA5D0D">
      <w:pPr>
        <w:rPr>
          <w:rFonts w:ascii="Times New Roman" w:hAnsi="Times New Roman" w:cs="Times New Roman"/>
          <w:sz w:val="32"/>
          <w:szCs w:val="32"/>
        </w:rPr>
      </w:pPr>
    </w:p>
    <w:p w:rsidR="0093487B" w:rsidRPr="00FA5D0D" w:rsidRDefault="0093487B" w:rsidP="00FA5D0D">
      <w:pPr>
        <w:rPr>
          <w:rFonts w:ascii="Times New Roman" w:hAnsi="Times New Roman" w:cs="Times New Roman"/>
          <w:sz w:val="32"/>
          <w:szCs w:val="32"/>
        </w:rPr>
      </w:pPr>
    </w:p>
    <w:p w:rsidR="0093487B" w:rsidRDefault="0093487B" w:rsidP="0093487B">
      <w:pPr>
        <w:jc w:val="center"/>
        <w:rPr>
          <w:rFonts w:ascii="Times New Roman" w:hAnsi="Times New Roman" w:cs="Times New Roman"/>
          <w:b/>
          <w:sz w:val="32"/>
          <w:szCs w:val="32"/>
        </w:rPr>
      </w:pPr>
      <w:r>
        <w:rPr>
          <w:rFonts w:ascii="Times New Roman" w:hAnsi="Times New Roman" w:cs="Times New Roman"/>
          <w:b/>
          <w:sz w:val="32"/>
          <w:szCs w:val="32"/>
        </w:rPr>
        <w:lastRenderedPageBreak/>
        <w:t>6. ZAKLJUČAK</w:t>
      </w:r>
    </w:p>
    <w:p w:rsidR="0093487B" w:rsidRDefault="0093487B" w:rsidP="0093487B">
      <w:pPr>
        <w:jc w:val="center"/>
        <w:rPr>
          <w:rFonts w:ascii="Times New Roman" w:hAnsi="Times New Roman" w:cs="Times New Roman"/>
          <w:b/>
          <w:sz w:val="32"/>
          <w:szCs w:val="32"/>
        </w:rPr>
      </w:pPr>
    </w:p>
    <w:p w:rsidR="0093487B" w:rsidRPr="00EB46D8" w:rsidRDefault="0093487B" w:rsidP="0093487B">
      <w:pPr>
        <w:rPr>
          <w:rFonts w:ascii="Times New Roman" w:hAnsi="Times New Roman" w:cs="Times New Roman"/>
          <w:sz w:val="26"/>
          <w:szCs w:val="26"/>
        </w:rPr>
      </w:pPr>
      <w:r w:rsidRPr="00EB46D8">
        <w:rPr>
          <w:rFonts w:ascii="Times New Roman" w:hAnsi="Times New Roman" w:cs="Times New Roman"/>
          <w:sz w:val="26"/>
          <w:szCs w:val="26"/>
        </w:rPr>
        <w:t xml:space="preserve">      Invazivne vrste su drugi veliki problem, </w:t>
      </w:r>
      <w:proofErr w:type="gramStart"/>
      <w:r w:rsidRPr="00EB46D8">
        <w:rPr>
          <w:rFonts w:ascii="Times New Roman" w:hAnsi="Times New Roman" w:cs="Times New Roman"/>
          <w:sz w:val="26"/>
          <w:szCs w:val="26"/>
        </w:rPr>
        <w:t>na</w:t>
      </w:r>
      <w:proofErr w:type="gramEnd"/>
      <w:r w:rsidRPr="00EB46D8">
        <w:rPr>
          <w:rFonts w:ascii="Times New Roman" w:hAnsi="Times New Roman" w:cs="Times New Roman"/>
          <w:sz w:val="26"/>
          <w:szCs w:val="26"/>
        </w:rPr>
        <w:t xml:space="preserve"> globalnom nivou, odmah nakon direktnog uništavanja zemljišta.</w:t>
      </w:r>
    </w:p>
    <w:p w:rsidR="0093487B" w:rsidRPr="00EB46D8" w:rsidRDefault="0093487B" w:rsidP="0093487B">
      <w:pPr>
        <w:rPr>
          <w:rFonts w:ascii="Times New Roman" w:hAnsi="Times New Roman" w:cs="Times New Roman"/>
          <w:sz w:val="26"/>
          <w:szCs w:val="26"/>
        </w:rPr>
      </w:pPr>
      <w:r w:rsidRPr="00EB46D8">
        <w:rPr>
          <w:rFonts w:ascii="Times New Roman" w:hAnsi="Times New Roman" w:cs="Times New Roman"/>
          <w:sz w:val="26"/>
          <w:szCs w:val="26"/>
        </w:rPr>
        <w:t xml:space="preserve">      Pored negativnog uticaja koji ostavljaju </w:t>
      </w:r>
      <w:proofErr w:type="gramStart"/>
      <w:r w:rsidRPr="00EB46D8">
        <w:rPr>
          <w:rFonts w:ascii="Times New Roman" w:hAnsi="Times New Roman" w:cs="Times New Roman"/>
          <w:sz w:val="26"/>
          <w:szCs w:val="26"/>
        </w:rPr>
        <w:t>na</w:t>
      </w:r>
      <w:proofErr w:type="gramEnd"/>
      <w:r w:rsidRPr="00EB46D8">
        <w:rPr>
          <w:rFonts w:ascii="Times New Roman" w:hAnsi="Times New Roman" w:cs="Times New Roman"/>
          <w:sz w:val="26"/>
          <w:szCs w:val="26"/>
        </w:rPr>
        <w:t xml:space="preserve"> biljni i životinjski svijet, invazivne vrste mogu negativno uticati i na život ljudi te im nanijeti zdravstvene, socijalne, ekološke i ekonomske gubitke.</w:t>
      </w:r>
    </w:p>
    <w:p w:rsidR="0093487B" w:rsidRPr="00EB46D8" w:rsidRDefault="0093487B" w:rsidP="0093487B">
      <w:pPr>
        <w:rPr>
          <w:rFonts w:ascii="Times New Roman" w:hAnsi="Times New Roman" w:cs="Times New Roman"/>
          <w:sz w:val="26"/>
          <w:szCs w:val="26"/>
        </w:rPr>
      </w:pPr>
      <w:r w:rsidRPr="00EB46D8">
        <w:rPr>
          <w:rFonts w:ascii="Times New Roman" w:hAnsi="Times New Roman" w:cs="Times New Roman"/>
          <w:sz w:val="26"/>
          <w:szCs w:val="26"/>
        </w:rPr>
        <w:t xml:space="preserve">      Mnoga istraživanja su nam omogućila da bolje shvatimo kako invazivne vrste stiču prednost </w:t>
      </w:r>
      <w:proofErr w:type="gramStart"/>
      <w:r w:rsidRPr="00EB46D8">
        <w:rPr>
          <w:rFonts w:ascii="Times New Roman" w:hAnsi="Times New Roman" w:cs="Times New Roman"/>
          <w:sz w:val="26"/>
          <w:szCs w:val="26"/>
        </w:rPr>
        <w:t>nad</w:t>
      </w:r>
      <w:proofErr w:type="gramEnd"/>
      <w:r w:rsidRPr="00EB46D8">
        <w:rPr>
          <w:rFonts w:ascii="Times New Roman" w:hAnsi="Times New Roman" w:cs="Times New Roman"/>
          <w:sz w:val="26"/>
          <w:szCs w:val="26"/>
        </w:rPr>
        <w:t xml:space="preserve"> nativnim vrstama u borbi za esencijalnim elementima. Dalja interesovanja i ispitivanja </w:t>
      </w:r>
      <w:proofErr w:type="gramStart"/>
      <w:r w:rsidRPr="00EB46D8">
        <w:rPr>
          <w:rFonts w:ascii="Times New Roman" w:hAnsi="Times New Roman" w:cs="Times New Roman"/>
          <w:sz w:val="26"/>
          <w:szCs w:val="26"/>
        </w:rPr>
        <w:t>će</w:t>
      </w:r>
      <w:proofErr w:type="gramEnd"/>
      <w:r w:rsidRPr="00EB46D8">
        <w:rPr>
          <w:rFonts w:ascii="Times New Roman" w:hAnsi="Times New Roman" w:cs="Times New Roman"/>
          <w:sz w:val="26"/>
          <w:szCs w:val="26"/>
        </w:rPr>
        <w:t xml:space="preserve"> nam omogućiti da predvidimo kakva će biti distribucija biljnih vrsta na planeti Zemlji. </w:t>
      </w:r>
    </w:p>
    <w:p w:rsidR="00986E6F" w:rsidRDefault="00986E6F" w:rsidP="00986E6F">
      <w:pPr>
        <w:rPr>
          <w:rFonts w:ascii="Times New Roman" w:hAnsi="Times New Roman" w:cs="Times New Roman"/>
          <w:sz w:val="26"/>
          <w:szCs w:val="26"/>
        </w:rPr>
      </w:pPr>
      <w:r>
        <w:rPr>
          <w:rFonts w:ascii="Times New Roman" w:hAnsi="Times New Roman" w:cs="Times New Roman"/>
          <w:sz w:val="26"/>
          <w:szCs w:val="26"/>
        </w:rPr>
        <w:br w:type="textWrapping" w:clear="all"/>
      </w:r>
    </w:p>
    <w:p w:rsidR="00C52F1D" w:rsidRDefault="00C52F1D"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EB46D8" w:rsidRDefault="00EB46D8" w:rsidP="002D4DC6">
      <w:pPr>
        <w:rPr>
          <w:rFonts w:ascii="Times New Roman" w:hAnsi="Times New Roman" w:cs="Times New Roman"/>
          <w:sz w:val="26"/>
          <w:szCs w:val="26"/>
        </w:rPr>
      </w:pPr>
    </w:p>
    <w:p w:rsidR="00EB46D8" w:rsidRDefault="00EB46D8"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2D4DC6">
      <w:pPr>
        <w:rPr>
          <w:rFonts w:ascii="Times New Roman" w:hAnsi="Times New Roman" w:cs="Times New Roman"/>
          <w:sz w:val="26"/>
          <w:szCs w:val="26"/>
        </w:rPr>
      </w:pPr>
    </w:p>
    <w:p w:rsidR="004F62D2" w:rsidRDefault="004F62D2" w:rsidP="004F62D2">
      <w:pPr>
        <w:jc w:val="center"/>
        <w:rPr>
          <w:rFonts w:ascii="Times New Roman" w:hAnsi="Times New Roman" w:cs="Times New Roman"/>
          <w:b/>
          <w:sz w:val="32"/>
          <w:szCs w:val="32"/>
        </w:rPr>
      </w:pPr>
      <w:r>
        <w:rPr>
          <w:rFonts w:ascii="Times New Roman" w:hAnsi="Times New Roman" w:cs="Times New Roman"/>
          <w:b/>
          <w:sz w:val="32"/>
          <w:szCs w:val="32"/>
        </w:rPr>
        <w:lastRenderedPageBreak/>
        <w:t>7. LITERATURA</w:t>
      </w:r>
    </w:p>
    <w:p w:rsidR="004F62D2" w:rsidRDefault="004F62D2" w:rsidP="002D4DC6">
      <w:pPr>
        <w:rPr>
          <w:rFonts w:ascii="Times New Roman" w:hAnsi="Times New Roman" w:cs="Times New Roman"/>
          <w:sz w:val="26"/>
          <w:szCs w:val="26"/>
        </w:rPr>
      </w:pPr>
    </w:p>
    <w:p w:rsidR="004B0953" w:rsidRDefault="004B0953" w:rsidP="002D4DC6">
      <w:pPr>
        <w:rPr>
          <w:rFonts w:ascii="Times New Roman" w:hAnsi="Times New Roman" w:cs="Times New Roman"/>
          <w:sz w:val="26"/>
          <w:szCs w:val="26"/>
        </w:rPr>
      </w:pPr>
      <w:r>
        <w:rPr>
          <w:rFonts w:ascii="Times New Roman" w:hAnsi="Times New Roman" w:cs="Times New Roman"/>
          <w:sz w:val="26"/>
          <w:szCs w:val="26"/>
        </w:rPr>
        <w:t>Hoffman, M.T. &amp; Mitchell, D.T. (1986) Root morphology of legume spp. in south-western Cape and the relationship of vesicular-arbuscular mycorrhizas with dry mass and phosphorus content od Acacia saligna seedlings. South Afri-can Journal of Botany, 52, 316-320.</w:t>
      </w:r>
    </w:p>
    <w:p w:rsidR="004B0953" w:rsidRDefault="004B0953" w:rsidP="002D4DC6">
      <w:pPr>
        <w:rPr>
          <w:rFonts w:ascii="Times New Roman" w:hAnsi="Times New Roman" w:cs="Times New Roman"/>
          <w:sz w:val="26"/>
          <w:szCs w:val="26"/>
        </w:rPr>
      </w:pPr>
      <w:r>
        <w:rPr>
          <w:rFonts w:ascii="Times New Roman" w:hAnsi="Times New Roman" w:cs="Times New Roman"/>
          <w:sz w:val="26"/>
          <w:szCs w:val="26"/>
        </w:rPr>
        <w:t xml:space="preserve">Holmes, P.M. &amp; Cowling, R.M. (1997) </w:t>
      </w:r>
      <w:proofErr w:type="gramStart"/>
      <w:r>
        <w:rPr>
          <w:rFonts w:ascii="Times New Roman" w:hAnsi="Times New Roman" w:cs="Times New Roman"/>
          <w:sz w:val="26"/>
          <w:szCs w:val="26"/>
        </w:rPr>
        <w:t>The</w:t>
      </w:r>
      <w:proofErr w:type="gramEnd"/>
      <w:r>
        <w:rPr>
          <w:rFonts w:ascii="Times New Roman" w:hAnsi="Times New Roman" w:cs="Times New Roman"/>
          <w:sz w:val="26"/>
          <w:szCs w:val="26"/>
        </w:rPr>
        <w:t xml:space="preserve"> effects of invasion by Acacia saligna on the guild structure and regeneration capabilities of South African fynbos shrublands. Journal </w:t>
      </w:r>
      <w:proofErr w:type="gramStart"/>
      <w:r>
        <w:rPr>
          <w:rFonts w:ascii="Times New Roman" w:hAnsi="Times New Roman" w:cs="Times New Roman"/>
          <w:sz w:val="26"/>
          <w:szCs w:val="26"/>
        </w:rPr>
        <w:t>od</w:t>
      </w:r>
      <w:proofErr w:type="gramEnd"/>
      <w:r>
        <w:rPr>
          <w:rFonts w:ascii="Times New Roman" w:hAnsi="Times New Roman" w:cs="Times New Roman"/>
          <w:sz w:val="26"/>
          <w:szCs w:val="26"/>
        </w:rPr>
        <w:t xml:space="preserve"> Applied Ecology, 34, 317-332.</w:t>
      </w:r>
    </w:p>
    <w:p w:rsidR="004B0953" w:rsidRDefault="004B0953" w:rsidP="002D4DC6">
      <w:pPr>
        <w:rPr>
          <w:rFonts w:ascii="Times New Roman" w:hAnsi="Times New Roman" w:cs="Times New Roman"/>
          <w:sz w:val="26"/>
          <w:szCs w:val="26"/>
        </w:rPr>
      </w:pPr>
      <w:r>
        <w:rPr>
          <w:rFonts w:ascii="Times New Roman" w:hAnsi="Times New Roman" w:cs="Times New Roman"/>
          <w:sz w:val="26"/>
          <w:szCs w:val="26"/>
        </w:rPr>
        <w:t>Le Maitre, D.C. (2004) Predicting invasive species impacts on hydrological processes: the consequences of plant physiology for landscape processes. Weed Technology, 18, 1408-1410.</w:t>
      </w:r>
    </w:p>
    <w:p w:rsidR="004B0953" w:rsidRDefault="004B0953" w:rsidP="002D4DC6">
      <w:pPr>
        <w:rPr>
          <w:rFonts w:ascii="Times New Roman" w:hAnsi="Times New Roman" w:cs="Times New Roman"/>
          <w:sz w:val="26"/>
          <w:szCs w:val="26"/>
        </w:rPr>
      </w:pPr>
      <w:proofErr w:type="gramStart"/>
      <w:r>
        <w:rPr>
          <w:rFonts w:ascii="Times New Roman" w:hAnsi="Times New Roman" w:cs="Times New Roman"/>
          <w:sz w:val="26"/>
          <w:szCs w:val="26"/>
        </w:rPr>
        <w:t>Osunkoya, O.O., Othman, F.E. &amp; Kahar, R.S. (2005) Growth and competition between seedling of an invasive plantation tree, Acacia mangium, and those of a native Borneo heath-forest species, Melastoma beccarianum.</w:t>
      </w:r>
      <w:proofErr w:type="gramEnd"/>
      <w:r>
        <w:rPr>
          <w:rFonts w:ascii="Times New Roman" w:hAnsi="Times New Roman" w:cs="Times New Roman"/>
          <w:sz w:val="26"/>
          <w:szCs w:val="26"/>
        </w:rPr>
        <w:t xml:space="preserve"> Ecological Restoration, 20, 205-214.</w:t>
      </w:r>
    </w:p>
    <w:p w:rsidR="004B0953" w:rsidRDefault="004B0953" w:rsidP="002D4DC6">
      <w:pPr>
        <w:rPr>
          <w:rFonts w:ascii="Times New Roman" w:hAnsi="Times New Roman" w:cs="Times New Roman"/>
          <w:sz w:val="26"/>
          <w:szCs w:val="26"/>
        </w:rPr>
      </w:pPr>
      <w:r>
        <w:rPr>
          <w:rFonts w:ascii="Times New Roman" w:hAnsi="Times New Roman" w:cs="Times New Roman"/>
          <w:sz w:val="26"/>
          <w:szCs w:val="26"/>
        </w:rPr>
        <w:t>Pate, J.S., Jeschke, W.D. &amp; Aylward, M.J. (1995) Hydraulic architecture and xylem structure of the dimorphic root system of south-west Australian species of Proteaceae. Journal of Experimental Botany, 46, 907-915.</w:t>
      </w:r>
    </w:p>
    <w:p w:rsidR="004B0953" w:rsidRDefault="00B96872" w:rsidP="002D4DC6">
      <w:pPr>
        <w:rPr>
          <w:rFonts w:ascii="Times New Roman" w:hAnsi="Times New Roman" w:cs="Times New Roman"/>
          <w:sz w:val="26"/>
          <w:szCs w:val="26"/>
        </w:rPr>
      </w:pPr>
      <w:proofErr w:type="gramStart"/>
      <w:r>
        <w:rPr>
          <w:rFonts w:ascii="Times New Roman" w:hAnsi="Times New Roman" w:cs="Times New Roman"/>
          <w:sz w:val="26"/>
          <w:szCs w:val="26"/>
        </w:rPr>
        <w:t>Peperkorn, R., Werner, C. &amp; Beyschlag, W. (2005) Pheno-typic plasticity of an invasive acacia versus two native Mediterranean species.</w:t>
      </w:r>
      <w:proofErr w:type="gramEnd"/>
      <w:r>
        <w:rPr>
          <w:rFonts w:ascii="Times New Roman" w:hAnsi="Times New Roman" w:cs="Times New Roman"/>
          <w:sz w:val="26"/>
          <w:szCs w:val="26"/>
        </w:rPr>
        <w:t xml:space="preserve"> Functional Plant Biology, 32, 933-944.</w:t>
      </w:r>
    </w:p>
    <w:p w:rsidR="00B96872" w:rsidRDefault="00B96872" w:rsidP="002D4DC6">
      <w:pPr>
        <w:rPr>
          <w:rFonts w:ascii="Times New Roman" w:hAnsi="Times New Roman" w:cs="Times New Roman"/>
          <w:sz w:val="26"/>
          <w:szCs w:val="26"/>
        </w:rPr>
      </w:pPr>
      <w:r>
        <w:rPr>
          <w:rFonts w:ascii="Times New Roman" w:hAnsi="Times New Roman" w:cs="Times New Roman"/>
          <w:sz w:val="26"/>
          <w:szCs w:val="26"/>
        </w:rPr>
        <w:t xml:space="preserve">Pešić Vladimir, Petrović Danka (2013): Uvod u konzervacionu biologiju. </w:t>
      </w:r>
      <w:proofErr w:type="gramStart"/>
      <w:r>
        <w:rPr>
          <w:rFonts w:ascii="Times New Roman" w:hAnsi="Times New Roman" w:cs="Times New Roman"/>
          <w:sz w:val="26"/>
          <w:szCs w:val="26"/>
        </w:rPr>
        <w:t>Univerzitet Crne Gore 2013, Podgorica.</w:t>
      </w:r>
      <w:proofErr w:type="gramEnd"/>
    </w:p>
    <w:p w:rsidR="00B96872" w:rsidRDefault="00D854C6" w:rsidP="002D4DC6">
      <w:pPr>
        <w:rPr>
          <w:rFonts w:ascii="Times New Roman" w:hAnsi="Times New Roman" w:cs="Times New Roman"/>
          <w:sz w:val="26"/>
          <w:szCs w:val="26"/>
        </w:rPr>
      </w:pPr>
      <w:r>
        <w:rPr>
          <w:rFonts w:ascii="Times New Roman" w:hAnsi="Times New Roman" w:cs="Times New Roman"/>
          <w:sz w:val="26"/>
          <w:szCs w:val="26"/>
        </w:rPr>
        <w:t xml:space="preserve">Rutherford, M.C. &amp; Bo¨senberg, J. de W. (1988) </w:t>
      </w:r>
      <w:proofErr w:type="gramStart"/>
      <w:r>
        <w:rPr>
          <w:rFonts w:ascii="Times New Roman" w:hAnsi="Times New Roman" w:cs="Times New Roman"/>
          <w:sz w:val="26"/>
          <w:szCs w:val="26"/>
        </w:rPr>
        <w:t>Some</w:t>
      </w:r>
      <w:proofErr w:type="gramEnd"/>
      <w:r>
        <w:rPr>
          <w:rFonts w:ascii="Times New Roman" w:hAnsi="Times New Roman" w:cs="Times New Roman"/>
          <w:sz w:val="26"/>
          <w:szCs w:val="26"/>
        </w:rPr>
        <w:t xml:space="preserve"> responses of indigenous Western Cape vegetation to the Australian invasive, Acacias Cyclops. </w:t>
      </w:r>
      <w:proofErr w:type="gramStart"/>
      <w:r>
        <w:rPr>
          <w:rFonts w:ascii="Times New Roman" w:hAnsi="Times New Roman" w:cs="Times New Roman"/>
          <w:sz w:val="26"/>
          <w:szCs w:val="26"/>
        </w:rPr>
        <w:t>Time scales and water sress (ed. by F. Di Castri, C. Floret, S. Rambal and J. Roy), pp. 631-636.</w:t>
      </w:r>
      <w:proofErr w:type="gramEnd"/>
      <w:r>
        <w:rPr>
          <w:rFonts w:ascii="Times New Roman" w:hAnsi="Times New Roman" w:cs="Times New Roman"/>
          <w:sz w:val="26"/>
          <w:szCs w:val="26"/>
        </w:rPr>
        <w:t xml:space="preserve"> IUBS, Paris.</w:t>
      </w:r>
    </w:p>
    <w:p w:rsidR="00D854C6" w:rsidRPr="008911F1" w:rsidRDefault="00D854C6" w:rsidP="002D4DC6">
      <w:pPr>
        <w:rPr>
          <w:rFonts w:ascii="Times New Roman" w:hAnsi="Times New Roman" w:cs="Times New Roman"/>
          <w:sz w:val="26"/>
          <w:szCs w:val="26"/>
        </w:rPr>
      </w:pPr>
      <w:r>
        <w:rPr>
          <w:rFonts w:ascii="Times New Roman" w:hAnsi="Times New Roman" w:cs="Times New Roman"/>
          <w:sz w:val="26"/>
          <w:szCs w:val="26"/>
        </w:rPr>
        <w:t xml:space="preserve">Witkowski, E.T.F. (1991b) Growth and competition between seedlings of Protea repens (L.) </w:t>
      </w:r>
      <w:proofErr w:type="gramStart"/>
      <w:r>
        <w:rPr>
          <w:rFonts w:ascii="Times New Roman" w:hAnsi="Times New Roman" w:cs="Times New Roman"/>
          <w:sz w:val="26"/>
          <w:szCs w:val="26"/>
        </w:rPr>
        <w:t>L. and the alien invasive, Acacia saligna (Labill.)</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Wendl.</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in</w:t>
      </w:r>
      <w:proofErr w:type="gramEnd"/>
      <w:r>
        <w:rPr>
          <w:rFonts w:ascii="Times New Roman" w:hAnsi="Times New Roman" w:cs="Times New Roman"/>
          <w:sz w:val="26"/>
          <w:szCs w:val="26"/>
        </w:rPr>
        <w:t xml:space="preserve"> relation to nutrient avail-ability. Functional Ecology, 5, 101-110.</w:t>
      </w:r>
    </w:p>
    <w:sectPr w:rsidR="00D854C6" w:rsidRPr="008911F1" w:rsidSect="00EB0E4D">
      <w:footerReference w:type="default" r:id="rId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B52" w:rsidRDefault="00812B52" w:rsidP="00387478">
      <w:pPr>
        <w:spacing w:after="0" w:line="240" w:lineRule="auto"/>
      </w:pPr>
      <w:r>
        <w:separator/>
      </w:r>
    </w:p>
  </w:endnote>
  <w:endnote w:type="continuationSeparator" w:id="0">
    <w:p w:rsidR="00812B52" w:rsidRDefault="00812B52" w:rsidP="003874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387478">
      <w:trPr>
        <w:trHeight w:val="151"/>
      </w:trPr>
      <w:tc>
        <w:tcPr>
          <w:tcW w:w="2250" w:type="pct"/>
          <w:tcBorders>
            <w:bottom w:val="single" w:sz="4" w:space="0" w:color="4F81BD" w:themeColor="accent1"/>
          </w:tcBorders>
        </w:tcPr>
        <w:p w:rsidR="00387478" w:rsidRDefault="00387478">
          <w:pPr>
            <w:pStyle w:val="Header"/>
            <w:rPr>
              <w:rFonts w:asciiTheme="majorHAnsi" w:eastAsiaTheme="majorEastAsia" w:hAnsiTheme="majorHAnsi" w:cstheme="majorBidi"/>
              <w:b/>
              <w:bCs/>
            </w:rPr>
          </w:pPr>
        </w:p>
      </w:tc>
      <w:tc>
        <w:tcPr>
          <w:tcW w:w="500" w:type="pct"/>
          <w:vMerge w:val="restart"/>
          <w:noWrap/>
          <w:vAlign w:val="center"/>
        </w:tcPr>
        <w:p w:rsidR="00387478" w:rsidRPr="00387478" w:rsidRDefault="00912E55" w:rsidP="00387478">
          <w:pPr>
            <w:pStyle w:val="NoSpacing"/>
            <w:jc w:val="center"/>
            <w:rPr>
              <w:rFonts w:asciiTheme="majorHAnsi" w:hAnsiTheme="majorHAnsi"/>
              <w:sz w:val="26"/>
              <w:szCs w:val="26"/>
            </w:rPr>
          </w:pPr>
          <w:r w:rsidRPr="00387478">
            <w:rPr>
              <w:sz w:val="26"/>
              <w:szCs w:val="26"/>
            </w:rPr>
            <w:fldChar w:fldCharType="begin"/>
          </w:r>
          <w:r w:rsidR="00387478" w:rsidRPr="00387478">
            <w:rPr>
              <w:sz w:val="26"/>
              <w:szCs w:val="26"/>
            </w:rPr>
            <w:instrText xml:space="preserve"> PAGE  \* MERGEFORMAT </w:instrText>
          </w:r>
          <w:r w:rsidRPr="00387478">
            <w:rPr>
              <w:sz w:val="26"/>
              <w:szCs w:val="26"/>
            </w:rPr>
            <w:fldChar w:fldCharType="separate"/>
          </w:r>
          <w:r w:rsidR="00EB46D8" w:rsidRPr="00EB46D8">
            <w:rPr>
              <w:rFonts w:asciiTheme="majorHAnsi" w:hAnsiTheme="majorHAnsi"/>
              <w:b/>
              <w:noProof/>
              <w:sz w:val="26"/>
              <w:szCs w:val="26"/>
            </w:rPr>
            <w:t>24</w:t>
          </w:r>
          <w:r w:rsidRPr="00387478">
            <w:rPr>
              <w:sz w:val="26"/>
              <w:szCs w:val="26"/>
            </w:rPr>
            <w:fldChar w:fldCharType="end"/>
          </w:r>
        </w:p>
      </w:tc>
      <w:tc>
        <w:tcPr>
          <w:tcW w:w="2250" w:type="pct"/>
          <w:tcBorders>
            <w:bottom w:val="single" w:sz="4" w:space="0" w:color="4F81BD" w:themeColor="accent1"/>
          </w:tcBorders>
        </w:tcPr>
        <w:p w:rsidR="00387478" w:rsidRDefault="00387478">
          <w:pPr>
            <w:pStyle w:val="Header"/>
            <w:rPr>
              <w:rFonts w:asciiTheme="majorHAnsi" w:eastAsiaTheme="majorEastAsia" w:hAnsiTheme="majorHAnsi" w:cstheme="majorBidi"/>
              <w:b/>
              <w:bCs/>
            </w:rPr>
          </w:pPr>
        </w:p>
      </w:tc>
    </w:tr>
    <w:tr w:rsidR="00387478">
      <w:trPr>
        <w:trHeight w:val="150"/>
      </w:trPr>
      <w:tc>
        <w:tcPr>
          <w:tcW w:w="2250" w:type="pct"/>
          <w:tcBorders>
            <w:top w:val="single" w:sz="4" w:space="0" w:color="4F81BD" w:themeColor="accent1"/>
          </w:tcBorders>
        </w:tcPr>
        <w:p w:rsidR="00387478" w:rsidRDefault="00387478">
          <w:pPr>
            <w:pStyle w:val="Header"/>
            <w:rPr>
              <w:rFonts w:asciiTheme="majorHAnsi" w:eastAsiaTheme="majorEastAsia" w:hAnsiTheme="majorHAnsi" w:cstheme="majorBidi"/>
              <w:b/>
              <w:bCs/>
            </w:rPr>
          </w:pPr>
        </w:p>
      </w:tc>
      <w:tc>
        <w:tcPr>
          <w:tcW w:w="500" w:type="pct"/>
          <w:vMerge/>
        </w:tcPr>
        <w:p w:rsidR="00387478" w:rsidRDefault="0038747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387478" w:rsidRDefault="00387478">
          <w:pPr>
            <w:pStyle w:val="Header"/>
            <w:rPr>
              <w:rFonts w:asciiTheme="majorHAnsi" w:eastAsiaTheme="majorEastAsia" w:hAnsiTheme="majorHAnsi" w:cstheme="majorBidi"/>
              <w:b/>
              <w:bCs/>
            </w:rPr>
          </w:pPr>
        </w:p>
      </w:tc>
    </w:tr>
  </w:tbl>
  <w:p w:rsidR="00387478" w:rsidRDefault="003874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B52" w:rsidRDefault="00812B52" w:rsidP="00387478">
      <w:pPr>
        <w:spacing w:after="0" w:line="240" w:lineRule="auto"/>
      </w:pPr>
      <w:r>
        <w:separator/>
      </w:r>
    </w:p>
  </w:footnote>
  <w:footnote w:type="continuationSeparator" w:id="0">
    <w:p w:rsidR="00812B52" w:rsidRDefault="00812B52" w:rsidP="0038747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characterSpacingControl w:val="doNotCompress"/>
  <w:footnotePr>
    <w:footnote w:id="-1"/>
    <w:footnote w:id="0"/>
  </w:footnotePr>
  <w:endnotePr>
    <w:endnote w:id="-1"/>
    <w:endnote w:id="0"/>
  </w:endnotePr>
  <w:compat/>
  <w:rsids>
    <w:rsidRoot w:val="00176A9B"/>
    <w:rsid w:val="00023C3B"/>
    <w:rsid w:val="0007543B"/>
    <w:rsid w:val="000F4D28"/>
    <w:rsid w:val="001311A9"/>
    <w:rsid w:val="00146F9D"/>
    <w:rsid w:val="00176A9B"/>
    <w:rsid w:val="0017748D"/>
    <w:rsid w:val="001C4706"/>
    <w:rsid w:val="002056B4"/>
    <w:rsid w:val="002371FB"/>
    <w:rsid w:val="0026567C"/>
    <w:rsid w:val="002843AC"/>
    <w:rsid w:val="002932F5"/>
    <w:rsid w:val="002B2912"/>
    <w:rsid w:val="002B709F"/>
    <w:rsid w:val="002D06A5"/>
    <w:rsid w:val="002D4DC6"/>
    <w:rsid w:val="002E1396"/>
    <w:rsid w:val="002E5F6B"/>
    <w:rsid w:val="00304F4B"/>
    <w:rsid w:val="00313A23"/>
    <w:rsid w:val="00321205"/>
    <w:rsid w:val="0035402F"/>
    <w:rsid w:val="003564B5"/>
    <w:rsid w:val="00385A1C"/>
    <w:rsid w:val="00387478"/>
    <w:rsid w:val="003A3A99"/>
    <w:rsid w:val="004022EA"/>
    <w:rsid w:val="00403A36"/>
    <w:rsid w:val="00415709"/>
    <w:rsid w:val="00423D20"/>
    <w:rsid w:val="00445194"/>
    <w:rsid w:val="00447428"/>
    <w:rsid w:val="00483630"/>
    <w:rsid w:val="00496252"/>
    <w:rsid w:val="004A35D1"/>
    <w:rsid w:val="004A4D57"/>
    <w:rsid w:val="004B0953"/>
    <w:rsid w:val="004F62D2"/>
    <w:rsid w:val="0051204A"/>
    <w:rsid w:val="00515E20"/>
    <w:rsid w:val="00537E58"/>
    <w:rsid w:val="00590250"/>
    <w:rsid w:val="00597864"/>
    <w:rsid w:val="005E77FA"/>
    <w:rsid w:val="005F18D5"/>
    <w:rsid w:val="0061492E"/>
    <w:rsid w:val="006359CC"/>
    <w:rsid w:val="00637F11"/>
    <w:rsid w:val="00664F59"/>
    <w:rsid w:val="0067451C"/>
    <w:rsid w:val="00680AFC"/>
    <w:rsid w:val="006914BF"/>
    <w:rsid w:val="006B7DF9"/>
    <w:rsid w:val="006C3CE6"/>
    <w:rsid w:val="006D35E7"/>
    <w:rsid w:val="00710B97"/>
    <w:rsid w:val="007350D8"/>
    <w:rsid w:val="00736363"/>
    <w:rsid w:val="00736923"/>
    <w:rsid w:val="007377A5"/>
    <w:rsid w:val="00742A68"/>
    <w:rsid w:val="00744DE5"/>
    <w:rsid w:val="00780665"/>
    <w:rsid w:val="00797533"/>
    <w:rsid w:val="007C6F62"/>
    <w:rsid w:val="007D6C06"/>
    <w:rsid w:val="007F6505"/>
    <w:rsid w:val="00801C79"/>
    <w:rsid w:val="00812B52"/>
    <w:rsid w:val="008158FD"/>
    <w:rsid w:val="00820F8E"/>
    <w:rsid w:val="00840791"/>
    <w:rsid w:val="008911F1"/>
    <w:rsid w:val="008A1D3B"/>
    <w:rsid w:val="008A6AD1"/>
    <w:rsid w:val="008E3B40"/>
    <w:rsid w:val="00911F41"/>
    <w:rsid w:val="00912E55"/>
    <w:rsid w:val="009200AC"/>
    <w:rsid w:val="00923ACF"/>
    <w:rsid w:val="0093487B"/>
    <w:rsid w:val="00936D2C"/>
    <w:rsid w:val="009570C7"/>
    <w:rsid w:val="00986E6F"/>
    <w:rsid w:val="009C707B"/>
    <w:rsid w:val="00A27997"/>
    <w:rsid w:val="00A3492F"/>
    <w:rsid w:val="00A7538C"/>
    <w:rsid w:val="00A85D1D"/>
    <w:rsid w:val="00AA19CB"/>
    <w:rsid w:val="00AA61CF"/>
    <w:rsid w:val="00AC0EEB"/>
    <w:rsid w:val="00AC6D88"/>
    <w:rsid w:val="00B2547D"/>
    <w:rsid w:val="00B87A9F"/>
    <w:rsid w:val="00B96872"/>
    <w:rsid w:val="00BB00FD"/>
    <w:rsid w:val="00BB3EDE"/>
    <w:rsid w:val="00C22AF0"/>
    <w:rsid w:val="00C26381"/>
    <w:rsid w:val="00C30CE4"/>
    <w:rsid w:val="00C31793"/>
    <w:rsid w:val="00C50114"/>
    <w:rsid w:val="00C52F1D"/>
    <w:rsid w:val="00C75F66"/>
    <w:rsid w:val="00CB5C5A"/>
    <w:rsid w:val="00CE6BE5"/>
    <w:rsid w:val="00CE7F61"/>
    <w:rsid w:val="00D02A9D"/>
    <w:rsid w:val="00D04651"/>
    <w:rsid w:val="00D046B9"/>
    <w:rsid w:val="00D15BD0"/>
    <w:rsid w:val="00D23748"/>
    <w:rsid w:val="00D7753B"/>
    <w:rsid w:val="00D854C6"/>
    <w:rsid w:val="00DE06C5"/>
    <w:rsid w:val="00DE688A"/>
    <w:rsid w:val="00DF1EBF"/>
    <w:rsid w:val="00E02791"/>
    <w:rsid w:val="00E167C2"/>
    <w:rsid w:val="00E57214"/>
    <w:rsid w:val="00E63D4E"/>
    <w:rsid w:val="00EB0E4D"/>
    <w:rsid w:val="00EB46D8"/>
    <w:rsid w:val="00EC2B76"/>
    <w:rsid w:val="00EE02B4"/>
    <w:rsid w:val="00F01728"/>
    <w:rsid w:val="00F17F35"/>
    <w:rsid w:val="00F4169C"/>
    <w:rsid w:val="00FA5D0D"/>
    <w:rsid w:val="00FE00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E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A9B"/>
    <w:rPr>
      <w:rFonts w:ascii="Tahoma" w:hAnsi="Tahoma" w:cs="Tahoma"/>
      <w:sz w:val="16"/>
      <w:szCs w:val="16"/>
    </w:rPr>
  </w:style>
  <w:style w:type="paragraph" w:styleId="Header">
    <w:name w:val="header"/>
    <w:basedOn w:val="Normal"/>
    <w:link w:val="HeaderChar"/>
    <w:uiPriority w:val="99"/>
    <w:unhideWhenUsed/>
    <w:rsid w:val="00387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478"/>
  </w:style>
  <w:style w:type="paragraph" w:styleId="Footer">
    <w:name w:val="footer"/>
    <w:basedOn w:val="Normal"/>
    <w:link w:val="FooterChar"/>
    <w:uiPriority w:val="99"/>
    <w:semiHidden/>
    <w:unhideWhenUsed/>
    <w:rsid w:val="0038747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87478"/>
  </w:style>
  <w:style w:type="paragraph" w:styleId="NoSpacing">
    <w:name w:val="No Spacing"/>
    <w:link w:val="NoSpacingChar"/>
    <w:uiPriority w:val="1"/>
    <w:qFormat/>
    <w:rsid w:val="00387478"/>
    <w:pPr>
      <w:spacing w:after="0" w:line="240" w:lineRule="auto"/>
    </w:pPr>
    <w:rPr>
      <w:rFonts w:eastAsiaTheme="minorEastAsia"/>
    </w:rPr>
  </w:style>
  <w:style w:type="character" w:customStyle="1" w:styleId="NoSpacingChar">
    <w:name w:val="No Spacing Char"/>
    <w:basedOn w:val="DefaultParagraphFont"/>
    <w:link w:val="NoSpacing"/>
    <w:uiPriority w:val="1"/>
    <w:rsid w:val="00387478"/>
    <w:rPr>
      <w:rFonts w:eastAsiaTheme="minorEastAsia"/>
    </w:rPr>
  </w:style>
  <w:style w:type="character" w:styleId="Hyperlink">
    <w:name w:val="Hyperlink"/>
    <w:basedOn w:val="DefaultParagraphFont"/>
    <w:uiPriority w:val="99"/>
    <w:semiHidden/>
    <w:unhideWhenUsed/>
    <w:rsid w:val="007350D8"/>
    <w:rPr>
      <w:color w:val="0000FF"/>
      <w:u w:val="single"/>
    </w:rPr>
  </w:style>
  <w:style w:type="paragraph" w:styleId="NormalWeb">
    <w:name w:val="Normal (Web)"/>
    <w:basedOn w:val="Normal"/>
    <w:uiPriority w:val="99"/>
    <w:semiHidden/>
    <w:unhideWhenUsed/>
    <w:rsid w:val="007806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6013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n.wikipedia.org/wiki/Jacob_Georg_Agardh" TargetMode="Externa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hyperlink" Target="https://en.wikipedia.org/wiki/Peter_Forssk%C3%A5l" TargetMode="Externa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3.jpeg"/><Relationship Id="rId51" Type="http://schemas.openxmlformats.org/officeDocument/2006/relationships/image" Target="media/image4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24</Pages>
  <Words>4053</Words>
  <Characters>23103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97</cp:revision>
  <dcterms:created xsi:type="dcterms:W3CDTF">2019-03-16T13:51:00Z</dcterms:created>
  <dcterms:modified xsi:type="dcterms:W3CDTF">2019-03-26T16:47:00Z</dcterms:modified>
</cp:coreProperties>
</file>