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8B2" w:rsidRDefault="000408B2" w:rsidP="000408B2">
      <w:pPr>
        <w:ind w:firstLine="720"/>
        <w:jc w:val="center"/>
        <w:rPr>
          <w:lang w:val="sr-Latn-CS"/>
        </w:rPr>
      </w:pPr>
      <w:r>
        <w:rPr>
          <w:lang w:val="sr-Latn-CS"/>
        </w:rPr>
        <w:t>Iz navedene literature možete spremiti sledeći sadržaj iz Kulturmog nasleđa Crne Gore II</w:t>
      </w:r>
    </w:p>
    <w:p w:rsidR="000408B2" w:rsidRPr="000408B2" w:rsidRDefault="000408B2" w:rsidP="000408B2">
      <w:pPr>
        <w:ind w:firstLine="720"/>
        <w:jc w:val="center"/>
      </w:pPr>
    </w:p>
    <w:p w:rsidR="000408B2" w:rsidRPr="000408B2" w:rsidRDefault="000408B2" w:rsidP="000408B2">
      <w:pPr>
        <w:ind w:firstLine="720"/>
        <w:jc w:val="center"/>
        <w:rPr>
          <w:b/>
          <w:lang w:val="sr-Latn-CS"/>
        </w:rPr>
      </w:pPr>
      <w:r w:rsidRPr="000408B2">
        <w:rPr>
          <w:b/>
          <w:lang w:val="sr-Latn-CS"/>
        </w:rPr>
        <w:t>CRNOGORSKI MANASTIRI (XV–XIX vijek)</w:t>
      </w:r>
    </w:p>
    <w:p w:rsidR="000408B2" w:rsidRPr="000408B2" w:rsidRDefault="000408B2" w:rsidP="000408B2">
      <w:pPr>
        <w:ind w:firstLine="720"/>
        <w:jc w:val="center"/>
        <w:rPr>
          <w:b/>
          <w:lang w:val="sr-Latn-CS"/>
        </w:rPr>
      </w:pPr>
    </w:p>
    <w:p w:rsidR="000408B2" w:rsidRPr="000408B2" w:rsidRDefault="000408B2" w:rsidP="000408B2">
      <w:pPr>
        <w:jc w:val="both"/>
        <w:rPr>
          <w:lang w:val="sr-Latn-CS"/>
        </w:rPr>
      </w:pPr>
      <w:r w:rsidRPr="000408B2">
        <w:rPr>
          <w:b/>
          <w:lang w:val="sr-Latn-CS"/>
        </w:rPr>
        <w:t xml:space="preserve">PIVSKI MANASTIR </w:t>
      </w:r>
      <w:r>
        <w:rPr>
          <w:lang w:val="sr-Latn-CS"/>
        </w:rPr>
        <w:t>(podignut u XVI v, freskopisan u XVII v)</w:t>
      </w:r>
    </w:p>
    <w:p w:rsidR="000408B2" w:rsidRDefault="000408B2" w:rsidP="000408B2">
      <w:pPr>
        <w:tabs>
          <w:tab w:val="left" w:pos="1788"/>
        </w:tabs>
        <w:jc w:val="both"/>
        <w:rPr>
          <w:lang w:val="sr-Latn-CS"/>
        </w:rPr>
      </w:pPr>
      <w:r>
        <w:rPr>
          <w:lang w:val="sr-Latn-CS"/>
        </w:rPr>
        <w:tab/>
      </w:r>
    </w:p>
    <w:p w:rsidR="000408B2" w:rsidRDefault="000408B2" w:rsidP="000408B2">
      <w:pPr>
        <w:jc w:val="both"/>
        <w:rPr>
          <w:lang w:val="sr-Latn-CS"/>
        </w:rPr>
      </w:pPr>
      <w:r w:rsidRPr="000408B2">
        <w:rPr>
          <w:b/>
          <w:lang w:val="sr-Latn-CS"/>
        </w:rPr>
        <w:t>MANASTIR SVETA TROJICA</w:t>
      </w:r>
      <w:r>
        <w:rPr>
          <w:lang w:val="sr-Latn-CS"/>
        </w:rPr>
        <w:t xml:space="preserve"> (Manastir se nalazi oko 1,5 km od Pljevalja. U nekim dokumentima se pominje i kao Vrhobreznica. Najvjerovatnije je sagrađen na ostacima manastira iz nemanjićkog perioda. Prvi pisani pomen ovog manastira je iz 1537. kada ga je pomenuo </w:t>
      </w:r>
      <w:r w:rsidRPr="002C225A">
        <w:rPr>
          <w:b/>
          <w:lang w:val="sr-Latn-CS"/>
        </w:rPr>
        <w:t>jeromonah Sava</w:t>
      </w:r>
      <w:r>
        <w:rPr>
          <w:lang w:val="sr-Latn-CS"/>
        </w:rPr>
        <w:t>, prvi poznati trojički prepisivač.</w:t>
      </w:r>
      <w:r w:rsidR="00D477F5">
        <w:rPr>
          <w:lang w:val="sr-Latn-CS"/>
        </w:rPr>
        <w:t xml:space="preserve"> </w:t>
      </w:r>
      <w:r>
        <w:rPr>
          <w:lang w:val="sr-Latn-CS"/>
        </w:rPr>
        <w:t xml:space="preserve">Više puta je obnavljan i prepravljan, današnji izgled ima od XVI vijeka). </w:t>
      </w:r>
    </w:p>
    <w:p w:rsidR="000408B2" w:rsidRDefault="000408B2" w:rsidP="000408B2">
      <w:pPr>
        <w:ind w:firstLine="720"/>
        <w:rPr>
          <w:lang w:val="sr-Latn-CS"/>
        </w:rPr>
      </w:pPr>
    </w:p>
    <w:p w:rsidR="000408B2" w:rsidRDefault="000408B2" w:rsidP="000408B2">
      <w:pPr>
        <w:jc w:val="both"/>
        <w:rPr>
          <w:lang w:val="sr-Latn-CS"/>
        </w:rPr>
      </w:pPr>
      <w:r w:rsidRPr="000408B2">
        <w:rPr>
          <w:b/>
          <w:lang w:val="sr-Latn-CS"/>
        </w:rPr>
        <w:t>MANASTIR OSTROG</w:t>
      </w:r>
      <w:r>
        <w:rPr>
          <w:lang w:val="sr-Latn-CS"/>
        </w:rPr>
        <w:t xml:space="preserve"> - Manastir (blizu Nikšića) je dobio ime po nazivu brda koje se visoko uzdiže iznad njega. Otuda mu još i naziv Podostrog, i dijeli se na Donji (XIX v) i Gornji manastir (XVII v). </w:t>
      </w:r>
    </w:p>
    <w:p w:rsidR="000408B2" w:rsidRDefault="000408B2" w:rsidP="000408B2">
      <w:pPr>
        <w:ind w:firstLine="720"/>
        <w:jc w:val="both"/>
        <w:rPr>
          <w:lang w:val="sr-Latn-CS"/>
        </w:rPr>
      </w:pPr>
    </w:p>
    <w:p w:rsidR="000408B2" w:rsidRPr="000408B2" w:rsidRDefault="000408B2" w:rsidP="000408B2">
      <w:pPr>
        <w:jc w:val="both"/>
        <w:rPr>
          <w:b/>
          <w:lang w:val="sr-Latn-CS"/>
        </w:rPr>
      </w:pPr>
      <w:r>
        <w:rPr>
          <w:b/>
          <w:lang w:val="sr-Latn-CS"/>
        </w:rPr>
        <w:t>MANASTIR ŠUDIKOVA,</w:t>
      </w:r>
      <w:r>
        <w:rPr>
          <w:lang w:val="sr-Latn-CS"/>
        </w:rPr>
        <w:t xml:space="preserve"> kod Budimlja, na rijeci Limu, igrao je u prošlosti vidnu ulogu i u kulturnom i u političkom životu crkve i naroda ovoga kraja. Nije poznato kada je osnovan, ali se spominje u XVI vijeku. Crkva je spaljena od strane Turaka 1738. i ostala je u ruševinama, sve do 2005. kada je krenula obnova).</w:t>
      </w:r>
    </w:p>
    <w:p w:rsidR="000408B2" w:rsidRDefault="000408B2" w:rsidP="000408B2">
      <w:pPr>
        <w:ind w:firstLine="720"/>
        <w:jc w:val="both"/>
        <w:rPr>
          <w:lang w:val="sr-Latn-CS"/>
        </w:rPr>
      </w:pPr>
    </w:p>
    <w:p w:rsidR="000408B2" w:rsidRPr="000408B2" w:rsidRDefault="000408B2" w:rsidP="000408B2">
      <w:pPr>
        <w:jc w:val="both"/>
        <w:rPr>
          <w:b/>
          <w:lang w:val="sr-Latn-CS"/>
        </w:rPr>
      </w:pPr>
      <w:r>
        <w:rPr>
          <w:b/>
          <w:lang w:val="sr-Latn-CS"/>
        </w:rPr>
        <w:t>MANASTIR DOBRILOVINA,</w:t>
      </w:r>
      <w:r>
        <w:rPr>
          <w:lang w:val="sr-Latn-CS"/>
        </w:rPr>
        <w:t xml:space="preserve"> sa crkvom posvećenom sv. Đorđu, nalazi se u okolini Mojkovca. Prvi put se pominje 1592. mada je vjerovatno postojao i ranije. </w:t>
      </w:r>
    </w:p>
    <w:p w:rsidR="000408B2" w:rsidRDefault="000408B2" w:rsidP="000408B2">
      <w:pPr>
        <w:ind w:firstLine="720"/>
        <w:jc w:val="both"/>
        <w:rPr>
          <w:lang w:val="sr-Latn-CS"/>
        </w:rPr>
      </w:pPr>
    </w:p>
    <w:p w:rsidR="000408B2" w:rsidRPr="000408B2" w:rsidRDefault="000408B2" w:rsidP="000408B2">
      <w:pPr>
        <w:jc w:val="both"/>
        <w:rPr>
          <w:b/>
          <w:lang w:val="sr-Latn-CS"/>
        </w:rPr>
      </w:pPr>
      <w:r>
        <w:rPr>
          <w:b/>
          <w:lang w:val="sr-Latn-CS"/>
        </w:rPr>
        <w:t xml:space="preserve">MANASTIR NIKOLJAC, </w:t>
      </w:r>
      <w:r>
        <w:rPr>
          <w:lang w:val="sr-Latn-CS"/>
        </w:rPr>
        <w:t>Crkva nekadašnjeg Manastira Nikoljac u Bijelom Polju sagrađena je oko 1570. u obliku trobrodne bazilike sa kupolom. Na istočnoj strani se završava jednom polukružnom oltarskom apsidom.</w:t>
      </w:r>
    </w:p>
    <w:p w:rsidR="00D477F5" w:rsidRDefault="00D477F5" w:rsidP="00D477F5">
      <w:pPr>
        <w:jc w:val="both"/>
        <w:rPr>
          <w:lang w:val="sr-Latn-CS"/>
        </w:rPr>
      </w:pPr>
    </w:p>
    <w:p w:rsidR="000408B2" w:rsidRPr="00D477F5" w:rsidRDefault="00D477F5" w:rsidP="000408B2">
      <w:pPr>
        <w:jc w:val="both"/>
        <w:rPr>
          <w:b/>
          <w:lang w:val="sr-Latn-CS"/>
        </w:rPr>
      </w:pPr>
      <w:r>
        <w:rPr>
          <w:b/>
          <w:lang w:val="sr-Latn-CS"/>
        </w:rPr>
        <w:t xml:space="preserve">CRKVA SV. VASILIJA OSTROŠKOG, </w:t>
      </w:r>
      <w:r>
        <w:rPr>
          <w:lang w:val="sr-Latn-CS"/>
        </w:rPr>
        <w:t xml:space="preserve">iako ne pripada manastirskom sakralnom objektu, </w:t>
      </w:r>
      <w:r w:rsidR="000408B2">
        <w:rPr>
          <w:lang w:val="sr-Latn-CS"/>
        </w:rPr>
        <w:t xml:space="preserve">Crkva sv. Vasilija Ostroškog (Saborna crkva) u Nikšiću je najmonumentalnija građevina koju je podigao knjaz/kralj Nikola. Crkva je podignuta u slavu crnogorskih i hercegovačkih ratnika koji su poginuli u oslobodilačkim ratovima i borbama protiv Turaka 1875–1880. </w:t>
      </w:r>
    </w:p>
    <w:p w:rsidR="000408B2" w:rsidRDefault="000408B2" w:rsidP="00D477F5">
      <w:pPr>
        <w:ind w:firstLine="720"/>
        <w:jc w:val="both"/>
        <w:rPr>
          <w:lang w:val="sr-Latn-CS"/>
        </w:rPr>
      </w:pPr>
      <w:r>
        <w:rPr>
          <w:lang w:val="sr-Latn-CS"/>
        </w:rPr>
        <w:t xml:space="preserve">Pripremni radovi na uzvišenju Petrova glavica započeti su još 1886. ali su ubrzo prekinuti usled teške finansijske situacije. Nastavljeni su tek kad je počela da stiže finansijska pomoć ruskog cara Aleksandra III i sv. Sinoda Ruske pravoslavne crkve. Kamen temeljac položen je 4. jula 1895. Radovi su trajali do 10. avgusta 1899, a crkva je osveštana 15. avgusta 1900. </w:t>
      </w:r>
    </w:p>
    <w:p w:rsidR="000408B2" w:rsidRDefault="000408B2" w:rsidP="000408B2">
      <w:pPr>
        <w:ind w:firstLine="720"/>
        <w:jc w:val="both"/>
        <w:rPr>
          <w:lang w:val="sr-Latn-CS"/>
        </w:rPr>
      </w:pPr>
    </w:p>
    <w:p w:rsidR="000408B2" w:rsidRDefault="000408B2" w:rsidP="000408B2">
      <w:pPr>
        <w:ind w:firstLine="720"/>
        <w:jc w:val="both"/>
        <w:rPr>
          <w:lang w:val="sr-Latn-CS"/>
        </w:rPr>
      </w:pPr>
    </w:p>
    <w:p w:rsidR="000408B2" w:rsidRDefault="000408B2" w:rsidP="000408B2">
      <w:pPr>
        <w:ind w:firstLine="720"/>
        <w:jc w:val="both"/>
        <w:rPr>
          <w:lang w:val="sr-Latn-CS"/>
        </w:rPr>
      </w:pPr>
    </w:p>
    <w:p w:rsidR="00D477F5" w:rsidRDefault="00D477F5" w:rsidP="000408B2">
      <w:pPr>
        <w:ind w:firstLine="720"/>
        <w:jc w:val="both"/>
        <w:rPr>
          <w:lang w:val="sr-Latn-CS"/>
        </w:rPr>
      </w:pPr>
    </w:p>
    <w:p w:rsidR="00D477F5" w:rsidRDefault="00D477F5" w:rsidP="000408B2">
      <w:pPr>
        <w:ind w:firstLine="720"/>
        <w:jc w:val="both"/>
        <w:rPr>
          <w:lang w:val="sr-Latn-CS"/>
        </w:rPr>
      </w:pPr>
    </w:p>
    <w:p w:rsidR="00D477F5" w:rsidRDefault="00D477F5" w:rsidP="000408B2">
      <w:pPr>
        <w:ind w:firstLine="720"/>
        <w:jc w:val="both"/>
        <w:rPr>
          <w:lang w:val="sr-Latn-CS"/>
        </w:rPr>
      </w:pPr>
    </w:p>
    <w:p w:rsidR="00D477F5" w:rsidRDefault="00D477F5" w:rsidP="000408B2">
      <w:pPr>
        <w:ind w:firstLine="720"/>
        <w:jc w:val="both"/>
        <w:rPr>
          <w:lang w:val="sr-Latn-CS"/>
        </w:rPr>
      </w:pPr>
    </w:p>
    <w:p w:rsidR="000408B2" w:rsidRDefault="000408B2" w:rsidP="000408B2">
      <w:pPr>
        <w:ind w:firstLine="720"/>
        <w:jc w:val="both"/>
        <w:rPr>
          <w:lang w:val="sr-Latn-CS"/>
        </w:rPr>
      </w:pPr>
    </w:p>
    <w:p w:rsidR="00D477F5" w:rsidRDefault="00D477F5" w:rsidP="000408B2">
      <w:pPr>
        <w:ind w:firstLine="720"/>
        <w:jc w:val="both"/>
        <w:rPr>
          <w:lang w:val="sr-Latn-CS"/>
        </w:rPr>
      </w:pPr>
    </w:p>
    <w:p w:rsidR="000408B2" w:rsidRDefault="000408B2" w:rsidP="000408B2">
      <w:pPr>
        <w:ind w:firstLine="720"/>
        <w:jc w:val="both"/>
        <w:rPr>
          <w:lang w:val="sr-Latn-CS"/>
        </w:rPr>
      </w:pPr>
    </w:p>
    <w:p w:rsidR="000408B2" w:rsidRDefault="000408B2" w:rsidP="000408B2">
      <w:pPr>
        <w:ind w:firstLine="720"/>
        <w:jc w:val="center"/>
        <w:rPr>
          <w:lang w:val="sr-Latn-CS"/>
        </w:rPr>
      </w:pPr>
      <w:r>
        <w:rPr>
          <w:lang w:val="sr-Latn-CS"/>
        </w:rPr>
        <w:lastRenderedPageBreak/>
        <w:t>MANASTIRI BOKE KOTORSKE I PRIMORJA</w:t>
      </w:r>
      <w:r w:rsidR="00D477F5">
        <w:rPr>
          <w:lang w:val="sr-Latn-CS"/>
        </w:rPr>
        <w:t xml:space="preserve"> U STILU BAROKA</w:t>
      </w:r>
      <w:r>
        <w:rPr>
          <w:lang w:val="sr-Latn-CS"/>
        </w:rPr>
        <w:t xml:space="preserve"> </w:t>
      </w:r>
    </w:p>
    <w:p w:rsidR="000408B2" w:rsidRDefault="000408B2" w:rsidP="000408B2">
      <w:pPr>
        <w:ind w:firstLine="720"/>
        <w:jc w:val="center"/>
        <w:rPr>
          <w:lang w:val="sr-Latn-CS"/>
        </w:rPr>
      </w:pPr>
      <w:r>
        <w:rPr>
          <w:lang w:val="sr-Latn-CS"/>
        </w:rPr>
        <w:t>(XVI–XIX VIJEK)</w:t>
      </w:r>
    </w:p>
    <w:p w:rsidR="000408B2" w:rsidRDefault="000408B2" w:rsidP="000408B2">
      <w:pPr>
        <w:ind w:firstLine="720"/>
        <w:jc w:val="center"/>
        <w:rPr>
          <w:lang w:val="sr-Latn-CS"/>
        </w:rPr>
      </w:pPr>
    </w:p>
    <w:p w:rsidR="00275297" w:rsidRDefault="000408B2" w:rsidP="00D477F5">
      <w:pPr>
        <w:ind w:firstLine="720"/>
        <w:jc w:val="both"/>
        <w:rPr>
          <w:lang w:val="sr-Latn-CS"/>
        </w:rPr>
      </w:pPr>
      <w:r>
        <w:rPr>
          <w:lang w:val="sr-Latn-CS"/>
        </w:rPr>
        <w:t xml:space="preserve">Krajem XVII vijeka u primorju dolazi do poleta u crkvenom graditeljstvu i prodora baroka koji jedino dolazi do izražaja u Boki Kotorskoj preko uticaja i graditelja koji su dolazili iz Venecije i Dalmacije. U to vrijeme katedrala </w:t>
      </w:r>
      <w:r w:rsidRPr="0029611D">
        <w:rPr>
          <w:b/>
          <w:lang w:val="sr-Latn-CS"/>
        </w:rPr>
        <w:t>Sv. Tripuna u Kotoru</w:t>
      </w:r>
      <w:r>
        <w:rPr>
          <w:lang w:val="sr-Latn-CS"/>
        </w:rPr>
        <w:t xml:space="preserve"> dobija barokna obilježja. Od crkvenih građevina u stilu baroka najznačajnija su </w:t>
      </w:r>
      <w:r w:rsidRPr="0029611D">
        <w:rPr>
          <w:b/>
          <w:lang w:val="sr-Latn-CS"/>
        </w:rPr>
        <w:t>župna crkva u Prčanju</w:t>
      </w:r>
      <w:r>
        <w:rPr>
          <w:lang w:val="sr-Latn-CS"/>
        </w:rPr>
        <w:t xml:space="preserve"> (Bogorodičina crkva – zasnovana 1789, dovršena 1913), </w:t>
      </w:r>
      <w:r w:rsidRPr="0029611D">
        <w:rPr>
          <w:b/>
          <w:lang w:val="sr-Latn-CS"/>
        </w:rPr>
        <w:t>crkva Gospe od Škrpijela ispod Perasta</w:t>
      </w:r>
      <w:r>
        <w:rPr>
          <w:lang w:val="sr-Latn-CS"/>
        </w:rPr>
        <w:t xml:space="preserve"> (1630. i dograđena 1722), </w:t>
      </w:r>
      <w:r w:rsidRPr="0029611D">
        <w:rPr>
          <w:b/>
          <w:lang w:val="sr-Latn-CS"/>
        </w:rPr>
        <w:t>crkva Sv. Nikole</w:t>
      </w:r>
      <w:r>
        <w:rPr>
          <w:lang w:val="sr-Latn-CS"/>
        </w:rPr>
        <w:t xml:space="preserve"> (u centru Perasta XV–XVII v. sa nedovršenom parohijskom crkvom uz nju koja je započeta 1740), </w:t>
      </w:r>
      <w:r w:rsidRPr="0029611D">
        <w:rPr>
          <w:b/>
          <w:lang w:val="sr-Latn-CS"/>
        </w:rPr>
        <w:t>crkva Sv. Eustahija u Dobroti</w:t>
      </w:r>
      <w:r>
        <w:rPr>
          <w:lang w:val="sr-Latn-CS"/>
        </w:rPr>
        <w:t xml:space="preserve"> (1762–1773) i </w:t>
      </w:r>
      <w:r w:rsidRPr="0029611D">
        <w:rPr>
          <w:b/>
          <w:lang w:val="sr-Latn-CS"/>
        </w:rPr>
        <w:t>Sv. Mateja</w:t>
      </w:r>
      <w:r>
        <w:rPr>
          <w:lang w:val="sr-Latn-CS"/>
        </w:rPr>
        <w:t xml:space="preserve"> (1670) </w:t>
      </w:r>
      <w:r w:rsidR="00D477F5">
        <w:rPr>
          <w:lang w:val="sr-Latn-CS"/>
        </w:rPr>
        <w:t xml:space="preserve">u Dobroti, </w:t>
      </w:r>
      <w:r w:rsidRPr="0029611D">
        <w:rPr>
          <w:b/>
          <w:lang w:val="sr-Latn-CS"/>
        </w:rPr>
        <w:t>manastir Savina</w:t>
      </w:r>
      <w:r>
        <w:rPr>
          <w:lang w:val="sr-Latn-CS"/>
        </w:rPr>
        <w:t xml:space="preserve"> (blizu H</w:t>
      </w:r>
      <w:r w:rsidR="00D477F5">
        <w:rPr>
          <w:lang w:val="sr-Latn-CS"/>
        </w:rPr>
        <w:t xml:space="preserve">erceg Novog) – manastirski kompleks čine tri crkve. </w:t>
      </w:r>
    </w:p>
    <w:p w:rsidR="00D477F5" w:rsidRDefault="00D477F5" w:rsidP="00D477F5">
      <w:pPr>
        <w:ind w:firstLine="720"/>
        <w:jc w:val="both"/>
        <w:rPr>
          <w:lang w:val="sr-Latn-CS"/>
        </w:rPr>
      </w:pPr>
    </w:p>
    <w:p w:rsidR="00D477F5" w:rsidRDefault="00D477F5" w:rsidP="00D477F5">
      <w:pPr>
        <w:ind w:firstLine="720"/>
        <w:jc w:val="both"/>
        <w:rPr>
          <w:lang w:val="sr-Latn-CS"/>
        </w:rPr>
      </w:pPr>
      <w:r>
        <w:rPr>
          <w:lang w:val="sr-Latn-CS"/>
        </w:rPr>
        <w:t>LITER</w:t>
      </w:r>
      <w:r w:rsidR="0029611D">
        <w:rPr>
          <w:lang w:val="sr-Latn-CS"/>
        </w:rPr>
        <w:t>A</w:t>
      </w:r>
      <w:r>
        <w:rPr>
          <w:lang w:val="sr-Latn-CS"/>
        </w:rPr>
        <w:t xml:space="preserve">TURA: </w:t>
      </w:r>
    </w:p>
    <w:p w:rsidR="00D40F03" w:rsidRDefault="00D40F03" w:rsidP="00D477F5">
      <w:pPr>
        <w:ind w:firstLine="720"/>
        <w:jc w:val="both"/>
        <w:rPr>
          <w:lang w:val="sr-Latn-CS"/>
        </w:rPr>
      </w:pPr>
    </w:p>
    <w:p w:rsidR="001E0D6A" w:rsidRPr="00D40F03" w:rsidRDefault="001E0D6A" w:rsidP="00D40F03">
      <w:pPr>
        <w:pStyle w:val="ListParagraph"/>
        <w:numPr>
          <w:ilvl w:val="0"/>
          <w:numId w:val="1"/>
        </w:numPr>
        <w:rPr>
          <w:lang w:val="it-IT"/>
        </w:rPr>
      </w:pPr>
      <w:r w:rsidRPr="00D40F03">
        <w:rPr>
          <w:i/>
          <w:lang w:val="it-IT"/>
        </w:rPr>
        <w:t>Istorija Crne Gore</w:t>
      </w:r>
      <w:r w:rsidR="00D40F03" w:rsidRPr="00D40F03">
        <w:rPr>
          <w:lang w:val="it-IT"/>
        </w:rPr>
        <w:t>, Podgorica 1967-1970.</w:t>
      </w:r>
    </w:p>
    <w:p w:rsidR="00D40F03" w:rsidRPr="00D40F03" w:rsidRDefault="001E0D6A" w:rsidP="00D40F03">
      <w:pPr>
        <w:pStyle w:val="ListParagraph"/>
        <w:numPr>
          <w:ilvl w:val="0"/>
          <w:numId w:val="1"/>
        </w:numPr>
        <w:jc w:val="both"/>
        <w:rPr>
          <w:lang w:val="it-IT"/>
        </w:rPr>
      </w:pPr>
      <w:r w:rsidRPr="00D40F03">
        <w:rPr>
          <w:i/>
          <w:lang w:val="it-IT"/>
        </w:rPr>
        <w:t>Manastir Piva</w:t>
      </w:r>
      <w:r w:rsidRPr="00D40F03">
        <w:rPr>
          <w:lang w:val="it-IT"/>
        </w:rPr>
        <w:t xml:space="preserve">, priredio Jeromonah Nikifor (Milović), Subotica 2009. </w:t>
      </w:r>
    </w:p>
    <w:p w:rsidR="001E0D6A" w:rsidRPr="00D40F03" w:rsidRDefault="001E0D6A" w:rsidP="00D40F03">
      <w:pPr>
        <w:pStyle w:val="ListParagraph"/>
        <w:numPr>
          <w:ilvl w:val="0"/>
          <w:numId w:val="1"/>
        </w:numPr>
        <w:jc w:val="both"/>
        <w:rPr>
          <w:lang w:val="it-IT"/>
        </w:rPr>
      </w:pPr>
      <w:r w:rsidRPr="00D40F03">
        <w:rPr>
          <w:lang w:val="it-IT"/>
        </w:rPr>
        <w:t xml:space="preserve">Anika Skovran, </w:t>
      </w:r>
      <w:r w:rsidRPr="00D40F03">
        <w:rPr>
          <w:i/>
          <w:lang w:val="it-IT"/>
        </w:rPr>
        <w:t>Umjetničko blago manastira Pive</w:t>
      </w:r>
      <w:r w:rsidRPr="00D40F03">
        <w:rPr>
          <w:lang w:val="it-IT"/>
        </w:rPr>
        <w:t>, Cetinje-Beograd 1980.</w:t>
      </w:r>
    </w:p>
    <w:p w:rsidR="001E0D6A" w:rsidRPr="00D40F03" w:rsidRDefault="001E0D6A" w:rsidP="00D40F03">
      <w:pPr>
        <w:pStyle w:val="ListParagraph"/>
        <w:numPr>
          <w:ilvl w:val="0"/>
          <w:numId w:val="1"/>
        </w:numPr>
        <w:jc w:val="both"/>
        <w:rPr>
          <w:lang w:val="it-IT"/>
        </w:rPr>
      </w:pPr>
      <w:r w:rsidRPr="00D40F03">
        <w:rPr>
          <w:lang w:val="it-IT"/>
        </w:rPr>
        <w:t xml:space="preserve">Božo Mihailović, </w:t>
      </w:r>
      <w:r w:rsidRPr="00D40F03">
        <w:rPr>
          <w:i/>
          <w:lang w:val="it-IT"/>
        </w:rPr>
        <w:t>Manastir Piva</w:t>
      </w:r>
      <w:r w:rsidRPr="00D40F03">
        <w:rPr>
          <w:lang w:val="it-IT"/>
        </w:rPr>
        <w:t>, Cetinje 1966.</w:t>
      </w:r>
    </w:p>
    <w:p w:rsidR="001E0D6A" w:rsidRPr="00D40F03" w:rsidRDefault="001E0D6A" w:rsidP="00D40F03">
      <w:pPr>
        <w:pStyle w:val="ListParagraph"/>
        <w:numPr>
          <w:ilvl w:val="0"/>
          <w:numId w:val="1"/>
        </w:numPr>
        <w:jc w:val="both"/>
        <w:rPr>
          <w:lang w:val="it-IT"/>
        </w:rPr>
      </w:pPr>
      <w:r w:rsidRPr="00D40F03">
        <w:rPr>
          <w:lang w:val="it-IT"/>
        </w:rPr>
        <w:t xml:space="preserve">Jovan R. Bojović, </w:t>
      </w:r>
      <w:r w:rsidRPr="00D40F03">
        <w:rPr>
          <w:i/>
          <w:lang w:val="it-IT"/>
        </w:rPr>
        <w:t>Ljetopis manastira Piva</w:t>
      </w:r>
      <w:r w:rsidRPr="00D40F03">
        <w:rPr>
          <w:lang w:val="it-IT"/>
        </w:rPr>
        <w:t>, Podgorica 1992.</w:t>
      </w:r>
    </w:p>
    <w:p w:rsidR="00D40F03" w:rsidRPr="00D40F03" w:rsidRDefault="001E0D6A" w:rsidP="00D40F03">
      <w:pPr>
        <w:pStyle w:val="ListParagraph"/>
        <w:numPr>
          <w:ilvl w:val="0"/>
          <w:numId w:val="1"/>
        </w:numPr>
        <w:jc w:val="both"/>
        <w:rPr>
          <w:lang w:val="it-IT"/>
        </w:rPr>
      </w:pPr>
      <w:r w:rsidRPr="00D40F03">
        <w:rPr>
          <w:lang w:val="it-IT"/>
        </w:rPr>
        <w:t xml:space="preserve">Obren Blagojević, </w:t>
      </w:r>
      <w:r w:rsidRPr="00D40F03">
        <w:rPr>
          <w:i/>
          <w:lang w:val="it-IT"/>
        </w:rPr>
        <w:t>Piva</w:t>
      </w:r>
      <w:r w:rsidRPr="00D40F03">
        <w:rPr>
          <w:lang w:val="it-IT"/>
        </w:rPr>
        <w:t>, Beograd 1971.</w:t>
      </w:r>
    </w:p>
    <w:p w:rsidR="001E0D6A" w:rsidRPr="00D40F03" w:rsidRDefault="001E0D6A" w:rsidP="00D40F03">
      <w:pPr>
        <w:pStyle w:val="ListParagraph"/>
        <w:numPr>
          <w:ilvl w:val="0"/>
          <w:numId w:val="1"/>
        </w:numPr>
        <w:jc w:val="both"/>
        <w:rPr>
          <w:lang w:val="it-IT"/>
        </w:rPr>
      </w:pPr>
      <w:r w:rsidRPr="00D40F03">
        <w:rPr>
          <w:lang w:val="it-IT"/>
        </w:rPr>
        <w:t xml:space="preserve">Željko Fajfrić, </w:t>
      </w:r>
      <w:r w:rsidRPr="00D40F03">
        <w:rPr>
          <w:i/>
          <w:lang w:val="it-IT"/>
        </w:rPr>
        <w:t>Manastir Piva</w:t>
      </w:r>
      <w:r w:rsidRPr="00D40F03">
        <w:rPr>
          <w:lang w:val="it-IT"/>
        </w:rPr>
        <w:t>, Šid 1998.</w:t>
      </w:r>
    </w:p>
    <w:p w:rsidR="001E0D6A" w:rsidRPr="00D40F03" w:rsidRDefault="001E0D6A" w:rsidP="00D40F03">
      <w:pPr>
        <w:pStyle w:val="ListParagraph"/>
        <w:numPr>
          <w:ilvl w:val="0"/>
          <w:numId w:val="1"/>
        </w:numPr>
        <w:jc w:val="both"/>
        <w:rPr>
          <w:lang w:val="it-IT"/>
        </w:rPr>
      </w:pPr>
      <w:r w:rsidRPr="00D40F03">
        <w:rPr>
          <w:i/>
          <w:lang w:val="it-IT"/>
        </w:rPr>
        <w:t>Crna Gora</w:t>
      </w:r>
      <w:r w:rsidRPr="00D40F03">
        <w:rPr>
          <w:lang w:val="it-IT"/>
        </w:rPr>
        <w:t>, monografija, Beograd 1976.</w:t>
      </w:r>
    </w:p>
    <w:p w:rsidR="001E0D6A" w:rsidRPr="00D40F03" w:rsidRDefault="001E0D6A" w:rsidP="00D40F03">
      <w:pPr>
        <w:pStyle w:val="ListParagraph"/>
        <w:numPr>
          <w:ilvl w:val="0"/>
          <w:numId w:val="1"/>
        </w:numPr>
        <w:jc w:val="both"/>
        <w:rPr>
          <w:lang w:val="it-IT"/>
        </w:rPr>
      </w:pPr>
      <w:r w:rsidRPr="00D40F03">
        <w:rPr>
          <w:lang w:val="it-IT"/>
        </w:rPr>
        <w:t xml:space="preserve">Vladimir Čavor, </w:t>
      </w:r>
      <w:r w:rsidRPr="00D40F03">
        <w:rPr>
          <w:i/>
          <w:lang w:val="it-IT"/>
        </w:rPr>
        <w:t>Crna Gora – opšta monografija</w:t>
      </w:r>
      <w:r w:rsidRPr="00D40F03">
        <w:rPr>
          <w:lang w:val="it-IT"/>
        </w:rPr>
        <w:t xml:space="preserve">, Beograd-Podgorica, 2003. </w:t>
      </w:r>
    </w:p>
    <w:p w:rsidR="001E0D6A" w:rsidRPr="00D40F03" w:rsidRDefault="001E0D6A" w:rsidP="00D40F03">
      <w:pPr>
        <w:pStyle w:val="ListParagraph"/>
        <w:numPr>
          <w:ilvl w:val="0"/>
          <w:numId w:val="1"/>
        </w:numPr>
        <w:jc w:val="both"/>
        <w:rPr>
          <w:lang w:val="it-IT"/>
        </w:rPr>
      </w:pPr>
      <w:r w:rsidRPr="00D40F03">
        <w:rPr>
          <w:lang w:val="it-IT"/>
        </w:rPr>
        <w:t xml:space="preserve">Tatjana Pejović, </w:t>
      </w:r>
      <w:r w:rsidRPr="00D40F03">
        <w:rPr>
          <w:i/>
          <w:lang w:val="it-IT"/>
        </w:rPr>
        <w:t>Manastiri na tlu Crne Gore</w:t>
      </w:r>
      <w:r w:rsidRPr="00D40F03">
        <w:rPr>
          <w:lang w:val="it-IT"/>
        </w:rPr>
        <w:t>, Beograd 1995.</w:t>
      </w:r>
    </w:p>
    <w:p w:rsidR="001E0D6A" w:rsidRPr="00D40F03" w:rsidRDefault="001E0D6A" w:rsidP="00D40F03">
      <w:pPr>
        <w:pStyle w:val="ListParagraph"/>
        <w:numPr>
          <w:ilvl w:val="0"/>
          <w:numId w:val="1"/>
        </w:numPr>
        <w:jc w:val="both"/>
        <w:rPr>
          <w:lang w:val="it-IT"/>
        </w:rPr>
      </w:pPr>
      <w:r w:rsidRPr="00D40F03">
        <w:rPr>
          <w:i/>
          <w:lang w:val="it-IT"/>
        </w:rPr>
        <w:t>Crna Gora</w:t>
      </w:r>
      <w:r w:rsidRPr="00D40F03">
        <w:rPr>
          <w:lang w:val="it-IT"/>
        </w:rPr>
        <w:t>, monografija, Beograd-Titograd 1980.</w:t>
      </w:r>
    </w:p>
    <w:p w:rsidR="00D40F03" w:rsidRDefault="001E0D6A" w:rsidP="00D40F03">
      <w:pPr>
        <w:pStyle w:val="ListParagraph"/>
        <w:numPr>
          <w:ilvl w:val="0"/>
          <w:numId w:val="1"/>
        </w:numPr>
        <w:jc w:val="both"/>
      </w:pPr>
      <w:r w:rsidRPr="00D40F03">
        <w:rPr>
          <w:i/>
        </w:rPr>
        <w:t>Kotor</w:t>
      </w:r>
      <w:r w:rsidRPr="008543E3">
        <w:t>, mo</w:t>
      </w:r>
      <w:r>
        <w:t>no</w:t>
      </w:r>
      <w:r w:rsidRPr="008543E3">
        <w:t>grafija, Zagreb 1970.</w:t>
      </w:r>
    </w:p>
    <w:p w:rsidR="001E0D6A" w:rsidRDefault="001E0D6A" w:rsidP="00D40F03">
      <w:pPr>
        <w:pStyle w:val="ListParagraph"/>
        <w:numPr>
          <w:ilvl w:val="0"/>
          <w:numId w:val="1"/>
        </w:numPr>
        <w:jc w:val="both"/>
      </w:pPr>
      <w:r w:rsidRPr="00D40F03">
        <w:rPr>
          <w:i/>
        </w:rPr>
        <w:t>Virpazar, Bar, Ulcinj</w:t>
      </w:r>
      <w:r w:rsidRPr="008543E3">
        <w:t>, Cetinje-Beograd 1974.</w:t>
      </w:r>
    </w:p>
    <w:p w:rsidR="006404A9" w:rsidRDefault="006404A9" w:rsidP="006404A9">
      <w:pPr>
        <w:ind w:left="45"/>
        <w:jc w:val="both"/>
      </w:pPr>
    </w:p>
    <w:p w:rsidR="006D16AA" w:rsidRDefault="006404A9" w:rsidP="001E0D6A">
      <w:pPr>
        <w:jc w:val="both"/>
        <w:rPr>
          <w:lang w:val="it-IT"/>
        </w:rPr>
      </w:pPr>
      <w:r w:rsidRPr="006404A9">
        <w:rPr>
          <w:b/>
          <w:lang w:val="it-IT"/>
        </w:rPr>
        <w:t>Napomena</w:t>
      </w:r>
      <w:r>
        <w:rPr>
          <w:lang w:val="it-IT"/>
        </w:rPr>
        <w:t xml:space="preserve">: </w:t>
      </w:r>
    </w:p>
    <w:p w:rsidR="001E0D6A" w:rsidRPr="006404A9" w:rsidRDefault="006404A9" w:rsidP="001E0D6A">
      <w:pPr>
        <w:jc w:val="both"/>
        <w:rPr>
          <w:lang/>
        </w:rPr>
      </w:pPr>
      <w:r>
        <w:rPr>
          <w:lang w:val="it-IT"/>
        </w:rPr>
        <w:t xml:space="preserve">takođe na linku možete pogledati </w:t>
      </w:r>
      <w:r w:rsidR="006D16AA">
        <w:rPr>
          <w:lang w:val="it-IT"/>
        </w:rPr>
        <w:t xml:space="preserve">na kanalu youtube </w:t>
      </w:r>
      <w:r>
        <w:rPr>
          <w:lang w:val="it-IT"/>
        </w:rPr>
        <w:t>zanimljivo predavanje u vezi sa kulturnim blagom Boke kotorske</w:t>
      </w:r>
      <w:r w:rsidR="006D16AA">
        <w:rPr>
          <w:lang w:val="it-IT"/>
        </w:rPr>
        <w:t>:</w:t>
      </w:r>
    </w:p>
    <w:p w:rsidR="006404A9" w:rsidRDefault="006404A9" w:rsidP="001E0D6A">
      <w:pPr>
        <w:jc w:val="both"/>
        <w:rPr>
          <w:lang w:val="it-IT"/>
        </w:rPr>
      </w:pPr>
    </w:p>
    <w:p w:rsidR="00D477F5" w:rsidRPr="00D477F5" w:rsidRDefault="006404A9" w:rsidP="006D16AA">
      <w:pPr>
        <w:jc w:val="both"/>
        <w:rPr>
          <w:lang w:val="sr-Latn-CS"/>
        </w:rPr>
      </w:pPr>
      <w:r w:rsidRPr="006404A9">
        <w:rPr>
          <w:lang w:val="sr-Latn-CS"/>
        </w:rPr>
        <w:t>https://youtu.be/rzDd3vUXIp0</w:t>
      </w:r>
    </w:p>
    <w:sectPr w:rsidR="00D477F5" w:rsidRPr="00D477F5" w:rsidSect="0027529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BAD" w:rsidRDefault="00E54BAD" w:rsidP="000408B2">
      <w:r>
        <w:separator/>
      </w:r>
    </w:p>
  </w:endnote>
  <w:endnote w:type="continuationSeparator" w:id="0">
    <w:p w:rsidR="00E54BAD" w:rsidRDefault="00E54BAD" w:rsidP="00040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4937"/>
      <w:docPartObj>
        <w:docPartGallery w:val="Page Numbers (Bottom of Page)"/>
        <w:docPartUnique/>
      </w:docPartObj>
    </w:sdtPr>
    <w:sdtContent>
      <w:p w:rsidR="00D477F5" w:rsidRDefault="007E7988">
        <w:pPr>
          <w:pStyle w:val="Footer"/>
          <w:jc w:val="right"/>
        </w:pPr>
        <w:fldSimple w:instr=" PAGE   \* MERGEFORMAT ">
          <w:r w:rsidR="006D16AA">
            <w:rPr>
              <w:noProof/>
            </w:rPr>
            <w:t>2</w:t>
          </w:r>
        </w:fldSimple>
      </w:p>
    </w:sdtContent>
  </w:sdt>
  <w:p w:rsidR="00D477F5" w:rsidRDefault="00D477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BAD" w:rsidRDefault="00E54BAD" w:rsidP="000408B2">
      <w:r>
        <w:separator/>
      </w:r>
    </w:p>
  </w:footnote>
  <w:footnote w:type="continuationSeparator" w:id="0">
    <w:p w:rsidR="00E54BAD" w:rsidRDefault="00E54BAD" w:rsidP="000408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65A2C"/>
    <w:multiLevelType w:val="hybridMultilevel"/>
    <w:tmpl w:val="E048B9AA"/>
    <w:lvl w:ilvl="0" w:tplc="E444A364">
      <w:start w:val="13"/>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1"/>
    <w:footnote w:id="0"/>
  </w:footnotePr>
  <w:endnotePr>
    <w:endnote w:id="-1"/>
    <w:endnote w:id="0"/>
  </w:endnotePr>
  <w:compat/>
  <w:rsids>
    <w:rsidRoot w:val="007A07C6"/>
    <w:rsid w:val="000408B2"/>
    <w:rsid w:val="001E0D6A"/>
    <w:rsid w:val="00275297"/>
    <w:rsid w:val="0029611D"/>
    <w:rsid w:val="002B3837"/>
    <w:rsid w:val="005539B8"/>
    <w:rsid w:val="006404A9"/>
    <w:rsid w:val="006772D5"/>
    <w:rsid w:val="006D16AA"/>
    <w:rsid w:val="00792F62"/>
    <w:rsid w:val="007A07C6"/>
    <w:rsid w:val="007D7447"/>
    <w:rsid w:val="007E7988"/>
    <w:rsid w:val="009B0368"/>
    <w:rsid w:val="00D40F03"/>
    <w:rsid w:val="00D477F5"/>
    <w:rsid w:val="00E54B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8B2"/>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408B2"/>
    <w:rPr>
      <w:sz w:val="20"/>
      <w:szCs w:val="20"/>
    </w:rPr>
  </w:style>
  <w:style w:type="character" w:customStyle="1" w:styleId="FootnoteTextChar">
    <w:name w:val="Footnote Text Char"/>
    <w:basedOn w:val="DefaultParagraphFont"/>
    <w:link w:val="FootnoteText"/>
    <w:semiHidden/>
    <w:rsid w:val="000408B2"/>
    <w:rPr>
      <w:rFonts w:eastAsia="Times New Roman" w:cs="Times New Roman"/>
      <w:sz w:val="20"/>
      <w:szCs w:val="20"/>
    </w:rPr>
  </w:style>
  <w:style w:type="character" w:styleId="FootnoteReference">
    <w:name w:val="footnote reference"/>
    <w:basedOn w:val="DefaultParagraphFont"/>
    <w:semiHidden/>
    <w:rsid w:val="000408B2"/>
    <w:rPr>
      <w:vertAlign w:val="superscript"/>
    </w:rPr>
  </w:style>
  <w:style w:type="paragraph" w:styleId="Header">
    <w:name w:val="header"/>
    <w:basedOn w:val="Normal"/>
    <w:link w:val="HeaderChar"/>
    <w:uiPriority w:val="99"/>
    <w:semiHidden/>
    <w:unhideWhenUsed/>
    <w:rsid w:val="00D477F5"/>
    <w:pPr>
      <w:tabs>
        <w:tab w:val="center" w:pos="4680"/>
        <w:tab w:val="right" w:pos="9360"/>
      </w:tabs>
    </w:pPr>
  </w:style>
  <w:style w:type="character" w:customStyle="1" w:styleId="HeaderChar">
    <w:name w:val="Header Char"/>
    <w:basedOn w:val="DefaultParagraphFont"/>
    <w:link w:val="Header"/>
    <w:uiPriority w:val="99"/>
    <w:semiHidden/>
    <w:rsid w:val="00D477F5"/>
    <w:rPr>
      <w:rFonts w:eastAsia="Times New Roman" w:cs="Times New Roman"/>
      <w:szCs w:val="24"/>
    </w:rPr>
  </w:style>
  <w:style w:type="paragraph" w:styleId="Footer">
    <w:name w:val="footer"/>
    <w:basedOn w:val="Normal"/>
    <w:link w:val="FooterChar"/>
    <w:uiPriority w:val="99"/>
    <w:unhideWhenUsed/>
    <w:rsid w:val="00D477F5"/>
    <w:pPr>
      <w:tabs>
        <w:tab w:val="center" w:pos="4680"/>
        <w:tab w:val="right" w:pos="9360"/>
      </w:tabs>
    </w:pPr>
  </w:style>
  <w:style w:type="character" w:customStyle="1" w:styleId="FooterChar">
    <w:name w:val="Footer Char"/>
    <w:basedOn w:val="DefaultParagraphFont"/>
    <w:link w:val="Footer"/>
    <w:uiPriority w:val="99"/>
    <w:rsid w:val="00D477F5"/>
    <w:rPr>
      <w:rFonts w:eastAsia="Times New Roman" w:cs="Times New Roman"/>
      <w:szCs w:val="24"/>
    </w:rPr>
  </w:style>
  <w:style w:type="paragraph" w:styleId="ListParagraph">
    <w:name w:val="List Paragraph"/>
    <w:basedOn w:val="Normal"/>
    <w:uiPriority w:val="34"/>
    <w:qFormat/>
    <w:rsid w:val="00D40F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Neso</dc:creator>
  <cp:lastModifiedBy>Neso</cp:lastModifiedBy>
  <cp:revision>6</cp:revision>
  <dcterms:created xsi:type="dcterms:W3CDTF">2020-04-06T15:45:00Z</dcterms:created>
  <dcterms:modified xsi:type="dcterms:W3CDTF">2020-04-06T16:23:00Z</dcterms:modified>
</cp:coreProperties>
</file>