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EF" w:rsidRDefault="006F77EF" w:rsidP="006F77EF">
      <w:pPr>
        <w:jc w:val="center"/>
        <w:rPr>
          <w:rFonts w:ascii="Arial" w:hAnsi="Arial"/>
          <w:b/>
          <w:i/>
          <w:color w:val="000000"/>
          <w:lang w:val="sr-Latn-CS"/>
        </w:rPr>
      </w:pPr>
    </w:p>
    <w:p w:rsidR="006F77EF" w:rsidRDefault="006F77EF" w:rsidP="006F77EF">
      <w:pPr>
        <w:pStyle w:val="Heading1"/>
        <w:rPr>
          <w:sz w:val="20"/>
          <w:lang w:val="sr-Latn-RS"/>
        </w:rPr>
      </w:pPr>
      <w:r>
        <w:rPr>
          <w:sz w:val="20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F77EF" w:rsidTr="006F77EF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F77EF" w:rsidRDefault="006F77EF">
            <w:pPr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i/>
                <w:color w:val="800000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Heading3"/>
              <w:rPr>
                <w:lang w:val="sl-SI"/>
              </w:rPr>
            </w:pPr>
            <w:r>
              <w:rPr>
                <w:lang w:val="sl-SI"/>
              </w:rPr>
              <w:t>POSREDOVANJE</w:t>
            </w:r>
          </w:p>
        </w:tc>
      </w:tr>
      <w:tr w:rsidR="006F77EF" w:rsidTr="006F77EF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28" w:right="-30"/>
              <w:jc w:val="center"/>
              <w:rPr>
                <w:i/>
                <w:vertAlign w:val="superscript"/>
                <w:lang w:val="sr-Latn-RS"/>
              </w:rPr>
            </w:pPr>
            <w:r>
              <w:rPr>
                <w:b/>
                <w:i/>
                <w:lang w:val="sr-Latn-R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130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130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Semesta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BodyText3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Fond časova</w:t>
            </w:r>
          </w:p>
        </w:tc>
      </w:tr>
      <w:tr w:rsidR="006F77EF" w:rsidTr="006F77EF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Heading4"/>
              <w:jc w:val="center"/>
              <w:rPr>
                <w:i w:val="0"/>
                <w:color w:val="000000"/>
                <w:sz w:val="20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326299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VII-2020</w:t>
            </w:r>
            <w:r w:rsidR="00AE0860">
              <w:rPr>
                <w:i w:val="0"/>
                <w:color w:val="auto"/>
                <w:lang w:val="sr-Latn-RS"/>
              </w:rPr>
              <w:t>/</w:t>
            </w:r>
            <w:r>
              <w:rPr>
                <w:i w:val="0"/>
                <w:color w:val="auto"/>
                <w:lang w:val="sr-Latn-RS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ind w:left="12"/>
              <w:jc w:val="center"/>
              <w:rPr>
                <w:rFonts w:ascii="Arial" w:hAnsi="Arial"/>
                <w:b/>
                <w:lang w:val="sr-Latn-CS"/>
              </w:rPr>
            </w:pPr>
            <w:r>
              <w:rPr>
                <w:rFonts w:ascii="Arial" w:hAnsi="Arial"/>
                <w:b/>
                <w:lang w:val="sr-Latn-CS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Heading3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 xml:space="preserve">15 p + 60v </w:t>
            </w:r>
          </w:p>
        </w:tc>
      </w:tr>
    </w:tbl>
    <w:p w:rsidR="006F77EF" w:rsidRDefault="006F77EF" w:rsidP="006F77E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F77EF" w:rsidTr="006F77EF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6F77EF" w:rsidRDefault="006F77EF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Postdiplomske-specijalističke studije na Pravnom fakultetu- smjer Pravosudni</w:t>
            </w:r>
          </w:p>
        </w:tc>
      </w:tr>
      <w:tr w:rsidR="006F77EF" w:rsidTr="006F77EF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r-Latn-RS"/>
              </w:rPr>
            </w:pPr>
            <w:r>
              <w:rPr>
                <w:b/>
                <w:i/>
                <w:sz w:val="16"/>
                <w:szCs w:val="16"/>
                <w:lang w:val="sr-Latn-RS"/>
              </w:rPr>
              <w:t>Uslovljenost drugim predmetima: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Nema uslova </w:t>
            </w:r>
            <w:r>
              <w:rPr>
                <w:rFonts w:ascii="Times New Roman" w:hAnsi="Times New Roman"/>
                <w:sz w:val="16"/>
                <w:szCs w:val="16"/>
                <w:lang w:val="sl-SI"/>
              </w:rPr>
              <w:t>za prijavljivanje i slušanje predmeta</w:t>
            </w:r>
          </w:p>
        </w:tc>
      </w:tr>
      <w:tr w:rsidR="006F77EF" w:rsidTr="006F77EF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NormalWeb"/>
              <w:spacing w:before="0" w:after="0"/>
              <w:rPr>
                <w:color w:val="8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sz w:val="16"/>
                <w:szCs w:val="16"/>
                <w:lang w:val="sr-Latn-CS"/>
              </w:rPr>
              <w:t>:</w:t>
            </w:r>
            <w:r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Upoznavanje sa teroijskim i praktičnim aspektima posredovanja.</w:t>
            </w:r>
          </w:p>
        </w:tc>
      </w:tr>
      <w:tr w:rsidR="006F77EF" w:rsidTr="006F77EF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pStyle w:val="NormalWeb"/>
              <w:spacing w:before="0" w:after="0"/>
              <w:rPr>
                <w:rFonts w:ascii="Arial" w:hAnsi="Arial"/>
                <w:b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color w:val="auto"/>
                <w:sz w:val="16"/>
                <w:szCs w:val="16"/>
                <w:lang w:val="sr-Latn-CS"/>
              </w:rPr>
              <w:t>Ime i prezime nastavnika: Prof. dr Biljana Đuričin</w:t>
            </w:r>
          </w:p>
          <w:p w:rsidR="006F77EF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16"/>
                <w:szCs w:val="16"/>
                <w:lang w:val="sl-SI"/>
              </w:rPr>
            </w:pPr>
          </w:p>
        </w:tc>
      </w:tr>
      <w:tr w:rsidR="006F77EF" w:rsidTr="006F77EF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r-Latn-RS"/>
              </w:rPr>
              <w:t>Metod nastave i savladanja gradiva:</w:t>
            </w:r>
            <w:r>
              <w:rPr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l-SI"/>
              </w:rPr>
              <w:t>Predavanja, konsultacije, vježbe, pismene provjere i simulacije.</w:t>
            </w:r>
          </w:p>
        </w:tc>
      </w:tr>
      <w:tr w:rsidR="006F77EF" w:rsidTr="006F77EF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Heading3"/>
              <w:jc w:val="left"/>
              <w:rPr>
                <w:b w:val="0"/>
                <w:i w:val="0"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 xml:space="preserve">Nedjelja </w:t>
            </w:r>
          </w:p>
          <w:p w:rsidR="006F77EF" w:rsidRDefault="006F77EF">
            <w:pPr>
              <w:pStyle w:val="BodyTextIndent2"/>
              <w:ind w:left="0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i/>
                <w:color w:val="auto"/>
                <w:sz w:val="16"/>
                <w:szCs w:val="16"/>
                <w:lang w:val="sr-Latn-RS"/>
              </w:rPr>
            </w:pPr>
            <w:r>
              <w:rPr>
                <w:i/>
                <w:color w:val="auto"/>
                <w:sz w:val="16"/>
                <w:szCs w:val="16"/>
                <w:lang w:val="sr-Latn-RS"/>
              </w:rPr>
              <w:t xml:space="preserve">Naziv metodskih jedinica za predavanja(P), vježbe (V) </w:t>
            </w:r>
          </w:p>
        </w:tc>
      </w:tr>
      <w:tr w:rsidR="006F77EF" w:rsidTr="006F77EF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Upoznavanje, priprema i upis semestra.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  <w:vertAlign w:val="superscript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Pojam i prednosti posredovanja kao metoda ARS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BodyTextIndent2"/>
              <w:ind w:left="-108" w:right="-91"/>
              <w:rPr>
                <w:b/>
                <w:i/>
                <w:color w:val="auto"/>
                <w:szCs w:val="16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Posredovanje i ostale metode ARS</w:t>
            </w:r>
            <w:r>
              <w:rPr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Razvoj posredovanja u Crnoj Gori sa osvrtom na Zakon</w:t>
            </w:r>
          </w:p>
        </w:tc>
      </w:tr>
      <w:tr w:rsidR="006F77EF" w:rsidTr="006F77EF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szCs w:val="16"/>
                <w:lang w:val="sr-Latn-RS"/>
              </w:rPr>
              <w:t>Načela posredovanja, uloga posrednika, sudije punomoćnika</w:t>
            </w:r>
          </w:p>
        </w:tc>
      </w:tr>
      <w:tr w:rsidR="006F77EF" w:rsidTr="006F77EF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Simulacija posredovanja- film</w:t>
            </w:r>
          </w:p>
        </w:tc>
      </w:tr>
      <w:tr w:rsidR="006F77EF" w:rsidTr="006F77EF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Etičke dileme u posredovanju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Tehnike posredovanja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7 novembar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KOLOKVIJUM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IX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Postupak posredovanja i zaključenje poravnanja</w:t>
            </w:r>
          </w:p>
        </w:tc>
      </w:tr>
      <w:tr w:rsidR="006F77EF" w:rsidTr="006F77EF">
        <w:trPr>
          <w:cantSplit/>
          <w:trHeight w:val="305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 xml:space="preserve">X nedelja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Troškovi postupka posredovanja</w:t>
            </w:r>
          </w:p>
        </w:tc>
      </w:tr>
      <w:tr w:rsidR="006F77EF" w:rsidTr="006F77EF">
        <w:trPr>
          <w:cantSplit/>
          <w:trHeight w:val="464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5 decembar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l-SI"/>
              </w:rPr>
              <w:t>POPRAVNI KOLOKVIJUM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>XII nedelja</w:t>
            </w:r>
            <w:r>
              <w:rPr>
                <w:sz w:val="16"/>
                <w:szCs w:val="16"/>
                <w:lang w:val="sl-SI"/>
              </w:rPr>
              <w:t xml:space="preserve">             Posredovanje u porodičnim sporovima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XIII nedelja          </w:t>
            </w:r>
            <w:r>
              <w:rPr>
                <w:sz w:val="16"/>
                <w:szCs w:val="16"/>
                <w:lang w:val="sl-SI"/>
              </w:rPr>
              <w:t>Vrste posredovanja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i/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XIV </w:t>
            </w:r>
            <w:r>
              <w:rPr>
                <w:b/>
                <w:sz w:val="16"/>
                <w:szCs w:val="16"/>
                <w:lang w:val="sl-SI"/>
              </w:rPr>
              <w:t>nedelja</w:t>
            </w:r>
            <w:r>
              <w:rPr>
                <w:sz w:val="16"/>
                <w:szCs w:val="16"/>
                <w:lang w:val="sl-SI"/>
              </w:rPr>
              <w:t xml:space="preserve">         Posjeta Centru za posredovanje 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XV nedelja         </w:t>
            </w:r>
            <w:r>
              <w:rPr>
                <w:sz w:val="16"/>
                <w:szCs w:val="16"/>
                <w:lang w:val="sl-SI"/>
              </w:rPr>
              <w:t xml:space="preserve">Posredovanje u okviru EU-regulativa i praksa, 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15.01.2019 Završni ispit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21.01.2019 Popravni ispit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szCs w:val="16"/>
                <w:lang w:val="sl-SI"/>
              </w:rPr>
              <w:t>Studenti su obavezni da pohađaju nastavu, vježbe i rade kolokvijum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>Konsultacije:</w:t>
            </w:r>
            <w:r>
              <w:rPr>
                <w:color w:val="auto"/>
                <w:sz w:val="16"/>
                <w:szCs w:val="16"/>
                <w:lang w:val="sl-SI"/>
              </w:rPr>
              <w:t>: Poslije termina predviđenog za predavanja.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b/>
                <w:i/>
                <w:color w:val="auto"/>
                <w:sz w:val="16"/>
                <w:szCs w:val="16"/>
                <w:lang w:val="sr-Latn-RS"/>
              </w:rPr>
              <w:t>Opterećenje studenta u časovima:</w:t>
            </w:r>
          </w:p>
        </w:tc>
      </w:tr>
      <w:tr w:rsidR="006F77EF" w:rsidTr="006F77EF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pStyle w:val="BodyText3"/>
              <w:jc w:val="center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u w:val="single"/>
                <w:lang w:val="sr-Latn-RS"/>
              </w:rPr>
              <w:t>Nedjeljno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Struktura: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jc w:val="center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u w:val="single"/>
                <w:lang w:val="sr-Latn-RS"/>
              </w:rPr>
              <w:t>u semestru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 xml:space="preserve">Ukupno opterećenje za predmet:   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Struktura: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Nastava i završni ispit: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 xml:space="preserve">Neophodne pripreme prije početka semestra (administracija, upis, ovjera): 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Dopunski rad za pripremu i polaganje ispita u popravnom roku:</w:t>
            </w:r>
          </w:p>
        </w:tc>
      </w:tr>
      <w:tr w:rsidR="006F77EF" w:rsidTr="006F77EF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6F77EF" w:rsidRDefault="006F77EF">
            <w:pPr>
              <w:rPr>
                <w:color w:val="000000"/>
                <w:sz w:val="16"/>
                <w:szCs w:val="16"/>
                <w:lang w:val="sr-Latn-CS"/>
              </w:rPr>
            </w:pPr>
            <w:r>
              <w:rPr>
                <w:color w:val="000000"/>
                <w:sz w:val="16"/>
                <w:szCs w:val="16"/>
                <w:lang w:val="sr-Latn-CS"/>
              </w:rPr>
              <w:t>Obavezna- Đuričin, Posredovanje, 2009, Đuričin, Handbook of ADR and Mediation Terms, 2013, Zakon o posredovanju CG,</w:t>
            </w:r>
          </w:p>
          <w:p w:rsidR="006F77EF" w:rsidRDefault="006F7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Uz navedenu literaturu za izradu seminarskih radova kao i za visoku ocjenu (B ili A) nastavnik će uputiti na dodatnu literaturu domaćih i stranih autora.</w:t>
            </w:r>
          </w:p>
        </w:tc>
      </w:tr>
      <w:tr w:rsidR="006F77EF" w:rsidTr="006F77EF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Oblici provjere znanja i ocjenjivanje: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6F77EF" w:rsidRDefault="006F77EF">
            <w:pPr>
              <w:ind w:left="36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6F77EF" w:rsidRDefault="003C13F2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Test </w:t>
            </w:r>
            <w:r w:rsidR="006F77E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maksimalno do 45 poena. </w:t>
            </w:r>
          </w:p>
          <w:p w:rsidR="006F77EF" w:rsidRDefault="006F77EF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Završni ispit maksimalno do 45 poena.</w:t>
            </w:r>
          </w:p>
          <w:p w:rsidR="006F77EF" w:rsidRDefault="006F77EF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Prisustvo na nastavi do 10 poena.</w:t>
            </w:r>
          </w:p>
          <w:p w:rsidR="006F77EF" w:rsidRDefault="006F77EF">
            <w:pPr>
              <w:ind w:left="36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</w:p>
          <w:p w:rsidR="006F77EF" w:rsidRDefault="006F77EF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F77EF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</w:tr>
      <w:tr w:rsidR="006F77EF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50-59</w:t>
            </w:r>
          </w:p>
        </w:tc>
      </w:tr>
      <w:tr w:rsidR="006F77EF" w:rsidTr="006F77EF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jc w:val="both"/>
              <w:rPr>
                <w:color w:val="000000"/>
                <w:sz w:val="16"/>
                <w:szCs w:val="16"/>
                <w:lang w:val="sr-Latn-CS"/>
              </w:rPr>
            </w:pPr>
          </w:p>
          <w:p w:rsidR="006F77EF" w:rsidRDefault="006F77EF">
            <w:pPr>
              <w:jc w:val="both"/>
              <w:rPr>
                <w:rFonts w:ascii="Arial" w:hAnsi="Arial"/>
                <w:color w:val="800000"/>
                <w:sz w:val="16"/>
                <w:szCs w:val="16"/>
                <w:lang w:val="sr-Latn-CS"/>
              </w:rPr>
            </w:pPr>
          </w:p>
        </w:tc>
      </w:tr>
      <w:tr w:rsidR="006F77EF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Dodatne informacije o predmetu: </w:t>
            </w:r>
          </w:p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Sve dodatne informacije je moguće dobiti na casovima predavanja i vjezbi.</w:t>
            </w:r>
          </w:p>
        </w:tc>
      </w:tr>
      <w:tr w:rsidR="006F77EF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16"/>
                <w:szCs w:val="16"/>
                <w:lang w:val="sl-SI"/>
              </w:rPr>
              <w:t>Đuričin</w:t>
            </w:r>
          </w:p>
        </w:tc>
      </w:tr>
    </w:tbl>
    <w:p w:rsidR="006F77EF" w:rsidRDefault="006F77EF" w:rsidP="006F77EF">
      <w:pPr>
        <w:rPr>
          <w:rFonts w:ascii="Arial" w:hAnsi="Arial"/>
          <w:b/>
          <w:i/>
          <w:color w:val="800000"/>
          <w:sz w:val="16"/>
          <w:szCs w:val="16"/>
          <w:lang w:val="sr-Latn-CS"/>
        </w:rPr>
      </w:pPr>
    </w:p>
    <w:p w:rsidR="006F77EF" w:rsidRDefault="006F77EF" w:rsidP="006F77EF">
      <w:pPr>
        <w:rPr>
          <w:sz w:val="16"/>
          <w:szCs w:val="16"/>
        </w:rPr>
      </w:pPr>
    </w:p>
    <w:p w:rsidR="006F77EF" w:rsidRDefault="006F77EF" w:rsidP="006F77EF">
      <w:pPr>
        <w:rPr>
          <w:sz w:val="16"/>
          <w:szCs w:val="16"/>
        </w:rPr>
      </w:pPr>
    </w:p>
    <w:p w:rsidR="006F77EF" w:rsidRDefault="006F77EF" w:rsidP="006F77EF">
      <w:pPr>
        <w:rPr>
          <w:sz w:val="16"/>
          <w:szCs w:val="16"/>
        </w:rPr>
      </w:pPr>
    </w:p>
    <w:p w:rsidR="005D3318" w:rsidRPr="006F77EF" w:rsidRDefault="005D3318" w:rsidP="006F77EF">
      <w:bookmarkStart w:id="0" w:name="_GoBack"/>
      <w:bookmarkEnd w:id="0"/>
    </w:p>
    <w:sectPr w:rsidR="005D3318" w:rsidRPr="006F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EF"/>
    <w:rsid w:val="00326299"/>
    <w:rsid w:val="003C13F2"/>
    <w:rsid w:val="005D3318"/>
    <w:rsid w:val="006F77EF"/>
    <w:rsid w:val="00A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5871-13A7-4A06-A776-0EAEA0C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6F77EF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7EF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7EF"/>
    <w:pPr>
      <w:keepNext/>
      <w:jc w:val="center"/>
      <w:outlineLvl w:val="2"/>
    </w:pPr>
    <w:rPr>
      <w:rFonts w:ascii="Arial" w:hAnsi="Arial"/>
      <w:b/>
      <w:i/>
      <w:color w:val="000000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77EF"/>
    <w:pPr>
      <w:keepNext/>
      <w:outlineLvl w:val="3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7EF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6F77E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semiHidden/>
    <w:unhideWhenUsed/>
    <w:rsid w:val="006F77EF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6F77EF"/>
    <w:rPr>
      <w:rFonts w:ascii="Arial" w:hAnsi="Arial"/>
      <w:color w:val="000000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6F77EF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6F77EF"/>
    <w:pPr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7EF"/>
    <w:rPr>
      <w:rFonts w:ascii="Arial" w:eastAsia="Times New Roman" w:hAnsi="Arial" w:cs="Times New Roman"/>
      <w:color w:val="000000"/>
      <w:sz w:val="16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2020-10-09T08:42:00Z</dcterms:created>
  <dcterms:modified xsi:type="dcterms:W3CDTF">2020-10-09T08:42:00Z</dcterms:modified>
</cp:coreProperties>
</file>