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47" w:rsidRPr="008C4966" w:rsidRDefault="00243A47" w:rsidP="00243A47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  <w:r w:rsidRPr="008C4966">
        <w:rPr>
          <w:rFonts w:eastAsia="TimesNewRoman"/>
          <w:sz w:val="24"/>
          <w:szCs w:val="24"/>
        </w:rPr>
        <w:t>P.br. 25/19</w:t>
      </w:r>
    </w:p>
    <w:p w:rsidR="00243A47" w:rsidRPr="008C4966" w:rsidRDefault="00243A47" w:rsidP="00243A47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4"/>
          <w:szCs w:val="24"/>
        </w:rPr>
      </w:pPr>
      <w:r w:rsidRPr="008C4966">
        <w:rPr>
          <w:rFonts w:eastAsia="TimesNewRoman,Bold"/>
          <w:b/>
          <w:bCs/>
          <w:sz w:val="24"/>
          <w:szCs w:val="24"/>
        </w:rPr>
        <w:t>OSNOVNOM SUDU</w:t>
      </w:r>
    </w:p>
    <w:p w:rsidR="00243A47" w:rsidRPr="008C4966" w:rsidRDefault="00243A47" w:rsidP="00243A47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  <w:lang w:val="sr-Latn-ME"/>
        </w:rPr>
      </w:pPr>
      <w:r w:rsidRPr="008C4966">
        <w:rPr>
          <w:rFonts w:eastAsia="TimesNewRoman"/>
          <w:sz w:val="24"/>
          <w:szCs w:val="24"/>
        </w:rPr>
        <w:t>U NIK</w:t>
      </w:r>
      <w:r w:rsidRPr="008C4966">
        <w:rPr>
          <w:rFonts w:eastAsia="TimesNewRoman"/>
          <w:sz w:val="24"/>
          <w:szCs w:val="24"/>
          <w:lang w:val="sr-Latn-ME"/>
        </w:rPr>
        <w:t>ŠIĆU</w:t>
      </w:r>
    </w:p>
    <w:p w:rsidR="00243A47" w:rsidRPr="008C4966" w:rsidRDefault="00243A47" w:rsidP="00243A47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8C4966">
        <w:rPr>
          <w:rFonts w:eastAsia="TimesNewRoman"/>
          <w:sz w:val="24"/>
          <w:szCs w:val="24"/>
        </w:rPr>
        <w:t>Tužilac: M.A., IZ NIKŠIĆA, MANASTIRSKA 6</w:t>
      </w:r>
    </w:p>
    <w:p w:rsidR="00243A47" w:rsidRPr="008C4966" w:rsidRDefault="00243A47" w:rsidP="00243A47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8C4966">
        <w:rPr>
          <w:rFonts w:eastAsia="TimesNewRoman"/>
          <w:sz w:val="24"/>
          <w:szCs w:val="24"/>
        </w:rPr>
        <w:t>Tuž</w:t>
      </w:r>
      <w:r w:rsidR="008C4966" w:rsidRPr="008C4966">
        <w:rPr>
          <w:rFonts w:eastAsia="TimesNewRoman"/>
          <w:sz w:val="24"/>
          <w:szCs w:val="24"/>
        </w:rPr>
        <w:t>ena</w:t>
      </w:r>
      <w:r w:rsidRPr="008C4966">
        <w:rPr>
          <w:rFonts w:eastAsia="TimesNewRoman"/>
          <w:sz w:val="24"/>
          <w:szCs w:val="24"/>
        </w:rPr>
        <w:t>: D.S., IZ NIKŠIĆA, VUČEDOLSKA 5</w:t>
      </w:r>
    </w:p>
    <w:p w:rsidR="008C4966" w:rsidRPr="008C4966" w:rsidRDefault="008C4966" w:rsidP="00243A47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8C4966">
        <w:rPr>
          <w:rFonts w:eastAsia="TimesNewRoman"/>
          <w:sz w:val="24"/>
          <w:szCs w:val="24"/>
        </w:rPr>
        <w:t>Radi: naknade štete</w:t>
      </w:r>
    </w:p>
    <w:p w:rsidR="00243A47" w:rsidRPr="008C4966" w:rsidRDefault="00243A47" w:rsidP="00243A47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</w:p>
    <w:p w:rsidR="00243A47" w:rsidRPr="008C4966" w:rsidRDefault="00243A47" w:rsidP="00243A47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4"/>
          <w:szCs w:val="24"/>
        </w:rPr>
      </w:pPr>
      <w:r w:rsidRPr="008C4966">
        <w:rPr>
          <w:rFonts w:eastAsia="TimesNewRoman,Bold"/>
          <w:b/>
          <w:bCs/>
          <w:sz w:val="24"/>
          <w:szCs w:val="24"/>
        </w:rPr>
        <w:t>ŽALBA</w:t>
      </w:r>
    </w:p>
    <w:p w:rsidR="00243A47" w:rsidRPr="008C4966" w:rsidRDefault="008C4966" w:rsidP="00243A47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4"/>
          <w:szCs w:val="24"/>
        </w:rPr>
      </w:pPr>
      <w:r w:rsidRPr="008C4966">
        <w:rPr>
          <w:rFonts w:eastAsia="TimesNewRoman,Bold"/>
          <w:b/>
          <w:bCs/>
          <w:sz w:val="24"/>
          <w:szCs w:val="24"/>
        </w:rPr>
        <w:t xml:space="preserve"> TUŽENE</w:t>
      </w:r>
    </w:p>
    <w:p w:rsidR="00243A47" w:rsidRPr="008C4966" w:rsidRDefault="00243A47" w:rsidP="00243A47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4"/>
          <w:szCs w:val="24"/>
        </w:rPr>
      </w:pPr>
    </w:p>
    <w:p w:rsidR="00243A47" w:rsidRPr="008C4966" w:rsidRDefault="00243A47" w:rsidP="00243A47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4"/>
          <w:szCs w:val="24"/>
        </w:rPr>
      </w:pPr>
    </w:p>
    <w:p w:rsidR="008C4966" w:rsidRPr="008C4966" w:rsidRDefault="00243A47" w:rsidP="00243A47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4"/>
          <w:szCs w:val="24"/>
        </w:rPr>
      </w:pPr>
      <w:r w:rsidRPr="008C4966">
        <w:rPr>
          <w:rFonts w:eastAsia="TimesNewRoman,Bold"/>
          <w:b/>
          <w:bCs/>
          <w:sz w:val="24"/>
          <w:szCs w:val="24"/>
        </w:rPr>
        <w:t xml:space="preserve">  Protiv presude </w:t>
      </w:r>
      <w:r w:rsidR="008C4966" w:rsidRPr="008C4966">
        <w:rPr>
          <w:rFonts w:eastAsia="TimesNewRoman,Bold"/>
          <w:b/>
          <w:bCs/>
          <w:sz w:val="24"/>
          <w:szCs w:val="24"/>
        </w:rPr>
        <w:t>zbog propuštanja</w:t>
      </w:r>
    </w:p>
    <w:p w:rsidR="00243A47" w:rsidRPr="008C4966" w:rsidRDefault="008C4966" w:rsidP="00243A47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4"/>
          <w:szCs w:val="24"/>
        </w:rPr>
      </w:pPr>
      <w:r>
        <w:rPr>
          <w:rFonts w:eastAsia="TimesNewRoman,Bold"/>
          <w:b/>
          <w:bCs/>
          <w:sz w:val="24"/>
          <w:szCs w:val="24"/>
        </w:rPr>
        <w:t>O</w:t>
      </w:r>
      <w:r w:rsidR="00243A47" w:rsidRPr="008C4966">
        <w:rPr>
          <w:rFonts w:eastAsia="TimesNewRoman,Bold"/>
          <w:b/>
          <w:bCs/>
          <w:sz w:val="24"/>
          <w:szCs w:val="24"/>
        </w:rPr>
        <w:t>snovnog suda u Nikšiću</w:t>
      </w:r>
    </w:p>
    <w:p w:rsidR="00243A47" w:rsidRPr="008C4966" w:rsidRDefault="00243A47" w:rsidP="00243A47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4"/>
          <w:szCs w:val="24"/>
        </w:rPr>
      </w:pPr>
      <w:r w:rsidRPr="008C4966">
        <w:rPr>
          <w:rFonts w:eastAsia="TimesNewRoman,Bold"/>
          <w:b/>
          <w:bCs/>
          <w:sz w:val="24"/>
          <w:szCs w:val="24"/>
        </w:rPr>
        <w:t xml:space="preserve">Posl.broj 25/19 od 26.06.2019. </w:t>
      </w:r>
    </w:p>
    <w:p w:rsidR="00243A47" w:rsidRPr="008C4966" w:rsidRDefault="00243A47" w:rsidP="00243A47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</w:p>
    <w:p w:rsidR="00243A47" w:rsidRPr="008C4966" w:rsidRDefault="00243A47" w:rsidP="00243A47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</w:p>
    <w:p w:rsidR="008C4966" w:rsidRPr="008C4966" w:rsidRDefault="008C4966" w:rsidP="0063107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8C4966">
        <w:rPr>
          <w:rFonts w:eastAsia="TimesNewRoman"/>
          <w:sz w:val="24"/>
          <w:szCs w:val="24"/>
        </w:rPr>
        <w:t>Označenom presudom zbog propuštanja toga suda P.br.25/19 od 26.06.2019. godine</w:t>
      </w:r>
      <w:r w:rsidR="00631077">
        <w:rPr>
          <w:rFonts w:eastAsia="TimesNewRoman"/>
          <w:sz w:val="24"/>
          <w:szCs w:val="24"/>
        </w:rPr>
        <w:t xml:space="preserve"> </w:t>
      </w:r>
      <w:r w:rsidRPr="008C4966">
        <w:rPr>
          <w:rFonts w:eastAsia="TimesNewRoman"/>
          <w:sz w:val="24"/>
          <w:szCs w:val="24"/>
        </w:rPr>
        <w:t>obavezna sam da isplatim tužiocu na ime naknade štete</w:t>
      </w:r>
      <w:r w:rsidR="00631077">
        <w:rPr>
          <w:rFonts w:eastAsia="TimesNewRoman"/>
          <w:sz w:val="24"/>
          <w:szCs w:val="24"/>
        </w:rPr>
        <w:t xml:space="preserve"> …  E</w:t>
      </w:r>
      <w:r w:rsidRPr="008C4966">
        <w:rPr>
          <w:rFonts w:eastAsia="TimesNewRoman"/>
          <w:sz w:val="24"/>
          <w:szCs w:val="24"/>
        </w:rPr>
        <w:t>ura i da mu naknadim troškove parničnog postupka u</w:t>
      </w:r>
      <w:r>
        <w:rPr>
          <w:rFonts w:eastAsia="TimesNewRoman"/>
          <w:sz w:val="24"/>
          <w:szCs w:val="24"/>
        </w:rPr>
        <w:t xml:space="preserve"> </w:t>
      </w:r>
      <w:r w:rsidRPr="008C4966">
        <w:rPr>
          <w:rFonts w:eastAsia="TimesNewRoman"/>
          <w:sz w:val="24"/>
          <w:szCs w:val="24"/>
        </w:rPr>
        <w:t>iznosu od</w:t>
      </w:r>
      <w:r w:rsidR="00631077">
        <w:rPr>
          <w:rFonts w:eastAsia="TimesNewRoman"/>
          <w:sz w:val="24"/>
          <w:szCs w:val="24"/>
        </w:rPr>
        <w:t>…</w:t>
      </w:r>
      <w:r w:rsidRPr="008C4966">
        <w:rPr>
          <w:rFonts w:eastAsia="TimesNewRoman"/>
          <w:sz w:val="24"/>
          <w:szCs w:val="24"/>
        </w:rPr>
        <w:t xml:space="preserve">  Eura.</w:t>
      </w:r>
    </w:p>
    <w:p w:rsidR="008C4966" w:rsidRDefault="008C4966" w:rsidP="0063107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</w:p>
    <w:p w:rsidR="008C4966" w:rsidRPr="008C4966" w:rsidRDefault="008C4966" w:rsidP="0063107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8C4966">
        <w:rPr>
          <w:rFonts w:eastAsia="TimesNewRoman"/>
          <w:sz w:val="24"/>
          <w:szCs w:val="24"/>
        </w:rPr>
        <w:t>Navedenu presudu pobijam u cjelosti:</w:t>
      </w:r>
    </w:p>
    <w:p w:rsidR="008C4966" w:rsidRPr="008C4966" w:rsidRDefault="008C4966" w:rsidP="0063107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8C4966">
        <w:rPr>
          <w:rFonts w:eastAsia="TimesNewRoman"/>
          <w:sz w:val="24"/>
          <w:szCs w:val="24"/>
        </w:rPr>
        <w:t>- Zbog bitne povrede odredaba parničnog postupka</w:t>
      </w:r>
      <w:r w:rsidR="00631077">
        <w:rPr>
          <w:rFonts w:eastAsia="TimesNewRoman"/>
          <w:sz w:val="24"/>
          <w:szCs w:val="24"/>
        </w:rPr>
        <w:t>.</w:t>
      </w:r>
      <w:r w:rsidRPr="008C4966">
        <w:rPr>
          <w:rFonts w:eastAsia="TimesNewRoman"/>
          <w:sz w:val="24"/>
          <w:szCs w:val="24"/>
        </w:rPr>
        <w:t xml:space="preserve"> </w:t>
      </w:r>
    </w:p>
    <w:p w:rsidR="008C4966" w:rsidRDefault="008C4966" w:rsidP="00631077">
      <w:pPr>
        <w:autoSpaceDE w:val="0"/>
        <w:autoSpaceDN w:val="0"/>
        <w:adjustRightInd w:val="0"/>
        <w:jc w:val="both"/>
        <w:rPr>
          <w:rFonts w:eastAsia="TimesNewRoman"/>
          <w:b/>
          <w:bCs/>
          <w:i/>
          <w:iCs/>
          <w:sz w:val="24"/>
          <w:szCs w:val="24"/>
        </w:rPr>
      </w:pPr>
    </w:p>
    <w:p w:rsidR="008C4966" w:rsidRPr="008C4966" w:rsidRDefault="008C4966" w:rsidP="008C4966">
      <w:pPr>
        <w:autoSpaceDE w:val="0"/>
        <w:autoSpaceDN w:val="0"/>
        <w:adjustRightInd w:val="0"/>
        <w:jc w:val="center"/>
        <w:rPr>
          <w:rFonts w:eastAsia="TimesNewRoman"/>
          <w:b/>
          <w:bCs/>
          <w:i/>
          <w:iCs/>
          <w:sz w:val="24"/>
          <w:szCs w:val="24"/>
        </w:rPr>
      </w:pPr>
      <w:r w:rsidRPr="008C4966">
        <w:rPr>
          <w:rFonts w:eastAsia="TimesNewRoman"/>
          <w:b/>
          <w:bCs/>
          <w:i/>
          <w:iCs/>
          <w:sz w:val="24"/>
          <w:szCs w:val="24"/>
        </w:rPr>
        <w:t>O b r a z l o ž e n j e</w:t>
      </w:r>
    </w:p>
    <w:p w:rsidR="008C4966" w:rsidRDefault="008C4966" w:rsidP="008C4966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8C4966" w:rsidRPr="008C4966" w:rsidRDefault="008C4966" w:rsidP="0063107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8C4966">
        <w:rPr>
          <w:rFonts w:eastAsia="TimesNewRoman"/>
          <w:sz w:val="24"/>
          <w:szCs w:val="24"/>
        </w:rPr>
        <w:t>Tužba sa pozivom na pripremno ročiš</w:t>
      </w:r>
      <w:r>
        <w:rPr>
          <w:rFonts w:eastAsia="TimesNewRoman"/>
          <w:sz w:val="24"/>
          <w:szCs w:val="24"/>
        </w:rPr>
        <w:t>te tuženoj</w:t>
      </w:r>
      <w:r w:rsidRPr="008C4966">
        <w:rPr>
          <w:rFonts w:eastAsia="TimesNewRoman"/>
          <w:sz w:val="24"/>
          <w:szCs w:val="24"/>
        </w:rPr>
        <w:t xml:space="preserve"> je dostavljena istog dana kada je zakazano i pripremno ročište. Kako tuženoj nije  pružena mogućnost da raspravlja pred sudom zbog neuredne dostave, nijesu bile ispunjene pretpostavke za donošenje presude zbog propuštanja čl.339.Zpp-a</w:t>
      </w:r>
      <w:r>
        <w:rPr>
          <w:rFonts w:eastAsia="TimesNewRoman"/>
          <w:sz w:val="24"/>
          <w:szCs w:val="24"/>
        </w:rPr>
        <w:t>.</w:t>
      </w:r>
      <w:r w:rsidRPr="008C4966">
        <w:rPr>
          <w:rFonts w:eastAsia="TimesNewRoman"/>
          <w:sz w:val="24"/>
          <w:szCs w:val="24"/>
        </w:rPr>
        <w:t xml:space="preserve"> Takvim postupanjem je počinjena bitna povreda ZPP iz čl.367.st.2.tač.8</w:t>
      </w:r>
      <w:r w:rsidR="00631077">
        <w:rPr>
          <w:rFonts w:eastAsia="TimesNewRoman"/>
          <w:sz w:val="24"/>
          <w:szCs w:val="24"/>
        </w:rPr>
        <w:t>.</w:t>
      </w:r>
    </w:p>
    <w:p w:rsidR="00631077" w:rsidRDefault="00631077" w:rsidP="0063107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</w:p>
    <w:p w:rsidR="008C4966" w:rsidRPr="008C4966" w:rsidRDefault="008C4966" w:rsidP="0063107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8C4966">
        <w:rPr>
          <w:rFonts w:eastAsia="TimesNewRoman"/>
          <w:sz w:val="24"/>
          <w:szCs w:val="24"/>
        </w:rPr>
        <w:t>Iz navedenog razloga, tužena</w:t>
      </w:r>
    </w:p>
    <w:p w:rsidR="008C4966" w:rsidRDefault="008C4966" w:rsidP="008C4966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</w:p>
    <w:p w:rsidR="008C4966" w:rsidRPr="00631077" w:rsidRDefault="008C4966" w:rsidP="008C4966">
      <w:pPr>
        <w:autoSpaceDE w:val="0"/>
        <w:autoSpaceDN w:val="0"/>
        <w:adjustRightInd w:val="0"/>
        <w:jc w:val="center"/>
        <w:rPr>
          <w:rFonts w:eastAsia="TimesNewRoman"/>
          <w:i/>
          <w:sz w:val="24"/>
          <w:szCs w:val="24"/>
        </w:rPr>
      </w:pPr>
      <w:r w:rsidRPr="00631077">
        <w:rPr>
          <w:rFonts w:eastAsia="TimesNewRoman"/>
          <w:i/>
          <w:sz w:val="24"/>
          <w:szCs w:val="24"/>
        </w:rPr>
        <w:t>P r e d l a ž e</w:t>
      </w:r>
    </w:p>
    <w:p w:rsidR="008C4966" w:rsidRPr="008C4966" w:rsidRDefault="008C4966" w:rsidP="008C4966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</w:p>
    <w:p w:rsidR="008C4966" w:rsidRPr="008C4966" w:rsidRDefault="008C4966" w:rsidP="0063107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Da drugostepeni sud ukine prvostepnu presudu</w:t>
      </w:r>
      <w:r w:rsidRPr="008C4966">
        <w:rPr>
          <w:rFonts w:eastAsia="TimesNewRoman"/>
          <w:sz w:val="24"/>
          <w:szCs w:val="24"/>
        </w:rPr>
        <w:t xml:space="preserve"> i predmet vrati prvostepenom sudu na ponovno suđenje, kao </w:t>
      </w:r>
      <w:r>
        <w:rPr>
          <w:rFonts w:eastAsia="TimesNewRoman"/>
          <w:sz w:val="24"/>
          <w:szCs w:val="24"/>
        </w:rPr>
        <w:t>i</w:t>
      </w:r>
      <w:r w:rsidRPr="008C4966">
        <w:rPr>
          <w:rFonts w:eastAsia="TimesNewRoman"/>
          <w:sz w:val="24"/>
          <w:szCs w:val="24"/>
        </w:rPr>
        <w:t xml:space="preserve"> da se nadoknade troškova ove žalbe.</w:t>
      </w:r>
    </w:p>
    <w:p w:rsidR="008C4966" w:rsidRDefault="008C4966" w:rsidP="008C4966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4"/>
          <w:szCs w:val="24"/>
        </w:rPr>
      </w:pPr>
      <w:r w:rsidRPr="008C4966">
        <w:rPr>
          <w:rFonts w:eastAsia="TimesNewRoman,Bold"/>
          <w:b/>
          <w:bCs/>
          <w:sz w:val="24"/>
          <w:szCs w:val="24"/>
        </w:rPr>
        <w:t>Tuž</w:t>
      </w:r>
      <w:r>
        <w:rPr>
          <w:rFonts w:eastAsia="TimesNewRoman,Bold"/>
          <w:b/>
          <w:bCs/>
          <w:sz w:val="24"/>
          <w:szCs w:val="24"/>
        </w:rPr>
        <w:t>ena</w:t>
      </w:r>
      <w:r w:rsidRPr="008C4966">
        <w:rPr>
          <w:rFonts w:eastAsia="TimesNewRoman,Bold"/>
          <w:b/>
          <w:bCs/>
          <w:sz w:val="24"/>
          <w:szCs w:val="24"/>
        </w:rPr>
        <w:t>,</w:t>
      </w:r>
    </w:p>
    <w:p w:rsidR="008C4966" w:rsidRPr="008C4966" w:rsidRDefault="008C4966" w:rsidP="008C4966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4"/>
          <w:szCs w:val="24"/>
        </w:rPr>
      </w:pPr>
      <w:r>
        <w:rPr>
          <w:rFonts w:eastAsia="TimesNewRoman,Bold"/>
          <w:b/>
          <w:bCs/>
          <w:sz w:val="24"/>
          <w:szCs w:val="24"/>
        </w:rPr>
        <w:t>DS</w:t>
      </w:r>
      <w:r w:rsidR="00631077">
        <w:rPr>
          <w:rFonts w:eastAsia="TimesNewRoman,Bold"/>
          <w:b/>
          <w:bCs/>
          <w:sz w:val="24"/>
          <w:szCs w:val="24"/>
        </w:rPr>
        <w:t>…</w:t>
      </w:r>
    </w:p>
    <w:p w:rsidR="008C4966" w:rsidRPr="008C4966" w:rsidRDefault="008C4966" w:rsidP="008C4966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553A8A" w:rsidRDefault="00C62840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KOMENTARISATI ZADATAK</w:t>
      </w:r>
    </w:p>
    <w:p w:rsidR="00C62840" w:rsidRDefault="00C62840">
      <w:pPr>
        <w:rPr>
          <w:sz w:val="24"/>
          <w:szCs w:val="24"/>
          <w:lang w:val="sr-Latn-ME"/>
        </w:rPr>
      </w:pPr>
    </w:p>
    <w:p w:rsidR="00C62840" w:rsidRDefault="003E6387" w:rsidP="003E6387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KADA JE MOGUĆA DOPUNA BLAGOVREMENE ŽALBE I POD KOJIM USLOVIMA?</w:t>
      </w:r>
    </w:p>
    <w:p w:rsidR="003E6387" w:rsidRDefault="003E6387" w:rsidP="003E6387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DA LI POSTOJI POVREDA ODREDABA PARNIČNOG POSTUPKA KADA DRUGOSTEPENI SUD PRILIKOM ODLUČIVANJA O ŽALBI NE UZME U OBZIR NAKNADNO DATO OBRAZLOŽENJE? KOMENTARISATI ODGOVOR</w:t>
      </w:r>
    </w:p>
    <w:p w:rsidR="003E6387" w:rsidRPr="003E6387" w:rsidRDefault="003E6387" w:rsidP="003E6387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lastRenderedPageBreak/>
        <w:t>ODGOVORE POSLATI NAJKASNIJE DO</w:t>
      </w:r>
      <w:r w:rsidR="00913A7B">
        <w:rPr>
          <w:sz w:val="24"/>
          <w:szCs w:val="24"/>
          <w:lang w:val="sr-Latn-ME"/>
        </w:rPr>
        <w:t xml:space="preserve"> 17.05.2020 U 20 ČASOVA.</w:t>
      </w:r>
      <w:bookmarkStart w:id="0" w:name="_GoBack"/>
      <w:bookmarkEnd w:id="0"/>
    </w:p>
    <w:sectPr w:rsidR="003E6387" w:rsidRPr="003E6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4394"/>
    <w:multiLevelType w:val="hybridMultilevel"/>
    <w:tmpl w:val="0356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8A"/>
    <w:rsid w:val="0003327B"/>
    <w:rsid w:val="00243A47"/>
    <w:rsid w:val="003E6387"/>
    <w:rsid w:val="00402D09"/>
    <w:rsid w:val="00410A9E"/>
    <w:rsid w:val="00553A8A"/>
    <w:rsid w:val="00617F18"/>
    <w:rsid w:val="00622DD6"/>
    <w:rsid w:val="00631077"/>
    <w:rsid w:val="00644056"/>
    <w:rsid w:val="008C4966"/>
    <w:rsid w:val="00913A7B"/>
    <w:rsid w:val="00A749BE"/>
    <w:rsid w:val="00B94D86"/>
    <w:rsid w:val="00C62840"/>
    <w:rsid w:val="00D32919"/>
    <w:rsid w:val="00E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CA41"/>
  <w15:chartTrackingRefBased/>
  <w15:docId w15:val="{A3D69E4C-543E-45D5-9A1F-BF3291A2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12</cp:revision>
  <dcterms:created xsi:type="dcterms:W3CDTF">2020-03-30T06:06:00Z</dcterms:created>
  <dcterms:modified xsi:type="dcterms:W3CDTF">2020-05-14T07:55:00Z</dcterms:modified>
</cp:coreProperties>
</file>