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78" w:rsidRPr="005F6BBE" w:rsidRDefault="00751A78" w:rsidP="00252D8D">
      <w:pPr>
        <w:spacing w:after="0" w:line="240" w:lineRule="auto"/>
        <w:rPr>
          <w:rFonts w:ascii="Arial" w:eastAsia="Times New Roman" w:hAnsi="Arial" w:cs="Arial"/>
          <w:sz w:val="20"/>
          <w:szCs w:val="20"/>
        </w:rPr>
      </w:pPr>
      <w:bookmarkStart w:id="0" w:name="_GoBack"/>
      <w:bookmarkEnd w:id="0"/>
    </w:p>
    <w:p w:rsidR="00252D8D" w:rsidRPr="005F6BBE" w:rsidRDefault="00751A78" w:rsidP="00252D8D">
      <w:pPr>
        <w:spacing w:after="150" w:line="480" w:lineRule="auto"/>
        <w:jc w:val="center"/>
        <w:rPr>
          <w:rFonts w:ascii="Arial" w:eastAsia="Times New Roman" w:hAnsi="Arial" w:cs="Arial"/>
          <w:b/>
          <w:sz w:val="20"/>
          <w:szCs w:val="20"/>
        </w:rPr>
      </w:pPr>
      <w:r w:rsidRPr="005F6BBE">
        <w:rPr>
          <w:rFonts w:ascii="Arial" w:eastAsia="Times New Roman" w:hAnsi="Arial" w:cs="Arial"/>
          <w:b/>
          <w:sz w:val="20"/>
          <w:szCs w:val="20"/>
        </w:rPr>
        <w:t xml:space="preserve">ENGLISH FOR ENGINEERING  </w:t>
      </w:r>
    </w:p>
    <w:p w:rsidR="00751A78" w:rsidRPr="005F6BBE" w:rsidRDefault="00751A78" w:rsidP="00252D8D">
      <w:pPr>
        <w:spacing w:after="150" w:line="480" w:lineRule="auto"/>
        <w:jc w:val="center"/>
        <w:rPr>
          <w:rFonts w:ascii="Arial" w:eastAsia="Times New Roman" w:hAnsi="Arial" w:cs="Arial"/>
          <w:b/>
          <w:sz w:val="20"/>
          <w:szCs w:val="20"/>
        </w:rPr>
      </w:pPr>
      <w:r w:rsidRPr="005F6BBE">
        <w:rPr>
          <w:rFonts w:ascii="Arial" w:eastAsia="Times New Roman" w:hAnsi="Arial" w:cs="Arial"/>
          <w:b/>
          <w:sz w:val="20"/>
          <w:szCs w:val="20"/>
        </w:rPr>
        <w:t xml:space="preserve"> MID-TERM</w:t>
      </w:r>
    </w:p>
    <w:p w:rsidR="00252D8D" w:rsidRPr="005F6BBE" w:rsidRDefault="00252D8D" w:rsidP="00252D8D">
      <w:pPr>
        <w:spacing w:after="150" w:line="480" w:lineRule="auto"/>
        <w:rPr>
          <w:rFonts w:ascii="Arial" w:eastAsia="Times New Roman" w:hAnsi="Arial" w:cs="Arial"/>
          <w:b/>
          <w:sz w:val="20"/>
          <w:szCs w:val="20"/>
        </w:rPr>
      </w:pPr>
      <w:r w:rsidRPr="005F6BBE">
        <w:rPr>
          <w:rFonts w:ascii="Arial" w:eastAsia="Times New Roman" w:hAnsi="Arial" w:cs="Arial"/>
          <w:b/>
          <w:sz w:val="20"/>
          <w:szCs w:val="20"/>
        </w:rPr>
        <w:t>NAME, Index No. _____________________________________________________________</w:t>
      </w:r>
    </w:p>
    <w:p w:rsidR="00817D0C" w:rsidRPr="005F6BBE" w:rsidRDefault="00BF7382" w:rsidP="00252D8D">
      <w:pPr>
        <w:spacing w:after="150" w:line="240" w:lineRule="auto"/>
        <w:jc w:val="both"/>
        <w:rPr>
          <w:b/>
          <w:sz w:val="24"/>
          <w:szCs w:val="24"/>
        </w:rPr>
      </w:pPr>
      <w:r w:rsidRPr="005F6BBE">
        <w:rPr>
          <w:rFonts w:ascii="Arial" w:eastAsia="Times New Roman" w:hAnsi="Arial" w:cs="Arial"/>
          <w:b/>
          <w:sz w:val="20"/>
          <w:szCs w:val="20"/>
        </w:rPr>
        <w:t>I READING COMPREHENSION</w:t>
      </w:r>
      <w:r w:rsidRPr="005F6BBE">
        <w:rPr>
          <w:rFonts w:ascii="Arial" w:eastAsia="Times New Roman" w:hAnsi="Arial" w:cs="Arial"/>
          <w:sz w:val="20"/>
          <w:szCs w:val="20"/>
        </w:rPr>
        <w:t xml:space="preserve"> </w:t>
      </w:r>
      <w:r w:rsidR="005C33B4" w:rsidRPr="005F6BBE">
        <w:rPr>
          <w:b/>
          <w:sz w:val="24"/>
          <w:szCs w:val="24"/>
        </w:rPr>
        <w:t>(</w:t>
      </w:r>
      <w:r w:rsidR="005C33B4" w:rsidRPr="005F6BBE">
        <w:rPr>
          <w:b/>
        </w:rPr>
        <w:t>1</w:t>
      </w:r>
      <w:r w:rsidR="00127E70" w:rsidRPr="005F6BBE">
        <w:rPr>
          <w:b/>
        </w:rPr>
        <w:t>4</w:t>
      </w:r>
      <w:r w:rsidR="005C33B4" w:rsidRPr="005F6BBE">
        <w:rPr>
          <w:b/>
          <w:sz w:val="24"/>
          <w:szCs w:val="24"/>
        </w:rPr>
        <w:t>):</w:t>
      </w:r>
      <w:r w:rsidR="00127E70" w:rsidRPr="005F6BBE">
        <w:rPr>
          <w:b/>
          <w:sz w:val="24"/>
          <w:szCs w:val="24"/>
        </w:rPr>
        <w:t xml:space="preserve"> </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Gordon Moore is the scientific brain behind Intel, the world’s biggest maker of computer chips. Both funny and self-deprecating, he’s a shrewd businessman too, but admits to being an ‘accidental entrepreneur’, happier in the back room trading ideas with techies than out selling the product or chatting up the stockholders. When he applied for a job at Dow Chemical after gaining his PhD, the company psychologist ruled that 1 was okay technically, but that I’d never manage anything’. This year Intel is set to turn over $28 billion.</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 xml:space="preserve">When Moore co-founded Intel (short for Integrated Electronics) to develop integrated circuits thirty-five years ago, he provided the motive force in R&amp;D (Research &amp; Development) while his more extrovert partner Robert </w:t>
      </w:r>
      <w:proofErr w:type="spellStart"/>
      <w:r w:rsidRPr="005F6BBE">
        <w:rPr>
          <w:rFonts w:ascii="Arial" w:eastAsia="Times New Roman" w:hAnsi="Arial" w:cs="Arial"/>
          <w:sz w:val="20"/>
          <w:szCs w:val="20"/>
        </w:rPr>
        <w:t>Noyce</w:t>
      </w:r>
      <w:proofErr w:type="spellEnd"/>
      <w:r w:rsidRPr="005F6BBE">
        <w:rPr>
          <w:rFonts w:ascii="Arial" w:eastAsia="Times New Roman" w:hAnsi="Arial" w:cs="Arial"/>
          <w:sz w:val="20"/>
          <w:szCs w:val="20"/>
        </w:rPr>
        <w:t xml:space="preserve"> became the public face of the company. Intel’s ethos was distinctively Californian: laid- back, democratic, polo shirt and chinos. Moore worked in a cubicle like everyone else, never had a designated parking space and flew Economy. None of this implied lack of ambition. Moore and </w:t>
      </w:r>
      <w:proofErr w:type="spellStart"/>
      <w:r w:rsidRPr="005F6BBE">
        <w:rPr>
          <w:rFonts w:ascii="Arial" w:eastAsia="Times New Roman" w:hAnsi="Arial" w:cs="Arial"/>
          <w:sz w:val="20"/>
          <w:szCs w:val="20"/>
        </w:rPr>
        <w:t>Noyce</w:t>
      </w:r>
      <w:proofErr w:type="spellEnd"/>
      <w:r w:rsidRPr="005F6BBE">
        <w:rPr>
          <w:rFonts w:ascii="Arial" w:eastAsia="Times New Roman" w:hAnsi="Arial" w:cs="Arial"/>
          <w:sz w:val="20"/>
          <w:szCs w:val="20"/>
        </w:rPr>
        <w:t xml:space="preserve"> shared a vision, </w:t>
      </w:r>
      <w:proofErr w:type="spellStart"/>
      <w:r w:rsidRPr="005F6BBE">
        <w:rPr>
          <w:rFonts w:ascii="Arial" w:eastAsia="Times New Roman" w:hAnsi="Arial" w:cs="Arial"/>
          <w:sz w:val="20"/>
          <w:szCs w:val="20"/>
        </w:rPr>
        <w:t>recognising</w:t>
      </w:r>
      <w:proofErr w:type="spellEnd"/>
      <w:r w:rsidRPr="005F6BBE">
        <w:rPr>
          <w:rFonts w:ascii="Arial" w:eastAsia="Times New Roman" w:hAnsi="Arial" w:cs="Arial"/>
          <w:sz w:val="20"/>
          <w:szCs w:val="20"/>
        </w:rPr>
        <w:t xml:space="preserve"> that success depended just as much on intellectual </w:t>
      </w:r>
      <w:proofErr w:type="spellStart"/>
      <w:r w:rsidRPr="005F6BBE">
        <w:rPr>
          <w:rFonts w:ascii="Arial" w:eastAsia="Times New Roman" w:hAnsi="Arial" w:cs="Arial"/>
          <w:sz w:val="20"/>
          <w:szCs w:val="20"/>
        </w:rPr>
        <w:t>pizazz</w:t>
      </w:r>
      <w:proofErr w:type="spellEnd"/>
      <w:r w:rsidRPr="005F6BBE">
        <w:rPr>
          <w:rFonts w:ascii="Arial" w:eastAsia="Times New Roman" w:hAnsi="Arial" w:cs="Arial"/>
          <w:sz w:val="20"/>
          <w:szCs w:val="20"/>
        </w:rPr>
        <w:t xml:space="preserve"> as on Intel’s ability to deliver a product. </w:t>
      </w:r>
      <w:proofErr w:type="spellStart"/>
      <w:r w:rsidRPr="005F6BBE">
        <w:rPr>
          <w:rFonts w:ascii="Arial" w:eastAsia="Times New Roman" w:hAnsi="Arial" w:cs="Arial"/>
          <w:sz w:val="20"/>
          <w:szCs w:val="20"/>
        </w:rPr>
        <w:t>Noyce</w:t>
      </w:r>
      <w:proofErr w:type="spellEnd"/>
      <w:r w:rsidRPr="005F6BBE">
        <w:rPr>
          <w:rFonts w:ascii="Arial" w:eastAsia="Times New Roman" w:hAnsi="Arial" w:cs="Arial"/>
          <w:sz w:val="20"/>
          <w:szCs w:val="20"/>
        </w:rPr>
        <w:t xml:space="preserve"> himself received the first patent for an integrated circuit in 1961, while both partners were learning the business of electronics at Fair child Semiconductor.</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 xml:space="preserve">Fair child’s success put money in Moore and </w:t>
      </w:r>
      <w:proofErr w:type="spellStart"/>
      <w:r w:rsidRPr="005F6BBE">
        <w:rPr>
          <w:rFonts w:ascii="Arial" w:eastAsia="Times New Roman" w:hAnsi="Arial" w:cs="Arial"/>
          <w:sz w:val="20"/>
          <w:szCs w:val="20"/>
        </w:rPr>
        <w:t>Noyce’s</w:t>
      </w:r>
      <w:proofErr w:type="spellEnd"/>
      <w:r w:rsidRPr="005F6BBE">
        <w:rPr>
          <w:rFonts w:ascii="Arial" w:eastAsia="Times New Roman" w:hAnsi="Arial" w:cs="Arial"/>
          <w:sz w:val="20"/>
          <w:szCs w:val="20"/>
        </w:rPr>
        <w:t xml:space="preserve"> pockets, but they were starved of R&amp;D money. They resigned, frustrated, to found Intel in 1968. ‘It was one of those rare periods when money was available,’ says Moore. They put in $250,000 each and drummed up another $2.5m of venture capital ‘on the strength of a one-page business plan that said essentially nothing’. Ownership was divided 50:50 between founders and backers. Three years later, Intel’s first microprocessor was released: the 4004, carrying 2,250 transistors. Progress after that was rapid. By the time the competition </w:t>
      </w:r>
      <w:proofErr w:type="spellStart"/>
      <w:r w:rsidRPr="005F6BBE">
        <w:rPr>
          <w:rFonts w:ascii="Arial" w:eastAsia="Times New Roman" w:hAnsi="Arial" w:cs="Arial"/>
          <w:sz w:val="20"/>
          <w:szCs w:val="20"/>
        </w:rPr>
        <w:t>realised</w:t>
      </w:r>
      <w:proofErr w:type="spellEnd"/>
      <w:r w:rsidRPr="005F6BBE">
        <w:rPr>
          <w:rFonts w:ascii="Arial" w:eastAsia="Times New Roman" w:hAnsi="Arial" w:cs="Arial"/>
          <w:sz w:val="20"/>
          <w:szCs w:val="20"/>
        </w:rPr>
        <w:t xml:space="preserve"> what was happening, Intel had amassed a seven-year R&amp;D lead that it was never to relinquish.</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By the year 2000, Intel’s Pentium-4 chip was carrying 42 million transistors. ‘Now,’ says Moore, ‘we put a quarter of a billion transistors on a chip and are looking forward to a billion in the near future.’ The performance gains have been phenomenal. The 4004 ran at 108 kilohertz (108,000 hertz), the Pentium*4 at three gigahertz (3 billion hertz). It’s calculated that if automobile speed had increased similarly over the same period, you could now drive from New York to San Francisco in six seconds.</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 xml:space="preserve">Moore’s prescience in forecasting this revolution is legendary. In 1965, while still head of the R&amp;D laboratory at Fair child, he wrote a piece for Electronics magazine observing ‘that over the first few years we had essentially doubled the </w:t>
      </w:r>
      <w:proofErr w:type="gramStart"/>
      <w:r w:rsidRPr="005F6BBE">
        <w:rPr>
          <w:rFonts w:ascii="Arial" w:eastAsia="Times New Roman" w:hAnsi="Arial" w:cs="Arial"/>
          <w:sz w:val="20"/>
          <w:szCs w:val="20"/>
        </w:rPr>
        <w:t>complexity</w:t>
      </w:r>
      <w:proofErr w:type="gramEnd"/>
      <w:r w:rsidRPr="005F6BBE">
        <w:rPr>
          <w:rFonts w:ascii="Arial" w:eastAsia="Times New Roman" w:hAnsi="Arial" w:cs="Arial"/>
          <w:sz w:val="20"/>
          <w:szCs w:val="20"/>
        </w:rPr>
        <w:t xml:space="preserve"> of integrated circuits every year. I blindly extrapolated for the next ten years and said we’d go from about 60 to about 60,000 transistors on a chip. It proved a much more spot-on prediction than I could ever have imagined, up until then, integrated circuits had been expensive and had had principally military applications. But I could see that the economics were going to switch dramatically. This was going to become the cheapest way to make electronics.’</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The prediction that a chip’s transistor-count – and thus its performance – would keep doubling every year soon proved so accurate that Carver Mead, a friend from Caltech, dubbed it ‘Moore’s Law’. The name has stuck. ‘Moore’s Law’ has become the yardstick by which the exponential growth of the computer industry has been measured ever since. When, in 1975, Moore looked around him again and saw transistor-counts slowing, he predicted that in future chip-performance would double only every two years. But that proved pessimistic. Actual growth since then has split the difference between his two predictions, with performance doubling every 1 8 months.</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 xml:space="preserve">And there’s a corollary, says Moore. ‘If the cost of a given amount of computer power drops 50 per cent every 1 8 months, each time that happens the market explodes with new applications that hadn’t been economical before.’ He sees the microprocessor as ‘almost infinitely elastic’. As prices fall, new applications keep emerging: smart light bulbs, flashing trainers or greetings cards that sing ‘Happy Birthday’. Where will it all stop? Well, it’s true, he says, ‘that in a few more generations [of chips], the fact </w:t>
      </w:r>
      <w:proofErr w:type="gramStart"/>
      <w:r w:rsidRPr="005F6BBE">
        <w:rPr>
          <w:rFonts w:ascii="Arial" w:eastAsia="Times New Roman" w:hAnsi="Arial" w:cs="Arial"/>
          <w:sz w:val="20"/>
          <w:szCs w:val="20"/>
        </w:rPr>
        <w:t>that materials</w:t>
      </w:r>
      <w:proofErr w:type="gramEnd"/>
      <w:r w:rsidRPr="005F6BBE">
        <w:rPr>
          <w:rFonts w:ascii="Arial" w:eastAsia="Times New Roman" w:hAnsi="Arial" w:cs="Arial"/>
          <w:sz w:val="20"/>
          <w:szCs w:val="20"/>
        </w:rPr>
        <w:t xml:space="preserve"> are made of atoms starts to be a real problem. Essentially, you can’t make things any smaller.’ But in practice, the day of reckoning is endlessly postponed as engineers find endlessly more ingenious ways of loading more transistors on a chip. ‘I suspect I shared the feelings of everybody else that when we got to the dimensions of a micron [about 1986Ị, we wouldn’t be able to continue because we were touching the wavelength of light. But as we got closer, the barriers just melted away,’</w:t>
      </w:r>
    </w:p>
    <w:p w:rsidR="00751A78" w:rsidRPr="005F6BBE" w:rsidRDefault="00751A78" w:rsidP="00252D8D">
      <w:pPr>
        <w:spacing w:after="150" w:line="240" w:lineRule="auto"/>
        <w:jc w:val="both"/>
        <w:rPr>
          <w:rFonts w:ascii="Arial" w:eastAsia="Times New Roman" w:hAnsi="Arial" w:cs="Arial"/>
          <w:sz w:val="20"/>
          <w:szCs w:val="20"/>
        </w:rPr>
      </w:pPr>
      <w:r w:rsidRPr="005F6BBE">
        <w:rPr>
          <w:rFonts w:ascii="Arial" w:eastAsia="Times New Roman" w:hAnsi="Arial" w:cs="Arial"/>
          <w:sz w:val="20"/>
          <w:szCs w:val="20"/>
        </w:rPr>
        <w:t xml:space="preserve">When conventional chips finally reach their limits, nanotechnology beckons. Researchers are already working on sci-fi sounding alternatives such as molecular computers, built atom by atom, that theoretically could process hundreds of </w:t>
      </w:r>
      <w:r w:rsidRPr="005F6BBE">
        <w:rPr>
          <w:rFonts w:ascii="Arial" w:eastAsia="Times New Roman" w:hAnsi="Arial" w:cs="Arial"/>
          <w:sz w:val="20"/>
          <w:szCs w:val="20"/>
        </w:rPr>
        <w:lastRenderedPageBreak/>
        <w:t>thousands times more information than today’s processors. Quantum computers using the state of electrons as the basis for calculation could operate still faster. On any measure, there looks to be plenty of life left in Moore’s Law yet.</w:t>
      </w:r>
    </w:p>
    <w:p w:rsidR="00252D8D" w:rsidRPr="005F6BBE" w:rsidRDefault="00252D8D" w:rsidP="00751A78">
      <w:pPr>
        <w:spacing w:after="150" w:line="240" w:lineRule="auto"/>
        <w:rPr>
          <w:rStyle w:val="Emphasis"/>
          <w:rFonts w:ascii="Arial" w:hAnsi="Arial" w:cs="Arial"/>
          <w:sz w:val="21"/>
          <w:szCs w:val="21"/>
          <w:shd w:val="clear" w:color="auto" w:fill="FFFFFF"/>
        </w:rPr>
      </w:pPr>
    </w:p>
    <w:p w:rsidR="00751A78" w:rsidRPr="005F6BBE" w:rsidRDefault="00751A78" w:rsidP="00751A78">
      <w:pPr>
        <w:spacing w:after="150" w:line="240" w:lineRule="auto"/>
        <w:rPr>
          <w:rFonts w:ascii="Arial" w:eastAsia="Times New Roman" w:hAnsi="Arial" w:cs="Arial"/>
          <w:sz w:val="20"/>
          <w:szCs w:val="20"/>
        </w:rPr>
      </w:pPr>
      <w:r w:rsidRPr="005F6BBE">
        <w:rPr>
          <w:rStyle w:val="Emphasis"/>
          <w:rFonts w:ascii="Arial" w:hAnsi="Arial" w:cs="Arial"/>
          <w:sz w:val="21"/>
          <w:szCs w:val="21"/>
          <w:shd w:val="clear" w:color="auto" w:fill="FFFFFF"/>
        </w:rPr>
        <w:t>Choose the correct letter, </w:t>
      </w:r>
      <w:proofErr w:type="gramStart"/>
      <w:r w:rsidRPr="005F6BBE">
        <w:rPr>
          <w:rStyle w:val="Strong"/>
          <w:rFonts w:ascii="Arial" w:hAnsi="Arial" w:cs="Arial"/>
          <w:i/>
          <w:iCs/>
          <w:sz w:val="21"/>
          <w:szCs w:val="21"/>
          <w:shd w:val="clear" w:color="auto" w:fill="FFFFFF"/>
        </w:rPr>
        <w:t>A</w:t>
      </w:r>
      <w:proofErr w:type="gramEnd"/>
      <w:r w:rsidRPr="005F6BBE">
        <w:rPr>
          <w:rStyle w:val="Strong"/>
          <w:rFonts w:ascii="Arial" w:hAnsi="Arial" w:cs="Arial"/>
          <w:i/>
          <w:iCs/>
          <w:sz w:val="21"/>
          <w:szCs w:val="21"/>
          <w:shd w:val="clear" w:color="auto" w:fill="FFFFFF"/>
        </w:rPr>
        <w:t>, B, C </w:t>
      </w:r>
      <w:r w:rsidRPr="005F6BBE">
        <w:rPr>
          <w:rStyle w:val="Emphasis"/>
          <w:rFonts w:ascii="Arial" w:hAnsi="Arial" w:cs="Arial"/>
          <w:sz w:val="21"/>
          <w:szCs w:val="21"/>
          <w:shd w:val="clear" w:color="auto" w:fill="FFFFFF"/>
        </w:rPr>
        <w:t>or</w:t>
      </w:r>
      <w:r w:rsidRPr="005F6BBE">
        <w:rPr>
          <w:rStyle w:val="Strong"/>
          <w:rFonts w:ascii="Arial" w:hAnsi="Arial" w:cs="Arial"/>
          <w:i/>
          <w:iCs/>
          <w:sz w:val="21"/>
          <w:szCs w:val="21"/>
          <w:shd w:val="clear" w:color="auto" w:fill="FFFFFF"/>
        </w:rPr>
        <w:t> D.</w:t>
      </w:r>
    </w:p>
    <w:p w:rsidR="00751A78" w:rsidRPr="005F6BBE" w:rsidRDefault="00751A78" w:rsidP="00252D8D">
      <w:pPr>
        <w:pStyle w:val="NormalWeb"/>
        <w:numPr>
          <w:ilvl w:val="0"/>
          <w:numId w:val="3"/>
        </w:numPr>
        <w:shd w:val="clear" w:color="auto" w:fill="FFFFFF"/>
        <w:spacing w:before="0" w:beforeAutospacing="0" w:after="150" w:afterAutospacing="0"/>
        <w:contextualSpacing/>
        <w:rPr>
          <w:rFonts w:ascii="Arial" w:hAnsi="Arial" w:cs="Arial"/>
          <w:b/>
          <w:sz w:val="21"/>
          <w:szCs w:val="21"/>
        </w:rPr>
      </w:pPr>
      <w:r w:rsidRPr="005F6BBE">
        <w:rPr>
          <w:rFonts w:ascii="Arial" w:hAnsi="Arial" w:cs="Arial"/>
          <w:sz w:val="21"/>
          <w:szCs w:val="21"/>
        </w:rPr>
        <w:t xml:space="preserve"> </w:t>
      </w:r>
      <w:r w:rsidRPr="005F6BBE">
        <w:rPr>
          <w:rFonts w:ascii="Arial" w:hAnsi="Arial" w:cs="Arial"/>
          <w:b/>
          <w:sz w:val="21"/>
          <w:szCs w:val="21"/>
        </w:rPr>
        <w:t>What do we learn about Gordon Moore’s personality in the first two paragraphs?</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A </w:t>
      </w:r>
      <w:r w:rsidR="000827D1" w:rsidRPr="000827D1">
        <w:rPr>
          <w:rFonts w:ascii="Arial" w:hAnsi="Arial" w:cs="Arial"/>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7.8pt">
            <v:imagedata r:id="rId6" o:title=""/>
          </v:shape>
        </w:pict>
      </w:r>
      <w:r w:rsidRPr="005F6BBE">
        <w:rPr>
          <w:rFonts w:ascii="Arial" w:hAnsi="Arial" w:cs="Arial"/>
          <w:sz w:val="21"/>
          <w:szCs w:val="21"/>
        </w:rPr>
        <w:t> It has changed noticeably as his career has developed.</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B </w:t>
      </w:r>
      <w:r w:rsidR="000827D1" w:rsidRPr="000827D1">
        <w:rPr>
          <w:rFonts w:ascii="Arial" w:hAnsi="Arial" w:cs="Arial"/>
          <w:sz w:val="21"/>
          <w:szCs w:val="21"/>
        </w:rPr>
        <w:pict>
          <v:shape id="_x0000_i1026" type="#_x0000_t75" style="width:20.45pt;height:17.8pt">
            <v:imagedata r:id="rId6" o:title=""/>
          </v:shape>
        </w:pict>
      </w:r>
      <w:r w:rsidRPr="005F6BBE">
        <w:rPr>
          <w:rFonts w:ascii="Arial" w:hAnsi="Arial" w:cs="Arial"/>
          <w:sz w:val="21"/>
          <w:szCs w:val="21"/>
        </w:rPr>
        <w:t> It was once considered unsuitable for the particular type of business he was in.</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C </w:t>
      </w:r>
      <w:r w:rsidR="000827D1" w:rsidRPr="000827D1">
        <w:rPr>
          <w:rFonts w:ascii="Arial" w:hAnsi="Arial" w:cs="Arial"/>
          <w:sz w:val="21"/>
          <w:szCs w:val="21"/>
        </w:rPr>
        <w:pict>
          <v:shape id="_x0000_i1027" type="#_x0000_t75" style="width:20.45pt;height:17.8pt">
            <v:imagedata r:id="rId6" o:title=""/>
          </v:shape>
        </w:pict>
      </w:r>
      <w:r w:rsidRPr="005F6BBE">
        <w:rPr>
          <w:rFonts w:ascii="Arial" w:hAnsi="Arial" w:cs="Arial"/>
          <w:sz w:val="21"/>
          <w:szCs w:val="21"/>
        </w:rPr>
        <w:t> It made him more suited to producing things than to selling them.</w:t>
      </w:r>
    </w:p>
    <w:p w:rsidR="00252D8D"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D </w:t>
      </w:r>
      <w:r w:rsidR="000827D1" w:rsidRPr="000827D1">
        <w:rPr>
          <w:rFonts w:ascii="Arial" w:hAnsi="Arial" w:cs="Arial"/>
          <w:sz w:val="21"/>
          <w:szCs w:val="21"/>
        </w:rPr>
        <w:pict>
          <v:shape id="_x0000_i1028" type="#_x0000_t75" style="width:20.45pt;height:17.8pt">
            <v:imagedata r:id="rId6" o:title=""/>
          </v:shape>
        </w:pict>
      </w:r>
      <w:r w:rsidRPr="005F6BBE">
        <w:rPr>
          <w:rFonts w:ascii="Arial" w:hAnsi="Arial" w:cs="Arial"/>
          <w:sz w:val="21"/>
          <w:szCs w:val="21"/>
        </w:rPr>
        <w:t> It is less complicated than it may at first appear. </w:t>
      </w:r>
    </w:p>
    <w:p w:rsidR="00252D8D" w:rsidRPr="005F6BBE" w:rsidRDefault="00252D8D" w:rsidP="00751A78">
      <w:pPr>
        <w:pStyle w:val="NormalWeb"/>
        <w:shd w:val="clear" w:color="auto" w:fill="FFFFFF"/>
        <w:spacing w:before="0" w:beforeAutospacing="0" w:after="150" w:afterAutospacing="0"/>
        <w:contextualSpacing/>
        <w:rPr>
          <w:rFonts w:ascii="Arial" w:hAnsi="Arial" w:cs="Arial"/>
          <w:sz w:val="21"/>
          <w:szCs w:val="21"/>
        </w:rPr>
      </w:pPr>
    </w:p>
    <w:p w:rsidR="00252D8D" w:rsidRPr="005F6BBE" w:rsidRDefault="00751A78" w:rsidP="00252D8D">
      <w:pPr>
        <w:pStyle w:val="NormalWeb"/>
        <w:numPr>
          <w:ilvl w:val="0"/>
          <w:numId w:val="3"/>
        </w:numPr>
        <w:shd w:val="clear" w:color="auto" w:fill="FFFFFF"/>
        <w:spacing w:before="0" w:beforeAutospacing="0" w:after="150" w:afterAutospacing="0"/>
        <w:contextualSpacing/>
        <w:rPr>
          <w:rFonts w:ascii="Arial" w:hAnsi="Arial" w:cs="Arial"/>
          <w:b/>
          <w:sz w:val="21"/>
          <w:szCs w:val="21"/>
        </w:rPr>
      </w:pPr>
      <w:r w:rsidRPr="005F6BBE">
        <w:rPr>
          <w:rFonts w:ascii="Arial" w:hAnsi="Arial" w:cs="Arial"/>
          <w:b/>
          <w:sz w:val="21"/>
          <w:szCs w:val="21"/>
        </w:rPr>
        <w:t>What do we learn about Intel when it was first established?</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A </w:t>
      </w:r>
      <w:r w:rsidR="000827D1" w:rsidRPr="000827D1">
        <w:rPr>
          <w:rFonts w:ascii="Arial" w:hAnsi="Arial" w:cs="Arial"/>
          <w:sz w:val="21"/>
          <w:szCs w:val="21"/>
        </w:rPr>
        <w:pict>
          <v:shape id="_x0000_i1029" type="#_x0000_t75" style="width:20.45pt;height:17.8pt">
            <v:imagedata r:id="rId6" o:title=""/>
          </v:shape>
        </w:pict>
      </w:r>
      <w:r w:rsidRPr="005F6BBE">
        <w:rPr>
          <w:rFonts w:ascii="Arial" w:hAnsi="Arial" w:cs="Arial"/>
          <w:sz w:val="21"/>
          <w:szCs w:val="21"/>
        </w:rPr>
        <w:t xml:space="preserve"> It was unlike any </w:t>
      </w:r>
      <w:proofErr w:type="spellStart"/>
      <w:r w:rsidRPr="005F6BBE">
        <w:rPr>
          <w:rFonts w:ascii="Arial" w:hAnsi="Arial" w:cs="Arial"/>
          <w:sz w:val="21"/>
          <w:szCs w:val="21"/>
        </w:rPr>
        <w:t>ocher</w:t>
      </w:r>
      <w:proofErr w:type="spellEnd"/>
      <w:r w:rsidRPr="005F6BBE">
        <w:rPr>
          <w:rFonts w:ascii="Arial" w:hAnsi="Arial" w:cs="Arial"/>
          <w:sz w:val="21"/>
          <w:szCs w:val="21"/>
        </w:rPr>
        <w:t xml:space="preserve"> company in its field at the time.</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B </w:t>
      </w:r>
      <w:r w:rsidR="000827D1" w:rsidRPr="000827D1">
        <w:rPr>
          <w:rFonts w:ascii="Arial" w:hAnsi="Arial" w:cs="Arial"/>
          <w:sz w:val="21"/>
          <w:szCs w:val="21"/>
        </w:rPr>
        <w:pict>
          <v:shape id="_x0000_i1030" type="#_x0000_t75" style="width:20.45pt;height:17.8pt">
            <v:imagedata r:id="rId6" o:title=""/>
          </v:shape>
        </w:pict>
      </w:r>
      <w:r w:rsidRPr="005F6BBE">
        <w:rPr>
          <w:rFonts w:ascii="Arial" w:hAnsi="Arial" w:cs="Arial"/>
          <w:sz w:val="21"/>
          <w:szCs w:val="21"/>
        </w:rPr>
        <w:t> It combined a relaxed atmosphere with serious intent.</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C </w:t>
      </w:r>
      <w:r w:rsidR="000827D1" w:rsidRPr="000827D1">
        <w:rPr>
          <w:rFonts w:ascii="Arial" w:hAnsi="Arial" w:cs="Arial"/>
          <w:sz w:val="21"/>
          <w:szCs w:val="21"/>
        </w:rPr>
        <w:pict>
          <v:shape id="_x0000_i1031" type="#_x0000_t75" style="width:20.45pt;height:17.8pt">
            <v:imagedata r:id="rId6" o:title=""/>
          </v:shape>
        </w:pict>
      </w:r>
      <w:r w:rsidRPr="005F6BBE">
        <w:rPr>
          <w:rFonts w:ascii="Arial" w:hAnsi="Arial" w:cs="Arial"/>
          <w:sz w:val="21"/>
          <w:szCs w:val="21"/>
        </w:rPr>
        <w:t> It attracted attention because of the unconventional way in which it was run.</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D </w:t>
      </w:r>
      <w:r w:rsidR="000827D1" w:rsidRPr="000827D1">
        <w:rPr>
          <w:rFonts w:ascii="Arial" w:hAnsi="Arial" w:cs="Arial"/>
          <w:sz w:val="21"/>
          <w:szCs w:val="21"/>
        </w:rPr>
        <w:pict>
          <v:shape id="_x0000_i1032" type="#_x0000_t75" style="width:20.45pt;height:17.8pt">
            <v:imagedata r:id="rId6" o:title=""/>
          </v:shape>
        </w:pict>
      </w:r>
      <w:r w:rsidRPr="005F6BBE">
        <w:rPr>
          <w:rFonts w:ascii="Arial" w:hAnsi="Arial" w:cs="Arial"/>
          <w:sz w:val="21"/>
          <w:szCs w:val="21"/>
        </w:rPr>
        <w:t> It placed more emphasis on ingenuity than on any other aspect. </w:t>
      </w:r>
    </w:p>
    <w:p w:rsidR="00252D8D" w:rsidRPr="005F6BBE" w:rsidRDefault="00252D8D" w:rsidP="00751A78">
      <w:pPr>
        <w:pStyle w:val="NormalWeb"/>
        <w:shd w:val="clear" w:color="auto" w:fill="FFFFFF"/>
        <w:spacing w:before="0" w:beforeAutospacing="0" w:after="150" w:afterAutospacing="0"/>
        <w:contextualSpacing/>
        <w:rPr>
          <w:rFonts w:ascii="Arial" w:hAnsi="Arial" w:cs="Arial"/>
          <w:sz w:val="21"/>
          <w:szCs w:val="21"/>
        </w:rPr>
      </w:pPr>
    </w:p>
    <w:p w:rsidR="00751A78" w:rsidRPr="005F6BBE" w:rsidRDefault="00751A78" w:rsidP="00252D8D">
      <w:pPr>
        <w:pStyle w:val="NormalWeb"/>
        <w:numPr>
          <w:ilvl w:val="0"/>
          <w:numId w:val="3"/>
        </w:numPr>
        <w:shd w:val="clear" w:color="auto" w:fill="FFFFFF"/>
        <w:spacing w:before="0" w:beforeAutospacing="0" w:after="150" w:afterAutospacing="0"/>
        <w:contextualSpacing/>
        <w:rPr>
          <w:rFonts w:ascii="Arial" w:hAnsi="Arial" w:cs="Arial"/>
          <w:b/>
          <w:sz w:val="21"/>
          <w:szCs w:val="21"/>
        </w:rPr>
      </w:pPr>
      <w:r w:rsidRPr="005F6BBE">
        <w:rPr>
          <w:rFonts w:ascii="Arial" w:hAnsi="Arial" w:cs="Arial"/>
          <w:b/>
          <w:sz w:val="21"/>
          <w:szCs w:val="21"/>
        </w:rPr>
        <w:t>What is stated about the setting up of Intel in the third paragraph?</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A </w:t>
      </w:r>
      <w:r w:rsidR="000827D1" w:rsidRPr="000827D1">
        <w:rPr>
          <w:rFonts w:ascii="Arial" w:hAnsi="Arial" w:cs="Arial"/>
          <w:sz w:val="21"/>
          <w:szCs w:val="21"/>
        </w:rPr>
        <w:pict>
          <v:shape id="_x0000_i1033" type="#_x0000_t75" style="width:20.45pt;height:17.8pt">
            <v:imagedata r:id="rId6" o:title=""/>
          </v:shape>
        </w:pict>
      </w:r>
      <w:r w:rsidRPr="005F6BBE">
        <w:rPr>
          <w:rFonts w:ascii="Arial" w:hAnsi="Arial" w:cs="Arial"/>
          <w:sz w:val="21"/>
          <w:szCs w:val="21"/>
        </w:rPr>
        <w:t> It was primarily motivated by the existence of funds that made it possible.</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B </w:t>
      </w:r>
      <w:r w:rsidR="000827D1" w:rsidRPr="000827D1">
        <w:rPr>
          <w:rFonts w:ascii="Arial" w:hAnsi="Arial" w:cs="Arial"/>
          <w:sz w:val="21"/>
          <w:szCs w:val="21"/>
        </w:rPr>
        <w:pict>
          <v:shape id="_x0000_i1034" type="#_x0000_t75" style="width:20.45pt;height:17.8pt">
            <v:imagedata r:id="rId6" o:title=""/>
          </v:shape>
        </w:pict>
      </w:r>
      <w:r w:rsidRPr="005F6BBE">
        <w:rPr>
          <w:rFonts w:ascii="Arial" w:hAnsi="Arial" w:cs="Arial"/>
          <w:sz w:val="21"/>
          <w:szCs w:val="21"/>
        </w:rPr>
        <w:t> It involved keeping certain sensitive information secret.</w:t>
      </w:r>
    </w:p>
    <w:p w:rsidR="00751A78" w:rsidRPr="005F6BBE" w:rsidRDefault="00751A78" w:rsidP="00751A78">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bCs/>
          <w:sz w:val="21"/>
          <w:szCs w:val="21"/>
        </w:rPr>
        <w:t>C</w:t>
      </w:r>
      <w:r w:rsidRPr="005F6BBE">
        <w:rPr>
          <w:rFonts w:ascii="Arial" w:hAnsi="Arial" w:cs="Arial"/>
          <w:sz w:val="21"/>
          <w:szCs w:val="21"/>
        </w:rPr>
        <w:t> </w:t>
      </w:r>
      <w:r w:rsidR="000827D1" w:rsidRPr="000827D1">
        <w:rPr>
          <w:rFonts w:ascii="Arial" w:hAnsi="Arial" w:cs="Arial"/>
          <w:sz w:val="21"/>
          <w:szCs w:val="21"/>
        </w:rPr>
        <w:pict>
          <v:shape id="_x0000_i1035" type="#_x0000_t75" style="width:20.45pt;height:17.8pt">
            <v:imagedata r:id="rId6" o:title=""/>
          </v:shape>
        </w:pict>
      </w:r>
      <w:r w:rsidRPr="005F6BBE">
        <w:rPr>
          <w:rFonts w:ascii="Arial" w:hAnsi="Arial" w:cs="Arial"/>
          <w:sz w:val="21"/>
          <w:szCs w:val="21"/>
        </w:rPr>
        <w:t> It resulted from the founders’ desire to launch a particular product.</w:t>
      </w:r>
    </w:p>
    <w:p w:rsidR="00751A78" w:rsidRPr="005F6BBE" w:rsidRDefault="00751A78" w:rsidP="00252D8D">
      <w:pPr>
        <w:pStyle w:val="NormalWeb"/>
        <w:shd w:val="clear" w:color="auto" w:fill="FFFFFF"/>
        <w:spacing w:before="0" w:beforeAutospacing="0" w:after="150" w:afterAutospacing="0"/>
        <w:contextualSpacing/>
        <w:rPr>
          <w:rFonts w:ascii="Arial" w:hAnsi="Arial" w:cs="Arial"/>
          <w:sz w:val="21"/>
          <w:szCs w:val="21"/>
        </w:rPr>
      </w:pPr>
      <w:r w:rsidRPr="005F6BBE">
        <w:rPr>
          <w:rFonts w:ascii="Arial" w:hAnsi="Arial" w:cs="Arial"/>
          <w:sz w:val="21"/>
          <w:szCs w:val="21"/>
        </w:rPr>
        <w:t>D </w:t>
      </w:r>
      <w:r w:rsidR="000827D1" w:rsidRPr="000827D1">
        <w:rPr>
          <w:rFonts w:ascii="Arial" w:hAnsi="Arial" w:cs="Arial"/>
          <w:sz w:val="21"/>
          <w:szCs w:val="21"/>
        </w:rPr>
        <w:pict>
          <v:shape id="_x0000_i1036" type="#_x0000_t75" style="width:20.45pt;height:17.8pt">
            <v:imagedata r:id="rId6" o:title=""/>
          </v:shape>
        </w:pict>
      </w:r>
      <w:r w:rsidRPr="005F6BBE">
        <w:rPr>
          <w:rFonts w:ascii="Arial" w:hAnsi="Arial" w:cs="Arial"/>
          <w:sz w:val="21"/>
          <w:szCs w:val="21"/>
        </w:rPr>
        <w:t> It was caused by the founders’ dissatisfaction wit</w:t>
      </w:r>
      <w:r w:rsidR="00BF7382" w:rsidRPr="005F6BBE">
        <w:rPr>
          <w:rFonts w:ascii="Arial" w:hAnsi="Arial" w:cs="Arial"/>
          <w:sz w:val="21"/>
          <w:szCs w:val="21"/>
        </w:rPr>
        <w:t>h their employer’s priorities. </w:t>
      </w:r>
    </w:p>
    <w:p w:rsidR="00751A78" w:rsidRPr="005F6BBE" w:rsidRDefault="00751A78" w:rsidP="00751A78">
      <w:pPr>
        <w:shd w:val="clear" w:color="auto" w:fill="FFFFFF"/>
        <w:spacing w:after="150" w:line="240" w:lineRule="auto"/>
        <w:rPr>
          <w:rFonts w:ascii="Arial" w:eastAsia="Times New Roman" w:hAnsi="Arial" w:cs="Arial"/>
          <w:b/>
          <w:sz w:val="20"/>
          <w:szCs w:val="20"/>
        </w:rPr>
      </w:pPr>
      <w:r w:rsidRPr="005F6BBE">
        <w:rPr>
          <w:rFonts w:ascii="Arial" w:eastAsia="Times New Roman" w:hAnsi="Arial" w:cs="Arial"/>
          <w:b/>
          <w:i/>
          <w:iCs/>
          <w:sz w:val="20"/>
          <w:szCs w:val="20"/>
        </w:rPr>
        <w:t>Do the following statements agree with the information given in Reading -Passage 3?</w:t>
      </w:r>
      <w:r w:rsidR="00252D8D" w:rsidRPr="005F6BBE">
        <w:rPr>
          <w:rFonts w:ascii="Arial" w:eastAsia="Times New Roman" w:hAnsi="Arial" w:cs="Arial"/>
          <w:b/>
          <w:i/>
          <w:iCs/>
          <w:sz w:val="20"/>
          <w:szCs w:val="20"/>
        </w:rPr>
        <w:t xml:space="preserve"> </w:t>
      </w:r>
      <w:r w:rsidR="00252D8D" w:rsidRPr="005F6BBE">
        <w:rPr>
          <w:rFonts w:ascii="Arial" w:eastAsia="Times New Roman" w:hAnsi="Arial" w:cs="Arial"/>
          <w:b/>
          <w:iCs/>
          <w:sz w:val="20"/>
          <w:szCs w:val="20"/>
        </w:rPr>
        <w:t>(</w:t>
      </w:r>
      <w:proofErr w:type="gramStart"/>
      <w:r w:rsidR="00252D8D" w:rsidRPr="005F6BBE">
        <w:rPr>
          <w:rFonts w:ascii="Arial" w:eastAsia="Times New Roman" w:hAnsi="Arial" w:cs="Arial"/>
          <w:b/>
          <w:iCs/>
          <w:sz w:val="20"/>
          <w:szCs w:val="20"/>
        </w:rPr>
        <w:t>true</w:t>
      </w:r>
      <w:proofErr w:type="gramEnd"/>
      <w:r w:rsidR="00252D8D" w:rsidRPr="005F6BBE">
        <w:rPr>
          <w:rFonts w:ascii="Arial" w:eastAsia="Times New Roman" w:hAnsi="Arial" w:cs="Arial"/>
          <w:b/>
          <w:iCs/>
          <w:sz w:val="20"/>
          <w:szCs w:val="20"/>
        </w:rPr>
        <w:t>, false, not given)</w:t>
      </w:r>
    </w:p>
    <w:p w:rsidR="00751A78" w:rsidRPr="005F6BBE" w:rsidRDefault="00751A78" w:rsidP="00751A78">
      <w:pPr>
        <w:shd w:val="clear" w:color="auto" w:fill="FFFFFF"/>
        <w:spacing w:after="150" w:line="240" w:lineRule="auto"/>
        <w:rPr>
          <w:rFonts w:ascii="Arial" w:eastAsia="Times New Roman" w:hAnsi="Arial" w:cs="Arial"/>
          <w:sz w:val="20"/>
          <w:szCs w:val="20"/>
        </w:rPr>
      </w:pPr>
      <w:r w:rsidRPr="005F6BBE">
        <w:rPr>
          <w:rFonts w:ascii="Arial" w:eastAsia="Times New Roman" w:hAnsi="Arial" w:cs="Arial"/>
          <w:b/>
          <w:bCs/>
          <w:sz w:val="20"/>
          <w:szCs w:val="20"/>
        </w:rPr>
        <w:t>4 ……………………</w:t>
      </w:r>
      <w:r w:rsidRPr="005F6BBE">
        <w:rPr>
          <w:rFonts w:ascii="Arial" w:eastAsia="Times New Roman" w:hAnsi="Arial" w:cs="Arial"/>
          <w:sz w:val="20"/>
          <w:szCs w:val="20"/>
        </w:rPr>
        <w:t>   Competitors soon came close to catching up with Intel’s progress.</w:t>
      </w:r>
    </w:p>
    <w:p w:rsidR="00751A78" w:rsidRPr="005F6BBE" w:rsidRDefault="00751A78" w:rsidP="00751A78">
      <w:pPr>
        <w:shd w:val="clear" w:color="auto" w:fill="FFFFFF"/>
        <w:spacing w:after="150" w:line="240" w:lineRule="auto"/>
        <w:rPr>
          <w:rFonts w:ascii="Arial" w:eastAsia="Times New Roman" w:hAnsi="Arial" w:cs="Arial"/>
          <w:sz w:val="20"/>
          <w:szCs w:val="20"/>
        </w:rPr>
      </w:pPr>
      <w:r w:rsidRPr="005F6BBE">
        <w:rPr>
          <w:rFonts w:ascii="Arial" w:eastAsia="Times New Roman" w:hAnsi="Arial" w:cs="Arial"/>
          <w:b/>
          <w:bCs/>
          <w:sz w:val="20"/>
          <w:szCs w:val="20"/>
        </w:rPr>
        <w:t>5 ……………………</w:t>
      </w:r>
      <w:r w:rsidRPr="005F6BBE">
        <w:rPr>
          <w:rFonts w:ascii="Arial" w:eastAsia="Times New Roman" w:hAnsi="Arial" w:cs="Arial"/>
          <w:sz w:val="20"/>
          <w:szCs w:val="20"/>
        </w:rPr>
        <w:t xml:space="preserve">  Intel’s Pentium 4 chip was more successful than Moore had anticipated.</w:t>
      </w:r>
    </w:p>
    <w:p w:rsidR="00751A78" w:rsidRPr="005F6BBE" w:rsidRDefault="00751A78" w:rsidP="00751A78">
      <w:pPr>
        <w:shd w:val="clear" w:color="auto" w:fill="FFFFFF"/>
        <w:spacing w:after="150" w:line="240" w:lineRule="auto"/>
        <w:rPr>
          <w:rFonts w:ascii="Arial" w:eastAsia="Times New Roman" w:hAnsi="Arial" w:cs="Arial"/>
          <w:sz w:val="20"/>
          <w:szCs w:val="20"/>
        </w:rPr>
      </w:pPr>
      <w:r w:rsidRPr="005F6BBE">
        <w:rPr>
          <w:rFonts w:ascii="Arial" w:eastAsia="Times New Roman" w:hAnsi="Arial" w:cs="Arial"/>
          <w:b/>
          <w:bCs/>
          <w:sz w:val="20"/>
          <w:szCs w:val="20"/>
        </w:rPr>
        <w:t>6 ……………………</w:t>
      </w:r>
      <w:r w:rsidRPr="005F6BBE">
        <w:rPr>
          <w:rFonts w:ascii="Arial" w:eastAsia="Times New Roman" w:hAnsi="Arial" w:cs="Arial"/>
          <w:sz w:val="20"/>
          <w:szCs w:val="20"/>
        </w:rPr>
        <w:t>   Moore’s prediction in 1975 was based on too little evidence.</w:t>
      </w:r>
    </w:p>
    <w:p w:rsidR="00751A78" w:rsidRPr="005F6BBE" w:rsidRDefault="00751A78" w:rsidP="00751A78">
      <w:pPr>
        <w:shd w:val="clear" w:color="auto" w:fill="FFFFFF"/>
        <w:spacing w:after="150" w:line="240" w:lineRule="auto"/>
        <w:rPr>
          <w:rFonts w:ascii="Arial" w:eastAsia="Times New Roman" w:hAnsi="Arial" w:cs="Arial"/>
          <w:sz w:val="20"/>
          <w:szCs w:val="20"/>
        </w:rPr>
      </w:pPr>
      <w:r w:rsidRPr="005F6BBE">
        <w:rPr>
          <w:rFonts w:ascii="Arial" w:eastAsia="Times New Roman" w:hAnsi="Arial" w:cs="Arial"/>
          <w:b/>
          <w:bCs/>
          <w:sz w:val="20"/>
          <w:szCs w:val="20"/>
        </w:rPr>
        <w:t>7 ……………………</w:t>
      </w:r>
      <w:r w:rsidRPr="005F6BBE">
        <w:rPr>
          <w:rFonts w:ascii="Arial" w:eastAsia="Times New Roman" w:hAnsi="Arial" w:cs="Arial"/>
          <w:sz w:val="20"/>
          <w:szCs w:val="20"/>
        </w:rPr>
        <w:t xml:space="preserve">  Flashing trainers are an example of Moore’s theory about the relationship between cost and applications.</w:t>
      </w:r>
    </w:p>
    <w:p w:rsidR="00751A78" w:rsidRPr="005F6BBE" w:rsidRDefault="00751A78" w:rsidP="00BF7382">
      <w:pPr>
        <w:shd w:val="clear" w:color="auto" w:fill="FFFFFF"/>
        <w:spacing w:after="150" w:line="360" w:lineRule="auto"/>
        <w:rPr>
          <w:rFonts w:ascii="Arial" w:eastAsia="Times New Roman" w:hAnsi="Arial" w:cs="Arial"/>
          <w:sz w:val="20"/>
          <w:szCs w:val="20"/>
        </w:rPr>
      </w:pPr>
      <w:r w:rsidRPr="005F6BBE">
        <w:rPr>
          <w:rFonts w:ascii="Arial" w:eastAsia="Times New Roman" w:hAnsi="Arial" w:cs="Arial"/>
          <w:b/>
          <w:bCs/>
          <w:sz w:val="20"/>
          <w:szCs w:val="20"/>
        </w:rPr>
        <w:t>8 ……………………</w:t>
      </w:r>
      <w:r w:rsidRPr="005F6BBE">
        <w:rPr>
          <w:rFonts w:ascii="Arial" w:eastAsia="Times New Roman" w:hAnsi="Arial" w:cs="Arial"/>
          <w:sz w:val="20"/>
          <w:szCs w:val="20"/>
        </w:rPr>
        <w:t> Moore has always been confident that problems concerning the sire of components will be overcome.</w:t>
      </w:r>
    </w:p>
    <w:p w:rsidR="00252D8D" w:rsidRPr="005F6BBE" w:rsidRDefault="00751A78" w:rsidP="00BF7382">
      <w:pPr>
        <w:shd w:val="clear" w:color="auto" w:fill="FFFFFF"/>
        <w:spacing w:after="150" w:line="360" w:lineRule="auto"/>
        <w:rPr>
          <w:rFonts w:ascii="Arial Narrow" w:eastAsia="Times New Roman" w:hAnsi="Arial Narrow" w:cs="Times New Roman"/>
          <w:sz w:val="24"/>
          <w:szCs w:val="24"/>
        </w:rPr>
      </w:pPr>
      <w:r w:rsidRPr="005F6BBE">
        <w:rPr>
          <w:rFonts w:ascii="Arial Narrow" w:eastAsia="Times New Roman" w:hAnsi="Arial Narrow" w:cs="Times New Roman"/>
          <w:sz w:val="24"/>
          <w:szCs w:val="24"/>
        </w:rPr>
        <w:t xml:space="preserve">Gordon Moore’s ability to foresee developments is well-known. In 1965, he referred to the increase in the 9 </w:t>
      </w:r>
      <w:r w:rsidRPr="005F6BBE">
        <w:rPr>
          <w:rFonts w:ascii="Arial Narrow" w:eastAsia="Times New Roman" w:hAnsi="Arial Narrow" w:cs="Times New Roman"/>
          <w:b/>
          <w:bCs/>
          <w:sz w:val="24"/>
          <w:szCs w:val="24"/>
        </w:rPr>
        <w:t>……………………</w:t>
      </w:r>
      <w:r w:rsidRPr="005F6BBE">
        <w:rPr>
          <w:rFonts w:ascii="Arial Narrow" w:eastAsia="Times New Roman" w:hAnsi="Arial Narrow" w:cs="Times New Roman"/>
          <w:bCs/>
          <w:sz w:val="24"/>
          <w:szCs w:val="24"/>
        </w:rPr>
        <w:t>o</w:t>
      </w:r>
      <w:r w:rsidRPr="005F6BBE">
        <w:rPr>
          <w:rFonts w:ascii="Arial Narrow" w:eastAsia="Times New Roman" w:hAnsi="Arial Narrow" w:cs="Times New Roman"/>
          <w:sz w:val="24"/>
          <w:szCs w:val="24"/>
        </w:rPr>
        <w:t>f integrated circuits and guessed that the number of transistors would go on rising for a decade. The </w:t>
      </w:r>
      <w:r w:rsidRPr="005F6BBE">
        <w:rPr>
          <w:rFonts w:ascii="Arial Narrow" w:eastAsia="Times New Roman" w:hAnsi="Arial Narrow" w:cs="Times New Roman"/>
          <w:b/>
          <w:bCs/>
          <w:sz w:val="24"/>
          <w:szCs w:val="24"/>
        </w:rPr>
        <w:t>10 ……………………</w:t>
      </w:r>
      <w:r w:rsidRPr="005F6BBE">
        <w:rPr>
          <w:rFonts w:ascii="Arial Narrow" w:eastAsia="Times New Roman" w:hAnsi="Arial Narrow" w:cs="Times New Roman"/>
          <w:sz w:val="24"/>
          <w:szCs w:val="24"/>
        </w:rPr>
        <w:t>of his prediction surprised him. Previously, the </w:t>
      </w:r>
      <w:r w:rsidRPr="005F6BBE">
        <w:rPr>
          <w:rFonts w:ascii="Arial Narrow" w:eastAsia="Times New Roman" w:hAnsi="Arial Narrow" w:cs="Times New Roman"/>
          <w:b/>
          <w:bCs/>
          <w:sz w:val="24"/>
          <w:szCs w:val="24"/>
        </w:rPr>
        <w:t>11 ……………………</w:t>
      </w:r>
      <w:proofErr w:type="gramStart"/>
      <w:r w:rsidRPr="005F6BBE">
        <w:rPr>
          <w:rFonts w:ascii="Arial Narrow" w:eastAsia="Times New Roman" w:hAnsi="Arial Narrow" w:cs="Times New Roman"/>
          <w:sz w:val="24"/>
          <w:szCs w:val="24"/>
        </w:rPr>
        <w:t>  and</w:t>
      </w:r>
      <w:proofErr w:type="gramEnd"/>
      <w:r w:rsidRPr="005F6BBE">
        <w:rPr>
          <w:rFonts w:ascii="Arial Narrow" w:eastAsia="Times New Roman" w:hAnsi="Arial Narrow" w:cs="Times New Roman"/>
          <w:sz w:val="24"/>
          <w:szCs w:val="24"/>
        </w:rPr>
        <w:t xml:space="preserve"> main </w:t>
      </w:r>
      <w:r w:rsidRPr="005F6BBE">
        <w:rPr>
          <w:rFonts w:ascii="Arial Narrow" w:eastAsia="Times New Roman" w:hAnsi="Arial Narrow" w:cs="Times New Roman"/>
          <w:b/>
          <w:bCs/>
          <w:sz w:val="24"/>
          <w:szCs w:val="24"/>
        </w:rPr>
        <w:t>12 ……………………</w:t>
      </w:r>
      <w:r w:rsidRPr="005F6BBE">
        <w:rPr>
          <w:rFonts w:ascii="Arial Narrow" w:eastAsia="Times New Roman" w:hAnsi="Arial Narrow" w:cs="Times New Roman"/>
          <w:sz w:val="24"/>
          <w:szCs w:val="24"/>
        </w:rPr>
        <w:t>  of integrated circuits had been the major </w:t>
      </w:r>
      <w:r w:rsidRPr="005F6BBE">
        <w:rPr>
          <w:rFonts w:ascii="Arial Narrow" w:eastAsia="Times New Roman" w:hAnsi="Arial Narrow" w:cs="Times New Roman"/>
          <w:b/>
          <w:bCs/>
          <w:sz w:val="24"/>
          <w:szCs w:val="24"/>
        </w:rPr>
        <w:t>13 ……………………</w:t>
      </w:r>
      <w:r w:rsidRPr="005F6BBE">
        <w:rPr>
          <w:rFonts w:ascii="Arial Narrow" w:eastAsia="Times New Roman" w:hAnsi="Arial Narrow" w:cs="Times New Roman"/>
          <w:sz w:val="24"/>
          <w:szCs w:val="24"/>
        </w:rPr>
        <w:t>  with regard to their development. But Moore observed that the </w:t>
      </w:r>
      <w:r w:rsidRPr="005F6BBE">
        <w:rPr>
          <w:rFonts w:ascii="Arial Narrow" w:eastAsia="Times New Roman" w:hAnsi="Arial Narrow" w:cs="Times New Roman"/>
          <w:b/>
          <w:bCs/>
          <w:sz w:val="24"/>
          <w:szCs w:val="24"/>
        </w:rPr>
        <w:t>14 ……………………</w:t>
      </w:r>
      <w:r w:rsidRPr="005F6BBE">
        <w:rPr>
          <w:rFonts w:ascii="Arial Narrow" w:eastAsia="Times New Roman" w:hAnsi="Arial Narrow" w:cs="Times New Roman"/>
          <w:sz w:val="24"/>
          <w:szCs w:val="24"/>
        </w:rPr>
        <w:t> of integrated circuits was going to improve dramatically. His resulting forecasts concerning chips led to the creat</w:t>
      </w:r>
      <w:r w:rsidR="00252D8D" w:rsidRPr="005F6BBE">
        <w:rPr>
          <w:rFonts w:ascii="Arial Narrow" w:eastAsia="Times New Roman" w:hAnsi="Arial Narrow" w:cs="Times New Roman"/>
          <w:sz w:val="24"/>
          <w:szCs w:val="24"/>
        </w:rPr>
        <w:t>ion of the term ‘Moore’s Law’.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909"/>
        <w:gridCol w:w="2084"/>
        <w:gridCol w:w="2935"/>
        <w:gridCol w:w="3022"/>
      </w:tblGrid>
      <w:tr w:rsidR="005F6BBE" w:rsidRPr="005F6BBE" w:rsidTr="00751A78">
        <w:tc>
          <w:tcPr>
            <w:tcW w:w="31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design</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use</w:t>
            </w:r>
          </w:p>
        </w:tc>
        <w:tc>
          <w:tcPr>
            <w:tcW w:w="31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opinion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invention</w:t>
            </w:r>
          </w:p>
        </w:tc>
      </w:tr>
      <w:tr w:rsidR="005F6BBE" w:rsidRPr="005F6BBE" w:rsidTr="00751A78">
        <w:tc>
          <w:tcPr>
            <w:tcW w:w="31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cost-effectiveness</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failure</w:t>
            </w:r>
          </w:p>
        </w:tc>
        <w:tc>
          <w:tcPr>
            <w:tcW w:w="31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sophistication</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proposition</w:t>
            </w:r>
          </w:p>
        </w:tc>
      </w:tr>
      <w:tr w:rsidR="005F6BBE" w:rsidRPr="005F6BBE" w:rsidTr="00751A78">
        <w:tc>
          <w:tcPr>
            <w:tcW w:w="31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production</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influence</w:t>
            </w:r>
          </w:p>
        </w:tc>
        <w:tc>
          <w:tcPr>
            <w:tcW w:w="31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understanding</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cost</w:t>
            </w:r>
          </w:p>
        </w:tc>
      </w:tr>
      <w:tr w:rsidR="005F6BBE" w:rsidRPr="005F6BBE" w:rsidTr="00751A78">
        <w:tc>
          <w:tcPr>
            <w:tcW w:w="31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lastRenderedPageBreak/>
              <w:t>accuracy</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demand</w:t>
            </w:r>
          </w:p>
        </w:tc>
        <w:tc>
          <w:tcPr>
            <w:tcW w:w="31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theory</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inter-dependence</w:t>
            </w:r>
          </w:p>
        </w:tc>
      </w:tr>
      <w:tr w:rsidR="005F6BBE" w:rsidRPr="005F6BBE" w:rsidTr="00751A78">
        <w:tc>
          <w:tcPr>
            <w:tcW w:w="31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familiarity</w:t>
            </w:r>
          </w:p>
        </w:tc>
        <w:tc>
          <w:tcPr>
            <w:tcW w:w="22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reception</w:t>
            </w:r>
          </w:p>
        </w:tc>
        <w:tc>
          <w:tcPr>
            <w:tcW w:w="31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appearance</w:t>
            </w:r>
          </w:p>
        </w:tc>
        <w:tc>
          <w:tcPr>
            <w:tcW w:w="3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51A78" w:rsidRPr="005F6BBE" w:rsidRDefault="00751A78" w:rsidP="00751A78">
            <w:pPr>
              <w:spacing w:after="0" w:line="240" w:lineRule="auto"/>
              <w:rPr>
                <w:rFonts w:ascii="Arial" w:eastAsia="Times New Roman" w:hAnsi="Arial" w:cs="Arial"/>
                <w:sz w:val="21"/>
                <w:szCs w:val="21"/>
              </w:rPr>
            </w:pPr>
            <w:r w:rsidRPr="005F6BBE">
              <w:rPr>
                <w:rFonts w:ascii="Arial" w:eastAsia="Times New Roman" w:hAnsi="Arial" w:cs="Arial"/>
                <w:sz w:val="21"/>
                <w:szCs w:val="21"/>
              </w:rPr>
              <w:t>reference</w:t>
            </w:r>
          </w:p>
        </w:tc>
      </w:tr>
    </w:tbl>
    <w:p w:rsidR="00BF7382" w:rsidRPr="005F6BBE" w:rsidRDefault="00BF7382" w:rsidP="00BF7382">
      <w:pPr>
        <w:pStyle w:val="NormalWeb"/>
        <w:shd w:val="clear" w:color="auto" w:fill="FFFFFF"/>
        <w:spacing w:before="0" w:beforeAutospacing="0" w:after="150" w:afterAutospacing="0" w:line="300" w:lineRule="atLeast"/>
        <w:rPr>
          <w:b/>
        </w:rPr>
      </w:pPr>
      <w:r w:rsidRPr="005F6BBE">
        <w:rPr>
          <w:b/>
        </w:rPr>
        <w:t>II Provide the words for the following definitions (</w:t>
      </w:r>
      <w:r w:rsidR="00817D0C" w:rsidRPr="005F6BBE">
        <w:rPr>
          <w:b/>
        </w:rPr>
        <w:t>7</w:t>
      </w:r>
      <w:r w:rsidRPr="005F6BBE">
        <w:rPr>
          <w:b/>
        </w:rPr>
        <w:t>):</w:t>
      </w:r>
    </w:p>
    <w:tbl>
      <w:tblPr>
        <w:tblStyle w:val="TableGrid"/>
        <w:tblW w:w="0" w:type="auto"/>
        <w:tblLook w:val="04A0"/>
      </w:tblPr>
      <w:tblGrid>
        <w:gridCol w:w="9576"/>
      </w:tblGrid>
      <w:tr w:rsidR="005F6BBE" w:rsidRPr="005F6BBE" w:rsidTr="00A212CD">
        <w:tc>
          <w:tcPr>
            <w:tcW w:w="9576" w:type="dxa"/>
          </w:tcPr>
          <w:p w:rsidR="00817D0C" w:rsidRPr="005F6BBE" w:rsidRDefault="00BF7382" w:rsidP="00A212CD">
            <w:pPr>
              <w:pStyle w:val="NormalWeb"/>
              <w:spacing w:before="0" w:beforeAutospacing="0" w:after="150" w:afterAutospacing="0" w:line="300" w:lineRule="atLeast"/>
            </w:pPr>
            <w:r w:rsidRPr="005F6BBE">
              <w:t xml:space="preserve">drift       recess     </w:t>
            </w:r>
            <w:r w:rsidR="001E27AB">
              <w:t>computer netw</w:t>
            </w:r>
            <w:r w:rsidR="00817D0C" w:rsidRPr="005F6BBE">
              <w:t xml:space="preserve">ork </w:t>
            </w:r>
            <w:r w:rsidRPr="005F6BBE">
              <w:t xml:space="preserve">     </w:t>
            </w:r>
            <w:r w:rsidR="00817D0C" w:rsidRPr="005F6BBE">
              <w:t xml:space="preserve">integrated circuit </w:t>
            </w:r>
            <w:r w:rsidR="00F85A5E">
              <w:t xml:space="preserve">      </w:t>
            </w:r>
            <w:r w:rsidRPr="005F6BBE">
              <w:t xml:space="preserve">blade        groove          aviation       </w:t>
            </w:r>
            <w:r w:rsidR="00817D0C" w:rsidRPr="005F6BBE">
              <w:t>expansion card</w:t>
            </w:r>
            <w:r w:rsidRPr="005F6BBE">
              <w:t xml:space="preserve">   ferrous          pin     configuration  recess           standard             blade           suspend             navigation        inflate          </w:t>
            </w:r>
            <w:r w:rsidRPr="005F6BBE">
              <w:rPr>
                <w:strike/>
              </w:rPr>
              <w:t xml:space="preserve">anchor   </w:t>
            </w:r>
            <w:r w:rsidRPr="005F6BBE">
              <w:t xml:space="preserve">marine         socket           makeshift     </w:t>
            </w:r>
          </w:p>
          <w:p w:rsidR="00BF7382" w:rsidRPr="005F6BBE" w:rsidRDefault="00817D0C" w:rsidP="00A212CD">
            <w:pPr>
              <w:pStyle w:val="NormalWeb"/>
              <w:spacing w:before="0" w:beforeAutospacing="0" w:after="150" w:afterAutospacing="0" w:line="300" w:lineRule="atLeast"/>
            </w:pPr>
            <w:r w:rsidRPr="005F6BBE">
              <w:t xml:space="preserve">                     digital data</w:t>
            </w:r>
            <w:r w:rsidR="00BF7382" w:rsidRPr="005F6BBE">
              <w:t xml:space="preserve">    harness         ridge        membrane           covers</w:t>
            </w:r>
          </w:p>
        </w:tc>
      </w:tr>
    </w:tbl>
    <w:p w:rsidR="00BF7382" w:rsidRPr="005F6BBE" w:rsidRDefault="00BF7382" w:rsidP="00BF7382">
      <w:pPr>
        <w:pStyle w:val="Write-In"/>
        <w:keepNext w:val="0"/>
        <w:jc w:val="both"/>
        <w:rPr>
          <w:strike/>
          <w:sz w:val="24"/>
          <w:szCs w:val="24"/>
        </w:rPr>
      </w:pPr>
      <w:r w:rsidRPr="005F6BBE">
        <w:rPr>
          <w:strike/>
          <w:sz w:val="24"/>
          <w:szCs w:val="24"/>
        </w:rPr>
        <w:t xml:space="preserve">     </w:t>
      </w:r>
    </w:p>
    <w:p w:rsidR="00BF7382" w:rsidRPr="005F6BBE" w:rsidRDefault="00BF7382" w:rsidP="00BF7382">
      <w:pPr>
        <w:pStyle w:val="Write-In"/>
        <w:keepNext w:val="0"/>
        <w:numPr>
          <w:ilvl w:val="0"/>
          <w:numId w:val="4"/>
        </w:numPr>
        <w:contextualSpacing/>
        <w:jc w:val="both"/>
        <w:rPr>
          <w:strike/>
          <w:sz w:val="24"/>
          <w:szCs w:val="24"/>
        </w:rPr>
      </w:pPr>
      <w:proofErr w:type="gramStart"/>
      <w:r w:rsidRPr="005F6BBE">
        <w:rPr>
          <w:strike/>
          <w:sz w:val="24"/>
          <w:szCs w:val="24"/>
        </w:rPr>
        <w:t>any</w:t>
      </w:r>
      <w:proofErr w:type="gramEnd"/>
      <w:r w:rsidRPr="005F6BBE">
        <w:rPr>
          <w:strike/>
          <w:sz w:val="24"/>
          <w:szCs w:val="24"/>
        </w:rPr>
        <w:t> of various devices dropped by a chain, cable, or rope to thebottom of a body of water for preventing or restricting the motion of avessel or other floating object, typically having broad, hooklike armsthat bury themselves in the bottom to provide a firm hold.</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a </w:t>
      </w:r>
      <w:hyperlink r:id="rId7" w:history="1">
        <w:r w:rsidRPr="005F6BBE">
          <w:rPr>
            <w:sz w:val="24"/>
            <w:szCs w:val="24"/>
          </w:rPr>
          <w:t>receding</w:t>
        </w:r>
      </w:hyperlink>
      <w:r w:rsidRPr="005F6BBE">
        <w:rPr>
          <w:sz w:val="24"/>
          <w:szCs w:val="24"/>
        </w:rPr>
        <w:t> part or space, as a bay or alcove  in a room</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Of, relating to, or containing iron   </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to cause to expand or distend with air or gas </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to hang by attachment to something above  </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a temporary expedient or substitute  </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the design, development, production, operation, and use of aircraft,especially heavier-than-air aircraft  </w:t>
      </w:r>
    </w:p>
    <w:p w:rsidR="00BF7382" w:rsidRPr="005F6BBE" w:rsidRDefault="00BF7382" w:rsidP="00BF7382">
      <w:pPr>
        <w:pStyle w:val="Write-In"/>
        <w:keepNext w:val="0"/>
        <w:numPr>
          <w:ilvl w:val="0"/>
          <w:numId w:val="4"/>
        </w:numPr>
        <w:contextualSpacing/>
        <w:jc w:val="both"/>
        <w:rPr>
          <w:sz w:val="24"/>
          <w:szCs w:val="24"/>
        </w:rPr>
      </w:pPr>
      <w:proofErr w:type="gramStart"/>
      <w:r w:rsidRPr="005F6BBE">
        <w:rPr>
          <w:sz w:val="24"/>
          <w:szCs w:val="24"/>
        </w:rPr>
        <w:t>the</w:t>
      </w:r>
      <w:proofErr w:type="gramEnd"/>
      <w:r w:rsidRPr="005F6BBE">
        <w:rPr>
          <w:sz w:val="24"/>
          <w:szCs w:val="24"/>
        </w:rPr>
        <w:t> art or science of plotting, ascertaining, or directing the course of airship, aircraft, or guided missile.</w:t>
      </w:r>
    </w:p>
    <w:p w:rsidR="00BF7382" w:rsidRPr="005F6BBE" w:rsidRDefault="00BF7382" w:rsidP="00BF7382">
      <w:pPr>
        <w:pStyle w:val="Write-In"/>
        <w:keepNext w:val="0"/>
        <w:numPr>
          <w:ilvl w:val="0"/>
          <w:numId w:val="4"/>
        </w:numPr>
        <w:contextualSpacing/>
        <w:jc w:val="both"/>
        <w:rPr>
          <w:sz w:val="24"/>
          <w:szCs w:val="24"/>
        </w:rPr>
      </w:pPr>
      <w:r w:rsidRPr="005F6BBE">
        <w:rPr>
          <w:sz w:val="24"/>
          <w:szCs w:val="24"/>
        </w:rPr>
        <w:t xml:space="preserve">the thin flattish part of various tools, implements, etc, as of a propeller,  turbine, etc   </w:t>
      </w:r>
    </w:p>
    <w:p w:rsidR="00BF7382" w:rsidRPr="005F6BBE" w:rsidRDefault="00BF7382" w:rsidP="00817D0C">
      <w:pPr>
        <w:pStyle w:val="Write-In"/>
        <w:keepNext w:val="0"/>
        <w:numPr>
          <w:ilvl w:val="0"/>
          <w:numId w:val="4"/>
        </w:numPr>
        <w:spacing w:after="0"/>
        <w:contextualSpacing/>
        <w:jc w:val="both"/>
        <w:rPr>
          <w:sz w:val="24"/>
          <w:szCs w:val="24"/>
        </w:rPr>
      </w:pPr>
      <w:r w:rsidRPr="005F6BBE">
        <w:rPr>
          <w:sz w:val="24"/>
          <w:szCs w:val="24"/>
        </w:rPr>
        <w:t xml:space="preserve">the relative disposition or arrangement of the parts or elements of a thing </w:t>
      </w:r>
    </w:p>
    <w:p w:rsidR="00BF7382" w:rsidRPr="005F6BBE" w:rsidRDefault="00BF7382" w:rsidP="00817D0C">
      <w:pPr>
        <w:pStyle w:val="Write-In"/>
        <w:keepNext w:val="0"/>
        <w:numPr>
          <w:ilvl w:val="0"/>
          <w:numId w:val="4"/>
        </w:numPr>
        <w:spacing w:after="0"/>
        <w:contextualSpacing/>
        <w:jc w:val="both"/>
        <w:rPr>
          <w:sz w:val="24"/>
          <w:szCs w:val="24"/>
        </w:rPr>
      </w:pPr>
      <w:r w:rsidRPr="005F6BBE">
        <w:rPr>
          <w:sz w:val="24"/>
          <w:szCs w:val="24"/>
        </w:rPr>
        <w:t>a hollow part or piece for receiving and holding some part or thing</w:t>
      </w:r>
    </w:p>
    <w:p w:rsidR="00817D0C" w:rsidRPr="005F6BBE" w:rsidRDefault="00817D0C" w:rsidP="00817D0C">
      <w:pPr>
        <w:pStyle w:val="ListParagraph"/>
        <w:numPr>
          <w:ilvl w:val="0"/>
          <w:numId w:val="4"/>
        </w:numPr>
        <w:spacing w:line="360" w:lineRule="auto"/>
        <w:rPr>
          <w:rFonts w:ascii="Times New Roman" w:hAnsi="Times New Roman"/>
          <w:sz w:val="24"/>
          <w:szCs w:val="20"/>
        </w:rPr>
      </w:pPr>
      <w:r w:rsidRPr="005F6BBE">
        <w:rPr>
          <w:sz w:val="28"/>
          <w:lang w:val="en-GB" w:eastAsia="en-GB"/>
        </w:rPr>
        <w:t xml:space="preserve"> </w:t>
      </w:r>
      <w:r w:rsidRPr="005F6BBE">
        <w:rPr>
          <w:rFonts w:ascii="Times New Roman" w:hAnsi="Times New Roman"/>
          <w:sz w:val="24"/>
          <w:szCs w:val="20"/>
        </w:rPr>
        <w:t>this describes the format of 0 and 1 in which information is stored</w:t>
      </w:r>
    </w:p>
    <w:p w:rsidR="00817D0C" w:rsidRPr="005F6BBE" w:rsidRDefault="00817D0C" w:rsidP="00817D0C">
      <w:pPr>
        <w:pStyle w:val="ListParagraph"/>
        <w:numPr>
          <w:ilvl w:val="0"/>
          <w:numId w:val="4"/>
        </w:numPr>
        <w:spacing w:line="360" w:lineRule="auto"/>
        <w:rPr>
          <w:rFonts w:ascii="Times New Roman" w:hAnsi="Times New Roman"/>
          <w:sz w:val="24"/>
          <w:szCs w:val="20"/>
        </w:rPr>
      </w:pPr>
      <w:r w:rsidRPr="005F6BBE">
        <w:rPr>
          <w:rFonts w:ascii="Times New Roman" w:hAnsi="Times New Roman"/>
          <w:sz w:val="24"/>
          <w:szCs w:val="20"/>
        </w:rPr>
        <w:t>the principal microchip that the computer is built around</w:t>
      </w:r>
    </w:p>
    <w:p w:rsidR="00817D0C" w:rsidRPr="005F6BBE" w:rsidRDefault="00817D0C" w:rsidP="00817D0C">
      <w:pPr>
        <w:pStyle w:val="ListParagraph"/>
        <w:numPr>
          <w:ilvl w:val="0"/>
          <w:numId w:val="4"/>
        </w:numPr>
        <w:spacing w:line="360" w:lineRule="auto"/>
        <w:rPr>
          <w:rFonts w:ascii="Times New Roman" w:hAnsi="Times New Roman"/>
          <w:sz w:val="24"/>
          <w:szCs w:val="20"/>
        </w:rPr>
      </w:pPr>
      <w:r w:rsidRPr="005F6BBE">
        <w:rPr>
          <w:rFonts w:ascii="Times New Roman" w:hAnsi="Times New Roman"/>
          <w:sz w:val="24"/>
          <w:szCs w:val="20"/>
        </w:rPr>
        <w:t>you plug into a slot to add features such as video, sound, modern and networking</w:t>
      </w:r>
    </w:p>
    <w:p w:rsidR="00817D0C" w:rsidRPr="005F6BBE" w:rsidRDefault="00817D0C" w:rsidP="00817D0C">
      <w:pPr>
        <w:pStyle w:val="ListParagraph"/>
        <w:numPr>
          <w:ilvl w:val="0"/>
          <w:numId w:val="4"/>
        </w:numPr>
        <w:spacing w:line="360" w:lineRule="auto"/>
        <w:rPr>
          <w:rFonts w:ascii="Times New Roman" w:hAnsi="Times New Roman"/>
          <w:sz w:val="24"/>
          <w:szCs w:val="20"/>
        </w:rPr>
      </w:pPr>
      <w:r w:rsidRPr="005F6BBE">
        <w:rPr>
          <w:rFonts w:ascii="Times New Roman" w:hAnsi="Times New Roman"/>
          <w:sz w:val="24"/>
          <w:szCs w:val="20"/>
        </w:rPr>
        <w:t>a group of electronic machines connected by cables or other means which can exchange information and share equipment (such as printers and disk drives)</w:t>
      </w:r>
    </w:p>
    <w:p w:rsidR="00817D0C" w:rsidRPr="005F6BBE" w:rsidRDefault="00817D0C" w:rsidP="00817D0C">
      <w:pPr>
        <w:pStyle w:val="ListParagraph"/>
        <w:ind w:left="786"/>
        <w:rPr>
          <w:lang w:val="en-GB" w:eastAsia="en-GB"/>
        </w:rPr>
      </w:pPr>
    </w:p>
    <w:tbl>
      <w:tblPr>
        <w:tblStyle w:val="TableGrid"/>
        <w:tblW w:w="0" w:type="auto"/>
        <w:tblLook w:val="04A0"/>
      </w:tblPr>
      <w:tblGrid>
        <w:gridCol w:w="985"/>
        <w:gridCol w:w="1000"/>
        <w:gridCol w:w="1001"/>
        <w:gridCol w:w="1001"/>
        <w:gridCol w:w="1001"/>
        <w:gridCol w:w="1002"/>
        <w:gridCol w:w="1002"/>
        <w:gridCol w:w="1002"/>
        <w:gridCol w:w="1002"/>
        <w:gridCol w:w="1002"/>
        <w:gridCol w:w="1018"/>
      </w:tblGrid>
      <w:tr w:rsidR="005F6BBE" w:rsidRPr="005F6BBE" w:rsidTr="00BF7382">
        <w:tc>
          <w:tcPr>
            <w:tcW w:w="985"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0</w:t>
            </w:r>
          </w:p>
        </w:tc>
        <w:tc>
          <w:tcPr>
            <w:tcW w:w="1000"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1</w:t>
            </w:r>
          </w:p>
        </w:tc>
        <w:tc>
          <w:tcPr>
            <w:tcW w:w="1001"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2</w:t>
            </w:r>
          </w:p>
        </w:tc>
        <w:tc>
          <w:tcPr>
            <w:tcW w:w="1001"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3</w:t>
            </w:r>
          </w:p>
        </w:tc>
        <w:tc>
          <w:tcPr>
            <w:tcW w:w="1001"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4</w:t>
            </w:r>
          </w:p>
        </w:tc>
        <w:tc>
          <w:tcPr>
            <w:tcW w:w="1002"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5</w:t>
            </w:r>
          </w:p>
        </w:tc>
        <w:tc>
          <w:tcPr>
            <w:tcW w:w="1002"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6</w:t>
            </w:r>
          </w:p>
        </w:tc>
        <w:tc>
          <w:tcPr>
            <w:tcW w:w="1002"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7</w:t>
            </w:r>
          </w:p>
        </w:tc>
        <w:tc>
          <w:tcPr>
            <w:tcW w:w="1002"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8</w:t>
            </w:r>
          </w:p>
        </w:tc>
        <w:tc>
          <w:tcPr>
            <w:tcW w:w="1002"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9</w:t>
            </w:r>
          </w:p>
        </w:tc>
        <w:tc>
          <w:tcPr>
            <w:tcW w:w="1018" w:type="dxa"/>
            <w:shd w:val="clear" w:color="auto" w:fill="D9D9D9" w:themeFill="background1" w:themeFillShade="D9"/>
          </w:tcPr>
          <w:p w:rsidR="00BF7382" w:rsidRPr="005F6BBE" w:rsidRDefault="00BF7382" w:rsidP="00BF7382">
            <w:pPr>
              <w:jc w:val="both"/>
              <w:rPr>
                <w:sz w:val="24"/>
                <w:szCs w:val="24"/>
                <w:lang w:val="en-GB"/>
              </w:rPr>
            </w:pPr>
            <w:r w:rsidRPr="005F6BBE">
              <w:rPr>
                <w:sz w:val="24"/>
                <w:szCs w:val="24"/>
                <w:lang w:val="en-GB"/>
              </w:rPr>
              <w:t>10</w:t>
            </w:r>
          </w:p>
        </w:tc>
      </w:tr>
      <w:tr w:rsidR="00BF7382" w:rsidRPr="005F6BBE" w:rsidTr="00BF7382">
        <w:tc>
          <w:tcPr>
            <w:tcW w:w="985" w:type="dxa"/>
          </w:tcPr>
          <w:p w:rsidR="00BF7382" w:rsidRPr="005F6BBE" w:rsidRDefault="00BF7382" w:rsidP="00BF7382">
            <w:pPr>
              <w:jc w:val="both"/>
              <w:rPr>
                <w:sz w:val="24"/>
                <w:szCs w:val="24"/>
                <w:lang w:val="en-GB"/>
              </w:rPr>
            </w:pPr>
            <w:r w:rsidRPr="005F6BBE">
              <w:rPr>
                <w:sz w:val="24"/>
                <w:szCs w:val="24"/>
                <w:lang w:val="en-GB"/>
              </w:rPr>
              <w:t>anchor</w:t>
            </w:r>
          </w:p>
        </w:tc>
        <w:tc>
          <w:tcPr>
            <w:tcW w:w="1000" w:type="dxa"/>
          </w:tcPr>
          <w:p w:rsidR="00BF7382" w:rsidRPr="005F6BBE" w:rsidRDefault="00BF7382" w:rsidP="00BF7382">
            <w:pPr>
              <w:jc w:val="both"/>
              <w:rPr>
                <w:sz w:val="24"/>
                <w:szCs w:val="24"/>
                <w:lang w:val="en-GB"/>
              </w:rPr>
            </w:pPr>
          </w:p>
          <w:p w:rsidR="00BF7382" w:rsidRPr="005F6BBE" w:rsidRDefault="00BF7382" w:rsidP="00BF7382">
            <w:pPr>
              <w:jc w:val="both"/>
              <w:rPr>
                <w:sz w:val="24"/>
                <w:szCs w:val="24"/>
                <w:lang w:val="en-GB"/>
              </w:rPr>
            </w:pPr>
          </w:p>
        </w:tc>
        <w:tc>
          <w:tcPr>
            <w:tcW w:w="1001" w:type="dxa"/>
          </w:tcPr>
          <w:p w:rsidR="00BF7382" w:rsidRPr="005F6BBE" w:rsidRDefault="00BF7382" w:rsidP="00BF7382">
            <w:pPr>
              <w:jc w:val="both"/>
              <w:rPr>
                <w:sz w:val="24"/>
                <w:szCs w:val="24"/>
                <w:lang w:val="en-GB"/>
              </w:rPr>
            </w:pPr>
          </w:p>
        </w:tc>
        <w:tc>
          <w:tcPr>
            <w:tcW w:w="1001" w:type="dxa"/>
          </w:tcPr>
          <w:p w:rsidR="00BF7382" w:rsidRPr="005F6BBE" w:rsidRDefault="00BF7382" w:rsidP="00BF7382">
            <w:pPr>
              <w:jc w:val="both"/>
              <w:rPr>
                <w:sz w:val="24"/>
                <w:szCs w:val="24"/>
                <w:lang w:val="en-GB"/>
              </w:rPr>
            </w:pPr>
          </w:p>
        </w:tc>
        <w:tc>
          <w:tcPr>
            <w:tcW w:w="1001" w:type="dxa"/>
          </w:tcPr>
          <w:p w:rsidR="00BF7382" w:rsidRPr="005F6BBE" w:rsidRDefault="00BF7382" w:rsidP="00BF7382">
            <w:pPr>
              <w:jc w:val="both"/>
              <w:rPr>
                <w:sz w:val="24"/>
                <w:szCs w:val="24"/>
                <w:lang w:val="en-GB"/>
              </w:rPr>
            </w:pPr>
          </w:p>
        </w:tc>
        <w:tc>
          <w:tcPr>
            <w:tcW w:w="1002" w:type="dxa"/>
          </w:tcPr>
          <w:p w:rsidR="00BF7382" w:rsidRPr="005F6BBE" w:rsidRDefault="00BF7382" w:rsidP="00BF7382">
            <w:pPr>
              <w:jc w:val="both"/>
              <w:rPr>
                <w:sz w:val="24"/>
                <w:szCs w:val="24"/>
                <w:lang w:val="en-GB"/>
              </w:rPr>
            </w:pPr>
          </w:p>
        </w:tc>
        <w:tc>
          <w:tcPr>
            <w:tcW w:w="1002" w:type="dxa"/>
          </w:tcPr>
          <w:p w:rsidR="00BF7382" w:rsidRPr="005F6BBE" w:rsidRDefault="00BF7382" w:rsidP="00BF7382">
            <w:pPr>
              <w:jc w:val="both"/>
              <w:rPr>
                <w:sz w:val="24"/>
                <w:szCs w:val="24"/>
                <w:lang w:val="en-GB"/>
              </w:rPr>
            </w:pPr>
          </w:p>
        </w:tc>
        <w:tc>
          <w:tcPr>
            <w:tcW w:w="1002" w:type="dxa"/>
          </w:tcPr>
          <w:p w:rsidR="00BF7382" w:rsidRPr="005F6BBE" w:rsidRDefault="00BF7382" w:rsidP="00BF7382">
            <w:pPr>
              <w:jc w:val="both"/>
              <w:rPr>
                <w:sz w:val="24"/>
                <w:szCs w:val="24"/>
                <w:lang w:val="en-GB"/>
              </w:rPr>
            </w:pPr>
          </w:p>
        </w:tc>
        <w:tc>
          <w:tcPr>
            <w:tcW w:w="1002" w:type="dxa"/>
          </w:tcPr>
          <w:p w:rsidR="00BF7382" w:rsidRPr="005F6BBE" w:rsidRDefault="00BF7382" w:rsidP="00BF7382">
            <w:pPr>
              <w:jc w:val="both"/>
              <w:rPr>
                <w:sz w:val="24"/>
                <w:szCs w:val="24"/>
                <w:lang w:val="en-GB"/>
              </w:rPr>
            </w:pPr>
          </w:p>
        </w:tc>
        <w:tc>
          <w:tcPr>
            <w:tcW w:w="1002" w:type="dxa"/>
          </w:tcPr>
          <w:p w:rsidR="00BF7382" w:rsidRPr="005F6BBE" w:rsidRDefault="00BF7382" w:rsidP="00BF7382">
            <w:pPr>
              <w:jc w:val="both"/>
              <w:rPr>
                <w:sz w:val="24"/>
                <w:szCs w:val="24"/>
                <w:lang w:val="en-GB"/>
              </w:rPr>
            </w:pPr>
          </w:p>
        </w:tc>
        <w:tc>
          <w:tcPr>
            <w:tcW w:w="1018" w:type="dxa"/>
          </w:tcPr>
          <w:p w:rsidR="00BF7382" w:rsidRPr="005F6BBE" w:rsidRDefault="00BF7382" w:rsidP="00BF7382">
            <w:pPr>
              <w:jc w:val="both"/>
              <w:rPr>
                <w:sz w:val="24"/>
                <w:szCs w:val="24"/>
                <w:lang w:val="en-GB"/>
              </w:rPr>
            </w:pPr>
          </w:p>
        </w:tc>
      </w:tr>
    </w:tbl>
    <w:p w:rsidR="00BF7382" w:rsidRPr="005F6BBE" w:rsidRDefault="00BF7382" w:rsidP="00BF7382">
      <w:pPr>
        <w:jc w:val="both"/>
        <w:rPr>
          <w:sz w:val="24"/>
          <w:szCs w:val="24"/>
          <w:lang w:val="en-GB"/>
        </w:rPr>
      </w:pPr>
    </w:p>
    <w:p w:rsidR="005F6BBE" w:rsidRPr="005F6BBE" w:rsidRDefault="005F6BBE" w:rsidP="00BF7382">
      <w:pPr>
        <w:pStyle w:val="NormalWeb"/>
        <w:shd w:val="clear" w:color="auto" w:fill="FFFFFF"/>
        <w:spacing w:before="0" w:beforeAutospacing="0" w:after="150" w:afterAutospacing="0" w:line="300" w:lineRule="atLeast"/>
        <w:rPr>
          <w:b/>
        </w:rPr>
      </w:pPr>
    </w:p>
    <w:p w:rsidR="005F6BBE" w:rsidRPr="005F6BBE" w:rsidRDefault="005F6BBE" w:rsidP="00BF7382">
      <w:pPr>
        <w:pStyle w:val="NormalWeb"/>
        <w:shd w:val="clear" w:color="auto" w:fill="FFFFFF"/>
        <w:spacing w:before="0" w:beforeAutospacing="0" w:after="150" w:afterAutospacing="0" w:line="300" w:lineRule="atLeast"/>
        <w:rPr>
          <w:b/>
        </w:rPr>
      </w:pPr>
    </w:p>
    <w:p w:rsidR="005F6BBE" w:rsidRPr="005F6BBE" w:rsidRDefault="005F6BBE" w:rsidP="00BF7382">
      <w:pPr>
        <w:pStyle w:val="NormalWeb"/>
        <w:shd w:val="clear" w:color="auto" w:fill="FFFFFF"/>
        <w:spacing w:before="0" w:beforeAutospacing="0" w:after="150" w:afterAutospacing="0" w:line="300" w:lineRule="atLeast"/>
        <w:rPr>
          <w:b/>
        </w:rPr>
      </w:pPr>
    </w:p>
    <w:p w:rsidR="005F6BBE" w:rsidRPr="005F6BBE" w:rsidRDefault="005F6BBE" w:rsidP="00BF7382">
      <w:pPr>
        <w:pStyle w:val="NormalWeb"/>
        <w:shd w:val="clear" w:color="auto" w:fill="FFFFFF"/>
        <w:spacing w:before="0" w:beforeAutospacing="0" w:after="150" w:afterAutospacing="0" w:line="300" w:lineRule="atLeast"/>
        <w:rPr>
          <w:b/>
        </w:rPr>
      </w:pPr>
    </w:p>
    <w:p w:rsidR="00BF7382" w:rsidRPr="005F6BBE" w:rsidRDefault="00BF7382" w:rsidP="00BF7382">
      <w:pPr>
        <w:pStyle w:val="NormalWeb"/>
        <w:shd w:val="clear" w:color="auto" w:fill="FFFFFF"/>
        <w:spacing w:before="0" w:beforeAutospacing="0" w:after="150" w:afterAutospacing="0" w:line="300" w:lineRule="atLeast"/>
        <w:rPr>
          <w:b/>
        </w:rPr>
      </w:pPr>
      <w:r w:rsidRPr="005F6BBE">
        <w:rPr>
          <w:b/>
        </w:rPr>
        <w:lastRenderedPageBreak/>
        <w:t xml:space="preserve">III  </w:t>
      </w:r>
      <w:r w:rsidRPr="005F6BBE">
        <w:rPr>
          <w:b/>
          <w:i/>
          <w:u w:val="single"/>
        </w:rPr>
        <w:t xml:space="preserve"> </w:t>
      </w:r>
      <w:r w:rsidRPr="005F6BBE">
        <w:rPr>
          <w:b/>
        </w:rPr>
        <w:t>Read the text carefully and fill in the blanks with the appropriate words (12):</w:t>
      </w:r>
      <w:r w:rsidRPr="005F6BBE">
        <w:rPr>
          <w:b/>
        </w:rPr>
        <w:tab/>
      </w:r>
    </w:p>
    <w:tbl>
      <w:tblPr>
        <w:tblStyle w:val="TableGrid"/>
        <w:tblW w:w="10206" w:type="dxa"/>
        <w:tblLook w:val="04A0"/>
      </w:tblPr>
      <w:tblGrid>
        <w:gridCol w:w="10206"/>
      </w:tblGrid>
      <w:tr w:rsidR="00BF7382" w:rsidRPr="005F6BBE" w:rsidTr="00BF7382">
        <w:trPr>
          <w:trHeight w:val="543"/>
        </w:trPr>
        <w:tc>
          <w:tcPr>
            <w:tcW w:w="10206" w:type="dxa"/>
            <w:vAlign w:val="center"/>
          </w:tcPr>
          <w:p w:rsidR="00BF7382" w:rsidRPr="005F6BBE" w:rsidRDefault="00BF7382" w:rsidP="00BF7382">
            <w:pPr>
              <w:pStyle w:val="NormalWeb"/>
              <w:spacing w:before="0" w:beforeAutospacing="0" w:after="150" w:afterAutospacing="0"/>
            </w:pPr>
            <w:r w:rsidRPr="005F6BBE">
              <w:t>power     incompatible     accommodate     grounding      earth     current-carrying      neutral     appliances      apart       round         diameter    standard</w:t>
            </w:r>
          </w:p>
        </w:tc>
      </w:tr>
    </w:tbl>
    <w:p w:rsidR="00BF7382" w:rsidRPr="005F6BBE" w:rsidRDefault="00BF7382" w:rsidP="00BF7382">
      <w:pPr>
        <w:pStyle w:val="NormalWeb"/>
        <w:shd w:val="clear" w:color="auto" w:fill="FFFFFF"/>
        <w:spacing w:before="0" w:beforeAutospacing="0" w:after="150" w:afterAutospacing="0"/>
      </w:pPr>
    </w:p>
    <w:p w:rsidR="00BF7382" w:rsidRPr="005F6BBE" w:rsidRDefault="00BF7382" w:rsidP="00BF7382">
      <w:pPr>
        <w:pStyle w:val="NormalWeb"/>
        <w:shd w:val="clear" w:color="auto" w:fill="FFFFFF"/>
        <w:spacing w:before="0" w:beforeAutospacing="0" w:after="150" w:afterAutospacing="0" w:line="276" w:lineRule="auto"/>
        <w:jc w:val="both"/>
      </w:pPr>
      <w:r w:rsidRPr="005F6BBE">
        <w:t xml:space="preserve">The type N socket and plug are the official ……………….. </w:t>
      </w:r>
      <w:r w:rsidRPr="005F6BBE">
        <w:rPr>
          <w:b/>
        </w:rPr>
        <w:t>(1)</w:t>
      </w:r>
      <w:r w:rsidRPr="005F6BBE">
        <w:t xml:space="preserve">  </w:t>
      </w:r>
      <w:proofErr w:type="gramStart"/>
      <w:r w:rsidRPr="005F6BBE">
        <w:t>in</w:t>
      </w:r>
      <w:proofErr w:type="gramEnd"/>
      <w:r w:rsidRPr="005F6BBE">
        <w:t xml:space="preserve"> Brazil. The plug consists of</w:t>
      </w:r>
      <w:r w:rsidR="005C33B4" w:rsidRPr="005F6BBE">
        <w:t xml:space="preserve"> two </w:t>
      </w:r>
      <w:r w:rsidRPr="005F6BBE">
        <w:t>……………</w:t>
      </w:r>
      <w:proofErr w:type="gramStart"/>
      <w:r w:rsidRPr="005F6BBE">
        <w:t>..</w:t>
      </w:r>
      <w:r w:rsidRPr="005F6BBE">
        <w:rPr>
          <w:b/>
        </w:rPr>
        <w:t>(</w:t>
      </w:r>
      <w:proofErr w:type="gramEnd"/>
      <w:r w:rsidRPr="005F6BBE">
        <w:rPr>
          <w:b/>
        </w:rPr>
        <w:t xml:space="preserve">2) </w:t>
      </w:r>
      <w:r w:rsidRPr="005F6BBE">
        <w:t xml:space="preserve">pins and a ……………….. </w:t>
      </w:r>
      <w:r w:rsidRPr="005F6BBE">
        <w:rPr>
          <w:b/>
        </w:rPr>
        <w:t>(3)</w:t>
      </w:r>
      <w:r w:rsidRPr="005F6BBE">
        <w:t xml:space="preserve">  </w:t>
      </w:r>
      <w:proofErr w:type="gramStart"/>
      <w:r w:rsidRPr="005F6BBE">
        <w:t>pin</w:t>
      </w:r>
      <w:proofErr w:type="gramEnd"/>
      <w:r w:rsidRPr="005F6BBE">
        <w:t>. There are two variants: the prongs of the 10 A version have a ………………</w:t>
      </w:r>
      <w:proofErr w:type="gramStart"/>
      <w:r w:rsidRPr="005F6BBE">
        <w:t>..</w:t>
      </w:r>
      <w:r w:rsidRPr="005F6BBE">
        <w:rPr>
          <w:b/>
        </w:rPr>
        <w:t>(</w:t>
      </w:r>
      <w:proofErr w:type="gramEnd"/>
      <w:r w:rsidRPr="005F6BBE">
        <w:rPr>
          <w:b/>
        </w:rPr>
        <w:t xml:space="preserve">4) </w:t>
      </w:r>
      <w:r w:rsidRPr="005F6BBE">
        <w:t>of 4 mm and a length of 19 mm. The second version, rated at 20 amps, is used for heavier ………………</w:t>
      </w:r>
      <w:proofErr w:type="gramStart"/>
      <w:r w:rsidRPr="005F6BBE">
        <w:t>..(</w:t>
      </w:r>
      <w:proofErr w:type="gramEnd"/>
      <w:r w:rsidRPr="005F6BBE">
        <w:rPr>
          <w:b/>
        </w:rPr>
        <w:t>5</w:t>
      </w:r>
      <w:r w:rsidRPr="005F6BBE">
        <w:t>) and has 4.8 mm ……………….. (</w:t>
      </w:r>
      <w:r w:rsidRPr="005F6BBE">
        <w:rPr>
          <w:b/>
        </w:rPr>
        <w:t>6</w:t>
      </w:r>
      <w:r w:rsidRPr="005F6BBE">
        <w:t xml:space="preserve">) </w:t>
      </w:r>
      <w:proofErr w:type="gramStart"/>
      <w:r w:rsidRPr="005F6BBE">
        <w:t>pins</w:t>
      </w:r>
      <w:proofErr w:type="gramEnd"/>
      <w:r w:rsidRPr="005F6BBE">
        <w:t xml:space="preserve">, but also measuring 19 mm in length. The </w:t>
      </w:r>
      <w:proofErr w:type="spellStart"/>
      <w:r w:rsidRPr="005F6BBE">
        <w:t>centres</w:t>
      </w:r>
      <w:proofErr w:type="spellEnd"/>
      <w:r w:rsidRPr="005F6BBE">
        <w:t xml:space="preserve"> of the li</w:t>
      </w:r>
      <w:r w:rsidR="005C33B4" w:rsidRPr="005F6BBE">
        <w:t>v</w:t>
      </w:r>
      <w:r w:rsidRPr="005F6BBE">
        <w:t>e and ……………….. (</w:t>
      </w:r>
      <w:r w:rsidRPr="005F6BBE">
        <w:rPr>
          <w:b/>
        </w:rPr>
        <w:t>7</w:t>
      </w:r>
      <w:r w:rsidRPr="005F6BBE">
        <w:t xml:space="preserve">) </w:t>
      </w:r>
      <w:proofErr w:type="gramStart"/>
      <w:r w:rsidRPr="005F6BBE">
        <w:t>pins</w:t>
      </w:r>
      <w:proofErr w:type="gramEnd"/>
      <w:r w:rsidRPr="005F6BBE">
        <w:t xml:space="preserve"> are spaced 19 mm ………………... (</w:t>
      </w:r>
      <w:r w:rsidRPr="005F6BBE">
        <w:rPr>
          <w:b/>
        </w:rPr>
        <w:t>8</w:t>
      </w:r>
      <w:r w:rsidRPr="005F6BBE">
        <w:t>).</w:t>
      </w:r>
    </w:p>
    <w:p w:rsidR="00BF7382" w:rsidRPr="005F6BBE" w:rsidRDefault="00BF7382" w:rsidP="00BF7382">
      <w:pPr>
        <w:pStyle w:val="NormalWeb"/>
        <w:shd w:val="clear" w:color="auto" w:fill="FFFFFF"/>
        <w:spacing w:before="0" w:beforeAutospacing="0" w:after="150" w:afterAutospacing="0" w:line="276" w:lineRule="auto"/>
        <w:jc w:val="both"/>
      </w:pPr>
      <w:r w:rsidRPr="005F6BBE">
        <w:t xml:space="preserve">The centre-to-centre distance between the </w:t>
      </w:r>
      <w:r w:rsidR="005C33B4" w:rsidRPr="005F6BBE">
        <w:t>……………….. (</w:t>
      </w:r>
      <w:r w:rsidR="005C33B4" w:rsidRPr="005F6BBE">
        <w:rPr>
          <w:b/>
        </w:rPr>
        <w:t>9</w:t>
      </w:r>
      <w:r w:rsidR="005C33B4" w:rsidRPr="005F6BBE">
        <w:t xml:space="preserve">) </w:t>
      </w:r>
      <w:r w:rsidRPr="005F6BBE">
        <w:t xml:space="preserve">pin and the middle of the imaginary line connecting the two </w:t>
      </w:r>
      <w:r w:rsidR="005C33B4" w:rsidRPr="005F6BBE">
        <w:t xml:space="preserve">power </w:t>
      </w:r>
      <w:r w:rsidRPr="005F6BBE">
        <w:t>pins is 3 mm. Type N sockets were specifically designed to……………….. (</w:t>
      </w:r>
      <w:r w:rsidRPr="005F6BBE">
        <w:rPr>
          <w:b/>
        </w:rPr>
        <w:t>10</w:t>
      </w:r>
      <w:r w:rsidRPr="005F6BBE">
        <w:t xml:space="preserve">) </w:t>
      </w:r>
      <w:proofErr w:type="gramStart"/>
      <w:r w:rsidRPr="005F6BBE">
        <w:t>the</w:t>
      </w:r>
      <w:proofErr w:type="gramEnd"/>
      <w:r w:rsidRPr="005F6BBE">
        <w:t xml:space="preserve"> ubiquitous</w:t>
      </w:r>
      <w:r w:rsidRPr="005F6BBE">
        <w:rPr>
          <w:rStyle w:val="apple-converted-space"/>
        </w:rPr>
        <w:t> </w:t>
      </w:r>
      <w:hyperlink r:id="rId8" w:tooltip="Power plug &amp; outlet Type C" w:history="1">
        <w:r w:rsidRPr="005F6BBE">
          <w:rPr>
            <w:rStyle w:val="Hyperlink"/>
            <w:color w:val="auto"/>
            <w:u w:val="none"/>
          </w:rPr>
          <w:t>type C</w:t>
        </w:r>
      </w:hyperlink>
      <w:r w:rsidRPr="005F6BBE">
        <w:rPr>
          <w:rStyle w:val="apple-converted-space"/>
        </w:rPr>
        <w:t> </w:t>
      </w:r>
      <w:r w:rsidRPr="005F6BBE">
        <w:t>plugs as well. Type N looks very much like the Swiss</w:t>
      </w:r>
      <w:r w:rsidRPr="005F6BBE">
        <w:rPr>
          <w:rStyle w:val="apple-converted-space"/>
        </w:rPr>
        <w:t> </w:t>
      </w:r>
      <w:hyperlink r:id="rId9" w:tooltip="Power plug &amp; outlet Type J" w:history="1">
        <w:r w:rsidRPr="005F6BBE">
          <w:rPr>
            <w:rStyle w:val="Hyperlink"/>
            <w:color w:val="auto"/>
            <w:u w:val="none"/>
          </w:rPr>
          <w:t>type J</w:t>
        </w:r>
      </w:hyperlink>
      <w:r w:rsidRPr="005F6BBE">
        <w:rPr>
          <w:rStyle w:val="apple-converted-space"/>
        </w:rPr>
        <w:t> </w:t>
      </w:r>
      <w:r w:rsidRPr="005F6BBE">
        <w:t>standard, but it is ……………….. (</w:t>
      </w:r>
      <w:r w:rsidRPr="005F6BBE">
        <w:rPr>
          <w:b/>
        </w:rPr>
        <w:t>11</w:t>
      </w:r>
      <w:r w:rsidRPr="005F6BBE">
        <w:t xml:space="preserve">) </w:t>
      </w:r>
      <w:proofErr w:type="gramStart"/>
      <w:r w:rsidRPr="005F6BBE">
        <w:t>with</w:t>
      </w:r>
      <w:proofErr w:type="gramEnd"/>
      <w:r w:rsidRPr="005F6BBE">
        <w:t xml:space="preserve"> it since type N has the earth pin closer to the imaginary line that connects the two ………………..  (</w:t>
      </w:r>
      <w:r w:rsidRPr="005F6BBE">
        <w:rPr>
          <w:b/>
        </w:rPr>
        <w:t>12</w:t>
      </w:r>
      <w:r w:rsidRPr="005F6BBE">
        <w:t xml:space="preserve">) </w:t>
      </w:r>
      <w:proofErr w:type="gramStart"/>
      <w:r w:rsidRPr="005F6BBE">
        <w:t>pins</w:t>
      </w:r>
      <w:proofErr w:type="gramEnd"/>
      <w:r w:rsidRPr="005F6BBE">
        <w:t> (3 mm instead of 5 mm).</w:t>
      </w:r>
    </w:p>
    <w:p w:rsidR="00127E70" w:rsidRPr="005F6BBE" w:rsidRDefault="00127E70" w:rsidP="00BF7382">
      <w:pPr>
        <w:pStyle w:val="NormalWeb"/>
        <w:shd w:val="clear" w:color="auto" w:fill="FFFFFF"/>
        <w:spacing w:before="0" w:beforeAutospacing="0" w:after="150" w:afterAutospacing="0" w:line="276" w:lineRule="auto"/>
        <w:jc w:val="both"/>
      </w:pPr>
    </w:p>
    <w:p w:rsidR="00C315B8" w:rsidRPr="005F6BBE" w:rsidRDefault="00C315B8" w:rsidP="00C315B8">
      <w:pPr>
        <w:pStyle w:val="Instruction"/>
        <w:keepNext w:val="0"/>
        <w:spacing w:after="0"/>
      </w:pPr>
      <w:r w:rsidRPr="005F6BBE">
        <w:t>IV</w:t>
      </w:r>
      <w:r w:rsidRPr="005F6BBE">
        <w:rPr>
          <w:b w:val="0"/>
        </w:rPr>
        <w:t xml:space="preserve"> </w:t>
      </w:r>
      <w:r w:rsidRPr="005F6BBE">
        <w:t>Read the text and put the verbs in brackets in the Active or Passive Voice in the correct tense (</w:t>
      </w:r>
      <w:r w:rsidR="00817D0C" w:rsidRPr="005F6BBE">
        <w:t>10</w:t>
      </w:r>
      <w:r w:rsidRPr="005F6BBE">
        <w:t xml:space="preserve"> pts):</w:t>
      </w:r>
    </w:p>
    <w:tbl>
      <w:tblPr>
        <w:tblW w:w="0" w:type="auto"/>
        <w:jc w:val="right"/>
        <w:tblInd w:w="3758" w:type="dxa"/>
        <w:tblLook w:val="0000"/>
      </w:tblPr>
      <w:tblGrid>
        <w:gridCol w:w="778"/>
        <w:gridCol w:w="612"/>
      </w:tblGrid>
      <w:tr w:rsidR="005F6BBE" w:rsidRPr="005F6BBE" w:rsidTr="00782FCB">
        <w:trPr>
          <w:jc w:val="right"/>
        </w:trPr>
        <w:tc>
          <w:tcPr>
            <w:tcW w:w="778" w:type="dxa"/>
          </w:tcPr>
          <w:p w:rsidR="00C315B8" w:rsidRPr="005F6BBE" w:rsidRDefault="00C315B8" w:rsidP="005F7B98">
            <w:pPr>
              <w:pStyle w:val="Mark"/>
              <w:spacing w:after="0" w:line="360" w:lineRule="auto"/>
              <w:rPr>
                <w:rFonts w:ascii="Times New Roman" w:hAnsi="Times New Roman"/>
                <w:sz w:val="24"/>
                <w:szCs w:val="24"/>
              </w:rPr>
            </w:pPr>
          </w:p>
        </w:tc>
        <w:tc>
          <w:tcPr>
            <w:tcW w:w="612" w:type="dxa"/>
          </w:tcPr>
          <w:p w:rsidR="00C315B8" w:rsidRPr="005F6BBE" w:rsidRDefault="00C315B8" w:rsidP="005F7B98">
            <w:pPr>
              <w:pStyle w:val="Mark"/>
              <w:spacing w:after="0" w:line="360" w:lineRule="auto"/>
              <w:rPr>
                <w:rFonts w:ascii="Times New Roman" w:hAnsi="Times New Roman"/>
                <w:sz w:val="24"/>
                <w:szCs w:val="24"/>
              </w:rPr>
            </w:pPr>
          </w:p>
        </w:tc>
      </w:tr>
    </w:tbl>
    <w:p w:rsidR="005F6BBE" w:rsidRPr="005F6BBE" w:rsidRDefault="005F7B98"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 xml:space="preserve">1. </w:t>
      </w:r>
      <w:r w:rsidRPr="005F7B98">
        <w:rPr>
          <w:rFonts w:ascii="Times New Roman" w:eastAsia="Times New Roman" w:hAnsi="Times New Roman" w:cs="Times New Roman"/>
          <w:sz w:val="24"/>
          <w:szCs w:val="24"/>
          <w:shd w:val="clear" w:color="auto" w:fill="FFFFFF"/>
          <w:lang w:val="sr-Latn-CS" w:eastAsia="sr-Latn-CS"/>
        </w:rPr>
        <w:t>Since the very first day when the Umbrella Company embarked upon such a dangerous and risky lab-re</w:t>
      </w:r>
      <w:r w:rsidR="005F6BBE" w:rsidRPr="005F6BBE">
        <w:rPr>
          <w:rFonts w:ascii="Times New Roman" w:eastAsia="Times New Roman" w:hAnsi="Times New Roman" w:cs="Times New Roman"/>
          <w:sz w:val="24"/>
          <w:szCs w:val="24"/>
          <w:shd w:val="clear" w:color="auto" w:fill="FFFFFF"/>
          <w:lang w:val="sr-Latn-CS" w:eastAsia="sr-Latn-CS"/>
        </w:rPr>
        <w:t>search, very strange incidents ________________</w:t>
      </w:r>
      <w:r w:rsidRPr="005F7B98">
        <w:rPr>
          <w:rFonts w:ascii="Times New Roman" w:eastAsia="Times New Roman" w:hAnsi="Times New Roman" w:cs="Times New Roman"/>
          <w:sz w:val="24"/>
          <w:szCs w:val="24"/>
          <w:shd w:val="clear" w:color="auto" w:fill="FFFFFF"/>
          <w:lang w:val="sr-Latn-CS" w:eastAsia="sr-Latn-CS"/>
        </w:rPr>
        <w:t xml:space="preserve"> (take place) within the research </w:t>
      </w:r>
      <w:r w:rsidR="005F6BBE" w:rsidRPr="005F6BBE">
        <w:rPr>
          <w:rFonts w:ascii="Times New Roman" w:eastAsia="Times New Roman" w:hAnsi="Times New Roman" w:cs="Times New Roman"/>
          <w:sz w:val="24"/>
          <w:szCs w:val="24"/>
          <w:shd w:val="clear" w:color="auto" w:fill="FFFFFF"/>
          <w:lang w:val="sr-Latn-CS" w:eastAsia="sr-Latn-CS"/>
        </w:rPr>
        <w:t>complex.</w:t>
      </w:r>
    </w:p>
    <w:p w:rsidR="005F6BBE" w:rsidRPr="005F6BBE" w:rsidRDefault="005F6BBE"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2</w:t>
      </w:r>
      <w:r w:rsidR="005F7B98" w:rsidRPr="005F7B98">
        <w:rPr>
          <w:rFonts w:ascii="Times New Roman" w:eastAsia="Times New Roman" w:hAnsi="Times New Roman" w:cs="Times New Roman"/>
          <w:sz w:val="24"/>
          <w:szCs w:val="24"/>
          <w:shd w:val="clear" w:color="auto" w:fill="FFFFFF"/>
          <w:lang w:val="sr-Latn-CS" w:eastAsia="sr-Latn-CS"/>
        </w:rPr>
        <w:t xml:space="preserve">. Urbanization </w:t>
      </w:r>
      <w:r w:rsidRPr="005F6BBE">
        <w:rPr>
          <w:rFonts w:ascii="Times New Roman" w:eastAsia="Times New Roman" w:hAnsi="Times New Roman" w:cs="Times New Roman"/>
          <w:sz w:val="24"/>
          <w:szCs w:val="24"/>
          <w:shd w:val="clear" w:color="auto" w:fill="FFFFFF"/>
          <w:lang w:val="sr-Latn-CS" w:eastAsia="sr-Latn-CS"/>
        </w:rPr>
        <w:t>___________________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 (always / be) a problem which causes several environmental challenges ever since the rate of migration </w:t>
      </w:r>
      <w:r w:rsidRPr="005F6BBE">
        <w:rPr>
          <w:rFonts w:ascii="Times New Roman" w:eastAsia="Times New Roman" w:hAnsi="Times New Roman" w:cs="Times New Roman"/>
          <w:sz w:val="24"/>
          <w:szCs w:val="24"/>
          <w:shd w:val="clear" w:color="auto" w:fill="FFFFFF"/>
          <w:lang w:val="sr-Latn-CS" w:eastAsia="sr-Latn-CS"/>
        </w:rPr>
        <w:t>_________________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 (increase) after the industrial </w:t>
      </w:r>
      <w:r w:rsidRPr="005F6BBE">
        <w:rPr>
          <w:rFonts w:ascii="Times New Roman" w:eastAsia="Times New Roman" w:hAnsi="Times New Roman" w:cs="Times New Roman"/>
          <w:sz w:val="24"/>
          <w:szCs w:val="24"/>
          <w:shd w:val="clear" w:color="auto" w:fill="FFFFFF"/>
          <w:lang w:val="sr-Latn-CS" w:eastAsia="sr-Latn-CS"/>
        </w:rPr>
        <w:t>revolution.</w:t>
      </w:r>
    </w:p>
    <w:p w:rsidR="005F6BBE" w:rsidRPr="005F6BBE" w:rsidRDefault="005F6BBE"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3</w:t>
      </w:r>
      <w:r w:rsidR="005F7B98" w:rsidRPr="005F7B98">
        <w:rPr>
          <w:rFonts w:ascii="Times New Roman" w:eastAsia="Times New Roman" w:hAnsi="Times New Roman" w:cs="Times New Roman"/>
          <w:sz w:val="24"/>
          <w:szCs w:val="24"/>
          <w:shd w:val="clear" w:color="auto" w:fill="FFFFFF"/>
          <w:lang w:val="sr-Latn-CS" w:eastAsia="sr-Latn-CS"/>
        </w:rPr>
        <w:t xml:space="preserve">. </w:t>
      </w:r>
      <w:r w:rsidRPr="005F6BBE">
        <w:rPr>
          <w:rFonts w:ascii="Times New Roman" w:eastAsia="Times New Roman" w:hAnsi="Times New Roman" w:cs="Times New Roman"/>
          <w:sz w:val="24"/>
          <w:szCs w:val="24"/>
          <w:shd w:val="clear" w:color="auto" w:fill="FFFFFF"/>
          <w:lang w:val="sr-Latn-CS" w:eastAsia="sr-Latn-CS"/>
        </w:rPr>
        <w:t>By the year 2020, linguists ________________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 (study) the Indy-European language family for more than 200 </w:t>
      </w:r>
      <w:r w:rsidRPr="005F6BBE">
        <w:rPr>
          <w:rFonts w:ascii="Times New Roman" w:eastAsia="Times New Roman" w:hAnsi="Times New Roman" w:cs="Times New Roman"/>
          <w:sz w:val="24"/>
          <w:szCs w:val="24"/>
          <w:shd w:val="clear" w:color="auto" w:fill="FFFFFF"/>
          <w:lang w:val="sr-Latn-CS" w:eastAsia="sr-Latn-CS"/>
        </w:rPr>
        <w:t>years.</w:t>
      </w:r>
    </w:p>
    <w:p w:rsidR="005F6BBE" w:rsidRPr="005F6BBE" w:rsidRDefault="005F6BBE"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 xml:space="preserve">4. </w:t>
      </w:r>
      <w:r w:rsidR="005F7B98" w:rsidRPr="005F7B98">
        <w:rPr>
          <w:rFonts w:ascii="Times New Roman" w:eastAsia="Times New Roman" w:hAnsi="Times New Roman" w:cs="Times New Roman"/>
          <w:sz w:val="24"/>
          <w:szCs w:val="24"/>
          <w:shd w:val="clear" w:color="auto" w:fill="FFFFFF"/>
          <w:lang w:val="sr-Latn-CS" w:eastAsia="sr-Latn-CS"/>
        </w:rPr>
        <w:t xml:space="preserve"> Gasoline </w:t>
      </w:r>
      <w:r w:rsidRPr="005F6BBE">
        <w:rPr>
          <w:rFonts w:ascii="Times New Roman" w:eastAsia="Times New Roman" w:hAnsi="Times New Roman" w:cs="Times New Roman"/>
          <w:sz w:val="24"/>
          <w:szCs w:val="24"/>
          <w:shd w:val="clear" w:color="auto" w:fill="FFFFFF"/>
          <w:lang w:val="sr-Latn-CS" w:eastAsia="sr-Latn-CS"/>
        </w:rPr>
        <w:t>________________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(become) a major problem for people for the last ten years, therefore, during this time many people have preferred to sell their cars and buy smaller </w:t>
      </w:r>
      <w:r w:rsidRPr="005F6BBE">
        <w:rPr>
          <w:rFonts w:ascii="Times New Roman" w:eastAsia="Times New Roman" w:hAnsi="Times New Roman" w:cs="Times New Roman"/>
          <w:sz w:val="24"/>
          <w:szCs w:val="24"/>
          <w:shd w:val="clear" w:color="auto" w:fill="FFFFFF"/>
          <w:lang w:val="sr-Latn-CS" w:eastAsia="sr-Latn-CS"/>
        </w:rPr>
        <w:t>ones.</w:t>
      </w:r>
    </w:p>
    <w:p w:rsidR="005F6BBE" w:rsidRPr="005F6BBE" w:rsidRDefault="005F6BBE"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5</w:t>
      </w:r>
      <w:r w:rsidR="005F7B98" w:rsidRPr="005F7B98">
        <w:rPr>
          <w:rFonts w:ascii="Times New Roman" w:eastAsia="Times New Roman" w:hAnsi="Times New Roman" w:cs="Times New Roman"/>
          <w:sz w:val="24"/>
          <w:szCs w:val="24"/>
          <w:shd w:val="clear" w:color="auto" w:fill="FFFFFF"/>
          <w:lang w:val="sr-Latn-CS" w:eastAsia="sr-Latn-CS"/>
        </w:rPr>
        <w:t xml:space="preserve">. By the time he was 14, Wolfgang Mozart </w:t>
      </w:r>
      <w:r w:rsidRPr="005F6BBE">
        <w:rPr>
          <w:rFonts w:ascii="Times New Roman" w:eastAsia="Times New Roman" w:hAnsi="Times New Roman" w:cs="Times New Roman"/>
          <w:sz w:val="24"/>
          <w:szCs w:val="24"/>
          <w:shd w:val="clear" w:color="auto" w:fill="FFFFFF"/>
          <w:lang w:val="sr-Latn-CS" w:eastAsia="sr-Latn-CS"/>
        </w:rPr>
        <w:t>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 (compose) an enviable number of musical </w:t>
      </w:r>
      <w:r w:rsidRPr="005F6BBE">
        <w:rPr>
          <w:rFonts w:ascii="Times New Roman" w:eastAsia="Times New Roman" w:hAnsi="Times New Roman" w:cs="Times New Roman"/>
          <w:sz w:val="24"/>
          <w:szCs w:val="24"/>
          <w:shd w:val="clear" w:color="auto" w:fill="FFFFFF"/>
          <w:lang w:val="sr-Latn-CS" w:eastAsia="sr-Latn-CS"/>
        </w:rPr>
        <w:t>pieces.</w:t>
      </w:r>
    </w:p>
    <w:p w:rsidR="005F6BBE" w:rsidRPr="005F6BBE" w:rsidRDefault="005F6BBE" w:rsidP="005F6BBE">
      <w:pPr>
        <w:spacing w:after="0"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6</w:t>
      </w:r>
      <w:r w:rsidR="005F7B98" w:rsidRPr="005F7B98">
        <w:rPr>
          <w:rFonts w:ascii="Times New Roman" w:eastAsia="Times New Roman" w:hAnsi="Times New Roman" w:cs="Times New Roman"/>
          <w:sz w:val="24"/>
          <w:szCs w:val="24"/>
          <w:shd w:val="clear" w:color="auto" w:fill="FFFFFF"/>
          <w:lang w:val="sr-Latn-CS" w:eastAsia="sr-Latn-CS"/>
        </w:rPr>
        <w:t>. I</w:t>
      </w:r>
      <w:r w:rsidRPr="005F6BBE">
        <w:rPr>
          <w:rFonts w:ascii="Times New Roman" w:eastAsia="Times New Roman" w:hAnsi="Times New Roman" w:cs="Times New Roman"/>
          <w:sz w:val="24"/>
          <w:szCs w:val="24"/>
          <w:shd w:val="clear" w:color="auto" w:fill="FFFFFF"/>
          <w:lang w:val="sr-Latn-CS" w:eastAsia="sr-Latn-CS"/>
        </w:rPr>
        <w:t>____________________</w:t>
      </w:r>
      <w:r w:rsidR="005F7B98" w:rsidRPr="005F7B98">
        <w:rPr>
          <w:rFonts w:ascii="Times New Roman" w:eastAsia="Times New Roman" w:hAnsi="Times New Roman" w:cs="Times New Roman"/>
          <w:sz w:val="24"/>
          <w:szCs w:val="24"/>
          <w:shd w:val="clear" w:color="auto" w:fill="FFFFFF"/>
          <w:lang w:val="sr-Latn-CS" w:eastAsia="sr-Latn-CS"/>
        </w:rPr>
        <w:t xml:space="preserve"> (play) tennis tomorrow but I won't be able to do that because I have injured my right </w:t>
      </w:r>
      <w:r w:rsidRPr="005F6BBE">
        <w:rPr>
          <w:rFonts w:ascii="Times New Roman" w:eastAsia="Times New Roman" w:hAnsi="Times New Roman" w:cs="Times New Roman"/>
          <w:sz w:val="24"/>
          <w:szCs w:val="24"/>
          <w:shd w:val="clear" w:color="auto" w:fill="FFFFFF"/>
          <w:lang w:val="sr-Latn-CS" w:eastAsia="sr-Latn-CS"/>
        </w:rPr>
        <w:t>ankle.</w:t>
      </w:r>
    </w:p>
    <w:p w:rsidR="005F6BBE" w:rsidRPr="005F6BBE" w:rsidRDefault="005F6BBE" w:rsidP="005F6BBE">
      <w:pPr>
        <w:spacing w:line="360" w:lineRule="auto"/>
        <w:jc w:val="both"/>
        <w:rPr>
          <w:rFonts w:ascii="Times New Roman" w:eastAsia="Times New Roman" w:hAnsi="Times New Roman" w:cs="Times New Roman"/>
          <w:sz w:val="24"/>
          <w:szCs w:val="24"/>
          <w:shd w:val="clear" w:color="auto" w:fill="FFFFFF"/>
          <w:lang w:val="sr-Latn-CS" w:eastAsia="sr-Latn-CS"/>
        </w:rPr>
      </w:pPr>
      <w:r w:rsidRPr="005F6BBE">
        <w:rPr>
          <w:rFonts w:ascii="Times New Roman" w:eastAsia="Times New Roman" w:hAnsi="Times New Roman" w:cs="Times New Roman"/>
          <w:sz w:val="24"/>
          <w:szCs w:val="24"/>
          <w:shd w:val="clear" w:color="auto" w:fill="FFFFFF"/>
          <w:lang w:val="sr-Latn-CS" w:eastAsia="sr-Latn-CS"/>
        </w:rPr>
        <w:t>7</w:t>
      </w:r>
      <w:r w:rsidR="005F7B98" w:rsidRPr="005F6BBE">
        <w:rPr>
          <w:rFonts w:ascii="Times New Roman" w:eastAsia="Times New Roman" w:hAnsi="Times New Roman" w:cs="Times New Roman"/>
          <w:sz w:val="24"/>
          <w:szCs w:val="24"/>
          <w:shd w:val="clear" w:color="auto" w:fill="FFFFFF"/>
          <w:lang w:val="sr-Latn-CS" w:eastAsia="sr-Latn-CS"/>
        </w:rPr>
        <w:t xml:space="preserve">. According to a survey, thousands of vending machines </w:t>
      </w:r>
      <w:r w:rsidRPr="005F6BBE">
        <w:rPr>
          <w:rFonts w:ascii="Times New Roman" w:eastAsia="Times New Roman" w:hAnsi="Times New Roman" w:cs="Times New Roman"/>
          <w:sz w:val="24"/>
          <w:szCs w:val="24"/>
          <w:shd w:val="clear" w:color="auto" w:fill="FFFFFF"/>
          <w:lang w:val="sr-Latn-CS" w:eastAsia="sr-Latn-CS"/>
        </w:rPr>
        <w:t>_________________</w:t>
      </w:r>
      <w:r w:rsidR="005F7B98" w:rsidRPr="005F6BBE">
        <w:rPr>
          <w:rFonts w:ascii="Times New Roman" w:eastAsia="Times New Roman" w:hAnsi="Times New Roman" w:cs="Times New Roman"/>
          <w:sz w:val="24"/>
          <w:szCs w:val="24"/>
          <w:shd w:val="clear" w:color="auto" w:fill="FFFFFF"/>
          <w:lang w:val="sr-Latn-CS" w:eastAsia="sr-Latn-CS"/>
        </w:rPr>
        <w:t xml:space="preserve"> (have to be converted) before the new coins have come into circulation.</w:t>
      </w:r>
    </w:p>
    <w:p w:rsidR="005F6BBE" w:rsidRPr="005F6BBE" w:rsidRDefault="005F6BBE" w:rsidP="005F7B98">
      <w:pPr>
        <w:spacing w:line="360" w:lineRule="auto"/>
        <w:jc w:val="both"/>
        <w:rPr>
          <w:rFonts w:ascii="Times New Roman" w:hAnsi="Times New Roman" w:cs="Times New Roman"/>
          <w:sz w:val="24"/>
          <w:szCs w:val="24"/>
          <w:lang w:val="en-GB" w:eastAsia="en-GB"/>
        </w:rPr>
      </w:pPr>
      <w:r w:rsidRPr="005F6BBE">
        <w:rPr>
          <w:rFonts w:ascii="Times New Roman" w:hAnsi="Times New Roman" w:cs="Times New Roman"/>
          <w:sz w:val="24"/>
          <w:shd w:val="clear" w:color="auto" w:fill="FFFFFF"/>
        </w:rPr>
        <w:t>8. That candidate who we ____________________ (interview) before we _______________ (speak) to all the others is still my favorite.</w:t>
      </w:r>
      <w:r w:rsidR="00C315B8" w:rsidRPr="005F6BBE">
        <w:rPr>
          <w:rFonts w:ascii="Times New Roman" w:hAnsi="Times New Roman" w:cs="Times New Roman"/>
          <w:sz w:val="24"/>
          <w:szCs w:val="24"/>
          <w:lang w:val="en-GB" w:eastAsia="en-GB"/>
        </w:rPr>
        <w:tab/>
      </w:r>
      <w:r w:rsidR="00C315B8" w:rsidRPr="005F6BBE">
        <w:rPr>
          <w:rFonts w:ascii="Times New Roman" w:hAnsi="Times New Roman" w:cs="Times New Roman"/>
          <w:sz w:val="24"/>
          <w:szCs w:val="24"/>
          <w:lang w:val="en-GB" w:eastAsia="en-GB"/>
        </w:rPr>
        <w:tab/>
      </w:r>
    </w:p>
    <w:p w:rsidR="00C315B8" w:rsidRPr="005F6BBE" w:rsidRDefault="00C315B8" w:rsidP="005F7B98">
      <w:pPr>
        <w:spacing w:line="360" w:lineRule="auto"/>
        <w:jc w:val="both"/>
        <w:rPr>
          <w:rFonts w:ascii="Times New Roman" w:hAnsi="Times New Roman" w:cs="Times New Roman"/>
          <w:sz w:val="20"/>
          <w:szCs w:val="20"/>
          <w:lang w:val="en-GB" w:eastAsia="en-GB"/>
        </w:rPr>
      </w:pPr>
      <w:r w:rsidRPr="005F6BBE">
        <w:rPr>
          <w:rFonts w:ascii="Times New Roman" w:hAnsi="Times New Roman" w:cs="Times New Roman"/>
          <w:sz w:val="24"/>
          <w:szCs w:val="24"/>
          <w:lang w:val="en-GB" w:eastAsia="en-GB"/>
        </w:rPr>
        <w:tab/>
      </w:r>
      <w:r w:rsidRPr="005F6BBE">
        <w:rPr>
          <w:rFonts w:ascii="Times New Roman" w:hAnsi="Times New Roman" w:cs="Times New Roman"/>
          <w:sz w:val="24"/>
          <w:szCs w:val="24"/>
          <w:lang w:val="en-GB" w:eastAsia="en-GB"/>
        </w:rPr>
        <w:tab/>
      </w:r>
      <w:r w:rsidRPr="005F6BBE">
        <w:rPr>
          <w:rFonts w:ascii="Times New Roman" w:hAnsi="Times New Roman" w:cs="Times New Roman"/>
          <w:sz w:val="24"/>
          <w:szCs w:val="24"/>
          <w:lang w:val="en-GB" w:eastAsia="en-GB"/>
        </w:rPr>
        <w:tab/>
      </w:r>
      <w:r w:rsidRPr="005F6BBE">
        <w:rPr>
          <w:rFonts w:ascii="Times New Roman" w:hAnsi="Times New Roman" w:cs="Times New Roman"/>
          <w:sz w:val="24"/>
          <w:szCs w:val="24"/>
          <w:lang w:val="en-GB" w:eastAsia="en-GB"/>
        </w:rPr>
        <w:tab/>
      </w:r>
      <w:r w:rsidRPr="005F6BBE">
        <w:rPr>
          <w:rFonts w:ascii="Times New Roman" w:hAnsi="Times New Roman" w:cs="Times New Roman"/>
          <w:sz w:val="24"/>
          <w:szCs w:val="24"/>
          <w:lang w:val="en-GB" w:eastAsia="en-GB"/>
        </w:rPr>
        <w:tab/>
      </w:r>
      <w:r w:rsidRPr="005F6BBE">
        <w:rPr>
          <w:rFonts w:ascii="Times New Roman" w:hAnsi="Times New Roman" w:cs="Times New Roman"/>
          <w:sz w:val="20"/>
          <w:szCs w:val="20"/>
          <w:lang w:val="en-GB" w:eastAsia="en-GB"/>
        </w:rPr>
        <w:tab/>
      </w:r>
      <w:r w:rsidRPr="005F6BBE">
        <w:rPr>
          <w:rFonts w:ascii="Times New Roman" w:hAnsi="Times New Roman" w:cs="Times New Roman"/>
          <w:sz w:val="20"/>
          <w:szCs w:val="20"/>
          <w:lang w:val="en-GB" w:eastAsia="en-GB"/>
        </w:rPr>
        <w:tab/>
      </w:r>
      <w:r w:rsidRPr="005F6BBE">
        <w:rPr>
          <w:rFonts w:ascii="Times New Roman" w:hAnsi="Times New Roman" w:cs="Times New Roman"/>
          <w:sz w:val="20"/>
          <w:szCs w:val="20"/>
          <w:lang w:val="en-GB" w:eastAsia="en-GB"/>
        </w:rPr>
        <w:tab/>
      </w:r>
      <w:r w:rsidRPr="005F6BBE">
        <w:rPr>
          <w:rFonts w:ascii="Times New Roman" w:hAnsi="Times New Roman" w:cs="Times New Roman"/>
          <w:sz w:val="20"/>
          <w:szCs w:val="20"/>
          <w:lang w:val="en-GB" w:eastAsia="en-GB"/>
        </w:rPr>
        <w:tab/>
      </w:r>
      <w:r w:rsidRPr="005F6BBE">
        <w:rPr>
          <w:rFonts w:ascii="Times New Roman" w:hAnsi="Times New Roman" w:cs="Times New Roman"/>
          <w:sz w:val="20"/>
          <w:szCs w:val="20"/>
          <w:lang w:val="en-GB" w:eastAsia="en-GB"/>
        </w:rPr>
        <w:tab/>
      </w:r>
      <w:r w:rsidRPr="005F6BBE">
        <w:rPr>
          <w:rFonts w:ascii="Times New Roman" w:hAnsi="Times New Roman" w:cs="Times New Roman"/>
          <w:sz w:val="20"/>
          <w:szCs w:val="20"/>
          <w:lang w:val="en-GB" w:eastAsia="en-GB"/>
        </w:rPr>
        <w:tab/>
        <w:t xml:space="preserve">  </w:t>
      </w:r>
    </w:p>
    <w:p w:rsidR="00127E70" w:rsidRPr="005F6BBE" w:rsidRDefault="00127E70" w:rsidP="00BF7382">
      <w:pPr>
        <w:jc w:val="both"/>
        <w:rPr>
          <w:sz w:val="24"/>
          <w:szCs w:val="24"/>
          <w:lang w:val="en-GB"/>
        </w:rPr>
      </w:pPr>
    </w:p>
    <w:sectPr w:rsidR="00127E70" w:rsidRPr="005F6BBE" w:rsidSect="00751A7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281"/>
    <w:multiLevelType w:val="hybridMultilevel"/>
    <w:tmpl w:val="3F146BAA"/>
    <w:lvl w:ilvl="0" w:tplc="2C8C86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60E94"/>
    <w:multiLevelType w:val="hybridMultilevel"/>
    <w:tmpl w:val="A746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32355"/>
    <w:multiLevelType w:val="hybridMultilevel"/>
    <w:tmpl w:val="C4F8FC86"/>
    <w:lvl w:ilvl="0" w:tplc="687E07A8">
      <w:numFmt w:val="decimal"/>
      <w:lvlText w:val="%1)"/>
      <w:lvlJc w:val="left"/>
      <w:pPr>
        <w:ind w:left="786"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4637D"/>
    <w:multiLevelType w:val="hybridMultilevel"/>
    <w:tmpl w:val="7060A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46F34"/>
    <w:multiLevelType w:val="hybridMultilevel"/>
    <w:tmpl w:val="F44E0FFE"/>
    <w:lvl w:ilvl="0" w:tplc="C106A4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9CD4D1E"/>
    <w:multiLevelType w:val="hybridMultilevel"/>
    <w:tmpl w:val="9188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hyphenationZone w:val="425"/>
  <w:characterSpacingControl w:val="doNotCompress"/>
  <w:compat/>
  <w:rsids>
    <w:rsidRoot w:val="00751A78"/>
    <w:rsid w:val="000451C3"/>
    <w:rsid w:val="000827D1"/>
    <w:rsid w:val="00107952"/>
    <w:rsid w:val="00127E70"/>
    <w:rsid w:val="001E27AB"/>
    <w:rsid w:val="00252D8D"/>
    <w:rsid w:val="00350620"/>
    <w:rsid w:val="00466B44"/>
    <w:rsid w:val="005C33B4"/>
    <w:rsid w:val="005F6BBE"/>
    <w:rsid w:val="005F7B98"/>
    <w:rsid w:val="00751A78"/>
    <w:rsid w:val="0075362A"/>
    <w:rsid w:val="00817D0C"/>
    <w:rsid w:val="00924EF1"/>
    <w:rsid w:val="009F4078"/>
    <w:rsid w:val="00A7147B"/>
    <w:rsid w:val="00BF7382"/>
    <w:rsid w:val="00C315B8"/>
    <w:rsid w:val="00F54A47"/>
    <w:rsid w:val="00F85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78"/>
    <w:rPr>
      <w:rFonts w:ascii="Tahoma" w:hAnsi="Tahoma" w:cs="Tahoma"/>
      <w:sz w:val="16"/>
      <w:szCs w:val="16"/>
    </w:rPr>
  </w:style>
  <w:style w:type="paragraph" w:styleId="NormalWeb">
    <w:name w:val="Normal (Web)"/>
    <w:basedOn w:val="Normal"/>
    <w:uiPriority w:val="99"/>
    <w:unhideWhenUsed/>
    <w:rsid w:val="00751A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1A78"/>
    <w:rPr>
      <w:i/>
      <w:iCs/>
    </w:rPr>
  </w:style>
  <w:style w:type="character" w:styleId="Strong">
    <w:name w:val="Strong"/>
    <w:basedOn w:val="DefaultParagraphFont"/>
    <w:uiPriority w:val="22"/>
    <w:qFormat/>
    <w:rsid w:val="00751A78"/>
    <w:rPr>
      <w:b/>
      <w:bCs/>
    </w:rPr>
  </w:style>
  <w:style w:type="paragraph" w:styleId="z-TopofForm">
    <w:name w:val="HTML Top of Form"/>
    <w:basedOn w:val="Normal"/>
    <w:next w:val="Normal"/>
    <w:link w:val="z-TopofFormChar"/>
    <w:hidden/>
    <w:uiPriority w:val="99"/>
    <w:semiHidden/>
    <w:unhideWhenUsed/>
    <w:rsid w:val="00751A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1A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51A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1A78"/>
    <w:rPr>
      <w:rFonts w:ascii="Arial" w:hAnsi="Arial" w:cs="Arial"/>
      <w:vanish/>
      <w:sz w:val="16"/>
      <w:szCs w:val="16"/>
    </w:rPr>
  </w:style>
  <w:style w:type="table" w:styleId="TableGrid">
    <w:name w:val="Table Grid"/>
    <w:basedOn w:val="TableNormal"/>
    <w:uiPriority w:val="39"/>
    <w:rsid w:val="00BF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rite-In">
    <w:name w:val="Write-In"/>
    <w:basedOn w:val="Normal"/>
    <w:next w:val="Normal"/>
    <w:rsid w:val="00BF7382"/>
    <w:pPr>
      <w:keepNext/>
      <w:spacing w:after="120" w:line="360" w:lineRule="auto"/>
    </w:pPr>
    <w:rPr>
      <w:rFonts w:ascii="Times New Roman" w:eastAsia="Times New Roman" w:hAnsi="Times New Roman" w:cs="Times New Roman"/>
      <w:lang w:val="en-GB" w:eastAsia="en-GB"/>
    </w:rPr>
  </w:style>
  <w:style w:type="character" w:customStyle="1" w:styleId="oneclick-link">
    <w:name w:val="oneclick-link"/>
    <w:basedOn w:val="DefaultParagraphFont"/>
    <w:rsid w:val="00BF7382"/>
  </w:style>
  <w:style w:type="character" w:styleId="Hyperlink">
    <w:name w:val="Hyperlink"/>
    <w:basedOn w:val="DefaultParagraphFont"/>
    <w:uiPriority w:val="99"/>
    <w:unhideWhenUsed/>
    <w:rsid w:val="00BF7382"/>
    <w:rPr>
      <w:color w:val="0000FF"/>
      <w:u w:val="single"/>
    </w:rPr>
  </w:style>
  <w:style w:type="character" w:customStyle="1" w:styleId="apple-converted-space">
    <w:name w:val="apple-converted-space"/>
    <w:basedOn w:val="DefaultParagraphFont"/>
    <w:rsid w:val="00BF7382"/>
  </w:style>
  <w:style w:type="paragraph" w:styleId="ListParagraph">
    <w:name w:val="List Paragraph"/>
    <w:basedOn w:val="Normal"/>
    <w:uiPriority w:val="34"/>
    <w:qFormat/>
    <w:rsid w:val="00C315B8"/>
    <w:pPr>
      <w:ind w:left="720"/>
      <w:contextualSpacing/>
    </w:pPr>
    <w:rPr>
      <w:rFonts w:ascii="Calibri" w:eastAsia="Calibri" w:hAnsi="Calibri" w:cs="Times New Roman"/>
    </w:rPr>
  </w:style>
  <w:style w:type="paragraph" w:customStyle="1" w:styleId="Instruction">
    <w:name w:val="Instruction"/>
    <w:basedOn w:val="Normal"/>
    <w:next w:val="Normal"/>
    <w:rsid w:val="00C315B8"/>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Normal"/>
    <w:next w:val="Normal"/>
    <w:rsid w:val="00C315B8"/>
    <w:pPr>
      <w:spacing w:before="120" w:after="120" w:line="240" w:lineRule="auto"/>
      <w:jc w:val="center"/>
    </w:pPr>
    <w:rPr>
      <w:rFonts w:ascii="Arial" w:eastAsia="Times New Roman" w:hAnsi="Arial" w:cs="Times New Roman"/>
      <w:lang w:val="en-GB" w:eastAsia="en-GB"/>
    </w:rPr>
  </w:style>
  <w:style w:type="character" w:customStyle="1" w:styleId="gapspan">
    <w:name w:val="gapspan"/>
    <w:basedOn w:val="DefaultParagraphFont"/>
    <w:rsid w:val="005F7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78"/>
    <w:rPr>
      <w:rFonts w:ascii="Tahoma" w:hAnsi="Tahoma" w:cs="Tahoma"/>
      <w:sz w:val="16"/>
      <w:szCs w:val="16"/>
    </w:rPr>
  </w:style>
  <w:style w:type="paragraph" w:styleId="NormalWeb">
    <w:name w:val="Normal (Web)"/>
    <w:basedOn w:val="Normal"/>
    <w:uiPriority w:val="99"/>
    <w:unhideWhenUsed/>
    <w:rsid w:val="00751A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1A78"/>
    <w:rPr>
      <w:i/>
      <w:iCs/>
    </w:rPr>
  </w:style>
  <w:style w:type="character" w:styleId="Strong">
    <w:name w:val="Strong"/>
    <w:basedOn w:val="DefaultParagraphFont"/>
    <w:uiPriority w:val="22"/>
    <w:qFormat/>
    <w:rsid w:val="00751A78"/>
    <w:rPr>
      <w:b/>
      <w:bCs/>
    </w:rPr>
  </w:style>
  <w:style w:type="paragraph" w:styleId="z-TopofForm">
    <w:name w:val="HTML Top of Form"/>
    <w:basedOn w:val="Normal"/>
    <w:next w:val="Normal"/>
    <w:link w:val="z-TopofFormChar"/>
    <w:hidden/>
    <w:uiPriority w:val="99"/>
    <w:semiHidden/>
    <w:unhideWhenUsed/>
    <w:rsid w:val="00751A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1A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51A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1A78"/>
    <w:rPr>
      <w:rFonts w:ascii="Arial" w:hAnsi="Arial" w:cs="Arial"/>
      <w:vanish/>
      <w:sz w:val="16"/>
      <w:szCs w:val="16"/>
    </w:rPr>
  </w:style>
  <w:style w:type="table" w:styleId="TableGrid">
    <w:name w:val="Table Grid"/>
    <w:basedOn w:val="TableNormal"/>
    <w:uiPriority w:val="39"/>
    <w:rsid w:val="00BF7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rite-In">
    <w:name w:val="Write-In"/>
    <w:basedOn w:val="Normal"/>
    <w:next w:val="Normal"/>
    <w:rsid w:val="00BF7382"/>
    <w:pPr>
      <w:keepNext/>
      <w:spacing w:after="120" w:line="360" w:lineRule="auto"/>
    </w:pPr>
    <w:rPr>
      <w:rFonts w:ascii="Times New Roman" w:eastAsia="Times New Roman" w:hAnsi="Times New Roman" w:cs="Times New Roman"/>
      <w:lang w:val="en-GB" w:eastAsia="en-GB"/>
    </w:rPr>
  </w:style>
  <w:style w:type="character" w:customStyle="1" w:styleId="oneclick-link">
    <w:name w:val="oneclick-link"/>
    <w:basedOn w:val="DefaultParagraphFont"/>
    <w:rsid w:val="00BF7382"/>
  </w:style>
  <w:style w:type="character" w:styleId="Hyperlink">
    <w:name w:val="Hyperlink"/>
    <w:basedOn w:val="DefaultParagraphFont"/>
    <w:uiPriority w:val="99"/>
    <w:unhideWhenUsed/>
    <w:rsid w:val="00BF7382"/>
    <w:rPr>
      <w:color w:val="0000FF"/>
      <w:u w:val="single"/>
    </w:rPr>
  </w:style>
  <w:style w:type="character" w:customStyle="1" w:styleId="apple-converted-space">
    <w:name w:val="apple-converted-space"/>
    <w:basedOn w:val="DefaultParagraphFont"/>
    <w:rsid w:val="00BF7382"/>
  </w:style>
  <w:style w:type="paragraph" w:styleId="ListParagraph">
    <w:name w:val="List Paragraph"/>
    <w:basedOn w:val="Normal"/>
    <w:uiPriority w:val="34"/>
    <w:qFormat/>
    <w:rsid w:val="00C315B8"/>
    <w:pPr>
      <w:ind w:left="720"/>
      <w:contextualSpacing/>
    </w:pPr>
    <w:rPr>
      <w:rFonts w:ascii="Calibri" w:eastAsia="Calibri" w:hAnsi="Calibri" w:cs="Times New Roman"/>
    </w:rPr>
  </w:style>
  <w:style w:type="paragraph" w:customStyle="1" w:styleId="Instruction">
    <w:name w:val="Instruction"/>
    <w:basedOn w:val="Normal"/>
    <w:next w:val="Normal"/>
    <w:rsid w:val="00C315B8"/>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Normal"/>
    <w:next w:val="Normal"/>
    <w:rsid w:val="00C315B8"/>
    <w:pPr>
      <w:spacing w:before="120" w:after="120" w:line="240" w:lineRule="auto"/>
      <w:jc w:val="center"/>
    </w:pPr>
    <w:rPr>
      <w:rFonts w:ascii="Arial" w:eastAsia="Times New Roman" w:hAnsi="Arial" w:cs="Times New Roman"/>
      <w:lang w:val="en-GB" w:eastAsia="en-GB"/>
    </w:rPr>
  </w:style>
  <w:style w:type="character" w:customStyle="1" w:styleId="gapspan">
    <w:name w:val="gapspan"/>
    <w:basedOn w:val="DefaultParagraphFont"/>
    <w:rsid w:val="005F7B98"/>
  </w:style>
</w:styles>
</file>

<file path=word/webSettings.xml><?xml version="1.0" encoding="utf-8"?>
<w:webSettings xmlns:r="http://schemas.openxmlformats.org/officeDocument/2006/relationships" xmlns:w="http://schemas.openxmlformats.org/wordprocessingml/2006/main">
  <w:divs>
    <w:div w:id="213544096">
      <w:bodyDiv w:val="1"/>
      <w:marLeft w:val="0"/>
      <w:marRight w:val="0"/>
      <w:marTop w:val="0"/>
      <w:marBottom w:val="0"/>
      <w:divBdr>
        <w:top w:val="none" w:sz="0" w:space="0" w:color="auto"/>
        <w:left w:val="none" w:sz="0" w:space="0" w:color="auto"/>
        <w:bottom w:val="none" w:sz="0" w:space="0" w:color="auto"/>
        <w:right w:val="none" w:sz="0" w:space="0" w:color="auto"/>
      </w:divBdr>
    </w:div>
    <w:div w:id="468715399">
      <w:bodyDiv w:val="1"/>
      <w:marLeft w:val="0"/>
      <w:marRight w:val="0"/>
      <w:marTop w:val="0"/>
      <w:marBottom w:val="0"/>
      <w:divBdr>
        <w:top w:val="none" w:sz="0" w:space="0" w:color="auto"/>
        <w:left w:val="none" w:sz="0" w:space="0" w:color="auto"/>
        <w:bottom w:val="none" w:sz="0" w:space="0" w:color="auto"/>
        <w:right w:val="none" w:sz="0" w:space="0" w:color="auto"/>
      </w:divBdr>
    </w:div>
    <w:div w:id="820391675">
      <w:bodyDiv w:val="1"/>
      <w:marLeft w:val="0"/>
      <w:marRight w:val="0"/>
      <w:marTop w:val="0"/>
      <w:marBottom w:val="0"/>
      <w:divBdr>
        <w:top w:val="none" w:sz="0" w:space="0" w:color="auto"/>
        <w:left w:val="none" w:sz="0" w:space="0" w:color="auto"/>
        <w:bottom w:val="none" w:sz="0" w:space="0" w:color="auto"/>
        <w:right w:val="none" w:sz="0" w:space="0" w:color="auto"/>
      </w:divBdr>
    </w:div>
    <w:div w:id="877425293">
      <w:bodyDiv w:val="1"/>
      <w:marLeft w:val="0"/>
      <w:marRight w:val="0"/>
      <w:marTop w:val="0"/>
      <w:marBottom w:val="0"/>
      <w:divBdr>
        <w:top w:val="none" w:sz="0" w:space="0" w:color="auto"/>
        <w:left w:val="none" w:sz="0" w:space="0" w:color="auto"/>
        <w:bottom w:val="none" w:sz="0" w:space="0" w:color="auto"/>
        <w:right w:val="none" w:sz="0" w:space="0" w:color="auto"/>
      </w:divBdr>
    </w:div>
    <w:div w:id="904534720">
      <w:bodyDiv w:val="1"/>
      <w:marLeft w:val="0"/>
      <w:marRight w:val="0"/>
      <w:marTop w:val="0"/>
      <w:marBottom w:val="0"/>
      <w:divBdr>
        <w:top w:val="none" w:sz="0" w:space="0" w:color="auto"/>
        <w:left w:val="none" w:sz="0" w:space="0" w:color="auto"/>
        <w:bottom w:val="none" w:sz="0" w:space="0" w:color="auto"/>
        <w:right w:val="none" w:sz="0" w:space="0" w:color="auto"/>
      </w:divBdr>
    </w:div>
    <w:div w:id="1358315652">
      <w:bodyDiv w:val="1"/>
      <w:marLeft w:val="0"/>
      <w:marRight w:val="0"/>
      <w:marTop w:val="0"/>
      <w:marBottom w:val="0"/>
      <w:divBdr>
        <w:top w:val="none" w:sz="0" w:space="0" w:color="auto"/>
        <w:left w:val="none" w:sz="0" w:space="0" w:color="auto"/>
        <w:bottom w:val="none" w:sz="0" w:space="0" w:color="auto"/>
        <w:right w:val="none" w:sz="0" w:space="0" w:color="auto"/>
      </w:divBdr>
    </w:div>
    <w:div w:id="1962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standards.eu/electricity/plugs-and-sockets/c/" TargetMode="External"/><Relationship Id="rId3" Type="http://schemas.openxmlformats.org/officeDocument/2006/relationships/styles" Target="styles.xml"/><Relationship Id="rId7" Type="http://schemas.openxmlformats.org/officeDocument/2006/relationships/hyperlink" Target="http://www.dictionary.com/browse/recede"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standards.eu/electricity/plugs-and-socket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622E-BF4A-40B4-A8C5-025EAD8D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PCVESNA</dc:creator>
  <cp:lastModifiedBy>Windows User</cp:lastModifiedBy>
  <cp:revision>2</cp:revision>
  <dcterms:created xsi:type="dcterms:W3CDTF">2018-08-23T08:24:00Z</dcterms:created>
  <dcterms:modified xsi:type="dcterms:W3CDTF">2018-08-23T08:24:00Z</dcterms:modified>
</cp:coreProperties>
</file>