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52B" w:rsidRPr="00DB4833" w:rsidRDefault="00C601D6" w:rsidP="00C601D6">
      <w:pPr>
        <w:jc w:val="center"/>
        <w:rPr>
          <w:sz w:val="24"/>
          <w:szCs w:val="24"/>
        </w:rPr>
      </w:pPr>
      <w:r w:rsidRPr="00DB4833">
        <w:rPr>
          <w:sz w:val="24"/>
          <w:szCs w:val="24"/>
        </w:rPr>
        <w:t xml:space="preserve">ANALIZA POSLOVANJA </w:t>
      </w:r>
      <w:r w:rsidR="00437AD1">
        <w:rPr>
          <w:sz w:val="24"/>
          <w:szCs w:val="24"/>
        </w:rPr>
        <w:t>26</w:t>
      </w:r>
      <w:r w:rsidRPr="00DB4833">
        <w:rPr>
          <w:sz w:val="24"/>
          <w:szCs w:val="24"/>
        </w:rPr>
        <w:t xml:space="preserve">. </w:t>
      </w:r>
      <w:proofErr w:type="spellStart"/>
      <w:proofErr w:type="gramStart"/>
      <w:r w:rsidR="00437AD1">
        <w:rPr>
          <w:sz w:val="24"/>
          <w:szCs w:val="24"/>
        </w:rPr>
        <w:t>april</w:t>
      </w:r>
      <w:proofErr w:type="spellEnd"/>
      <w:proofErr w:type="gramEnd"/>
      <w:r w:rsidRPr="00DB4833">
        <w:rPr>
          <w:sz w:val="24"/>
          <w:szCs w:val="24"/>
        </w:rPr>
        <w:t xml:space="preserve"> 2018. </w:t>
      </w:r>
      <w:r w:rsidR="00437AD1">
        <w:rPr>
          <w:sz w:val="24"/>
          <w:szCs w:val="24"/>
        </w:rPr>
        <w:t>godine</w:t>
      </w:r>
    </w:p>
    <w:p w:rsidR="00C601D6" w:rsidRPr="00DB4833" w:rsidRDefault="00C601D6" w:rsidP="00C601D6">
      <w:p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Prezime i ime</w:t>
      </w:r>
      <w:proofErr w:type="gramStart"/>
      <w:r w:rsidRPr="00DB4833">
        <w:rPr>
          <w:sz w:val="24"/>
          <w:szCs w:val="24"/>
        </w:rPr>
        <w:t>:_</w:t>
      </w:r>
      <w:proofErr w:type="gramEnd"/>
      <w:r w:rsidRPr="00DB4833">
        <w:rPr>
          <w:sz w:val="24"/>
          <w:szCs w:val="24"/>
        </w:rPr>
        <w:t>______________________________                               Broj indeksa:___________</w:t>
      </w:r>
    </w:p>
    <w:p w:rsidR="00C601D6" w:rsidRPr="00DB4833" w:rsidRDefault="00C601D6" w:rsidP="00C601D6">
      <w:pPr>
        <w:jc w:val="both"/>
        <w:rPr>
          <w:sz w:val="24"/>
          <w:szCs w:val="24"/>
        </w:rPr>
      </w:pPr>
      <w:bookmarkStart w:id="0" w:name="_GoBack"/>
      <w:bookmarkEnd w:id="0"/>
    </w:p>
    <w:p w:rsidR="00C601D6" w:rsidRPr="00DB4833" w:rsidRDefault="00C601D6" w:rsidP="00C601D6">
      <w:p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Dat je početni bilans preduzeća „M“ na dan 01.01.___</w:t>
      </w:r>
    </w:p>
    <w:p w:rsidR="00C601D6" w:rsidRPr="00DB4833" w:rsidRDefault="00C601D6" w:rsidP="00C601D6">
      <w:pPr>
        <w:jc w:val="center"/>
        <w:rPr>
          <w:sz w:val="24"/>
          <w:szCs w:val="24"/>
        </w:rPr>
      </w:pPr>
      <w:r w:rsidRPr="00DB4833">
        <w:rPr>
          <w:sz w:val="24"/>
          <w:szCs w:val="24"/>
        </w:rPr>
        <w:t>Bilans stanja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2"/>
        <w:gridCol w:w="2276"/>
        <w:gridCol w:w="3150"/>
        <w:gridCol w:w="1908"/>
      </w:tblGrid>
      <w:tr w:rsidR="00C601D6" w:rsidRPr="00DB4833" w:rsidTr="00DB4833">
        <w:tc>
          <w:tcPr>
            <w:tcW w:w="2242" w:type="dxa"/>
          </w:tcPr>
          <w:p w:rsidR="00C601D6" w:rsidRPr="00DB4833" w:rsidRDefault="00C601D6" w:rsidP="00C601D6">
            <w:pPr>
              <w:jc w:val="both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Stalna imovina</w:t>
            </w:r>
          </w:p>
        </w:tc>
        <w:tc>
          <w:tcPr>
            <w:tcW w:w="2276" w:type="dxa"/>
          </w:tcPr>
          <w:p w:rsidR="00C601D6" w:rsidRPr="00DB4833" w:rsidRDefault="00C601D6" w:rsidP="00C601D6">
            <w:pPr>
              <w:jc w:val="both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130.000</w:t>
            </w:r>
          </w:p>
        </w:tc>
        <w:tc>
          <w:tcPr>
            <w:tcW w:w="3150" w:type="dxa"/>
          </w:tcPr>
          <w:p w:rsidR="00C601D6" w:rsidRPr="00DB4833" w:rsidRDefault="00C601D6" w:rsidP="00C601D6">
            <w:pPr>
              <w:jc w:val="both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Sopastveni kapital</w:t>
            </w:r>
          </w:p>
        </w:tc>
        <w:tc>
          <w:tcPr>
            <w:tcW w:w="1908" w:type="dxa"/>
          </w:tcPr>
          <w:p w:rsidR="00C601D6" w:rsidRPr="00DB4833" w:rsidRDefault="00C601D6" w:rsidP="00C601D6">
            <w:pPr>
              <w:jc w:val="center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140.000</w:t>
            </w:r>
          </w:p>
        </w:tc>
      </w:tr>
      <w:tr w:rsidR="00C601D6" w:rsidRPr="00DB4833" w:rsidTr="00DB4833">
        <w:tc>
          <w:tcPr>
            <w:tcW w:w="2242" w:type="dxa"/>
          </w:tcPr>
          <w:p w:rsidR="00C601D6" w:rsidRPr="00DB4833" w:rsidRDefault="00C601D6" w:rsidP="00C601D6">
            <w:pPr>
              <w:jc w:val="both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Gotovi proizvodi</w:t>
            </w:r>
          </w:p>
        </w:tc>
        <w:tc>
          <w:tcPr>
            <w:tcW w:w="2276" w:type="dxa"/>
          </w:tcPr>
          <w:p w:rsidR="00C601D6" w:rsidRPr="00DB4833" w:rsidRDefault="00C601D6" w:rsidP="00C601D6">
            <w:pPr>
              <w:jc w:val="both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60.000</w:t>
            </w:r>
          </w:p>
        </w:tc>
        <w:tc>
          <w:tcPr>
            <w:tcW w:w="3150" w:type="dxa"/>
          </w:tcPr>
          <w:p w:rsidR="00C601D6" w:rsidRPr="00DB4833" w:rsidRDefault="00C601D6" w:rsidP="00C601D6">
            <w:pPr>
              <w:jc w:val="both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Dugoročni kredit</w:t>
            </w:r>
          </w:p>
        </w:tc>
        <w:tc>
          <w:tcPr>
            <w:tcW w:w="1908" w:type="dxa"/>
          </w:tcPr>
          <w:p w:rsidR="00C601D6" w:rsidRPr="00DB4833" w:rsidRDefault="00C601D6" w:rsidP="00C601D6">
            <w:pPr>
              <w:jc w:val="center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45.000</w:t>
            </w:r>
          </w:p>
        </w:tc>
      </w:tr>
      <w:tr w:rsidR="00C601D6" w:rsidRPr="00DB4833" w:rsidTr="00DB4833">
        <w:tc>
          <w:tcPr>
            <w:tcW w:w="2242" w:type="dxa"/>
          </w:tcPr>
          <w:p w:rsidR="00C601D6" w:rsidRPr="00DB4833" w:rsidRDefault="00C601D6" w:rsidP="00C601D6">
            <w:pPr>
              <w:jc w:val="both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Tekući račun</w:t>
            </w:r>
          </w:p>
        </w:tc>
        <w:tc>
          <w:tcPr>
            <w:tcW w:w="2276" w:type="dxa"/>
          </w:tcPr>
          <w:p w:rsidR="00C601D6" w:rsidRPr="00DB4833" w:rsidRDefault="00C601D6" w:rsidP="00C601D6">
            <w:pPr>
              <w:jc w:val="both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50.000</w:t>
            </w:r>
          </w:p>
        </w:tc>
        <w:tc>
          <w:tcPr>
            <w:tcW w:w="3150" w:type="dxa"/>
          </w:tcPr>
          <w:p w:rsidR="00C601D6" w:rsidRPr="00DB4833" w:rsidRDefault="00C601D6" w:rsidP="00C601D6">
            <w:pPr>
              <w:jc w:val="both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Kratkoročni kredit</w:t>
            </w:r>
          </w:p>
        </w:tc>
        <w:tc>
          <w:tcPr>
            <w:tcW w:w="1908" w:type="dxa"/>
          </w:tcPr>
          <w:p w:rsidR="00C601D6" w:rsidRPr="00DB4833" w:rsidRDefault="00C601D6" w:rsidP="00C601D6">
            <w:pPr>
              <w:jc w:val="center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5.000</w:t>
            </w:r>
          </w:p>
        </w:tc>
      </w:tr>
      <w:tr w:rsidR="00C601D6" w:rsidRPr="00DB4833" w:rsidTr="00DB4833">
        <w:tc>
          <w:tcPr>
            <w:tcW w:w="2242" w:type="dxa"/>
          </w:tcPr>
          <w:p w:rsidR="00C601D6" w:rsidRPr="00DB4833" w:rsidRDefault="00C601D6" w:rsidP="00C601D6">
            <w:pPr>
              <w:jc w:val="both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 xml:space="preserve">Blagajna </w:t>
            </w:r>
          </w:p>
        </w:tc>
        <w:tc>
          <w:tcPr>
            <w:tcW w:w="2276" w:type="dxa"/>
          </w:tcPr>
          <w:p w:rsidR="00C601D6" w:rsidRPr="00DB4833" w:rsidRDefault="00C601D6" w:rsidP="00C601D6">
            <w:pPr>
              <w:jc w:val="both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10.000</w:t>
            </w:r>
          </w:p>
        </w:tc>
        <w:tc>
          <w:tcPr>
            <w:tcW w:w="3150" w:type="dxa"/>
          </w:tcPr>
          <w:p w:rsidR="00C601D6" w:rsidRPr="00DB4833" w:rsidRDefault="00C601D6" w:rsidP="00C601D6">
            <w:pPr>
              <w:jc w:val="center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Obaveze prema dobavljačima</w:t>
            </w:r>
          </w:p>
        </w:tc>
        <w:tc>
          <w:tcPr>
            <w:tcW w:w="1908" w:type="dxa"/>
          </w:tcPr>
          <w:p w:rsidR="00C601D6" w:rsidRPr="00DB4833" w:rsidRDefault="00C601D6" w:rsidP="00C601D6">
            <w:pPr>
              <w:jc w:val="center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60.000</w:t>
            </w:r>
          </w:p>
        </w:tc>
      </w:tr>
      <w:tr w:rsidR="00C601D6" w:rsidRPr="00DB4833" w:rsidTr="00DB4833">
        <w:tc>
          <w:tcPr>
            <w:tcW w:w="2242" w:type="dxa"/>
          </w:tcPr>
          <w:p w:rsidR="00C601D6" w:rsidRPr="00DB4833" w:rsidRDefault="00C601D6" w:rsidP="00C601D6">
            <w:pPr>
              <w:jc w:val="both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Ukupna aktiva</w:t>
            </w:r>
          </w:p>
        </w:tc>
        <w:tc>
          <w:tcPr>
            <w:tcW w:w="2276" w:type="dxa"/>
          </w:tcPr>
          <w:p w:rsidR="00C601D6" w:rsidRPr="00DB4833" w:rsidRDefault="00C601D6" w:rsidP="00C601D6">
            <w:pPr>
              <w:jc w:val="both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250.000</w:t>
            </w:r>
          </w:p>
        </w:tc>
        <w:tc>
          <w:tcPr>
            <w:tcW w:w="3150" w:type="dxa"/>
          </w:tcPr>
          <w:p w:rsidR="00C601D6" w:rsidRPr="00DB4833" w:rsidRDefault="00C601D6" w:rsidP="00C601D6">
            <w:pPr>
              <w:jc w:val="center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Ukupna pasiva</w:t>
            </w:r>
          </w:p>
        </w:tc>
        <w:tc>
          <w:tcPr>
            <w:tcW w:w="1908" w:type="dxa"/>
          </w:tcPr>
          <w:p w:rsidR="00C601D6" w:rsidRPr="00DB4833" w:rsidRDefault="00C601D6" w:rsidP="00C601D6">
            <w:pPr>
              <w:jc w:val="center"/>
              <w:rPr>
                <w:sz w:val="24"/>
                <w:szCs w:val="24"/>
              </w:rPr>
            </w:pPr>
            <w:r w:rsidRPr="00DB4833">
              <w:rPr>
                <w:sz w:val="24"/>
                <w:szCs w:val="24"/>
              </w:rPr>
              <w:t>250.000</w:t>
            </w:r>
          </w:p>
        </w:tc>
      </w:tr>
    </w:tbl>
    <w:p w:rsidR="00C601D6" w:rsidRPr="00DB4833" w:rsidRDefault="00C601D6" w:rsidP="00C601D6">
      <w:pPr>
        <w:jc w:val="center"/>
        <w:rPr>
          <w:sz w:val="24"/>
          <w:szCs w:val="24"/>
        </w:rPr>
      </w:pPr>
    </w:p>
    <w:p w:rsidR="00DB4833" w:rsidRPr="00DB4833" w:rsidRDefault="00DB4833" w:rsidP="00C601D6">
      <w:pPr>
        <w:jc w:val="center"/>
        <w:rPr>
          <w:sz w:val="24"/>
          <w:szCs w:val="24"/>
        </w:rPr>
      </w:pPr>
    </w:p>
    <w:p w:rsidR="00C601D6" w:rsidRPr="00DB4833" w:rsidRDefault="00C601D6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Na osnovu početnog bilansa otvoriti račune glavne knjige, a zatim preko računa obuhvatiti sledeće ekonomske promjene:</w:t>
      </w:r>
    </w:p>
    <w:p w:rsidR="00C601D6" w:rsidRPr="00DB4833" w:rsidRDefault="00C601D6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Prodato je kupcima na kredit, gotovih proizvoda za 50.000 €.</w:t>
      </w:r>
    </w:p>
    <w:p w:rsidR="00C601D6" w:rsidRPr="00DB4833" w:rsidRDefault="00C601D6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Cijena koštanja gotovih proizvoda iznosi 30.000 €.</w:t>
      </w:r>
    </w:p>
    <w:p w:rsidR="00C601D6" w:rsidRPr="00DB4833" w:rsidRDefault="00C601D6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Dobijeno je na poklon zemljište čija je vrijednost 10.000 €.</w:t>
      </w:r>
    </w:p>
    <w:p w:rsidR="00C601D6" w:rsidRPr="00DB4833" w:rsidRDefault="00C601D6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Nastala je šteta na gotovim proizvodima, koja pada na teret preduzeća  u iznosu od 5.000 €.</w:t>
      </w:r>
    </w:p>
    <w:p w:rsidR="00C601D6" w:rsidRPr="00DB4833" w:rsidRDefault="00C601D6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Zbog kašnjenja u isporuci, na ime penala, dobavljačima je zaračunato 1.000 € o čemu su obaviješteni putem knjižnog pisma.</w:t>
      </w:r>
    </w:p>
    <w:p w:rsidR="00C601D6" w:rsidRPr="00DB4833" w:rsidRDefault="00C601D6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Na ime zatezne kamate, zbog neblagovremenog plaćanja obaveza, dobavljači su preduzeću zaračunali iznos od 2.000 €</w:t>
      </w:r>
    </w:p>
    <w:p w:rsidR="00C601D6" w:rsidRPr="00DB4833" w:rsidRDefault="00C601D6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Zaključiti račune rashoda</w:t>
      </w:r>
    </w:p>
    <w:p w:rsidR="00C601D6" w:rsidRPr="00DB4833" w:rsidRDefault="00C601D6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Zaključiti račune prihoda</w:t>
      </w:r>
    </w:p>
    <w:p w:rsidR="00DB4833" w:rsidRPr="00DB4833" w:rsidRDefault="00DB4833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Zaključiti pasivne račune</w:t>
      </w:r>
    </w:p>
    <w:p w:rsidR="00DB4833" w:rsidRPr="00DB4833" w:rsidRDefault="00DB4833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Zaključiti aktivne račune</w:t>
      </w:r>
    </w:p>
    <w:p w:rsidR="00DB4833" w:rsidRPr="00DB4833" w:rsidRDefault="00DB4833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Zaključiti Račun izravnanja i Račun dobitka i gubitka</w:t>
      </w:r>
    </w:p>
    <w:p w:rsidR="00DB4833" w:rsidRPr="00DB4833" w:rsidRDefault="00DB4833" w:rsidP="00C601D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B4833">
        <w:rPr>
          <w:sz w:val="24"/>
          <w:szCs w:val="24"/>
        </w:rPr>
        <w:t>Sastaviti Bilans stanja i Bilans uspjeha</w:t>
      </w:r>
    </w:p>
    <w:sectPr w:rsidR="00DB4833" w:rsidRPr="00DB4833" w:rsidSect="00936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46B8E"/>
    <w:multiLevelType w:val="hybridMultilevel"/>
    <w:tmpl w:val="FC1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D6"/>
    <w:rsid w:val="003076D3"/>
    <w:rsid w:val="003D0F28"/>
    <w:rsid w:val="00437AD1"/>
    <w:rsid w:val="006074A2"/>
    <w:rsid w:val="008739F7"/>
    <w:rsid w:val="0093652B"/>
    <w:rsid w:val="00A311AB"/>
    <w:rsid w:val="00B33C54"/>
    <w:rsid w:val="00B4475E"/>
    <w:rsid w:val="00C601D6"/>
    <w:rsid w:val="00CA05C8"/>
    <w:rsid w:val="00DB4833"/>
    <w:rsid w:val="00F2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0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0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2</cp:revision>
  <cp:lastPrinted>2019-02-27T10:11:00Z</cp:lastPrinted>
  <dcterms:created xsi:type="dcterms:W3CDTF">2019-02-27T11:24:00Z</dcterms:created>
  <dcterms:modified xsi:type="dcterms:W3CDTF">2019-02-27T11:24:00Z</dcterms:modified>
</cp:coreProperties>
</file>