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06" w:rsidRPr="00B5477C" w:rsidRDefault="0068007E" w:rsidP="00B5477C">
      <w:pPr>
        <w:jc w:val="center"/>
        <w:rPr>
          <w:color w:val="FF0000"/>
          <w:sz w:val="32"/>
          <w:szCs w:val="32"/>
          <w:lang w:val="en-US"/>
        </w:rPr>
      </w:pPr>
      <w:proofErr w:type="spellStart"/>
      <w:proofErr w:type="gramStart"/>
      <w:r>
        <w:rPr>
          <w:color w:val="FF0000"/>
          <w:sz w:val="32"/>
          <w:szCs w:val="32"/>
          <w:lang w:val="en-US"/>
        </w:rPr>
        <w:t>lnformaclja</w:t>
      </w:r>
      <w:proofErr w:type="spellEnd"/>
      <w:proofErr w:type="gram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za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studente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sa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smera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i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pitanja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za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prvi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teorijski</w:t>
      </w:r>
      <w:proofErr w:type="spellEnd"/>
      <w:r>
        <w:rPr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color w:val="FF0000"/>
          <w:sz w:val="32"/>
          <w:szCs w:val="32"/>
          <w:lang w:val="en-US"/>
        </w:rPr>
        <w:t>kolokvijum</w:t>
      </w:r>
      <w:proofErr w:type="spellEnd"/>
    </w:p>
    <w:p w:rsidR="001A4158" w:rsidRPr="001A4158" w:rsidRDefault="001A4158" w:rsidP="001A4158">
      <w:pPr>
        <w:rPr>
          <w:color w:val="FF0000"/>
        </w:rPr>
      </w:pPr>
      <w:r w:rsidRPr="001A4158">
        <w:rPr>
          <w:color w:val="FF0000"/>
          <w:lang w:val="en-US"/>
        </w:rPr>
        <w:t xml:space="preserve">1. </w:t>
      </w:r>
      <w:proofErr w:type="spellStart"/>
      <w:r w:rsidRPr="001A4158">
        <w:rPr>
          <w:color w:val="FF0000"/>
          <w:lang w:val="en-US"/>
        </w:rPr>
        <w:t>Materijal</w:t>
      </w:r>
      <w:proofErr w:type="spellEnd"/>
      <w:r w:rsidRPr="001A4158">
        <w:rPr>
          <w:color w:val="FF0000"/>
          <w:lang w:val="en-US"/>
        </w:rPr>
        <w:t xml:space="preserve"> </w:t>
      </w:r>
      <w:proofErr w:type="spellStart"/>
      <w:r w:rsidRPr="001A4158">
        <w:rPr>
          <w:color w:val="FF0000"/>
          <w:lang w:val="en-US"/>
        </w:rPr>
        <w:t>za</w:t>
      </w:r>
      <w:proofErr w:type="spellEnd"/>
      <w:r w:rsidRPr="001A4158">
        <w:rPr>
          <w:color w:val="FF0000"/>
          <w:lang w:val="en-US"/>
        </w:rPr>
        <w:t xml:space="preserve"> </w:t>
      </w:r>
      <w:proofErr w:type="spellStart"/>
      <w:r w:rsidRPr="001A4158">
        <w:rPr>
          <w:color w:val="FF0000"/>
          <w:lang w:val="en-US"/>
        </w:rPr>
        <w:t>spremanje</w:t>
      </w:r>
      <w:proofErr w:type="spellEnd"/>
      <w:r w:rsidRPr="001A4158">
        <w:rPr>
          <w:color w:val="FF0000"/>
          <w:lang w:val="en-US"/>
        </w:rPr>
        <w:t xml:space="preserve"> </w:t>
      </w:r>
      <w:proofErr w:type="spellStart"/>
      <w:r w:rsidRPr="001A4158">
        <w:rPr>
          <w:color w:val="FF0000"/>
          <w:lang w:val="en-US"/>
        </w:rPr>
        <w:t>teorijskog</w:t>
      </w:r>
      <w:proofErr w:type="spellEnd"/>
      <w:r w:rsidRPr="001A4158">
        <w:rPr>
          <w:color w:val="FF0000"/>
          <w:lang w:val="en-US"/>
        </w:rPr>
        <w:t xml:space="preserve"> </w:t>
      </w:r>
      <w:proofErr w:type="spellStart"/>
      <w:r w:rsidRPr="001A4158">
        <w:rPr>
          <w:color w:val="FF0000"/>
          <w:lang w:val="en-US"/>
        </w:rPr>
        <w:t>dela</w:t>
      </w:r>
      <w:proofErr w:type="spellEnd"/>
      <w:r w:rsidRPr="001A4158">
        <w:rPr>
          <w:color w:val="FF0000"/>
          <w:lang w:val="en-US"/>
        </w:rPr>
        <w:t xml:space="preserve"> </w:t>
      </w:r>
      <w:proofErr w:type="spellStart"/>
      <w:r w:rsidRPr="001A4158">
        <w:rPr>
          <w:color w:val="FF0000"/>
          <w:lang w:val="en-US"/>
        </w:rPr>
        <w:t>ispita</w:t>
      </w:r>
      <w:proofErr w:type="spellEnd"/>
      <w:r w:rsidRPr="001A4158">
        <w:rPr>
          <w:color w:val="FF0000"/>
          <w:lang w:val="en-US"/>
        </w:rPr>
        <w:t>:</w:t>
      </w:r>
    </w:p>
    <w:p w:rsidR="002A470B" w:rsidRPr="001A4158" w:rsidRDefault="001A4158" w:rsidP="001A4158">
      <w:proofErr w:type="gramStart"/>
      <w:r w:rsidRPr="00AF11D4">
        <w:rPr>
          <w:b/>
          <w:lang w:val="en-US"/>
        </w:rPr>
        <w:t>l</w:t>
      </w:r>
      <w:proofErr w:type="gramEnd"/>
      <w:r w:rsidRPr="00AF11D4">
        <w:rPr>
          <w:b/>
          <w:lang w:val="en-US"/>
        </w:rPr>
        <w:t xml:space="preserve"> test:</w:t>
      </w:r>
      <w:r w:rsidRPr="001A4158">
        <w:rPr>
          <w:lang w:val="en-US"/>
        </w:rPr>
        <w:t xml:space="preserve"> </w:t>
      </w:r>
      <w:r>
        <w:rPr>
          <w:lang w:val="en-US"/>
        </w:rPr>
        <w:t xml:space="preserve">   </w:t>
      </w:r>
    </w:p>
    <w:p w:rsidR="00AF181A" w:rsidRPr="00AF181A" w:rsidRDefault="00AF181A" w:rsidP="0068007E">
      <w:pPr>
        <w:pStyle w:val="ListParagraph"/>
        <w:rPr>
          <w:lang w:val="en-US"/>
        </w:rPr>
      </w:pPr>
      <w:proofErr w:type="spellStart"/>
      <w:r w:rsidRPr="00AF181A">
        <w:rPr>
          <w:bCs/>
          <w:lang w:val="en-US"/>
        </w:rPr>
        <w:t>Materijal</w:t>
      </w:r>
      <w:proofErr w:type="spellEnd"/>
      <w:r w:rsidRPr="00AF181A">
        <w:rPr>
          <w:bCs/>
          <w:lang w:val="en-US"/>
        </w:rPr>
        <w:t xml:space="preserve"> </w:t>
      </w:r>
      <w:proofErr w:type="spellStart"/>
      <w:r w:rsidR="0068007E">
        <w:rPr>
          <w:bCs/>
          <w:lang w:val="en-US"/>
        </w:rPr>
        <w:t>za</w:t>
      </w:r>
      <w:proofErr w:type="spellEnd"/>
      <w:r w:rsidR="0068007E">
        <w:rPr>
          <w:bCs/>
          <w:lang w:val="en-US"/>
        </w:rPr>
        <w:t xml:space="preserve"> </w:t>
      </w:r>
      <w:proofErr w:type="spellStart"/>
      <w:r w:rsidR="0068007E">
        <w:rPr>
          <w:bCs/>
          <w:lang w:val="en-US"/>
        </w:rPr>
        <w:t>spremanje</w:t>
      </w:r>
      <w:proofErr w:type="spellEnd"/>
      <w:r w:rsidR="0068007E">
        <w:rPr>
          <w:bCs/>
          <w:lang w:val="en-US"/>
        </w:rPr>
        <w:t xml:space="preserve"> </w:t>
      </w:r>
      <w:proofErr w:type="spellStart"/>
      <w:r w:rsidR="0068007E">
        <w:rPr>
          <w:bCs/>
          <w:lang w:val="en-US"/>
        </w:rPr>
        <w:t>ispita</w:t>
      </w:r>
      <w:proofErr w:type="spellEnd"/>
      <w:r w:rsidR="0068007E">
        <w:rPr>
          <w:bCs/>
          <w:lang w:val="en-US"/>
        </w:rPr>
        <w:t xml:space="preserve"> I </w:t>
      </w:r>
      <w:proofErr w:type="spellStart"/>
      <w:r w:rsidR="0068007E">
        <w:rPr>
          <w:bCs/>
          <w:lang w:val="en-US"/>
        </w:rPr>
        <w:t>deo</w:t>
      </w:r>
      <w:proofErr w:type="spellEnd"/>
      <w:r w:rsidRPr="00AF181A">
        <w:rPr>
          <w:bCs/>
          <w:lang w:val="en-US"/>
        </w:rPr>
        <w:t xml:space="preserve"> </w:t>
      </w:r>
      <w:r w:rsidR="00DD5ACF">
        <w:rPr>
          <w:bCs/>
          <w:lang w:val="en-US"/>
        </w:rPr>
        <w:t>(</w:t>
      </w:r>
      <w:proofErr w:type="spellStart"/>
      <w:r w:rsidR="00DD5ACF">
        <w:rPr>
          <w:bCs/>
          <w:lang w:val="en-US"/>
        </w:rPr>
        <w:t>postoji</w:t>
      </w:r>
      <w:proofErr w:type="spellEnd"/>
      <w:r w:rsidR="00DD5ACF">
        <w:rPr>
          <w:bCs/>
          <w:lang w:val="en-US"/>
        </w:rPr>
        <w:t xml:space="preserve"> u </w:t>
      </w:r>
      <w:proofErr w:type="spellStart"/>
      <w:r w:rsidR="00DD5ACF">
        <w:rPr>
          <w:bCs/>
          <w:lang w:val="en-US"/>
        </w:rPr>
        <w:t>elektronskoj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formi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i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moze</w:t>
      </w:r>
      <w:proofErr w:type="spellEnd"/>
      <w:r w:rsidR="00DD5ACF">
        <w:rPr>
          <w:bCs/>
          <w:lang w:val="en-US"/>
        </w:rPr>
        <w:t xml:space="preserve"> se </w:t>
      </w:r>
      <w:proofErr w:type="spellStart"/>
      <w:r w:rsidR="00DD5ACF">
        <w:rPr>
          <w:bCs/>
          <w:lang w:val="en-US"/>
        </w:rPr>
        <w:t>preuzeti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kod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predmetnog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nastavnika</w:t>
      </w:r>
      <w:proofErr w:type="spellEnd"/>
      <w:r w:rsidR="00DD5ACF">
        <w:rPr>
          <w:bCs/>
          <w:lang w:val="en-US"/>
        </w:rPr>
        <w:t>)</w:t>
      </w:r>
    </w:p>
    <w:p w:rsidR="00AF181A" w:rsidRDefault="00AF181A" w:rsidP="001A4158">
      <w:pPr>
        <w:rPr>
          <w:b/>
          <w:lang w:val="en-US"/>
        </w:rPr>
      </w:pPr>
    </w:p>
    <w:p w:rsidR="00AF181A" w:rsidRDefault="00AF181A" w:rsidP="001A4158">
      <w:pPr>
        <w:rPr>
          <w:lang w:val="en-US"/>
        </w:rPr>
      </w:pPr>
      <w:proofErr w:type="spellStart"/>
      <w:r>
        <w:rPr>
          <w:b/>
          <w:lang w:val="en-US"/>
        </w:rPr>
        <w:t>Završni</w:t>
      </w:r>
      <w:proofErr w:type="spellEnd"/>
      <w:r w:rsidR="001A4158" w:rsidRPr="00AF11D4">
        <w:rPr>
          <w:b/>
          <w:lang w:val="en-US"/>
        </w:rPr>
        <w:t xml:space="preserve"> test:</w:t>
      </w:r>
      <w:r w:rsidR="001A4158" w:rsidRPr="001A4158">
        <w:rPr>
          <w:lang w:val="en-US"/>
        </w:rPr>
        <w:t xml:space="preserve"> </w:t>
      </w:r>
      <w:r w:rsidR="001A4158">
        <w:rPr>
          <w:lang w:val="en-US"/>
        </w:rPr>
        <w:t xml:space="preserve">  </w:t>
      </w:r>
    </w:p>
    <w:p w:rsidR="00DD5ACF" w:rsidRPr="00AF181A" w:rsidRDefault="0068007E" w:rsidP="00DD5ACF">
      <w:pPr>
        <w:pStyle w:val="ListParagraph"/>
        <w:rPr>
          <w:lang w:val="en-US"/>
        </w:rPr>
      </w:pPr>
      <w:proofErr w:type="spellStart"/>
      <w:r w:rsidRPr="00AF181A">
        <w:rPr>
          <w:bCs/>
          <w:lang w:val="en-US"/>
        </w:rPr>
        <w:t>Materijal</w:t>
      </w:r>
      <w:proofErr w:type="spellEnd"/>
      <w:r w:rsidRPr="00AF181A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za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spremanje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ispita</w:t>
      </w:r>
      <w:proofErr w:type="spellEnd"/>
      <w:r>
        <w:rPr>
          <w:bCs/>
          <w:lang w:val="en-US"/>
        </w:rPr>
        <w:t xml:space="preserve"> II </w:t>
      </w:r>
      <w:proofErr w:type="spellStart"/>
      <w:r>
        <w:rPr>
          <w:bCs/>
          <w:lang w:val="en-US"/>
        </w:rPr>
        <w:t>deo</w:t>
      </w:r>
      <w:proofErr w:type="spellEnd"/>
      <w:r w:rsidRPr="00AF181A">
        <w:rPr>
          <w:bCs/>
          <w:lang w:val="en-US"/>
        </w:rPr>
        <w:t xml:space="preserve"> </w:t>
      </w:r>
      <w:r w:rsidR="00DD5ACF">
        <w:rPr>
          <w:bCs/>
          <w:lang w:val="en-US"/>
        </w:rPr>
        <w:t>(</w:t>
      </w:r>
      <w:proofErr w:type="spellStart"/>
      <w:r w:rsidR="00DD5ACF">
        <w:rPr>
          <w:bCs/>
          <w:lang w:val="en-US"/>
        </w:rPr>
        <w:t>postoji</w:t>
      </w:r>
      <w:proofErr w:type="spellEnd"/>
      <w:r w:rsidR="00DD5ACF">
        <w:rPr>
          <w:bCs/>
          <w:lang w:val="en-US"/>
        </w:rPr>
        <w:t xml:space="preserve"> u </w:t>
      </w:r>
      <w:proofErr w:type="spellStart"/>
      <w:r w:rsidR="00DD5ACF">
        <w:rPr>
          <w:bCs/>
          <w:lang w:val="en-US"/>
        </w:rPr>
        <w:t>elektronskoj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formi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i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moze</w:t>
      </w:r>
      <w:proofErr w:type="spellEnd"/>
      <w:r w:rsidR="00DD5ACF">
        <w:rPr>
          <w:bCs/>
          <w:lang w:val="en-US"/>
        </w:rPr>
        <w:t xml:space="preserve"> se </w:t>
      </w:r>
      <w:proofErr w:type="spellStart"/>
      <w:r w:rsidR="00DD5ACF">
        <w:rPr>
          <w:bCs/>
          <w:lang w:val="en-US"/>
        </w:rPr>
        <w:t>preuzeti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kod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predmetnog</w:t>
      </w:r>
      <w:proofErr w:type="spellEnd"/>
      <w:r w:rsidR="00DD5ACF">
        <w:rPr>
          <w:bCs/>
          <w:lang w:val="en-US"/>
        </w:rPr>
        <w:t xml:space="preserve"> </w:t>
      </w:r>
      <w:proofErr w:type="spellStart"/>
      <w:r w:rsidR="00DD5ACF">
        <w:rPr>
          <w:bCs/>
          <w:lang w:val="en-US"/>
        </w:rPr>
        <w:t>nastavnika</w:t>
      </w:r>
      <w:proofErr w:type="spellEnd"/>
      <w:r w:rsidR="00DD5ACF">
        <w:rPr>
          <w:bCs/>
          <w:lang w:val="en-US"/>
        </w:rPr>
        <w:t>)</w:t>
      </w:r>
    </w:p>
    <w:p w:rsidR="0068007E" w:rsidRPr="00AF181A" w:rsidRDefault="0068007E" w:rsidP="0068007E">
      <w:pPr>
        <w:pStyle w:val="ListParagraph"/>
        <w:rPr>
          <w:lang w:val="en-US"/>
        </w:rPr>
      </w:pPr>
    </w:p>
    <w:p w:rsidR="0078204B" w:rsidRDefault="0078204B" w:rsidP="00B5477C">
      <w:pPr>
        <w:rPr>
          <w:b/>
          <w:color w:val="FF0000"/>
          <w:lang w:val="en-US"/>
        </w:rPr>
      </w:pPr>
    </w:p>
    <w:p w:rsidR="002A470B" w:rsidRPr="004B4B20" w:rsidRDefault="00B5477C" w:rsidP="00B5477C">
      <w:pPr>
        <w:rPr>
          <w:b/>
          <w:color w:val="FF0000"/>
        </w:rPr>
      </w:pPr>
      <w:r w:rsidRPr="004B4B20">
        <w:rPr>
          <w:b/>
          <w:color w:val="FF0000"/>
          <w:lang w:val="en-US"/>
        </w:rPr>
        <w:t xml:space="preserve">2. </w:t>
      </w:r>
      <w:proofErr w:type="spellStart"/>
      <w:r w:rsidRPr="004B4B20">
        <w:rPr>
          <w:b/>
          <w:color w:val="FF0000"/>
          <w:lang w:val="en-US"/>
        </w:rPr>
        <w:t>Raspored</w:t>
      </w:r>
      <w:proofErr w:type="spellEnd"/>
      <w:r w:rsidRPr="004B4B20">
        <w:rPr>
          <w:b/>
          <w:color w:val="FF0000"/>
          <w:lang w:val="en-US"/>
        </w:rPr>
        <w:t xml:space="preserve"> </w:t>
      </w:r>
      <w:proofErr w:type="spellStart"/>
      <w:r w:rsidRPr="004B4B20">
        <w:rPr>
          <w:b/>
          <w:color w:val="FF0000"/>
          <w:lang w:val="en-US"/>
        </w:rPr>
        <w:t>t</w:t>
      </w:r>
      <w:r w:rsidR="001A4158" w:rsidRPr="004B4B20">
        <w:rPr>
          <w:b/>
          <w:color w:val="FF0000"/>
          <w:lang w:val="en-US"/>
        </w:rPr>
        <w:t>eorijski</w:t>
      </w:r>
      <w:r w:rsidRPr="004B4B20">
        <w:rPr>
          <w:b/>
          <w:color w:val="FF0000"/>
          <w:lang w:val="en-US"/>
        </w:rPr>
        <w:t>h</w:t>
      </w:r>
      <w:proofErr w:type="spellEnd"/>
      <w:r w:rsidRPr="004B4B20">
        <w:rPr>
          <w:b/>
          <w:color w:val="FF0000"/>
          <w:lang w:val="en-US"/>
        </w:rPr>
        <w:t xml:space="preserve"> </w:t>
      </w:r>
      <w:proofErr w:type="spellStart"/>
      <w:r w:rsidRPr="004B4B20">
        <w:rPr>
          <w:b/>
          <w:color w:val="FF0000"/>
          <w:lang w:val="en-US"/>
        </w:rPr>
        <w:t>kolokvijuma</w:t>
      </w:r>
      <w:proofErr w:type="spellEnd"/>
      <w:r w:rsidR="001A4158" w:rsidRPr="004B4B20">
        <w:rPr>
          <w:b/>
          <w:color w:val="FF0000"/>
          <w:lang w:val="en-US"/>
        </w:rPr>
        <w:t xml:space="preserve"> </w:t>
      </w:r>
    </w:p>
    <w:p w:rsidR="00B5477C" w:rsidRPr="00B5477C" w:rsidRDefault="00AF11D4" w:rsidP="00B5477C">
      <w:proofErr w:type="spellStart"/>
      <w:r>
        <w:rPr>
          <w:b/>
          <w:bCs/>
          <w:lang w:val="en-US"/>
        </w:rPr>
        <w:t>Kolokvijum</w:t>
      </w:r>
      <w:proofErr w:type="spellEnd"/>
      <w:r>
        <w:rPr>
          <w:b/>
          <w:bCs/>
          <w:lang w:val="en-US"/>
        </w:rPr>
        <w:t xml:space="preserve"> br. 1 </w:t>
      </w:r>
      <w:proofErr w:type="spellStart"/>
      <w:proofErr w:type="gramStart"/>
      <w:r>
        <w:rPr>
          <w:b/>
          <w:bCs/>
          <w:lang w:val="en-US"/>
        </w:rPr>
        <w:t>će</w:t>
      </w:r>
      <w:proofErr w:type="spellEnd"/>
      <w:proofErr w:type="gramEnd"/>
      <w:r>
        <w:rPr>
          <w:b/>
          <w:bCs/>
          <w:lang w:val="en-US"/>
        </w:rPr>
        <w:t xml:space="preserve"> se </w:t>
      </w:r>
      <w:proofErr w:type="spellStart"/>
      <w:r>
        <w:rPr>
          <w:b/>
          <w:bCs/>
          <w:lang w:val="en-US"/>
        </w:rPr>
        <w:t>održati</w:t>
      </w:r>
      <w:proofErr w:type="spellEnd"/>
      <w:r>
        <w:rPr>
          <w:b/>
          <w:bCs/>
          <w:lang w:val="en-US"/>
        </w:rPr>
        <w:t xml:space="preserve"> </w:t>
      </w:r>
      <w:r w:rsidR="00DD5ACF">
        <w:rPr>
          <w:b/>
          <w:bCs/>
          <w:lang w:val="en-US"/>
        </w:rPr>
        <w:t>1</w:t>
      </w:r>
      <w:r>
        <w:rPr>
          <w:b/>
          <w:bCs/>
          <w:lang w:val="en-US"/>
        </w:rPr>
        <w:t>.</w:t>
      </w:r>
      <w:r w:rsidR="004B4B20">
        <w:rPr>
          <w:b/>
          <w:bCs/>
          <w:lang w:val="en-US"/>
        </w:rPr>
        <w:t xml:space="preserve"> </w:t>
      </w:r>
      <w:proofErr w:type="spellStart"/>
      <w:proofErr w:type="gramStart"/>
      <w:r w:rsidR="00C51BEC">
        <w:rPr>
          <w:b/>
          <w:bCs/>
          <w:lang w:val="en-US"/>
        </w:rPr>
        <w:t>april</w:t>
      </w:r>
      <w:r w:rsidR="0061605D">
        <w:rPr>
          <w:b/>
          <w:bCs/>
          <w:lang w:val="en-US"/>
        </w:rPr>
        <w:t>a</w:t>
      </w:r>
      <w:proofErr w:type="spellEnd"/>
      <w:proofErr w:type="gramEnd"/>
      <w:r w:rsidR="004705BC">
        <w:rPr>
          <w:b/>
          <w:bCs/>
          <w:lang w:val="en-US"/>
        </w:rPr>
        <w:t xml:space="preserve"> 201</w:t>
      </w:r>
      <w:r w:rsidR="00C51BEC">
        <w:rPr>
          <w:b/>
          <w:bCs/>
          <w:lang w:val="en-US"/>
        </w:rPr>
        <w:t>9</w:t>
      </w:r>
      <w:r w:rsidR="004B4B20">
        <w:rPr>
          <w:b/>
          <w:bCs/>
          <w:lang w:val="en-US"/>
        </w:rPr>
        <w:t>.</w:t>
      </w:r>
    </w:p>
    <w:p w:rsidR="004B4B20" w:rsidRDefault="00AF181A" w:rsidP="004B4B20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Popravni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kolokvijuma</w:t>
      </w:r>
      <w:proofErr w:type="spellEnd"/>
      <w:r>
        <w:rPr>
          <w:b/>
          <w:bCs/>
          <w:lang w:val="en-US"/>
        </w:rPr>
        <w:t xml:space="preserve"> br.1</w:t>
      </w:r>
      <w:r w:rsidR="004B4B20">
        <w:rPr>
          <w:b/>
          <w:bCs/>
          <w:lang w:val="en-US"/>
        </w:rPr>
        <w:t xml:space="preserve"> </w:t>
      </w:r>
      <w:proofErr w:type="spellStart"/>
      <w:proofErr w:type="gramStart"/>
      <w:r w:rsidR="004B4B20">
        <w:rPr>
          <w:b/>
          <w:bCs/>
          <w:lang w:val="en-US"/>
        </w:rPr>
        <w:t>će</w:t>
      </w:r>
      <w:proofErr w:type="spellEnd"/>
      <w:proofErr w:type="gramEnd"/>
      <w:r w:rsidR="004B4B20">
        <w:rPr>
          <w:b/>
          <w:bCs/>
          <w:lang w:val="en-US"/>
        </w:rPr>
        <w:t xml:space="preserve"> se </w:t>
      </w:r>
      <w:proofErr w:type="spellStart"/>
      <w:r w:rsidR="004B4B20">
        <w:rPr>
          <w:b/>
          <w:bCs/>
          <w:lang w:val="en-US"/>
        </w:rPr>
        <w:t>održati</w:t>
      </w:r>
      <w:proofErr w:type="spellEnd"/>
      <w:r w:rsidR="004B4B20">
        <w:rPr>
          <w:b/>
          <w:bCs/>
          <w:lang w:val="en-US"/>
        </w:rPr>
        <w:t xml:space="preserve"> </w:t>
      </w:r>
      <w:r w:rsidR="00C51BEC">
        <w:rPr>
          <w:b/>
          <w:bCs/>
          <w:lang w:val="en-US"/>
        </w:rPr>
        <w:t>8</w:t>
      </w:r>
      <w:r w:rsidR="004705BC">
        <w:rPr>
          <w:b/>
          <w:bCs/>
          <w:lang w:val="en-US"/>
        </w:rPr>
        <w:t xml:space="preserve">. </w:t>
      </w:r>
      <w:proofErr w:type="spellStart"/>
      <w:proofErr w:type="gramStart"/>
      <w:r w:rsidR="00C51BEC">
        <w:rPr>
          <w:b/>
          <w:bCs/>
          <w:lang w:val="en-US"/>
        </w:rPr>
        <w:t>april</w:t>
      </w:r>
      <w:r w:rsidR="0061605D">
        <w:rPr>
          <w:b/>
          <w:bCs/>
          <w:lang w:val="en-US"/>
        </w:rPr>
        <w:t>a</w:t>
      </w:r>
      <w:proofErr w:type="spellEnd"/>
      <w:proofErr w:type="gramEnd"/>
      <w:r w:rsidR="004705BC">
        <w:rPr>
          <w:b/>
          <w:bCs/>
          <w:lang w:val="en-US"/>
        </w:rPr>
        <w:t xml:space="preserve"> 201</w:t>
      </w:r>
      <w:r w:rsidR="00C51BEC">
        <w:rPr>
          <w:b/>
          <w:bCs/>
          <w:lang w:val="en-US"/>
        </w:rPr>
        <w:t>9</w:t>
      </w:r>
      <w:r w:rsidR="004B4B20">
        <w:rPr>
          <w:b/>
          <w:bCs/>
          <w:lang w:val="en-US"/>
        </w:rPr>
        <w:t>.</w:t>
      </w:r>
    </w:p>
    <w:p w:rsidR="004705BC" w:rsidRPr="004705BC" w:rsidRDefault="004705BC" w:rsidP="004B4B20">
      <w:proofErr w:type="spellStart"/>
      <w:r>
        <w:rPr>
          <w:b/>
          <w:bCs/>
          <w:lang w:val="en-US"/>
        </w:rPr>
        <w:t>Zavrsni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kolokvijum</w:t>
      </w:r>
      <w:proofErr w:type="spellEnd"/>
      <w:r w:rsidR="00AF181A">
        <w:rPr>
          <w:b/>
          <w:bCs/>
          <w:lang w:val="en-US"/>
        </w:rPr>
        <w:t xml:space="preserve"> </w:t>
      </w:r>
      <w:proofErr w:type="spellStart"/>
      <w:r w:rsidR="00AF181A">
        <w:rPr>
          <w:b/>
          <w:bCs/>
          <w:lang w:val="en-US"/>
        </w:rPr>
        <w:t>i</w:t>
      </w:r>
      <w:proofErr w:type="spellEnd"/>
      <w:r w:rsidR="00AF181A">
        <w:rPr>
          <w:b/>
          <w:bCs/>
          <w:lang w:val="en-US"/>
        </w:rPr>
        <w:t xml:space="preserve"> </w:t>
      </w:r>
      <w:proofErr w:type="spellStart"/>
      <w:r w:rsidR="00AF181A">
        <w:rPr>
          <w:b/>
          <w:bCs/>
          <w:lang w:val="en-US"/>
        </w:rPr>
        <w:t>popravni</w:t>
      </w:r>
      <w:proofErr w:type="spellEnd"/>
      <w:r w:rsidR="00AF181A">
        <w:rPr>
          <w:b/>
          <w:bCs/>
          <w:lang w:val="en-US"/>
        </w:rPr>
        <w:t xml:space="preserve"> </w:t>
      </w:r>
      <w:proofErr w:type="spellStart"/>
      <w:r w:rsidR="00AF181A">
        <w:rPr>
          <w:b/>
          <w:bCs/>
          <w:lang w:val="en-US"/>
        </w:rPr>
        <w:t>završnog</w:t>
      </w:r>
      <w:proofErr w:type="spellEnd"/>
      <w:r w:rsidR="00AF181A">
        <w:rPr>
          <w:b/>
          <w:bCs/>
          <w:lang w:val="en-US"/>
        </w:rPr>
        <w:t xml:space="preserve"> </w:t>
      </w:r>
      <w:proofErr w:type="spellStart"/>
      <w:proofErr w:type="gramStart"/>
      <w:r w:rsidR="00AF181A">
        <w:rPr>
          <w:b/>
          <w:bCs/>
          <w:lang w:val="en-US"/>
        </w:rPr>
        <w:t>će</w:t>
      </w:r>
      <w:proofErr w:type="spellEnd"/>
      <w:proofErr w:type="gramEnd"/>
      <w:r w:rsidR="00AF181A">
        <w:rPr>
          <w:b/>
          <w:bCs/>
          <w:lang w:val="en-US"/>
        </w:rPr>
        <w:t xml:space="preserve"> </w:t>
      </w:r>
      <w:r>
        <w:rPr>
          <w:b/>
          <w:bCs/>
        </w:rPr>
        <w:t xml:space="preserve">se održati </w:t>
      </w:r>
      <w:r w:rsidR="00AF181A">
        <w:rPr>
          <w:b/>
          <w:bCs/>
        </w:rPr>
        <w:t>u junu/julu</w:t>
      </w:r>
    </w:p>
    <w:p w:rsidR="00B5477C" w:rsidRDefault="00B5477C" w:rsidP="00B5477C">
      <w:pPr>
        <w:rPr>
          <w:lang w:val="en-US"/>
        </w:rPr>
      </w:pPr>
      <w:proofErr w:type="spellStart"/>
      <w:r w:rsidRPr="00B5477C">
        <w:rPr>
          <w:lang w:val="en-US"/>
        </w:rPr>
        <w:t>Raspored</w:t>
      </w:r>
      <w:proofErr w:type="spellEnd"/>
      <w:r w:rsidRPr="00B5477C">
        <w:rPr>
          <w:lang w:val="en-US"/>
        </w:rPr>
        <w:t xml:space="preserve"> </w:t>
      </w:r>
      <w:r w:rsidRPr="00B5477C">
        <w:t xml:space="preserve">grupa </w:t>
      </w:r>
      <w:r w:rsidR="004B4B20">
        <w:t xml:space="preserve">za polaganje testova </w:t>
      </w:r>
      <w:proofErr w:type="gramStart"/>
      <w:r w:rsidR="004B4B20">
        <w:t>ć</w:t>
      </w:r>
      <w:r w:rsidRPr="00B5477C">
        <w:rPr>
          <w:lang w:val="en-US"/>
        </w:rPr>
        <w:t>e</w:t>
      </w:r>
      <w:proofErr w:type="gramEnd"/>
      <w:r w:rsidRPr="00B5477C">
        <w:rPr>
          <w:lang w:val="en-US"/>
        </w:rPr>
        <w:t xml:space="preserve"> </w:t>
      </w:r>
      <w:proofErr w:type="spellStart"/>
      <w:r w:rsidRPr="00B5477C">
        <w:rPr>
          <w:lang w:val="en-US"/>
        </w:rPr>
        <w:t>biti</w:t>
      </w:r>
      <w:proofErr w:type="spellEnd"/>
      <w:r w:rsidRPr="00B5477C">
        <w:rPr>
          <w:lang w:val="en-US"/>
        </w:rPr>
        <w:t xml:space="preserve"> </w:t>
      </w:r>
      <w:proofErr w:type="spellStart"/>
      <w:r w:rsidRPr="00B5477C">
        <w:rPr>
          <w:lang w:val="en-US"/>
        </w:rPr>
        <w:t>naknadno</w:t>
      </w:r>
      <w:proofErr w:type="spellEnd"/>
      <w:r w:rsidRPr="00B5477C">
        <w:rPr>
          <w:lang w:val="en-US"/>
        </w:rPr>
        <w:t xml:space="preserve"> </w:t>
      </w:r>
      <w:proofErr w:type="spellStart"/>
      <w:r w:rsidRPr="00B5477C">
        <w:rPr>
          <w:lang w:val="en-US"/>
        </w:rPr>
        <w:t>objavljen</w:t>
      </w:r>
      <w:proofErr w:type="spellEnd"/>
      <w:r w:rsidRPr="00B5477C">
        <w:rPr>
          <w:lang w:val="en-US"/>
        </w:rPr>
        <w:t xml:space="preserve"> </w:t>
      </w:r>
    </w:p>
    <w:p w:rsidR="00631247" w:rsidRDefault="00631247" w:rsidP="00B5477C">
      <w:pPr>
        <w:rPr>
          <w:lang w:val="en-US"/>
        </w:rPr>
      </w:pPr>
      <w:bookmarkStart w:id="0" w:name="_GoBack"/>
      <w:bookmarkEnd w:id="0"/>
      <w:proofErr w:type="spellStart"/>
      <w:r>
        <w:rPr>
          <w:lang w:val="en-US"/>
        </w:rPr>
        <w:t>Predaja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seminarskih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radova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najkasnije</w:t>
      </w:r>
      <w:proofErr w:type="spellEnd"/>
      <w:r>
        <w:rPr>
          <w:lang w:val="en-US"/>
        </w:rPr>
        <w:t xml:space="preserve"> do 31.marta 2018.</w:t>
      </w:r>
    </w:p>
    <w:p w:rsidR="0020410C" w:rsidRPr="00B5477C" w:rsidRDefault="0020410C" w:rsidP="00B5477C">
      <w:proofErr w:type="spellStart"/>
      <w:r>
        <w:rPr>
          <w:lang w:val="en-US"/>
        </w:rPr>
        <w:t>Analize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 w:rsidR="00C51BEC">
        <w:rPr>
          <w:lang w:val="en-US"/>
        </w:rPr>
        <w:t>prezentacije</w:t>
      </w:r>
      <w:proofErr w:type="spellEnd"/>
      <w:r w:rsidR="00C51BEC">
        <w:rPr>
          <w:lang w:val="en-US"/>
        </w:rPr>
        <w:t xml:space="preserve"> </w:t>
      </w:r>
      <w:proofErr w:type="spellStart"/>
      <w:r w:rsidR="00C51BEC">
        <w:rPr>
          <w:lang w:val="en-US"/>
        </w:rPr>
        <w:t>seminarskih</w:t>
      </w:r>
      <w:proofErr w:type="spellEnd"/>
      <w:r w:rsidR="00C51BEC">
        <w:rPr>
          <w:lang w:val="en-US"/>
        </w:rPr>
        <w:t xml:space="preserve"> </w:t>
      </w:r>
      <w:proofErr w:type="spellStart"/>
      <w:r w:rsidR="00C51BEC">
        <w:rPr>
          <w:lang w:val="en-US"/>
        </w:rPr>
        <w:t>radova</w:t>
      </w:r>
      <w:proofErr w:type="spellEnd"/>
      <w:r w:rsidR="00C51BEC">
        <w:rPr>
          <w:lang w:val="en-US"/>
        </w:rPr>
        <w:t xml:space="preserve"> </w:t>
      </w:r>
      <w:proofErr w:type="spellStart"/>
      <w:r w:rsidR="00C51BEC">
        <w:rPr>
          <w:lang w:val="en-US"/>
        </w:rPr>
        <w:t>počinju</w:t>
      </w:r>
      <w:proofErr w:type="spellEnd"/>
      <w:r w:rsidR="00C51BEC">
        <w:rPr>
          <w:lang w:val="en-US"/>
        </w:rPr>
        <w:t xml:space="preserve"> 15.aprila</w:t>
      </w:r>
      <w:r w:rsidR="00631247">
        <w:rPr>
          <w:lang w:val="en-US"/>
        </w:rPr>
        <w:t xml:space="preserve"> </w:t>
      </w:r>
    </w:p>
    <w:p w:rsidR="00B5477C" w:rsidRDefault="00B5477C" w:rsidP="00B5477C">
      <w:pPr>
        <w:rPr>
          <w:b/>
          <w:bCs/>
          <w:lang w:val="en-US"/>
        </w:rPr>
      </w:pPr>
    </w:p>
    <w:p w:rsidR="00B5477C" w:rsidRPr="0078204B" w:rsidRDefault="00B5477C" w:rsidP="00B5477C">
      <w:pPr>
        <w:rPr>
          <w:color w:val="FF0000"/>
        </w:rPr>
      </w:pPr>
      <w:r w:rsidRPr="0078204B">
        <w:rPr>
          <w:b/>
          <w:bCs/>
          <w:color w:val="FF0000"/>
          <w:lang w:val="en-US"/>
        </w:rPr>
        <w:t xml:space="preserve">3. </w:t>
      </w:r>
      <w:proofErr w:type="spellStart"/>
      <w:r w:rsidRPr="0078204B">
        <w:rPr>
          <w:b/>
          <w:bCs/>
          <w:color w:val="FF0000"/>
          <w:lang w:val="en-US"/>
        </w:rPr>
        <w:t>Bodovanje</w:t>
      </w:r>
      <w:proofErr w:type="spellEnd"/>
      <w:r w:rsidRPr="0078204B">
        <w:rPr>
          <w:b/>
          <w:bCs/>
          <w:color w:val="FF0000"/>
        </w:rPr>
        <w:t xml:space="preserve"> </w:t>
      </w:r>
    </w:p>
    <w:p w:rsidR="00000000" w:rsidRPr="00C51BEC" w:rsidRDefault="00321F99" w:rsidP="00C51BEC">
      <w:pPr>
        <w:numPr>
          <w:ilvl w:val="0"/>
          <w:numId w:val="8"/>
        </w:numPr>
      </w:pPr>
      <w:r w:rsidRPr="00C51BEC">
        <w:rPr>
          <w:lang w:val="sr-Latn-RS"/>
        </w:rPr>
        <w:t xml:space="preserve">Kolokvijum I (predavanja) od 0 do </w:t>
      </w:r>
      <w:r w:rsidRPr="00C51BEC">
        <w:t>2</w:t>
      </w:r>
      <w:r w:rsidRPr="00C51BEC">
        <w:rPr>
          <w:lang w:val="en-US"/>
        </w:rPr>
        <w:t>0</w:t>
      </w:r>
      <w:r w:rsidRPr="00C51BEC">
        <w:rPr>
          <w:lang w:val="sr-Latn-RS"/>
        </w:rPr>
        <w:t xml:space="preserve"> poena</w:t>
      </w:r>
    </w:p>
    <w:p w:rsidR="00000000" w:rsidRPr="00C51BEC" w:rsidRDefault="00321F99" w:rsidP="00C51BEC">
      <w:pPr>
        <w:numPr>
          <w:ilvl w:val="0"/>
          <w:numId w:val="8"/>
        </w:numPr>
      </w:pPr>
      <w:r w:rsidRPr="00C51BEC">
        <w:rPr>
          <w:lang w:val="sr-Latn-RS"/>
        </w:rPr>
        <w:t xml:space="preserve">Zavrsni kolokvijum (predavanja) od 0 do </w:t>
      </w:r>
      <w:r w:rsidRPr="00C51BEC">
        <w:t>2</w:t>
      </w:r>
      <w:r w:rsidRPr="00C51BEC">
        <w:rPr>
          <w:lang w:val="en-US"/>
        </w:rPr>
        <w:t>0</w:t>
      </w:r>
      <w:r w:rsidRPr="00C51BEC">
        <w:rPr>
          <w:lang w:val="sr-Latn-RS"/>
        </w:rPr>
        <w:t xml:space="preserve"> poena </w:t>
      </w:r>
    </w:p>
    <w:p w:rsidR="00000000" w:rsidRPr="00C51BEC" w:rsidRDefault="00321F99" w:rsidP="00C51BEC">
      <w:pPr>
        <w:numPr>
          <w:ilvl w:val="0"/>
          <w:numId w:val="8"/>
        </w:numPr>
      </w:pPr>
      <w:r w:rsidRPr="00C51BEC">
        <w:rPr>
          <w:lang w:val="sr-Latn-RS"/>
        </w:rPr>
        <w:t>Poeni za materiju sa vezbi (praktični) od 0 do 2</w:t>
      </w:r>
      <w:r w:rsidRPr="00C51BEC">
        <w:rPr>
          <w:lang w:val="en-US"/>
        </w:rPr>
        <w:t>0</w:t>
      </w:r>
      <w:r w:rsidRPr="00C51BEC">
        <w:rPr>
          <w:lang w:val="sr-Latn-RS"/>
        </w:rPr>
        <w:t xml:space="preserve"> poena</w:t>
      </w:r>
    </w:p>
    <w:p w:rsidR="00000000" w:rsidRPr="00C51BEC" w:rsidRDefault="00321F99" w:rsidP="00C51BEC">
      <w:pPr>
        <w:numPr>
          <w:ilvl w:val="0"/>
          <w:numId w:val="8"/>
        </w:numPr>
      </w:pPr>
      <w:r w:rsidRPr="00C51BEC">
        <w:rPr>
          <w:lang w:val="sr-Latn-RS"/>
        </w:rPr>
        <w:t xml:space="preserve">Seminarski radovi </w:t>
      </w:r>
      <w:r w:rsidRPr="00C51BEC">
        <w:t>od 0 do 2</w:t>
      </w:r>
      <w:r w:rsidRPr="00C51BEC">
        <w:rPr>
          <w:lang w:val="en-US"/>
        </w:rPr>
        <w:t>0</w:t>
      </w:r>
      <w:r w:rsidRPr="00C51BEC">
        <w:t xml:space="preserve"> poena</w:t>
      </w:r>
    </w:p>
    <w:p w:rsidR="00000000" w:rsidRPr="00C51BEC" w:rsidRDefault="00321F99" w:rsidP="00C51BEC">
      <w:pPr>
        <w:numPr>
          <w:ilvl w:val="0"/>
          <w:numId w:val="8"/>
        </w:numPr>
      </w:pPr>
      <w:proofErr w:type="spellStart"/>
      <w:r w:rsidRPr="00C51BEC">
        <w:rPr>
          <w:lang w:val="en-US"/>
        </w:rPr>
        <w:t>Aktivnosti</w:t>
      </w:r>
      <w:proofErr w:type="spellEnd"/>
      <w:r w:rsidRPr="00C51BEC">
        <w:rPr>
          <w:lang w:val="en-US"/>
        </w:rPr>
        <w:t xml:space="preserve"> </w:t>
      </w:r>
      <w:proofErr w:type="spellStart"/>
      <w:r w:rsidRPr="00C51BEC">
        <w:rPr>
          <w:lang w:val="en-US"/>
        </w:rPr>
        <w:t>na</w:t>
      </w:r>
      <w:proofErr w:type="spellEnd"/>
      <w:r w:rsidRPr="00C51BEC">
        <w:rPr>
          <w:lang w:val="en-US"/>
        </w:rPr>
        <w:t xml:space="preserve"> </w:t>
      </w:r>
      <w:proofErr w:type="spellStart"/>
      <w:r w:rsidRPr="00C51BEC">
        <w:rPr>
          <w:lang w:val="en-US"/>
        </w:rPr>
        <w:t>casu</w:t>
      </w:r>
      <w:proofErr w:type="spellEnd"/>
      <w:r w:rsidRPr="00C51BEC">
        <w:rPr>
          <w:lang w:val="en-US"/>
        </w:rPr>
        <w:t xml:space="preserve"> </w:t>
      </w:r>
      <w:r w:rsidRPr="00C51BEC">
        <w:t>od 0 do 2</w:t>
      </w:r>
      <w:r w:rsidRPr="00C51BEC">
        <w:rPr>
          <w:lang w:val="en-US"/>
        </w:rPr>
        <w:t>0</w:t>
      </w:r>
      <w:r w:rsidRPr="00C51BEC">
        <w:t xml:space="preserve"> poena</w:t>
      </w:r>
    </w:p>
    <w:tbl>
      <w:tblPr>
        <w:tblW w:w="8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1278"/>
        <w:gridCol w:w="1278"/>
        <w:gridCol w:w="1278"/>
        <w:gridCol w:w="1278"/>
        <w:gridCol w:w="1278"/>
      </w:tblGrid>
      <w:tr w:rsidR="00B5477C" w:rsidRPr="00B5477C" w:rsidTr="00B5477C">
        <w:trPr>
          <w:trHeight w:val="90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Ocena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B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C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D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E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5477C" w:rsidRPr="00B5477C" w:rsidTr="00B5477C">
        <w:trPr>
          <w:trHeight w:val="213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Broj poena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90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-100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80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90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70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80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60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70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50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60</w:t>
            </w:r>
            <w:r w:rsidRPr="00B5477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B5477C" w:rsidRDefault="00B5477C" w:rsidP="00B5477C">
      <w:pPr>
        <w:rPr>
          <w:lang w:val="en-US"/>
        </w:rPr>
      </w:pPr>
    </w:p>
    <w:p w:rsidR="0068007E" w:rsidRDefault="0068007E" w:rsidP="0068007E">
      <w:pPr>
        <w:rPr>
          <w:rFonts w:ascii="Times New Roman" w:hAnsi="Times New Roman" w:cs="Times New Roman"/>
          <w:lang w:val="en-US"/>
        </w:rPr>
      </w:pPr>
    </w:p>
    <w:p w:rsidR="0068007E" w:rsidRPr="0068007E" w:rsidRDefault="0068007E" w:rsidP="0068007E">
      <w:pPr>
        <w:rPr>
          <w:rFonts w:ascii="Times New Roman" w:hAnsi="Times New Roman" w:cs="Times New Roman"/>
          <w:color w:val="FF0000"/>
          <w:lang w:val="en-US"/>
        </w:rPr>
      </w:pPr>
      <w:proofErr w:type="spellStart"/>
      <w:r w:rsidRPr="0068007E">
        <w:rPr>
          <w:rFonts w:ascii="Times New Roman" w:hAnsi="Times New Roman" w:cs="Times New Roman"/>
          <w:color w:val="FF0000"/>
          <w:lang w:val="en-US"/>
        </w:rPr>
        <w:lastRenderedPageBreak/>
        <w:t>Pitanja</w:t>
      </w:r>
      <w:proofErr w:type="spellEnd"/>
      <w:r w:rsidRPr="0068007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8007E">
        <w:rPr>
          <w:rFonts w:ascii="Times New Roman" w:hAnsi="Times New Roman" w:cs="Times New Roman"/>
          <w:color w:val="FF0000"/>
          <w:lang w:val="en-US"/>
        </w:rPr>
        <w:t>za</w:t>
      </w:r>
      <w:proofErr w:type="spellEnd"/>
      <w:r w:rsidRPr="0068007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8007E">
        <w:rPr>
          <w:rFonts w:ascii="Times New Roman" w:hAnsi="Times New Roman" w:cs="Times New Roman"/>
          <w:color w:val="FF0000"/>
          <w:lang w:val="en-US"/>
        </w:rPr>
        <w:t>prvi</w:t>
      </w:r>
      <w:proofErr w:type="spellEnd"/>
      <w:r w:rsidRPr="0068007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8007E">
        <w:rPr>
          <w:rFonts w:ascii="Times New Roman" w:hAnsi="Times New Roman" w:cs="Times New Roman"/>
          <w:color w:val="FF0000"/>
          <w:lang w:val="en-US"/>
        </w:rPr>
        <w:t>teorijski</w:t>
      </w:r>
      <w:proofErr w:type="spellEnd"/>
      <w:r w:rsidRPr="0068007E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68007E">
        <w:rPr>
          <w:rFonts w:ascii="Times New Roman" w:hAnsi="Times New Roman" w:cs="Times New Roman"/>
          <w:color w:val="FF0000"/>
          <w:lang w:val="en-US"/>
        </w:rPr>
        <w:t>kolokvijum</w:t>
      </w:r>
      <w:proofErr w:type="spellEnd"/>
      <w:r w:rsidRPr="0068007E">
        <w:rPr>
          <w:rFonts w:ascii="Times New Roman" w:hAnsi="Times New Roman" w:cs="Times New Roman"/>
          <w:color w:val="FF0000"/>
          <w:lang w:val="en-US"/>
        </w:rPr>
        <w:t>: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Šta je elektronsko poslovanje?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 xml:space="preserve"> U čemu je razlika između elektronskog poslovanja i elektronske trgovine?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Koji su faktori doprineli razvoju elektronskog poslovanja?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Zašto elektronsko poslovanje nije bezpapirno poslovanje?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Šta je to EDI?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Koja je razlika između klasičnog i elektronskog poslovanja po kriterijumu lanaca distribucije?</w:t>
      </w:r>
    </w:p>
    <w:p w:rsidR="00E40859" w:rsidRPr="00E17E1E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Kako se elektronsko poslovanje odražava na strukturu troškova poslovanja?</w:t>
      </w:r>
    </w:p>
    <w:p w:rsidR="00E40859" w:rsidRPr="00CE3132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>
        <w:rPr>
          <w:lang w:val="sr-Latn-CS"/>
        </w:rPr>
        <w:t>Objasnite pojam „</w:t>
      </w:r>
      <w:r>
        <w:rPr>
          <w:i/>
          <w:iCs/>
          <w:lang w:val="sr-Latn-CS"/>
        </w:rPr>
        <w:t>disintermedijacija</w:t>
      </w:r>
      <w:r>
        <w:rPr>
          <w:lang w:val="sr-Latn-CS"/>
        </w:rPr>
        <w:t>“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>
        <w:rPr>
          <w:lang w:val="sr-Latn-CS"/>
        </w:rPr>
        <w:t>Objasnite pojam „</w:t>
      </w:r>
      <w:r w:rsidRPr="005B5B16">
        <w:rPr>
          <w:i/>
          <w:lang w:val="sr-Latn-CS"/>
        </w:rPr>
        <w:t>besplatna ekonomija interneta</w:t>
      </w:r>
      <w:r>
        <w:rPr>
          <w:lang w:val="sr-Latn-CS"/>
        </w:rPr>
        <w:t>“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Kako se elektronsko poslovanje odražava na politiku formiranja cena?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>
        <w:rPr>
          <w:lang w:val="sr-Latn-CS"/>
        </w:rPr>
        <w:t>U čemu je razlika kod formiranja cena za meke i tvrde proizvode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Kako izgleda kriva troškova kod mekih proizvoda?</w:t>
      </w:r>
    </w:p>
    <w:p w:rsidR="00E40859" w:rsidRPr="00CE3132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Kako izgleda kriva troškova kod tvrdih proizvoda u elektronskom okruženju?</w:t>
      </w:r>
    </w:p>
    <w:p w:rsidR="00E40859" w:rsidRPr="00CE3132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>
        <w:rPr>
          <w:rFonts w:asciiTheme="majorHAnsi" w:hAnsiTheme="majorHAnsi"/>
        </w:rPr>
        <w:t>Definiši e-CRM</w:t>
      </w:r>
    </w:p>
    <w:p w:rsidR="00E40859" w:rsidRDefault="00E40859" w:rsidP="00E40859">
      <w:pPr>
        <w:pStyle w:val="ListParagraph"/>
        <w:numPr>
          <w:ilvl w:val="0"/>
          <w:numId w:val="7"/>
        </w:numPr>
        <w:spacing w:line="312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Zašto je važna integracija podataka o klijentima?</w:t>
      </w:r>
    </w:p>
    <w:p w:rsidR="00E40859" w:rsidRPr="00CE3132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>
        <w:rPr>
          <w:rFonts w:asciiTheme="majorHAnsi" w:hAnsiTheme="majorHAnsi"/>
        </w:rPr>
        <w:t>Objasnite značaj "jedinstvenog pogleda na klijenta" u e-CRM-u?</w:t>
      </w:r>
    </w:p>
    <w:p w:rsidR="00E40859" w:rsidRPr="00CE3132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CE3132">
        <w:rPr>
          <w:rFonts w:asciiTheme="majorHAnsi" w:hAnsiTheme="majorHAnsi"/>
        </w:rPr>
        <w:t xml:space="preserve">Objasnite strategiju personalizacije </w:t>
      </w:r>
      <w:r>
        <w:rPr>
          <w:rFonts w:asciiTheme="majorHAnsi" w:hAnsiTheme="majorHAnsi"/>
        </w:rPr>
        <w:t>koja se moze sprovesti zahvaljujući CRM-u</w:t>
      </w:r>
    </w:p>
    <w:p w:rsidR="00E40859" w:rsidRPr="00CE3132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CE3132">
        <w:rPr>
          <w:rFonts w:asciiTheme="majorHAnsi" w:hAnsiTheme="majorHAnsi"/>
        </w:rPr>
        <w:t xml:space="preserve">Objasnite strategiju </w:t>
      </w:r>
      <w:r>
        <w:rPr>
          <w:rFonts w:asciiTheme="majorHAnsi" w:hAnsiTheme="majorHAnsi"/>
        </w:rPr>
        <w:t>aplikacije</w:t>
      </w:r>
      <w:r w:rsidRPr="00CE313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koja se moze sprovesti zahvaljujući CRM-u</w:t>
      </w:r>
    </w:p>
    <w:p w:rsidR="00E40859" w:rsidRPr="00CE3132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CE3132">
        <w:rPr>
          <w:rFonts w:asciiTheme="majorHAnsi" w:hAnsiTheme="majorHAnsi"/>
        </w:rPr>
        <w:t xml:space="preserve">Objasnite strategiju </w:t>
      </w:r>
      <w:r>
        <w:rPr>
          <w:rFonts w:asciiTheme="majorHAnsi" w:hAnsiTheme="majorHAnsi"/>
        </w:rPr>
        <w:t>kontrole</w:t>
      </w:r>
      <w:r w:rsidRPr="00CE313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koja se moze sprovesti zahvaljujući CRM-u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Šta su strateške alijanse na Webu?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Zašto se savezništva na Webu razlikuju od onih koja postoje u realnom okruženju?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 xml:space="preserve">Objasnite kako globalizacija </w:t>
      </w:r>
      <w:r>
        <w:rPr>
          <w:lang w:val="sr-Latn-CS"/>
        </w:rPr>
        <w:t xml:space="preserve">pozitivno </w:t>
      </w:r>
      <w:r w:rsidRPr="001F49AA">
        <w:rPr>
          <w:lang w:val="sr-Latn-CS"/>
        </w:rPr>
        <w:t>utiče na elektronsko poslovanje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>
        <w:rPr>
          <w:lang w:val="sr-Latn-CS"/>
        </w:rPr>
        <w:t>Da li globalizacija može negativno da utiče na elektronsko poslovanje? Objasniti.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Objasnite kako elektronsko poslovanje utiče na ekonomski rast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Objasnite kako elektronsko poslovanje utiče na konkurentnost preduzeća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Šta to znači da kompanija za konkurentsku održivost sprovodi strategiju blokiranja?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Koji su nedostatci strategije blokiranja?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Šta to znači da kompanija za konkurentsku održivost sprovodi strategiju aktivnog pristupa?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Šta to znači da kompanija za konkurentsku održivost sprovodi strategiju udruživanja?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je to online </w:t>
      </w:r>
      <w:proofErr w:type="spellStart"/>
      <w:r w:rsidRPr="001F49AA">
        <w:rPr>
          <w:lang w:val="en-US"/>
        </w:rPr>
        <w:t>korporativni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identitet</w:t>
      </w:r>
      <w:proofErr w:type="spellEnd"/>
      <w:r w:rsidRPr="001F49AA">
        <w:rPr>
          <w:lang w:val="en-US"/>
        </w:rPr>
        <w:t>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Kako</w:t>
      </w:r>
      <w:proofErr w:type="spellEnd"/>
      <w:r w:rsidRPr="001F49AA">
        <w:rPr>
          <w:lang w:val="en-US"/>
        </w:rPr>
        <w:t xml:space="preserve"> se </w:t>
      </w:r>
      <w:proofErr w:type="spellStart"/>
      <w:r w:rsidRPr="001F49AA">
        <w:rPr>
          <w:lang w:val="en-US"/>
        </w:rPr>
        <w:t>elektronsko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poslovanje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odražava</w:t>
      </w:r>
      <w:proofErr w:type="spellEnd"/>
      <w:r w:rsidRPr="001F49AA">
        <w:rPr>
          <w:lang w:val="en-US"/>
        </w:rPr>
        <w:t xml:space="preserve"> </w:t>
      </w:r>
      <w:proofErr w:type="spellStart"/>
      <w:proofErr w:type="gramStart"/>
      <w:r w:rsidRPr="001F49AA">
        <w:rPr>
          <w:lang w:val="en-US"/>
        </w:rPr>
        <w:t>na</w:t>
      </w:r>
      <w:proofErr w:type="spellEnd"/>
      <w:proofErr w:type="gram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strukturu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zaposlenih</w:t>
      </w:r>
      <w:proofErr w:type="spellEnd"/>
      <w:r w:rsidRPr="001F49AA">
        <w:rPr>
          <w:lang w:val="en-US"/>
        </w:rPr>
        <w:t xml:space="preserve"> u </w:t>
      </w:r>
      <w:proofErr w:type="spellStart"/>
      <w:r w:rsidRPr="001F49AA">
        <w:rPr>
          <w:lang w:val="en-US"/>
        </w:rPr>
        <w:t>kompaniji</w:t>
      </w:r>
      <w:proofErr w:type="spellEnd"/>
      <w:r w:rsidRPr="001F49AA">
        <w:rPr>
          <w:lang w:val="en-US"/>
        </w:rPr>
        <w:t>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i/>
          <w:lang w:val="en-US"/>
        </w:rPr>
      </w:pPr>
      <w:proofErr w:type="spellStart"/>
      <w:r w:rsidRPr="001F49AA">
        <w:rPr>
          <w:lang w:val="en-US"/>
        </w:rPr>
        <w:t>Objasnite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termin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i/>
          <w:lang w:val="en-US"/>
        </w:rPr>
        <w:t>Digitalni</w:t>
      </w:r>
      <w:proofErr w:type="spellEnd"/>
      <w:r w:rsidRPr="001F49AA">
        <w:rPr>
          <w:i/>
          <w:lang w:val="en-US"/>
        </w:rPr>
        <w:t xml:space="preserve"> </w:t>
      </w:r>
      <w:proofErr w:type="spellStart"/>
      <w:r w:rsidRPr="001F49AA">
        <w:rPr>
          <w:i/>
          <w:lang w:val="en-US"/>
        </w:rPr>
        <w:t>jaz</w:t>
      </w:r>
      <w:proofErr w:type="spellEnd"/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Objasnite</w:t>
      </w:r>
      <w:proofErr w:type="spellEnd"/>
      <w:r w:rsidRPr="001F49AA">
        <w:rPr>
          <w:lang w:val="en-US"/>
        </w:rPr>
        <w:t xml:space="preserve"> </w:t>
      </w:r>
      <w:r w:rsidRPr="001F49AA">
        <w:rPr>
          <w:u w:val="single"/>
          <w:lang w:val="sr-Latn-CS"/>
        </w:rPr>
        <w:t>unapređenje eksterne komunikacije</w:t>
      </w:r>
      <w:r w:rsidRPr="001F49AA">
        <w:rPr>
          <w:lang w:val="sr-Latn-CS"/>
        </w:rPr>
        <w:t xml:space="preserve"> kao fazu pri prelazu iz klasičnog u elektronsko poslovanje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Koji su motivi preduzeća kada teže unapređenju eksterne komunikacije?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Objasnite</w:t>
      </w:r>
      <w:proofErr w:type="spellEnd"/>
      <w:r w:rsidRPr="001F49AA">
        <w:rPr>
          <w:lang w:val="en-US"/>
        </w:rPr>
        <w:t xml:space="preserve"> </w:t>
      </w:r>
      <w:r w:rsidRPr="001F49AA">
        <w:rPr>
          <w:u w:val="single"/>
          <w:lang w:val="sr-Latn-CS"/>
        </w:rPr>
        <w:t>unapređenje interne komunikacije</w:t>
      </w:r>
      <w:r w:rsidRPr="001F49AA">
        <w:rPr>
          <w:lang w:val="sr-Latn-CS"/>
        </w:rPr>
        <w:t xml:space="preserve"> kao fazu pri prelazu iz klasičnog u elektronsko poslovanje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Objasnite</w:t>
      </w:r>
      <w:proofErr w:type="spellEnd"/>
      <w:r w:rsidRPr="001F49AA">
        <w:rPr>
          <w:lang w:val="en-US"/>
        </w:rPr>
        <w:t xml:space="preserve"> </w:t>
      </w:r>
      <w:r w:rsidRPr="001F49AA">
        <w:rPr>
          <w:u w:val="single"/>
          <w:lang w:val="sr-Latn-CS"/>
        </w:rPr>
        <w:t>integralno i inteligentno elektronsko poslovanje</w:t>
      </w:r>
      <w:r w:rsidRPr="001F49AA">
        <w:rPr>
          <w:lang w:val="sr-Latn-CS"/>
        </w:rPr>
        <w:t xml:space="preserve"> kao fazu pri prelazu iz klasičnog u elektronsko poslovanje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sr-Latn-CS"/>
        </w:rPr>
        <w:t>Koja je uloga poslovne inteligencije u elektronskom poslovanju?</w:t>
      </w:r>
    </w:p>
    <w:p w:rsidR="00E40859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>
        <w:rPr>
          <w:lang w:val="en-US"/>
        </w:rPr>
        <w:lastRenderedPageBreak/>
        <w:t>Koja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tri </w:t>
      </w:r>
      <w:proofErr w:type="spellStart"/>
      <w:r>
        <w:rPr>
          <w:lang w:val="en-US"/>
        </w:rPr>
        <w:t>uloge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interneta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elektronskom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beryanskom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poslovanju</w:t>
      </w:r>
      <w:proofErr w:type="spellEnd"/>
      <w:r>
        <w:rPr>
          <w:lang w:val="en-US"/>
        </w:rPr>
        <w:t>?</w:t>
      </w:r>
    </w:p>
    <w:p w:rsidR="00E40859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>
        <w:rPr>
          <w:lang w:val="en-US"/>
        </w:rPr>
        <w:t>Koja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uloga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ocenjivačkih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kuća</w:t>
      </w:r>
      <w:proofErr w:type="spellEnd"/>
      <w:r>
        <w:rPr>
          <w:lang w:val="en-US"/>
        </w:rPr>
        <w:t xml:space="preserve">” u </w:t>
      </w:r>
      <w:proofErr w:type="spellStart"/>
      <w:r>
        <w:rPr>
          <w:lang w:val="en-US"/>
        </w:rPr>
        <w:t>elektronskom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berzanskom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poslovanju</w:t>
      </w:r>
      <w:proofErr w:type="spellEnd"/>
      <w:r>
        <w:rPr>
          <w:lang w:val="en-US"/>
        </w:rPr>
        <w:t>?</w:t>
      </w:r>
    </w:p>
    <w:p w:rsidR="00E40859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>
        <w:rPr>
          <w:lang w:val="en-US"/>
        </w:rPr>
        <w:t>Šta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to </w:t>
      </w:r>
      <w:proofErr w:type="spellStart"/>
      <w:r>
        <w:rPr>
          <w:lang w:val="en-US"/>
        </w:rPr>
        <w:t>elektronski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rezervacija</w:t>
      </w:r>
      <w:proofErr w:type="spellEnd"/>
      <w:r>
        <w:rPr>
          <w:lang w:val="en-US"/>
        </w:rPr>
        <w:t>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>
        <w:rPr>
          <w:lang w:val="en-US"/>
        </w:rPr>
        <w:t xml:space="preserve">U </w:t>
      </w:r>
      <w:proofErr w:type="spellStart"/>
      <w:r>
        <w:rPr>
          <w:lang w:val="en-US"/>
        </w:rPr>
        <w:t>kojim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oblastima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poslovanja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koriste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elektronski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rezervacija</w:t>
      </w:r>
      <w:proofErr w:type="spellEnd"/>
      <w:r>
        <w:rPr>
          <w:lang w:val="en-US"/>
        </w:rPr>
        <w:t>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je to e-</w:t>
      </w:r>
      <w:proofErr w:type="spellStart"/>
      <w:r w:rsidRPr="001F49AA">
        <w:rPr>
          <w:lang w:val="en-US"/>
        </w:rPr>
        <w:t>biznis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poslovni</w:t>
      </w:r>
      <w:proofErr w:type="spellEnd"/>
      <w:r w:rsidRPr="001F49AA">
        <w:rPr>
          <w:lang w:val="en-US"/>
        </w:rPr>
        <w:t xml:space="preserve"> model?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Zašto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su</w:t>
      </w:r>
      <w:proofErr w:type="spellEnd"/>
      <w:r w:rsidRPr="001F49AA">
        <w:rPr>
          <w:lang w:val="en-US"/>
        </w:rPr>
        <w:t xml:space="preserve"> e-</w:t>
      </w:r>
      <w:proofErr w:type="spellStart"/>
      <w:r w:rsidRPr="001F49AA">
        <w:rPr>
          <w:lang w:val="en-US"/>
        </w:rPr>
        <w:t>biznis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modeli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povezani</w:t>
      </w:r>
      <w:proofErr w:type="spellEnd"/>
      <w:r w:rsidRPr="001F49AA">
        <w:rPr>
          <w:lang w:val="en-US"/>
        </w:rPr>
        <w:t xml:space="preserve"> </w:t>
      </w:r>
      <w:proofErr w:type="spellStart"/>
      <w:proofErr w:type="gramStart"/>
      <w:r w:rsidRPr="001F49AA">
        <w:rPr>
          <w:lang w:val="en-US"/>
        </w:rPr>
        <w:t>sa</w:t>
      </w:r>
      <w:proofErr w:type="spellEnd"/>
      <w:proofErr w:type="gram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poli</w:t>
      </w:r>
      <w:r>
        <w:rPr>
          <w:lang w:val="en-US"/>
        </w:rPr>
        <w:t>tikom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intelektualnog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vlasništva</w:t>
      </w:r>
      <w:proofErr w:type="spellEnd"/>
      <w:r>
        <w:rPr>
          <w:lang w:val="en-US"/>
        </w:rPr>
        <w:t>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Koje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osnovne</w:t>
      </w:r>
      <w:proofErr w:type="spellEnd"/>
      <w:r w:rsidRPr="001F49AA">
        <w:rPr>
          <w:lang w:val="en-US"/>
        </w:rPr>
        <w:t xml:space="preserve"> e-</w:t>
      </w:r>
      <w:proofErr w:type="spellStart"/>
      <w:r w:rsidRPr="001F49AA">
        <w:rPr>
          <w:lang w:val="en-US"/>
        </w:rPr>
        <w:t>biznis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modele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znate</w:t>
      </w:r>
      <w:proofErr w:type="spellEnd"/>
      <w:r w:rsidRPr="001F49AA">
        <w:rPr>
          <w:lang w:val="en-US"/>
        </w:rPr>
        <w:t>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Kako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zarađju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vlasnici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sajtova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koji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pripadaju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podmodelu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koji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zaradjuje</w:t>
      </w:r>
      <w:proofErr w:type="spellEnd"/>
      <w:r w:rsidRPr="001F49AA">
        <w:rPr>
          <w:lang w:val="en-US"/>
        </w:rPr>
        <w:t xml:space="preserve"> u </w:t>
      </w:r>
      <w:proofErr w:type="spellStart"/>
      <w:r w:rsidRPr="001F49AA">
        <w:rPr>
          <w:lang w:val="en-US"/>
        </w:rPr>
        <w:t>posredovanju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nematerijalnim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finansijskim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dobrima</w:t>
      </w:r>
      <w:proofErr w:type="spellEnd"/>
      <w:r w:rsidRPr="001F49AA">
        <w:rPr>
          <w:lang w:val="en-US"/>
        </w:rPr>
        <w:t>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Kako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zarađju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vlasnici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sajtova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koji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pripadaju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podmodelu</w:t>
      </w:r>
      <w:proofErr w:type="spellEnd"/>
      <w:r w:rsidRPr="001F49AA">
        <w:rPr>
          <w:lang w:val="en-US"/>
        </w:rPr>
        <w:t xml:space="preserve"> online </w:t>
      </w:r>
      <w:proofErr w:type="spellStart"/>
      <w:r w:rsidRPr="001F49AA">
        <w:rPr>
          <w:lang w:val="en-US"/>
        </w:rPr>
        <w:t>aukcija</w:t>
      </w:r>
      <w:proofErr w:type="spellEnd"/>
      <w:r w:rsidRPr="001F49AA">
        <w:rPr>
          <w:lang w:val="en-US"/>
        </w:rPr>
        <w:t>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Kako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zarađju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vlasnici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sajtova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koji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pripadaju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podmodelu</w:t>
      </w:r>
      <w:proofErr w:type="spellEnd"/>
      <w:r w:rsidRPr="001F49AA">
        <w:rPr>
          <w:lang w:val="en-US"/>
        </w:rPr>
        <w:t xml:space="preserve"> online </w:t>
      </w:r>
      <w:proofErr w:type="spellStart"/>
      <w:proofErr w:type="gramStart"/>
      <w:r w:rsidRPr="001F49AA">
        <w:rPr>
          <w:lang w:val="en-US"/>
        </w:rPr>
        <w:t>reverzibilnih</w:t>
      </w:r>
      <w:proofErr w:type="spellEnd"/>
      <w:r w:rsidRPr="001F49AA">
        <w:rPr>
          <w:lang w:val="en-US"/>
        </w:rPr>
        <w:t xml:space="preserve">  </w:t>
      </w:r>
      <w:proofErr w:type="spellStart"/>
      <w:r w:rsidRPr="001F49AA">
        <w:rPr>
          <w:lang w:val="en-US"/>
        </w:rPr>
        <w:t>aukcija</w:t>
      </w:r>
      <w:proofErr w:type="spellEnd"/>
      <w:proofErr w:type="gramEnd"/>
      <w:r w:rsidRPr="001F49AA">
        <w:rPr>
          <w:lang w:val="en-US"/>
        </w:rPr>
        <w:t>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Kako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zarađju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vlasnici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sajtova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koji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pripadaju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podmodelu</w:t>
      </w:r>
      <w:proofErr w:type="spellEnd"/>
      <w:r w:rsidRPr="001F49AA">
        <w:rPr>
          <w:lang w:val="en-US"/>
        </w:rPr>
        <w:t xml:space="preserve"> online </w:t>
      </w:r>
      <w:proofErr w:type="spellStart"/>
      <w:r w:rsidRPr="001F49AA">
        <w:rPr>
          <w:lang w:val="en-US"/>
        </w:rPr>
        <w:t>tržnog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centra</w:t>
      </w:r>
      <w:proofErr w:type="spellEnd"/>
      <w:r w:rsidRPr="001F49AA">
        <w:rPr>
          <w:lang w:val="en-US"/>
        </w:rPr>
        <w:t>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je to portal?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je to </w:t>
      </w:r>
      <w:proofErr w:type="spellStart"/>
      <w:r w:rsidRPr="001F49AA">
        <w:rPr>
          <w:lang w:val="en-US"/>
        </w:rPr>
        <w:t>Vortal</w:t>
      </w:r>
      <w:proofErr w:type="spellEnd"/>
      <w:r w:rsidRPr="001F49AA">
        <w:rPr>
          <w:lang w:val="en-US"/>
        </w:rPr>
        <w:t>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generalizovani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portali</w:t>
      </w:r>
      <w:proofErr w:type="spellEnd"/>
      <w:r w:rsidRPr="001F49AA">
        <w:rPr>
          <w:lang w:val="en-US"/>
        </w:rPr>
        <w:t>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specijalizovani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portali</w:t>
      </w:r>
      <w:proofErr w:type="spellEnd"/>
      <w:r w:rsidRPr="001F49AA">
        <w:rPr>
          <w:lang w:val="en-US"/>
        </w:rPr>
        <w:t>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Kako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zaradjuju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Informacioni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posrednici</w:t>
      </w:r>
      <w:proofErr w:type="spellEnd"/>
      <w:r w:rsidRPr="001F49AA">
        <w:rPr>
          <w:lang w:val="en-US"/>
        </w:rPr>
        <w:t xml:space="preserve"> </w:t>
      </w:r>
      <w:proofErr w:type="spellStart"/>
      <w:proofErr w:type="gramStart"/>
      <w:r w:rsidRPr="001F49AA">
        <w:rPr>
          <w:lang w:val="en-US"/>
        </w:rPr>
        <w:t>na</w:t>
      </w:r>
      <w:proofErr w:type="spellEnd"/>
      <w:proofErr w:type="gram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webu</w:t>
      </w:r>
      <w:proofErr w:type="spellEnd"/>
      <w:r w:rsidRPr="001F49AA">
        <w:rPr>
          <w:lang w:val="en-US"/>
        </w:rPr>
        <w:t>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 w:rsidRPr="001F49AA">
        <w:rPr>
          <w:lang w:val="en-US"/>
        </w:rPr>
        <w:t xml:space="preserve">Na </w:t>
      </w:r>
      <w:proofErr w:type="spellStart"/>
      <w:r w:rsidRPr="001F49AA">
        <w:rPr>
          <w:lang w:val="en-US"/>
        </w:rPr>
        <w:t>koji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način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zaradjuju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vlasnici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sajtova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koji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koriste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reklamni</w:t>
      </w:r>
      <w:proofErr w:type="spellEnd"/>
      <w:r w:rsidRPr="001F49AA">
        <w:rPr>
          <w:lang w:val="en-US"/>
        </w:rPr>
        <w:t xml:space="preserve"> model?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to </w:t>
      </w:r>
      <w:proofErr w:type="spellStart"/>
      <w:r w:rsidRPr="001F49AA">
        <w:rPr>
          <w:lang w:val="en-US"/>
        </w:rPr>
        <w:t>znači</w:t>
      </w:r>
      <w:proofErr w:type="spellEnd"/>
      <w:r w:rsidRPr="001F49AA">
        <w:rPr>
          <w:lang w:val="en-US"/>
        </w:rPr>
        <w:t xml:space="preserve"> da je </w:t>
      </w:r>
      <w:proofErr w:type="spellStart"/>
      <w:r w:rsidRPr="001F49AA">
        <w:rPr>
          <w:lang w:val="en-US"/>
        </w:rPr>
        <w:t>neki</w:t>
      </w:r>
      <w:proofErr w:type="spellEnd"/>
      <w:r w:rsidRPr="001F49AA">
        <w:rPr>
          <w:lang w:val="en-US"/>
        </w:rPr>
        <w:t xml:space="preserve"> portal </w:t>
      </w:r>
      <w:proofErr w:type="spellStart"/>
      <w:r w:rsidRPr="001F49AA">
        <w:rPr>
          <w:lang w:val="en-US"/>
        </w:rPr>
        <w:t>personalizovan</w:t>
      </w:r>
      <w:proofErr w:type="spellEnd"/>
      <w:r w:rsidRPr="001F49AA">
        <w:rPr>
          <w:lang w:val="en-US"/>
        </w:rPr>
        <w:t>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Objasnite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afilacioni</w:t>
      </w:r>
      <w:proofErr w:type="spellEnd"/>
      <w:r w:rsidRPr="001F49AA">
        <w:rPr>
          <w:lang w:val="en-US"/>
        </w:rPr>
        <w:t xml:space="preserve"> model </w:t>
      </w:r>
      <w:proofErr w:type="spellStart"/>
      <w:r w:rsidRPr="001F49AA">
        <w:rPr>
          <w:lang w:val="en-US"/>
        </w:rPr>
        <w:t>poslovanja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na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Webu</w:t>
      </w:r>
      <w:proofErr w:type="spellEnd"/>
    </w:p>
    <w:p w:rsidR="00E40859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je to B2B </w:t>
      </w:r>
      <w:proofErr w:type="spellStart"/>
      <w:r w:rsidRPr="001F49AA">
        <w:rPr>
          <w:lang w:val="en-US"/>
        </w:rPr>
        <w:t>obrazac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elektronskog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poslovanja</w:t>
      </w:r>
      <w:proofErr w:type="spellEnd"/>
      <w:r w:rsidRPr="001F49AA">
        <w:rPr>
          <w:lang w:val="en-US"/>
        </w:rPr>
        <w:t>?</w:t>
      </w:r>
    </w:p>
    <w:p w:rsidR="00E40859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>
        <w:rPr>
          <w:lang w:val="en-US"/>
        </w:rPr>
        <w:t>Šta</w:t>
      </w:r>
      <w:proofErr w:type="spellEnd"/>
      <w:r>
        <w:rPr>
          <w:lang w:val="en-US"/>
        </w:rPr>
        <w:t xml:space="preserve"> je to </w:t>
      </w:r>
      <w:proofErr w:type="spellStart"/>
      <w:r>
        <w:rPr>
          <w:lang w:val="en-US"/>
        </w:rPr>
        <w:t>vertikalno</w:t>
      </w:r>
      <w:proofErr w:type="spellEnd"/>
      <w:r>
        <w:rPr>
          <w:lang w:val="en-US"/>
        </w:rPr>
        <w:t xml:space="preserve"> B2B </w:t>
      </w:r>
      <w:proofErr w:type="spellStart"/>
      <w:r>
        <w:rPr>
          <w:lang w:val="en-US"/>
        </w:rPr>
        <w:t>poslovanje</w:t>
      </w:r>
      <w:proofErr w:type="spellEnd"/>
      <w:r>
        <w:rPr>
          <w:lang w:val="en-US"/>
        </w:rPr>
        <w:t>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>
        <w:rPr>
          <w:lang w:val="en-US"/>
        </w:rPr>
        <w:t>Šta</w:t>
      </w:r>
      <w:proofErr w:type="spellEnd"/>
      <w:r>
        <w:rPr>
          <w:lang w:val="en-US"/>
        </w:rPr>
        <w:t xml:space="preserve"> je to </w:t>
      </w:r>
      <w:proofErr w:type="spellStart"/>
      <w:r>
        <w:rPr>
          <w:lang w:val="en-US"/>
        </w:rPr>
        <w:t>horizontalno</w:t>
      </w:r>
      <w:proofErr w:type="spellEnd"/>
      <w:r>
        <w:rPr>
          <w:lang w:val="en-US"/>
        </w:rPr>
        <w:t xml:space="preserve"> B2B </w:t>
      </w:r>
      <w:proofErr w:type="spellStart"/>
      <w:r>
        <w:rPr>
          <w:lang w:val="en-US"/>
        </w:rPr>
        <w:t>poslovanje</w:t>
      </w:r>
      <w:proofErr w:type="spellEnd"/>
      <w:r>
        <w:rPr>
          <w:lang w:val="en-US"/>
        </w:rPr>
        <w:t>?</w:t>
      </w:r>
    </w:p>
    <w:p w:rsidR="00E40859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je to B2C </w:t>
      </w:r>
      <w:proofErr w:type="spellStart"/>
      <w:r w:rsidRPr="001F49AA">
        <w:rPr>
          <w:lang w:val="en-US"/>
        </w:rPr>
        <w:t>obrazac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elektronskog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poslovanja</w:t>
      </w:r>
      <w:proofErr w:type="spellEnd"/>
      <w:r w:rsidRPr="001F49AA">
        <w:rPr>
          <w:lang w:val="en-US"/>
        </w:rPr>
        <w:t>?</w:t>
      </w:r>
    </w:p>
    <w:p w:rsidR="00E40859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proizvode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pogodan</w:t>
      </w:r>
      <w:proofErr w:type="spellEnd"/>
      <w:r>
        <w:rPr>
          <w:lang w:val="en-US"/>
        </w:rPr>
        <w:t xml:space="preserve"> B2C </w:t>
      </w:r>
      <w:proofErr w:type="spellStart"/>
      <w:r>
        <w:rPr>
          <w:lang w:val="en-US"/>
        </w:rPr>
        <w:t>obrazac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poslovanja</w:t>
      </w:r>
      <w:proofErr w:type="spellEnd"/>
      <w:r>
        <w:rPr>
          <w:lang w:val="en-US"/>
        </w:rPr>
        <w:t>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r>
        <w:rPr>
          <w:lang w:val="en-US"/>
        </w:rPr>
        <w:t xml:space="preserve">U </w:t>
      </w:r>
      <w:proofErr w:type="spellStart"/>
      <w:r>
        <w:rPr>
          <w:lang w:val="en-US"/>
        </w:rPr>
        <w:t>čemu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sve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razlika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između</w:t>
      </w:r>
      <w:proofErr w:type="spellEnd"/>
      <w:r>
        <w:rPr>
          <w:lang w:val="en-US"/>
        </w:rPr>
        <w:t xml:space="preserve"> B2B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B2C </w:t>
      </w:r>
      <w:proofErr w:type="spellStart"/>
      <w:r>
        <w:rPr>
          <w:lang w:val="en-US"/>
        </w:rPr>
        <w:t>poslovanja</w:t>
      </w:r>
      <w:proofErr w:type="spellEnd"/>
      <w:r>
        <w:rPr>
          <w:lang w:val="en-US"/>
        </w:rPr>
        <w:t>?</w:t>
      </w:r>
    </w:p>
    <w:p w:rsidR="00E40859" w:rsidRPr="001F49AA" w:rsidRDefault="00E40859" w:rsidP="00E40859">
      <w:pPr>
        <w:pStyle w:val="ListParagraph"/>
        <w:numPr>
          <w:ilvl w:val="0"/>
          <w:numId w:val="7"/>
        </w:numPr>
        <w:spacing w:after="200" w:line="276" w:lineRule="auto"/>
        <w:rPr>
          <w:lang w:val="en-US"/>
        </w:rPr>
      </w:pPr>
      <w:proofErr w:type="spellStart"/>
      <w:r w:rsidRPr="001F49AA">
        <w:rPr>
          <w:lang w:val="en-US"/>
        </w:rPr>
        <w:t>Šta</w:t>
      </w:r>
      <w:proofErr w:type="spellEnd"/>
      <w:r w:rsidRPr="001F49AA">
        <w:rPr>
          <w:lang w:val="en-US"/>
        </w:rPr>
        <w:t xml:space="preserve"> je to C2C </w:t>
      </w:r>
      <w:proofErr w:type="spellStart"/>
      <w:r w:rsidRPr="001F49AA">
        <w:rPr>
          <w:lang w:val="en-US"/>
        </w:rPr>
        <w:t>obrazac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elektronskog</w:t>
      </w:r>
      <w:proofErr w:type="spellEnd"/>
      <w:r w:rsidRPr="001F49AA">
        <w:rPr>
          <w:lang w:val="en-US"/>
        </w:rPr>
        <w:t xml:space="preserve"> </w:t>
      </w:r>
      <w:proofErr w:type="spellStart"/>
      <w:r w:rsidRPr="001F49AA">
        <w:rPr>
          <w:lang w:val="en-US"/>
        </w:rPr>
        <w:t>poslovanja</w:t>
      </w:r>
      <w:proofErr w:type="spellEnd"/>
      <w:r w:rsidRPr="001F49AA">
        <w:rPr>
          <w:lang w:val="en-US"/>
        </w:rPr>
        <w:t>?</w:t>
      </w:r>
    </w:p>
    <w:p w:rsidR="0068007E" w:rsidRDefault="0068007E" w:rsidP="00E40859">
      <w:pPr>
        <w:pStyle w:val="ListParagraph"/>
        <w:spacing w:after="200" w:line="276" w:lineRule="auto"/>
        <w:rPr>
          <w:lang w:val="en-US"/>
        </w:rPr>
      </w:pPr>
    </w:p>
    <w:sectPr w:rsidR="0068007E" w:rsidSect="00F45406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12B2"/>
    <w:multiLevelType w:val="hybridMultilevel"/>
    <w:tmpl w:val="5CA0C93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23915"/>
    <w:multiLevelType w:val="hybridMultilevel"/>
    <w:tmpl w:val="13D8956C"/>
    <w:lvl w:ilvl="0" w:tplc="F38A7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245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825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8CE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CC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E6C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B24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E0F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D25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8A266F"/>
    <w:multiLevelType w:val="hybridMultilevel"/>
    <w:tmpl w:val="531CC2C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74B38"/>
    <w:multiLevelType w:val="hybridMultilevel"/>
    <w:tmpl w:val="C5828ADE"/>
    <w:lvl w:ilvl="0" w:tplc="ECF28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068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360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DE8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7E0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60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BA2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12F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508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5F67746"/>
    <w:multiLevelType w:val="hybridMultilevel"/>
    <w:tmpl w:val="0EEA8C7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931C1"/>
    <w:multiLevelType w:val="hybridMultilevel"/>
    <w:tmpl w:val="EFBA5D26"/>
    <w:lvl w:ilvl="0" w:tplc="10865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CEE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969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9C4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449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20C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AE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3A8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9A4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21750AE"/>
    <w:multiLevelType w:val="hybridMultilevel"/>
    <w:tmpl w:val="D49E6EDE"/>
    <w:lvl w:ilvl="0" w:tplc="B372C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868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169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1C1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F2C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DE0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AE6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888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2C7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1517C82"/>
    <w:multiLevelType w:val="hybridMultilevel"/>
    <w:tmpl w:val="A78404A2"/>
    <w:lvl w:ilvl="0" w:tplc="0D5E2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065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9E8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EE1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1EE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306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10C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BA5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89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12"/>
    <w:rsid w:val="000C49DD"/>
    <w:rsid w:val="000D340F"/>
    <w:rsid w:val="00126ACC"/>
    <w:rsid w:val="00173FD6"/>
    <w:rsid w:val="001A4158"/>
    <w:rsid w:val="0020410C"/>
    <w:rsid w:val="00252CDB"/>
    <w:rsid w:val="002A470B"/>
    <w:rsid w:val="00321F99"/>
    <w:rsid w:val="003862EA"/>
    <w:rsid w:val="003C130A"/>
    <w:rsid w:val="00401C12"/>
    <w:rsid w:val="004705BC"/>
    <w:rsid w:val="004B4B20"/>
    <w:rsid w:val="005053A1"/>
    <w:rsid w:val="00594500"/>
    <w:rsid w:val="005A10BB"/>
    <w:rsid w:val="005A6D64"/>
    <w:rsid w:val="0061605D"/>
    <w:rsid w:val="00631247"/>
    <w:rsid w:val="0068007E"/>
    <w:rsid w:val="006A1E0B"/>
    <w:rsid w:val="00756D14"/>
    <w:rsid w:val="007614D9"/>
    <w:rsid w:val="0078204B"/>
    <w:rsid w:val="007D42D1"/>
    <w:rsid w:val="00873682"/>
    <w:rsid w:val="00885CB5"/>
    <w:rsid w:val="00AF11D4"/>
    <w:rsid w:val="00AF181A"/>
    <w:rsid w:val="00AF22FA"/>
    <w:rsid w:val="00B5477C"/>
    <w:rsid w:val="00B74B84"/>
    <w:rsid w:val="00C51BEC"/>
    <w:rsid w:val="00CE1A1D"/>
    <w:rsid w:val="00D1657A"/>
    <w:rsid w:val="00D66CA9"/>
    <w:rsid w:val="00DD5ACF"/>
    <w:rsid w:val="00E12A5B"/>
    <w:rsid w:val="00E40859"/>
    <w:rsid w:val="00F4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C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C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3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6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00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5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8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Ekonomski Fakultet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ognjen</dc:creator>
  <cp:lastModifiedBy>user</cp:lastModifiedBy>
  <cp:revision>5</cp:revision>
  <dcterms:created xsi:type="dcterms:W3CDTF">2019-02-18T09:49:00Z</dcterms:created>
  <dcterms:modified xsi:type="dcterms:W3CDTF">2019-02-18T09:52:00Z</dcterms:modified>
</cp:coreProperties>
</file>