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734F" w14:textId="1E4ED949" w:rsidR="00FF1D4F" w:rsidRDefault="00DE2044" w:rsidP="00FF1D4F">
      <w:pPr>
        <w:jc w:val="both"/>
        <w:rPr>
          <w:rFonts w:ascii="Cambria" w:hAnsi="Cambria" w:cs="Arial"/>
          <w:color w:val="333333"/>
          <w:sz w:val="24"/>
          <w:szCs w:val="24"/>
          <w:shd w:val="clear" w:color="auto" w:fill="FFFFFF"/>
        </w:rPr>
      </w:pPr>
      <w:bookmarkStart w:id="0" w:name="_GoBack"/>
      <w:bookmarkEnd w:id="0"/>
      <w:r>
        <w:rPr>
          <w:noProof/>
          <w:lang w:eastAsia="sr-Latn-ME"/>
        </w:rPr>
        <w:drawing>
          <wp:anchor distT="0" distB="0" distL="114300" distR="114300" simplePos="0" relativeHeight="251665408" behindDoc="0" locked="0" layoutInCell="1" allowOverlap="1" wp14:anchorId="13E4ABFA" wp14:editId="51F29791">
            <wp:simplePos x="0" y="0"/>
            <wp:positionH relativeFrom="margin">
              <wp:align>right</wp:align>
            </wp:positionH>
            <wp:positionV relativeFrom="paragraph">
              <wp:posOffset>0</wp:posOffset>
            </wp:positionV>
            <wp:extent cx="2308860" cy="647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4091" b="2847"/>
                    <a:stretch/>
                  </pic:blipFill>
                  <pic:spPr bwMode="auto">
                    <a:xfrm>
                      <a:off x="0" y="0"/>
                      <a:ext cx="230886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r-Latn-ME"/>
        </w:rPr>
        <w:drawing>
          <wp:anchor distT="0" distB="0" distL="114300" distR="114300" simplePos="0" relativeHeight="251659264" behindDoc="0" locked="0" layoutInCell="1" allowOverlap="1" wp14:anchorId="751FF13A" wp14:editId="04C57D43">
            <wp:simplePos x="0" y="0"/>
            <wp:positionH relativeFrom="margin">
              <wp:align>left</wp:align>
            </wp:positionH>
            <wp:positionV relativeFrom="paragraph">
              <wp:posOffset>0</wp:posOffset>
            </wp:positionV>
            <wp:extent cx="1290955" cy="601345"/>
            <wp:effectExtent l="0" t="0" r="444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095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4858C" w14:textId="65929A31" w:rsidR="00630350" w:rsidRDefault="00DE2044" w:rsidP="00EF6591">
      <w:pPr>
        <w:rPr>
          <w:b/>
          <w:color w:val="000000" w:themeColor="text1"/>
          <w:sz w:val="28"/>
          <w:szCs w:val="28"/>
        </w:rPr>
      </w:pPr>
      <w:r w:rsidRPr="006F473A">
        <w:rPr>
          <w:noProof/>
          <w:lang w:eastAsia="sr-Latn-ME"/>
        </w:rPr>
        <mc:AlternateContent>
          <mc:Choice Requires="wps">
            <w:drawing>
              <wp:anchor distT="0" distB="0" distL="114300" distR="114300" simplePos="0" relativeHeight="251663360" behindDoc="0" locked="0" layoutInCell="1" allowOverlap="1" wp14:anchorId="395313BC" wp14:editId="5207137C">
                <wp:simplePos x="0" y="0"/>
                <wp:positionH relativeFrom="margin">
                  <wp:posOffset>66675</wp:posOffset>
                </wp:positionH>
                <wp:positionV relativeFrom="margin">
                  <wp:posOffset>552450</wp:posOffset>
                </wp:positionV>
                <wp:extent cx="5791200" cy="857250"/>
                <wp:effectExtent l="0" t="0" r="0" b="0"/>
                <wp:wrapNone/>
                <wp:docPr id="12" name="TextBox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2FAB9B-6614-4346-895A-6C3F8AF336CA}"/>
                    </a:ext>
                  </a:extLst>
                </wp:docPr>
                <wp:cNvGraphicFramePr/>
                <a:graphic xmlns:a="http://schemas.openxmlformats.org/drawingml/2006/main">
                  <a:graphicData uri="http://schemas.microsoft.com/office/word/2010/wordprocessingShape">
                    <wps:wsp>
                      <wps:cNvSpPr txBox="1"/>
                      <wps:spPr>
                        <a:xfrm>
                          <a:off x="0" y="0"/>
                          <a:ext cx="5791200" cy="857250"/>
                        </a:xfrm>
                        <a:prstGeom prst="rect">
                          <a:avLst/>
                        </a:prstGeom>
                        <a:noFill/>
                      </wps:spPr>
                      <wps:txbx>
                        <w:txbxContent>
                          <w:p w14:paraId="66628EAB" w14:textId="77777777" w:rsidR="00DE2044" w:rsidRDefault="00DE2044" w:rsidP="00630350">
                            <w:pPr>
                              <w:jc w:val="center"/>
                              <w:rPr>
                                <w:rFonts w:ascii="Tahoma" w:hAnsi="Tahoma" w:cs="Tahoma"/>
                                <w:b/>
                                <w:color w:val="2F5496" w:themeColor="accent5" w:themeShade="BF"/>
                                <w:sz w:val="28"/>
                                <w:szCs w:val="28"/>
                              </w:rPr>
                            </w:pPr>
                          </w:p>
                          <w:p w14:paraId="3B0655B5" w14:textId="3AD7662F" w:rsidR="00630350" w:rsidRPr="00A80E36" w:rsidRDefault="003F5911" w:rsidP="00630350">
                            <w:pPr>
                              <w:jc w:val="center"/>
                              <w:rPr>
                                <w:rFonts w:ascii="Tahoma" w:hAnsi="Tahoma" w:cs="Tahoma"/>
                                <w:b/>
                                <w:color w:val="1F3864" w:themeColor="accent5" w:themeShade="80"/>
                                <w:sz w:val="24"/>
                                <w:szCs w:val="24"/>
                              </w:rPr>
                            </w:pPr>
                            <w:r w:rsidRPr="00A80E36">
                              <w:rPr>
                                <w:rFonts w:ascii="Tahoma" w:hAnsi="Tahoma" w:cs="Tahoma"/>
                                <w:b/>
                                <w:color w:val="1F3864" w:themeColor="accent5" w:themeShade="80"/>
                                <w:sz w:val="24"/>
                                <w:szCs w:val="24"/>
                              </w:rPr>
                              <w:t>Jean Monnet Centre of Excellence: The Challenges of the Enlargement Policy: EU versus China’s diplomacy in Western Balkans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5313BC" id="_x0000_t202" coordsize="21600,21600" o:spt="202" path="m,l,21600r21600,l21600,xe">
                <v:stroke joinstyle="miter"/>
                <v:path gradientshapeok="t" o:connecttype="rect"/>
              </v:shapetype>
              <v:shape id="TextBox 11" o:spid="_x0000_s1026" type="#_x0000_t202" style="position:absolute;margin-left:5.25pt;margin-top:43.5pt;width:456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" filled="f" stroked="f">
                <v:textbox>
                  <w:txbxContent>
                    <w:p w14:paraId="66628EAB" w14:textId="77777777" w:rsidR="00DE2044" w:rsidRDefault="00DE2044" w:rsidP="00630350">
                      <w:pPr>
                        <w:jc w:val="center"/>
                        <w:rPr>
                          <w:rFonts w:ascii="Tahoma" w:hAnsi="Tahoma" w:cs="Tahoma"/>
                          <w:b/>
                          <w:color w:val="2F5496" w:themeColor="accent5" w:themeShade="BF"/>
                          <w:sz w:val="28"/>
                          <w:szCs w:val="28"/>
                        </w:rPr>
                      </w:pPr>
                    </w:p>
                    <w:p w14:paraId="3B0655B5" w14:textId="3AD7662F" w:rsidR="00630350" w:rsidRPr="00A80E36" w:rsidRDefault="003F5911" w:rsidP="00630350">
                      <w:pPr>
                        <w:jc w:val="center"/>
                        <w:rPr>
                          <w:rFonts w:ascii="Tahoma" w:hAnsi="Tahoma" w:cs="Tahoma"/>
                          <w:b/>
                          <w:color w:val="1F3864" w:themeColor="accent5" w:themeShade="80"/>
                          <w:sz w:val="24"/>
                          <w:szCs w:val="24"/>
                        </w:rPr>
                      </w:pPr>
                      <w:r w:rsidRPr="00A80E36">
                        <w:rPr>
                          <w:rFonts w:ascii="Tahoma" w:hAnsi="Tahoma" w:cs="Tahoma"/>
                          <w:b/>
                          <w:color w:val="1F3864" w:themeColor="accent5" w:themeShade="80"/>
                          <w:sz w:val="24"/>
                          <w:szCs w:val="24"/>
                        </w:rPr>
                        <w:t>Jean Monnet Centre of Excellence: The Challenges of the Enlargement Policy: EU versus China’s diplomacy in Western Balkans</w:t>
                      </w:r>
                    </w:p>
                  </w:txbxContent>
                </v:textbox>
                <w10:wrap anchorx="margin" anchory="margin"/>
              </v:shape>
            </w:pict>
          </mc:Fallback>
        </mc:AlternateContent>
      </w:r>
    </w:p>
    <w:p w14:paraId="3054429F" w14:textId="77777777" w:rsidR="00630350" w:rsidRDefault="00630350" w:rsidP="00630350">
      <w:pPr>
        <w:jc w:val="center"/>
        <w:rPr>
          <w:b/>
          <w:color w:val="000000" w:themeColor="text1"/>
          <w:sz w:val="28"/>
          <w:szCs w:val="28"/>
        </w:rPr>
      </w:pPr>
    </w:p>
    <w:p w14:paraId="2B8CA3C8" w14:textId="77777777" w:rsidR="00985FA0" w:rsidRDefault="00985FA0" w:rsidP="00630350">
      <w:pPr>
        <w:jc w:val="center"/>
        <w:rPr>
          <w:rFonts w:ascii="Tahoma" w:hAnsi="Tahoma" w:cs="Tahoma"/>
          <w:color w:val="1F3864" w:themeColor="accent5" w:themeShade="80"/>
          <w:sz w:val="28"/>
          <w:szCs w:val="28"/>
        </w:rPr>
      </w:pPr>
    </w:p>
    <w:p w14:paraId="39D6DF5C" w14:textId="77777777" w:rsidR="00DE2044" w:rsidRDefault="00DE2044" w:rsidP="00630350">
      <w:pPr>
        <w:jc w:val="center"/>
        <w:rPr>
          <w:rFonts w:ascii="Tahoma" w:hAnsi="Tahoma" w:cs="Tahoma"/>
          <w:color w:val="1F3864" w:themeColor="accent5" w:themeShade="80"/>
          <w:sz w:val="28"/>
          <w:szCs w:val="28"/>
        </w:rPr>
      </w:pPr>
    </w:p>
    <w:p w14:paraId="494F26D8" w14:textId="461AE042" w:rsidR="000E39C3" w:rsidRPr="00A80E36" w:rsidRDefault="002B6F29" w:rsidP="000E39C3">
      <w:pPr>
        <w:jc w:val="center"/>
        <w:rPr>
          <w:rFonts w:ascii="Tahoma" w:hAnsi="Tahoma" w:cs="Tahoma"/>
          <w:color w:val="2F5496" w:themeColor="accent5" w:themeShade="BF"/>
          <w:sz w:val="24"/>
          <w:szCs w:val="24"/>
        </w:rPr>
      </w:pPr>
      <w:r>
        <w:rPr>
          <w:rFonts w:ascii="Tahoma" w:hAnsi="Tahoma" w:cs="Tahoma"/>
          <w:color w:val="2F5496" w:themeColor="accent5" w:themeShade="BF"/>
          <w:sz w:val="24"/>
          <w:szCs w:val="24"/>
        </w:rPr>
        <w:t xml:space="preserve">Seminar </w:t>
      </w:r>
    </w:p>
    <w:p w14:paraId="5CCBC9BB" w14:textId="69667058" w:rsidR="005455F8" w:rsidRPr="00874928" w:rsidRDefault="00DF65A7" w:rsidP="00DF65A7">
      <w:pPr>
        <w:pStyle w:val="xmsonormal"/>
        <w:shd w:val="clear" w:color="auto" w:fill="FFFFFF"/>
        <w:spacing w:before="0" w:beforeAutospacing="0" w:after="0" w:afterAutospacing="0"/>
        <w:jc w:val="center"/>
        <w:rPr>
          <w:rFonts w:ascii="Tahoma" w:eastAsiaTheme="minorHAnsi" w:hAnsi="Tahoma" w:cs="Tahoma"/>
          <w:color w:val="2F5496" w:themeColor="accent5" w:themeShade="BF"/>
          <w:sz w:val="56"/>
          <w:szCs w:val="56"/>
          <w:lang w:eastAsia="en-US"/>
        </w:rPr>
      </w:pPr>
      <w:r>
        <w:rPr>
          <w:rFonts w:ascii="Tahoma" w:eastAsiaTheme="minorHAnsi" w:hAnsi="Tahoma" w:cs="Tahoma"/>
          <w:color w:val="2F5496" w:themeColor="accent5" w:themeShade="BF"/>
          <w:sz w:val="56"/>
          <w:szCs w:val="56"/>
          <w:lang w:eastAsia="en-US"/>
        </w:rPr>
        <w:t>How to sucessfully write a project proposal</w:t>
      </w:r>
    </w:p>
    <w:p w14:paraId="530A1481" w14:textId="77777777" w:rsidR="005455F8" w:rsidRPr="005455F8" w:rsidRDefault="005455F8" w:rsidP="007A66EF">
      <w:pPr>
        <w:pStyle w:val="xmsonormal"/>
        <w:shd w:val="clear" w:color="auto" w:fill="FFFFFF"/>
        <w:spacing w:before="0" w:beforeAutospacing="0" w:after="0" w:afterAutospacing="0"/>
        <w:jc w:val="center"/>
        <w:rPr>
          <w:rFonts w:ascii="Tahoma" w:eastAsiaTheme="minorHAnsi" w:hAnsi="Tahoma" w:cs="Tahoma"/>
          <w:color w:val="2F5496" w:themeColor="accent5" w:themeShade="BF"/>
          <w:sz w:val="8"/>
          <w:szCs w:val="8"/>
          <w:lang w:eastAsia="en-US"/>
        </w:rPr>
      </w:pPr>
    </w:p>
    <w:p w14:paraId="74DFBE5C" w14:textId="10934AC6" w:rsidR="000C1D89" w:rsidRPr="00A80E36" w:rsidRDefault="004C5905" w:rsidP="003F0D5A">
      <w:pPr>
        <w:jc w:val="center"/>
        <w:rPr>
          <w:rFonts w:ascii="Tahoma" w:hAnsi="Tahoma" w:cs="Tahoma"/>
          <w:color w:val="2F5496" w:themeColor="accent5" w:themeShade="BF"/>
          <w:sz w:val="24"/>
          <w:szCs w:val="24"/>
        </w:rPr>
      </w:pPr>
      <w:r>
        <w:rPr>
          <w:rFonts w:ascii="Tahoma" w:hAnsi="Tahoma" w:cs="Tahoma"/>
          <w:color w:val="2F5496" w:themeColor="accent5" w:themeShade="BF"/>
          <w:sz w:val="24"/>
          <w:szCs w:val="24"/>
        </w:rPr>
        <w:t>b</w:t>
      </w:r>
      <w:r w:rsidR="000C1D89" w:rsidRPr="00A80E36">
        <w:rPr>
          <w:rFonts w:ascii="Tahoma" w:hAnsi="Tahoma" w:cs="Tahoma"/>
          <w:color w:val="2F5496" w:themeColor="accent5" w:themeShade="BF"/>
          <w:sz w:val="24"/>
          <w:szCs w:val="24"/>
        </w:rPr>
        <w:t>y</w:t>
      </w:r>
    </w:p>
    <w:p w14:paraId="39D07AB1" w14:textId="1F3681DA" w:rsidR="00095972" w:rsidRPr="00A80E36" w:rsidRDefault="002B6F29" w:rsidP="00630350">
      <w:pPr>
        <w:jc w:val="center"/>
        <w:rPr>
          <w:rFonts w:ascii="Tahoma" w:hAnsi="Tahoma" w:cs="Tahoma"/>
          <w:b/>
          <w:color w:val="1F3864" w:themeColor="accent5" w:themeShade="80"/>
          <w:sz w:val="24"/>
          <w:szCs w:val="24"/>
        </w:rPr>
      </w:pPr>
      <w:r>
        <w:rPr>
          <w:rFonts w:ascii="Tahoma" w:hAnsi="Tahoma" w:cs="Tahoma"/>
          <w:b/>
          <w:color w:val="1F3864" w:themeColor="accent5" w:themeShade="80"/>
          <w:sz w:val="24"/>
          <w:szCs w:val="24"/>
        </w:rPr>
        <w:t xml:space="preserve">Andrea Sabatini </w:t>
      </w:r>
      <w:r w:rsidR="007A66EF" w:rsidRPr="00A80E36">
        <w:rPr>
          <w:rFonts w:ascii="Tahoma" w:hAnsi="Tahoma" w:cs="Tahoma"/>
          <w:b/>
          <w:color w:val="1F3864" w:themeColor="accent5" w:themeShade="80"/>
          <w:sz w:val="24"/>
          <w:szCs w:val="24"/>
        </w:rPr>
        <w:t xml:space="preserve"> </w:t>
      </w:r>
      <w:r w:rsidR="004A01C8" w:rsidRPr="00A80E36">
        <w:rPr>
          <w:rFonts w:ascii="Tahoma" w:hAnsi="Tahoma" w:cs="Tahoma"/>
          <w:b/>
          <w:color w:val="1F3864" w:themeColor="accent5" w:themeShade="80"/>
          <w:sz w:val="24"/>
          <w:szCs w:val="24"/>
        </w:rPr>
        <w:t xml:space="preserve"> </w:t>
      </w:r>
    </w:p>
    <w:p w14:paraId="5A5F5029" w14:textId="0BF538A4" w:rsidR="00620616" w:rsidRPr="00A80E36" w:rsidRDefault="00B61832" w:rsidP="007A66EF">
      <w:pPr>
        <w:jc w:val="center"/>
        <w:rPr>
          <w:rFonts w:ascii="Tahoma" w:hAnsi="Tahoma" w:cs="Tahoma"/>
          <w:color w:val="2F5496" w:themeColor="accent5" w:themeShade="BF"/>
          <w:sz w:val="24"/>
          <w:szCs w:val="24"/>
        </w:rPr>
      </w:pPr>
      <w:r>
        <w:rPr>
          <w:rFonts w:ascii="Tahoma" w:hAnsi="Tahoma" w:cs="Tahoma"/>
          <w:color w:val="2F5496" w:themeColor="accent5" w:themeShade="BF"/>
          <w:sz w:val="24"/>
          <w:szCs w:val="24"/>
        </w:rPr>
        <w:t xml:space="preserve">at the Faculty of Economics </w:t>
      </w:r>
      <w:r w:rsidR="00333F7A">
        <w:rPr>
          <w:rFonts w:ascii="Tahoma" w:hAnsi="Tahoma" w:cs="Tahoma"/>
          <w:color w:val="2F5496" w:themeColor="accent5" w:themeShade="BF"/>
          <w:sz w:val="24"/>
          <w:szCs w:val="24"/>
        </w:rPr>
        <w:t>on</w:t>
      </w:r>
      <w:r w:rsidR="000E39C3" w:rsidRPr="00A80E36">
        <w:rPr>
          <w:rFonts w:ascii="Tahoma" w:hAnsi="Tahoma" w:cs="Tahoma"/>
          <w:color w:val="2F5496" w:themeColor="accent5" w:themeShade="BF"/>
          <w:sz w:val="24"/>
          <w:szCs w:val="24"/>
        </w:rPr>
        <w:t xml:space="preserve"> </w:t>
      </w:r>
      <w:r w:rsidR="007A66EF" w:rsidRPr="00A80E36">
        <w:rPr>
          <w:rFonts w:ascii="Tahoma" w:hAnsi="Tahoma" w:cs="Tahoma"/>
          <w:color w:val="2F5496" w:themeColor="accent5" w:themeShade="BF"/>
          <w:sz w:val="24"/>
          <w:szCs w:val="24"/>
        </w:rPr>
        <w:t>November 1</w:t>
      </w:r>
      <w:r w:rsidR="007A66EF" w:rsidRPr="00B61832">
        <w:rPr>
          <w:rFonts w:ascii="Tahoma" w:hAnsi="Tahoma" w:cs="Tahoma"/>
          <w:color w:val="2F5496" w:themeColor="accent5" w:themeShade="BF"/>
          <w:sz w:val="24"/>
          <w:szCs w:val="24"/>
          <w:vertAlign w:val="superscript"/>
        </w:rPr>
        <w:t>st</w:t>
      </w:r>
      <w:r w:rsidR="007A66EF" w:rsidRPr="00A80E36">
        <w:rPr>
          <w:rFonts w:ascii="Tahoma" w:hAnsi="Tahoma" w:cs="Tahoma"/>
          <w:color w:val="2F5496" w:themeColor="accent5" w:themeShade="BF"/>
          <w:sz w:val="24"/>
          <w:szCs w:val="24"/>
        </w:rPr>
        <w:t xml:space="preserve"> </w:t>
      </w:r>
      <w:r w:rsidR="00CD052D">
        <w:rPr>
          <w:rFonts w:ascii="Tahoma" w:hAnsi="Tahoma" w:cs="Tahoma"/>
          <w:color w:val="2F5496" w:themeColor="accent5" w:themeShade="BF"/>
          <w:sz w:val="24"/>
          <w:szCs w:val="24"/>
        </w:rPr>
        <w:t>at 12.</w:t>
      </w:r>
      <w:r w:rsidR="002B6F29">
        <w:rPr>
          <w:rFonts w:ascii="Tahoma" w:hAnsi="Tahoma" w:cs="Tahoma"/>
          <w:color w:val="2F5496" w:themeColor="accent5" w:themeShade="BF"/>
          <w:sz w:val="24"/>
          <w:szCs w:val="24"/>
        </w:rPr>
        <w:t>00</w:t>
      </w:r>
      <w:r w:rsidR="00CD052D">
        <w:rPr>
          <w:rFonts w:ascii="Tahoma" w:hAnsi="Tahoma" w:cs="Tahoma"/>
          <w:color w:val="2F5496" w:themeColor="accent5" w:themeShade="BF"/>
          <w:sz w:val="24"/>
          <w:szCs w:val="24"/>
        </w:rPr>
        <w:t xml:space="preserve"> </w:t>
      </w:r>
      <w:r>
        <w:rPr>
          <w:rFonts w:ascii="Tahoma" w:hAnsi="Tahoma" w:cs="Tahoma"/>
          <w:color w:val="2F5496" w:themeColor="accent5" w:themeShade="BF"/>
          <w:sz w:val="24"/>
          <w:szCs w:val="24"/>
        </w:rPr>
        <w:t>pm</w:t>
      </w:r>
    </w:p>
    <w:p w14:paraId="611605B0" w14:textId="717228F6" w:rsidR="00A80E36" w:rsidRPr="007A66EF" w:rsidRDefault="00B61832" w:rsidP="007A66EF">
      <w:pPr>
        <w:jc w:val="center"/>
        <w:rPr>
          <w:rFonts w:ascii="Tahoma" w:hAnsi="Tahoma" w:cs="Tahoma"/>
          <w:color w:val="2F5496" w:themeColor="accent5" w:themeShade="BF"/>
          <w:sz w:val="28"/>
          <w:szCs w:val="28"/>
        </w:rPr>
      </w:pPr>
      <w:r w:rsidRPr="00A80E36">
        <w:rPr>
          <w:rFonts w:ascii="Tahoma" w:hAnsi="Tahoma" w:cs="Tahoma"/>
          <w:noProof/>
          <w:color w:val="2F5496" w:themeColor="accent5" w:themeShade="BF"/>
          <w:szCs w:val="24"/>
          <w:lang w:eastAsia="sr-Latn-ME"/>
        </w:rPr>
        <w:drawing>
          <wp:anchor distT="0" distB="0" distL="114300" distR="114300" simplePos="0" relativeHeight="251671552" behindDoc="0" locked="0" layoutInCell="1" allowOverlap="1" wp14:anchorId="0793D835" wp14:editId="725FCD84">
            <wp:simplePos x="0" y="0"/>
            <wp:positionH relativeFrom="page">
              <wp:posOffset>6349683</wp:posOffset>
            </wp:positionH>
            <wp:positionV relativeFrom="paragraph">
              <wp:posOffset>3963353</wp:posOffset>
            </wp:positionV>
            <wp:extent cx="1472565" cy="1837690"/>
            <wp:effectExtent l="0" t="0" r="0" b="192723"/>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3534240">
                      <a:off x="0" y="0"/>
                      <a:ext cx="1472565"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E36">
        <w:rPr>
          <w:rFonts w:ascii="Tahoma" w:hAnsi="Tahoma" w:cs="Tahoma"/>
          <w:noProof/>
          <w:color w:val="2F5496" w:themeColor="accent5" w:themeShade="BF"/>
          <w:szCs w:val="24"/>
          <w:lang w:eastAsia="sr-Latn-ME"/>
        </w:rPr>
        <w:drawing>
          <wp:anchor distT="0" distB="0" distL="114300" distR="114300" simplePos="0" relativeHeight="251669504" behindDoc="0" locked="0" layoutInCell="1" allowOverlap="1" wp14:anchorId="62DCB702" wp14:editId="1995B0E0">
            <wp:simplePos x="0" y="0"/>
            <wp:positionH relativeFrom="page">
              <wp:posOffset>260350</wp:posOffset>
            </wp:positionH>
            <wp:positionV relativeFrom="paragraph">
              <wp:posOffset>4248150</wp:posOffset>
            </wp:positionV>
            <wp:extent cx="1478915" cy="1876425"/>
            <wp:effectExtent l="2857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8293043">
                      <a:off x="0" y="0"/>
                      <a:ext cx="147891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563" w:type="dxa"/>
        <w:tblLook w:val="04A0" w:firstRow="1" w:lastRow="0" w:firstColumn="1" w:lastColumn="0" w:noHBand="0" w:noVBand="1"/>
      </w:tblPr>
      <w:tblGrid>
        <w:gridCol w:w="5867"/>
        <w:gridCol w:w="3696"/>
      </w:tblGrid>
      <w:tr w:rsidR="00CD5065" w:rsidRPr="00CD5065" w14:paraId="267BEE2B" w14:textId="77777777" w:rsidTr="00B61832">
        <w:trPr>
          <w:trHeight w:val="2965"/>
        </w:trPr>
        <w:tc>
          <w:tcPr>
            <w:tcW w:w="5867" w:type="dxa"/>
            <w:tcBorders>
              <w:top w:val="nil"/>
              <w:left w:val="nil"/>
              <w:bottom w:val="nil"/>
              <w:right w:val="nil"/>
            </w:tcBorders>
          </w:tcPr>
          <w:p w14:paraId="44C9EDAD" w14:textId="695143BD" w:rsidR="002B6F29" w:rsidRPr="00DF65A7" w:rsidRDefault="002B6F29" w:rsidP="00B61832">
            <w:pPr>
              <w:pStyle w:val="NormalWeb"/>
              <w:shd w:val="clear" w:color="auto" w:fill="FFFFFF"/>
              <w:spacing w:after="360" w:afterAutospacing="0"/>
              <w:jc w:val="both"/>
              <w:rPr>
                <w:rFonts w:ascii="Tahoma" w:hAnsi="Tahoma" w:cs="Tahoma"/>
                <w:color w:val="1F3864" w:themeColor="accent5" w:themeShade="80"/>
                <w:sz w:val="22"/>
                <w:lang w:val="en-US"/>
              </w:rPr>
            </w:pPr>
            <w:r w:rsidRPr="00B61832">
              <w:rPr>
                <w:rFonts w:ascii="Tahoma" w:hAnsi="Tahoma" w:cs="Tahoma"/>
                <w:b/>
                <w:bCs/>
                <w:color w:val="1F3864" w:themeColor="accent5" w:themeShade="80"/>
                <w:sz w:val="22"/>
                <w:lang w:val="en-GB"/>
              </w:rPr>
              <w:t xml:space="preserve">Mr. </w:t>
            </w:r>
            <w:r w:rsidRPr="00DF65A7">
              <w:rPr>
                <w:rFonts w:ascii="Tahoma" w:hAnsi="Tahoma" w:cs="Tahoma"/>
                <w:b/>
                <w:bCs/>
                <w:color w:val="1F3864" w:themeColor="accent5" w:themeShade="80"/>
                <w:sz w:val="22"/>
                <w:lang w:val="en-US"/>
              </w:rPr>
              <w:t>Andrea</w:t>
            </w:r>
            <w:r w:rsidRPr="00B61832">
              <w:rPr>
                <w:rFonts w:ascii="Tahoma" w:hAnsi="Tahoma" w:cs="Tahoma"/>
                <w:b/>
                <w:bCs/>
                <w:color w:val="1F3864" w:themeColor="accent5" w:themeShade="80"/>
                <w:sz w:val="22"/>
                <w:lang w:val="en-GB"/>
              </w:rPr>
              <w:t xml:space="preserve"> Sabatini</w:t>
            </w:r>
            <w:r w:rsidRPr="00B61832">
              <w:rPr>
                <w:rFonts w:ascii="Tahoma" w:hAnsi="Tahoma" w:cs="Tahoma"/>
                <w:color w:val="1F3864" w:themeColor="accent5" w:themeShade="80"/>
                <w:sz w:val="22"/>
                <w:lang w:val="en-GB"/>
              </w:rPr>
              <w:t xml:space="preserve"> -</w:t>
            </w:r>
            <w:r w:rsidRPr="00DF65A7">
              <w:rPr>
                <w:rFonts w:ascii="Tahoma" w:hAnsi="Tahoma" w:cs="Tahoma"/>
                <w:color w:val="1F3864" w:themeColor="accent5" w:themeShade="80"/>
                <w:sz w:val="22"/>
                <w:lang w:val="en-US"/>
              </w:rPr>
              <w:t xml:space="preserve"> Finance Manger</w:t>
            </w:r>
            <w:r w:rsidRPr="00B61832">
              <w:rPr>
                <w:rFonts w:ascii="Tahoma" w:hAnsi="Tahoma" w:cs="Tahoma"/>
                <w:color w:val="1F3864" w:themeColor="accent5" w:themeShade="80"/>
                <w:sz w:val="22"/>
                <w:lang w:val="en-GB"/>
              </w:rPr>
              <w:t>, Trans European Policy Studies Association (TEPSA)</w:t>
            </w:r>
            <w:r w:rsidRPr="00DF65A7">
              <w:rPr>
                <w:rFonts w:ascii="Tahoma" w:hAnsi="Tahoma" w:cs="Tahoma"/>
                <w:color w:val="1F3864" w:themeColor="accent5" w:themeShade="80"/>
                <w:sz w:val="22"/>
                <w:lang w:val="en-US"/>
              </w:rPr>
              <w:t xml:space="preserve">. </w:t>
            </w:r>
            <w:r w:rsidRPr="00B61832">
              <w:rPr>
                <w:rFonts w:ascii="Tahoma" w:hAnsi="Tahoma" w:cs="Tahoma"/>
                <w:color w:val="1F3864" w:themeColor="accent5" w:themeShade="80"/>
                <w:sz w:val="22"/>
                <w:lang w:val="en-GB"/>
              </w:rPr>
              <w:t>Andrea</w:t>
            </w:r>
            <w:r w:rsidRPr="00DF65A7">
              <w:rPr>
                <w:rFonts w:ascii="Tahoma" w:hAnsi="Tahoma" w:cs="Tahoma"/>
                <w:color w:val="1F3864" w:themeColor="accent5" w:themeShade="80"/>
                <w:sz w:val="22"/>
                <w:lang w:val="en-US"/>
              </w:rPr>
              <w:t xml:space="preserve"> is responsible for the financial management of the organization and its projects, including liaising with the EU financial authorities and auditors, managing expenses and payments and ensuring TEPSA’s annual </w:t>
            </w:r>
            <w:proofErr w:type="spellStart"/>
            <w:r w:rsidRPr="00DF65A7">
              <w:rPr>
                <w:rFonts w:ascii="Tahoma" w:hAnsi="Tahoma" w:cs="Tahoma"/>
                <w:color w:val="1F3864" w:themeColor="accent5" w:themeShade="80"/>
                <w:sz w:val="22"/>
                <w:lang w:val="en-US"/>
              </w:rPr>
              <w:t>organisational</w:t>
            </w:r>
            <w:proofErr w:type="spellEnd"/>
            <w:r w:rsidRPr="00DF65A7">
              <w:rPr>
                <w:rFonts w:ascii="Tahoma" w:hAnsi="Tahoma" w:cs="Tahoma"/>
                <w:color w:val="1F3864" w:themeColor="accent5" w:themeShade="80"/>
                <w:sz w:val="22"/>
                <w:lang w:val="en-US"/>
              </w:rPr>
              <w:t xml:space="preserve"> budget planning.</w:t>
            </w:r>
            <w:r w:rsidRPr="00B61832">
              <w:rPr>
                <w:rFonts w:ascii="Tahoma" w:hAnsi="Tahoma" w:cs="Tahoma"/>
                <w:color w:val="1F3864" w:themeColor="accent5" w:themeShade="80"/>
                <w:sz w:val="22"/>
                <w:lang w:val="en-GB"/>
              </w:rPr>
              <w:t xml:space="preserve"> </w:t>
            </w:r>
            <w:r w:rsidRPr="00DF65A7">
              <w:rPr>
                <w:rFonts w:ascii="Tahoma" w:hAnsi="Tahoma" w:cs="Tahoma"/>
                <w:color w:val="1F3864" w:themeColor="accent5" w:themeShade="80"/>
                <w:sz w:val="22"/>
                <w:lang w:val="en-US"/>
              </w:rPr>
              <w:t>Prior to joining TEPSA, Andrea has worked as an Academic Assistant in the Department of European Political and Governance Studies of the College of Europe</w:t>
            </w:r>
            <w:r w:rsidRPr="00B61832">
              <w:rPr>
                <w:rFonts w:ascii="Tahoma" w:hAnsi="Tahoma" w:cs="Tahoma"/>
                <w:color w:val="1F3864" w:themeColor="accent5" w:themeShade="80"/>
                <w:sz w:val="22"/>
                <w:lang w:val="en-GB"/>
              </w:rPr>
              <w:t xml:space="preserve">. </w:t>
            </w:r>
            <w:r w:rsidRPr="00DF65A7">
              <w:rPr>
                <w:rFonts w:ascii="Tahoma" w:hAnsi="Tahoma" w:cs="Tahoma"/>
                <w:color w:val="1F3864" w:themeColor="accent5" w:themeShade="80"/>
                <w:sz w:val="22"/>
                <w:lang w:val="en-US"/>
              </w:rPr>
              <w:t xml:space="preserve">Andrea holds an LLM from the European University of Rome (Italy) and an MA in European Interdisciplinary Studies from the College of Europe (Natolin campus). </w:t>
            </w:r>
          </w:p>
          <w:p w14:paraId="56D91417" w14:textId="2218C870" w:rsidR="002B6F29" w:rsidRPr="00A80E36" w:rsidRDefault="002B6F29" w:rsidP="00A66C99">
            <w:pPr>
              <w:jc w:val="both"/>
              <w:rPr>
                <w:rFonts w:ascii="Tahoma" w:hAnsi="Tahoma" w:cs="Tahoma"/>
                <w:color w:val="2F5496" w:themeColor="accent5" w:themeShade="BF"/>
                <w:sz w:val="24"/>
                <w:szCs w:val="24"/>
              </w:rPr>
            </w:pPr>
            <w:r w:rsidRPr="00DF65A7">
              <w:rPr>
                <w:rFonts w:ascii="Tahoma" w:eastAsia="Times New Roman" w:hAnsi="Tahoma" w:cs="Tahoma"/>
                <w:color w:val="1F3864" w:themeColor="accent5" w:themeShade="80"/>
                <w:szCs w:val="24"/>
                <w:lang w:val="en-US"/>
              </w:rPr>
              <w:t>As finance manager from the TEPSA secretariat, Andrea will deliver a lecture on how to write an EU project proposal, responding to calls such as Horizon Europe, Erasmus+, CERV, etc. The intervention will focus on sharing tips and advice on successful proposal writing and on avoiding common mistakes. It will pertain to the structure and language used in the application as well as its content, including the financial structure. Special emphasis will be put on impact and dissemination parts of the proposal</w:t>
            </w:r>
            <w:r w:rsidRPr="00DF65A7">
              <w:rPr>
                <w:rFonts w:ascii="Roboto" w:eastAsia="Times New Roman" w:hAnsi="Roboto" w:cs="Times New Roman"/>
                <w:color w:val="1F3864" w:themeColor="accent5" w:themeShade="80"/>
                <w:sz w:val="24"/>
                <w:szCs w:val="24"/>
                <w:lang w:val="en-US"/>
              </w:rPr>
              <w:t>.</w:t>
            </w:r>
            <w:r>
              <w:rPr>
                <w:color w:val="000000"/>
                <w:bdr w:val="none" w:sz="0" w:space="0" w:color="auto" w:frame="1"/>
                <w:lang w:val="en-US"/>
              </w:rPr>
              <w:t> </w:t>
            </w:r>
          </w:p>
        </w:tc>
        <w:tc>
          <w:tcPr>
            <w:tcW w:w="3696" w:type="dxa"/>
            <w:tcBorders>
              <w:top w:val="nil"/>
              <w:left w:val="nil"/>
              <w:bottom w:val="nil"/>
              <w:right w:val="nil"/>
            </w:tcBorders>
          </w:tcPr>
          <w:p w14:paraId="039BAFDA" w14:textId="5250F183" w:rsidR="00B61832" w:rsidRDefault="005E357E" w:rsidP="00B61832">
            <w:pPr>
              <w:pStyle w:val="NormalWeb"/>
              <w:shd w:val="clear" w:color="auto" w:fill="FFFFFF"/>
              <w:spacing w:after="360" w:afterAutospacing="0"/>
              <w:jc w:val="center"/>
              <w:rPr>
                <w:rFonts w:ascii="Roboto" w:hAnsi="Roboto"/>
                <w:noProof/>
                <w:color w:val="404040"/>
                <w:lang w:val="sr-Latn-ME" w:eastAsia="sr-Latn-ME"/>
              </w:rPr>
            </w:pPr>
            <w:hyperlink r:id="rId8" w:history="1"/>
          </w:p>
          <w:p w14:paraId="1D282C56" w14:textId="560832D9" w:rsidR="00CC420D" w:rsidRPr="00DF65A7" w:rsidRDefault="00CC420D" w:rsidP="00B61832">
            <w:pPr>
              <w:pStyle w:val="NormalWeb"/>
              <w:shd w:val="clear" w:color="auto" w:fill="FFFFFF"/>
              <w:spacing w:after="360" w:afterAutospacing="0"/>
              <w:jc w:val="center"/>
              <w:rPr>
                <w:rStyle w:val="Hyperlink"/>
                <w:rFonts w:ascii="Tahoma" w:hAnsi="Tahoma" w:cs="Tahoma"/>
                <w:sz w:val="20"/>
                <w:lang w:val="en-US"/>
              </w:rPr>
            </w:pPr>
            <w:r w:rsidRPr="00EC33F8">
              <w:rPr>
                <w:noProof/>
                <w:lang w:val="sr-Latn-ME" w:eastAsia="sr-Latn-ME"/>
              </w:rPr>
              <w:drawing>
                <wp:anchor distT="0" distB="0" distL="114300" distR="114300" simplePos="0" relativeHeight="251672576" behindDoc="0" locked="0" layoutInCell="1" allowOverlap="1" wp14:anchorId="791594B0" wp14:editId="1378B741">
                  <wp:simplePos x="0" y="0"/>
                  <wp:positionH relativeFrom="column">
                    <wp:posOffset>68580</wp:posOffset>
                  </wp:positionH>
                  <wp:positionV relativeFrom="paragraph">
                    <wp:posOffset>340360</wp:posOffset>
                  </wp:positionV>
                  <wp:extent cx="2200275" cy="2200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200275"/>
                          </a:xfrm>
                          <a:prstGeom prst="rect">
                            <a:avLst/>
                          </a:prstGeom>
                          <a:noFill/>
                          <a:ln>
                            <a:noFill/>
                          </a:ln>
                        </pic:spPr>
                      </pic:pic>
                    </a:graphicData>
                  </a:graphic>
                </wp:anchor>
              </w:drawing>
            </w:r>
          </w:p>
          <w:p w14:paraId="12359BB3" w14:textId="28CFA7F3" w:rsidR="002B6F29" w:rsidRPr="00DF65A7" w:rsidRDefault="005E357E" w:rsidP="00B61832">
            <w:pPr>
              <w:pStyle w:val="NormalWeb"/>
              <w:shd w:val="clear" w:color="auto" w:fill="FFFFFF"/>
              <w:spacing w:after="360" w:afterAutospacing="0"/>
              <w:jc w:val="center"/>
              <w:rPr>
                <w:rFonts w:ascii="Tahoma" w:hAnsi="Tahoma" w:cs="Tahoma"/>
                <w:color w:val="404040"/>
                <w:sz w:val="20"/>
                <w:lang w:val="en-US"/>
              </w:rPr>
            </w:pPr>
            <w:hyperlink r:id="rId10" w:history="1">
              <w:r w:rsidR="002B6F29" w:rsidRPr="00DF65A7">
                <w:rPr>
                  <w:rStyle w:val="Hyperlink"/>
                  <w:rFonts w:ascii="Tahoma" w:hAnsi="Tahoma" w:cs="Tahoma"/>
                  <w:sz w:val="20"/>
                  <w:lang w:val="en-US"/>
                </w:rPr>
                <w:t>https://www.tepsa.eu/about/tepsa-staff/</w:t>
              </w:r>
            </w:hyperlink>
          </w:p>
          <w:p w14:paraId="12DED346" w14:textId="7F8AFDC0" w:rsidR="00EF6591" w:rsidRPr="00DF65A7" w:rsidRDefault="00EF6591" w:rsidP="004C5905">
            <w:pPr>
              <w:jc w:val="center"/>
              <w:rPr>
                <w:rStyle w:val="Hyperlink"/>
                <w:rFonts w:ascii="Tahoma" w:hAnsi="Tahoma" w:cs="Tahoma"/>
                <w:color w:val="2F5496" w:themeColor="accent5" w:themeShade="BF"/>
                <w:szCs w:val="20"/>
                <w:u w:val="none"/>
                <w:lang w:val="en-US"/>
              </w:rPr>
            </w:pPr>
          </w:p>
          <w:p w14:paraId="095BEC11" w14:textId="4BDCD207" w:rsidR="00EF6591" w:rsidRPr="00CD5065" w:rsidRDefault="00EF6591" w:rsidP="00630350">
            <w:pPr>
              <w:jc w:val="center"/>
              <w:rPr>
                <w:rFonts w:ascii="Tahoma" w:hAnsi="Tahoma" w:cs="Tahoma"/>
                <w:color w:val="2F5496" w:themeColor="accent5" w:themeShade="BF"/>
                <w:szCs w:val="20"/>
              </w:rPr>
            </w:pPr>
          </w:p>
        </w:tc>
      </w:tr>
    </w:tbl>
    <w:p w14:paraId="2B5FB106" w14:textId="409F42CE" w:rsidR="003F0D5A" w:rsidRDefault="003F0D5A" w:rsidP="00DE2044">
      <w:pPr>
        <w:ind w:left="90"/>
        <w:jc w:val="both"/>
        <w:rPr>
          <w:rFonts w:ascii="Tahoma" w:hAnsi="Tahoma" w:cs="Tahoma"/>
          <w:color w:val="2F5496" w:themeColor="accent5" w:themeShade="BF"/>
          <w:sz w:val="20"/>
          <w:szCs w:val="20"/>
        </w:rPr>
      </w:pPr>
    </w:p>
    <w:sectPr w:rsidR="003F0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Roboto">
    <w:altName w:val="Times New Roman"/>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9F"/>
    <w:rsid w:val="00030110"/>
    <w:rsid w:val="00046798"/>
    <w:rsid w:val="00095972"/>
    <w:rsid w:val="00096671"/>
    <w:rsid w:val="000B526B"/>
    <w:rsid w:val="000C1D89"/>
    <w:rsid w:val="000E39C3"/>
    <w:rsid w:val="000E6211"/>
    <w:rsid w:val="00117A74"/>
    <w:rsid w:val="00121341"/>
    <w:rsid w:val="0018268F"/>
    <w:rsid w:val="001E2165"/>
    <w:rsid w:val="001E5AEE"/>
    <w:rsid w:val="00201EB4"/>
    <w:rsid w:val="002B69EE"/>
    <w:rsid w:val="002B6F29"/>
    <w:rsid w:val="002E0E22"/>
    <w:rsid w:val="0031519F"/>
    <w:rsid w:val="00333F7A"/>
    <w:rsid w:val="00384482"/>
    <w:rsid w:val="003F0D5A"/>
    <w:rsid w:val="003F5911"/>
    <w:rsid w:val="004238D3"/>
    <w:rsid w:val="004665A5"/>
    <w:rsid w:val="004A01C8"/>
    <w:rsid w:val="004A7731"/>
    <w:rsid w:val="004C5905"/>
    <w:rsid w:val="005455F8"/>
    <w:rsid w:val="005C73E5"/>
    <w:rsid w:val="005E357E"/>
    <w:rsid w:val="005E628E"/>
    <w:rsid w:val="00620616"/>
    <w:rsid w:val="00626C1D"/>
    <w:rsid w:val="00630350"/>
    <w:rsid w:val="006B0C5D"/>
    <w:rsid w:val="00726656"/>
    <w:rsid w:val="00777E33"/>
    <w:rsid w:val="00782C98"/>
    <w:rsid w:val="007A66EF"/>
    <w:rsid w:val="008246A8"/>
    <w:rsid w:val="00874928"/>
    <w:rsid w:val="008C7635"/>
    <w:rsid w:val="008D20AF"/>
    <w:rsid w:val="00933221"/>
    <w:rsid w:val="00947E90"/>
    <w:rsid w:val="00960F91"/>
    <w:rsid w:val="00985FA0"/>
    <w:rsid w:val="009B732C"/>
    <w:rsid w:val="00A13A3A"/>
    <w:rsid w:val="00A574C6"/>
    <w:rsid w:val="00A65BB5"/>
    <w:rsid w:val="00A664C1"/>
    <w:rsid w:val="00A66C99"/>
    <w:rsid w:val="00A80E36"/>
    <w:rsid w:val="00AE3EFD"/>
    <w:rsid w:val="00AF0785"/>
    <w:rsid w:val="00B10F20"/>
    <w:rsid w:val="00B502D0"/>
    <w:rsid w:val="00B61832"/>
    <w:rsid w:val="00BA1B4F"/>
    <w:rsid w:val="00BC18A4"/>
    <w:rsid w:val="00C36A90"/>
    <w:rsid w:val="00C924BA"/>
    <w:rsid w:val="00CC420D"/>
    <w:rsid w:val="00CD052D"/>
    <w:rsid w:val="00CD5065"/>
    <w:rsid w:val="00D14660"/>
    <w:rsid w:val="00D947EA"/>
    <w:rsid w:val="00DA19E3"/>
    <w:rsid w:val="00DC3A9B"/>
    <w:rsid w:val="00DD27A6"/>
    <w:rsid w:val="00DE2044"/>
    <w:rsid w:val="00DF65A7"/>
    <w:rsid w:val="00E60C28"/>
    <w:rsid w:val="00E9465F"/>
    <w:rsid w:val="00EC6C59"/>
    <w:rsid w:val="00EF6591"/>
    <w:rsid w:val="00F05DDB"/>
    <w:rsid w:val="00F77421"/>
    <w:rsid w:val="00FF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3764"/>
  <w15:docId w15:val="{0E255CB0-0C94-491F-A978-74FDC03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F1D4F"/>
    <w:rPr>
      <w:i/>
      <w:iCs/>
    </w:rPr>
  </w:style>
  <w:style w:type="paragraph" w:styleId="BalloonText">
    <w:name w:val="Balloon Text"/>
    <w:basedOn w:val="Normal"/>
    <w:link w:val="BalloonTextChar"/>
    <w:uiPriority w:val="99"/>
    <w:semiHidden/>
    <w:unhideWhenUsed/>
    <w:rsid w:val="00A13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3A"/>
    <w:rPr>
      <w:rFonts w:ascii="Tahoma" w:hAnsi="Tahoma" w:cs="Tahoma"/>
      <w:sz w:val="16"/>
      <w:szCs w:val="16"/>
      <w:lang w:val="sr-Latn-ME"/>
    </w:rPr>
  </w:style>
  <w:style w:type="table" w:styleId="TableGrid">
    <w:name w:val="Table Grid"/>
    <w:basedOn w:val="TableNormal"/>
    <w:uiPriority w:val="39"/>
    <w:rsid w:val="0063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C99"/>
    <w:rPr>
      <w:color w:val="0563C1" w:themeColor="hyperlink"/>
      <w:u w:val="single"/>
    </w:rPr>
  </w:style>
  <w:style w:type="paragraph" w:customStyle="1" w:styleId="xmsonormal">
    <w:name w:val="x_msonormal"/>
    <w:basedOn w:val="Normal"/>
    <w:rsid w:val="007A66EF"/>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Strong">
    <w:name w:val="Strong"/>
    <w:basedOn w:val="DefaultParagraphFont"/>
    <w:uiPriority w:val="22"/>
    <w:qFormat/>
    <w:rsid w:val="007A66EF"/>
    <w:rPr>
      <w:b/>
      <w:bCs/>
    </w:rPr>
  </w:style>
  <w:style w:type="character" w:customStyle="1" w:styleId="Menzionenonrisolta1">
    <w:name w:val="Menzione non risolta1"/>
    <w:basedOn w:val="DefaultParagraphFont"/>
    <w:uiPriority w:val="99"/>
    <w:semiHidden/>
    <w:unhideWhenUsed/>
    <w:rsid w:val="004C5905"/>
    <w:rPr>
      <w:color w:val="605E5C"/>
      <w:shd w:val="clear" w:color="auto" w:fill="E1DFDD"/>
    </w:rPr>
  </w:style>
  <w:style w:type="paragraph" w:styleId="NormalWeb">
    <w:name w:val="Normal (Web)"/>
    <w:basedOn w:val="Normal"/>
    <w:uiPriority w:val="99"/>
    <w:unhideWhenUsed/>
    <w:rsid w:val="002B6F29"/>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12491">
      <w:bodyDiv w:val="1"/>
      <w:marLeft w:val="0"/>
      <w:marRight w:val="0"/>
      <w:marTop w:val="0"/>
      <w:marBottom w:val="0"/>
      <w:divBdr>
        <w:top w:val="none" w:sz="0" w:space="0" w:color="auto"/>
        <w:left w:val="none" w:sz="0" w:space="0" w:color="auto"/>
        <w:bottom w:val="none" w:sz="0" w:space="0" w:color="auto"/>
        <w:right w:val="none" w:sz="0" w:space="0" w:color="auto"/>
      </w:divBdr>
    </w:div>
    <w:div w:id="387921574">
      <w:bodyDiv w:val="1"/>
      <w:marLeft w:val="0"/>
      <w:marRight w:val="0"/>
      <w:marTop w:val="0"/>
      <w:marBottom w:val="0"/>
      <w:divBdr>
        <w:top w:val="none" w:sz="0" w:space="0" w:color="auto"/>
        <w:left w:val="none" w:sz="0" w:space="0" w:color="auto"/>
        <w:bottom w:val="none" w:sz="0" w:space="0" w:color="auto"/>
        <w:right w:val="none" w:sz="0" w:space="0" w:color="auto"/>
      </w:divBdr>
    </w:div>
    <w:div w:id="742720471">
      <w:bodyDiv w:val="1"/>
      <w:marLeft w:val="0"/>
      <w:marRight w:val="0"/>
      <w:marTop w:val="0"/>
      <w:marBottom w:val="0"/>
      <w:divBdr>
        <w:top w:val="none" w:sz="0" w:space="0" w:color="auto"/>
        <w:left w:val="none" w:sz="0" w:space="0" w:color="auto"/>
        <w:bottom w:val="none" w:sz="0" w:space="0" w:color="auto"/>
        <w:right w:val="none" w:sz="0" w:space="0" w:color="auto"/>
      </w:divBdr>
      <w:divsChild>
        <w:div w:id="1147209970">
          <w:marLeft w:val="0"/>
          <w:marRight w:val="0"/>
          <w:marTop w:val="0"/>
          <w:marBottom w:val="0"/>
          <w:divBdr>
            <w:top w:val="none" w:sz="0" w:space="0" w:color="auto"/>
            <w:left w:val="none" w:sz="0" w:space="0" w:color="auto"/>
            <w:bottom w:val="none" w:sz="0" w:space="0" w:color="auto"/>
            <w:right w:val="none" w:sz="0" w:space="0" w:color="auto"/>
          </w:divBdr>
        </w:div>
      </w:divsChild>
    </w:div>
    <w:div w:id="931276699">
      <w:bodyDiv w:val="1"/>
      <w:marLeft w:val="0"/>
      <w:marRight w:val="0"/>
      <w:marTop w:val="0"/>
      <w:marBottom w:val="0"/>
      <w:divBdr>
        <w:top w:val="none" w:sz="0" w:space="0" w:color="auto"/>
        <w:left w:val="none" w:sz="0" w:space="0" w:color="auto"/>
        <w:bottom w:val="none" w:sz="0" w:space="0" w:color="auto"/>
        <w:right w:val="none" w:sz="0" w:space="0" w:color="auto"/>
      </w:divBdr>
    </w:div>
    <w:div w:id="18554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peuch.com/participants"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tepsa.eu/about/tepsa-staff/"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2</cp:revision>
  <dcterms:created xsi:type="dcterms:W3CDTF">2021-10-14T08:18:00Z</dcterms:created>
  <dcterms:modified xsi:type="dcterms:W3CDTF">2021-10-14T08:18:00Z</dcterms:modified>
</cp:coreProperties>
</file>