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10A" w:rsidRDefault="0052010A">
      <w:proofErr w:type="spellStart"/>
      <w:r>
        <w:t>Zadatak</w:t>
      </w:r>
      <w:proofErr w:type="spellEnd"/>
    </w:p>
    <w:p w:rsidR="0052010A" w:rsidRDefault="0052010A"/>
    <w:p w:rsidR="0093170D" w:rsidRDefault="0093170D" w:rsidP="0093170D">
      <w:pPr>
        <w:jc w:val="both"/>
        <w:rPr>
          <w:szCs w:val="24"/>
          <w:lang w:val="sr-Latn-ME"/>
        </w:rPr>
      </w:pPr>
      <w:r w:rsidRPr="0093170D">
        <w:rPr>
          <w:szCs w:val="24"/>
          <w:lang w:val="sr-Latn-ME"/>
        </w:rPr>
        <w:t xml:space="preserve">U toku jula i avgusta, kada se radi </w:t>
      </w:r>
      <w:r w:rsidR="0052010A" w:rsidRPr="00FC2589">
        <w:rPr>
          <w:szCs w:val="24"/>
          <w:lang w:val="sr-Latn-ME"/>
        </w:rPr>
        <w:t>4</w:t>
      </w:r>
      <w:r>
        <w:rPr>
          <w:szCs w:val="24"/>
          <w:lang w:val="sr-Latn-ME"/>
        </w:rPr>
        <w:t>4</w:t>
      </w:r>
      <w:r w:rsidR="0052010A" w:rsidRPr="00FC2589">
        <w:rPr>
          <w:szCs w:val="24"/>
          <w:lang w:val="sr-Latn-ME"/>
        </w:rPr>
        <w:t xml:space="preserve"> dana, potrebno je organizovati </w:t>
      </w:r>
      <w:r>
        <w:rPr>
          <w:szCs w:val="24"/>
          <w:lang w:val="sr-Latn-ME"/>
        </w:rPr>
        <w:t xml:space="preserve">transport </w:t>
      </w:r>
      <w:r w:rsidRPr="0093170D">
        <w:rPr>
          <w:i/>
          <w:szCs w:val="24"/>
          <w:lang w:val="sr-Latn-ME"/>
        </w:rPr>
        <w:t>N</w:t>
      </w:r>
      <w:r>
        <w:rPr>
          <w:i/>
          <w:szCs w:val="24"/>
          <w:vertAlign w:val="subscript"/>
          <w:lang w:val="sr-Latn-ME"/>
        </w:rPr>
        <w:t>AC</w:t>
      </w:r>
      <w:r w:rsidR="0052010A" w:rsidRPr="00FC2589">
        <w:rPr>
          <w:szCs w:val="24"/>
          <w:lang w:val="sr-Latn-ME"/>
        </w:rPr>
        <w:t xml:space="preserve"> = </w:t>
      </w:r>
      <w:r>
        <w:rPr>
          <w:szCs w:val="24"/>
          <w:lang w:val="sr-Latn-ME"/>
        </w:rPr>
        <w:t>105 600 paketnih jedinica iz mjesta</w:t>
      </w:r>
      <w:r w:rsidR="0052010A" w:rsidRPr="00FC2589">
        <w:rPr>
          <w:szCs w:val="24"/>
          <w:lang w:val="sr-Latn-ME"/>
        </w:rPr>
        <w:t xml:space="preserve"> iz mjesta </w:t>
      </w:r>
      <w:r w:rsidR="0052010A">
        <w:rPr>
          <w:szCs w:val="24"/>
          <w:lang w:val="sr-Latn-ME"/>
        </w:rPr>
        <w:t>A</w:t>
      </w:r>
      <w:r w:rsidR="0052010A" w:rsidRPr="00FC2589">
        <w:rPr>
          <w:i/>
          <w:szCs w:val="24"/>
          <w:lang w:val="sr-Latn-ME"/>
        </w:rPr>
        <w:t xml:space="preserve"> </w:t>
      </w:r>
      <w:r w:rsidR="0052010A" w:rsidRPr="00FC2589">
        <w:rPr>
          <w:szCs w:val="24"/>
          <w:lang w:val="sr-Latn-ME"/>
        </w:rPr>
        <w:t xml:space="preserve">u mesto </w:t>
      </w:r>
      <w:r>
        <w:rPr>
          <w:szCs w:val="24"/>
          <w:lang w:val="sr-Latn-ME"/>
        </w:rPr>
        <w:t>C i</w:t>
      </w:r>
      <w:r w:rsidR="0052010A" w:rsidRPr="00FC2589">
        <w:rPr>
          <w:i/>
          <w:szCs w:val="24"/>
          <w:lang w:val="sr-Latn-ME"/>
        </w:rPr>
        <w:t xml:space="preserve"> Q</w:t>
      </w:r>
      <w:r w:rsidR="0052010A">
        <w:rPr>
          <w:i/>
          <w:szCs w:val="24"/>
          <w:vertAlign w:val="subscript"/>
          <w:lang w:val="sr-Latn-ME"/>
        </w:rPr>
        <w:t>AB</w:t>
      </w:r>
      <w:r w:rsidR="0052010A" w:rsidRPr="00FC2589">
        <w:rPr>
          <w:i/>
          <w:szCs w:val="24"/>
          <w:lang w:val="sr-Latn-ME"/>
        </w:rPr>
        <w:t xml:space="preserve"> </w:t>
      </w:r>
      <w:r w:rsidR="0052010A" w:rsidRPr="00FC2589">
        <w:rPr>
          <w:szCs w:val="24"/>
          <w:lang w:val="sr-Latn-ME"/>
        </w:rPr>
        <w:t xml:space="preserve">= </w:t>
      </w:r>
      <w:r>
        <w:rPr>
          <w:szCs w:val="24"/>
          <w:lang w:val="sr-Latn-ME"/>
        </w:rPr>
        <w:t xml:space="preserve">4 224 </w:t>
      </w:r>
      <w:r w:rsidR="0052010A" w:rsidRPr="00FC2589">
        <w:rPr>
          <w:szCs w:val="24"/>
          <w:lang w:val="sr-Latn-ME"/>
        </w:rPr>
        <w:t>t</w:t>
      </w:r>
      <w:r>
        <w:rPr>
          <w:szCs w:val="24"/>
          <w:lang w:val="sr-Latn-ME"/>
        </w:rPr>
        <w:t xml:space="preserve"> tereta </w:t>
      </w:r>
      <w:r w:rsidRPr="00FC2589">
        <w:rPr>
          <w:szCs w:val="24"/>
          <w:lang w:val="sr-Latn-ME"/>
        </w:rPr>
        <w:t xml:space="preserve">iz mjesta </w:t>
      </w:r>
      <w:r>
        <w:rPr>
          <w:szCs w:val="24"/>
          <w:lang w:val="sr-Latn-ME"/>
        </w:rPr>
        <w:t>D</w:t>
      </w:r>
      <w:r w:rsidRPr="00FC2589">
        <w:rPr>
          <w:i/>
          <w:szCs w:val="24"/>
          <w:lang w:val="sr-Latn-ME"/>
        </w:rPr>
        <w:t xml:space="preserve"> </w:t>
      </w:r>
      <w:r w:rsidRPr="00FC2589">
        <w:rPr>
          <w:szCs w:val="24"/>
          <w:lang w:val="sr-Latn-ME"/>
        </w:rPr>
        <w:t>u m</w:t>
      </w:r>
      <w:r>
        <w:rPr>
          <w:szCs w:val="24"/>
          <w:lang w:val="sr-Latn-ME"/>
        </w:rPr>
        <w:t>j</w:t>
      </w:r>
      <w:r w:rsidRPr="00FC2589">
        <w:rPr>
          <w:szCs w:val="24"/>
          <w:lang w:val="sr-Latn-ME"/>
        </w:rPr>
        <w:t xml:space="preserve">esto </w:t>
      </w:r>
      <w:r>
        <w:rPr>
          <w:szCs w:val="24"/>
          <w:lang w:val="sr-Latn-ME"/>
        </w:rPr>
        <w:t>B</w:t>
      </w:r>
      <w:r w:rsidR="0052010A" w:rsidRPr="00FC2589">
        <w:rPr>
          <w:szCs w:val="24"/>
          <w:lang w:val="sr-Latn-ME"/>
        </w:rPr>
        <w:t xml:space="preserve">. </w:t>
      </w:r>
      <w:r>
        <w:rPr>
          <w:szCs w:val="24"/>
          <w:lang w:val="sr-Latn-ME"/>
        </w:rPr>
        <w:t xml:space="preserve">Dimenzije paketnih jedinica su: </w:t>
      </w:r>
      <w:r>
        <w:rPr>
          <w:i/>
          <w:szCs w:val="24"/>
          <w:lang w:val="sr-Latn-ME"/>
        </w:rPr>
        <w:t>l</w:t>
      </w:r>
      <w:r>
        <w:rPr>
          <w:i/>
          <w:szCs w:val="24"/>
          <w:vertAlign w:val="subscript"/>
          <w:lang w:val="sr-Latn-ME"/>
        </w:rPr>
        <w:t>k</w:t>
      </w:r>
      <w:r>
        <w:rPr>
          <w:i/>
          <w:szCs w:val="24"/>
          <w:lang w:val="sr-Latn-ME"/>
        </w:rPr>
        <w:t xml:space="preserve"> </w:t>
      </w:r>
      <w:r>
        <w:rPr>
          <w:szCs w:val="24"/>
          <w:lang w:val="sr-Latn-ME"/>
        </w:rPr>
        <w:t>x</w:t>
      </w:r>
      <w:r w:rsidRPr="0093170D">
        <w:rPr>
          <w:i/>
          <w:szCs w:val="24"/>
          <w:lang w:val="sr-Latn-ME"/>
        </w:rPr>
        <w:t xml:space="preserve"> </w:t>
      </w:r>
      <w:r>
        <w:rPr>
          <w:i/>
          <w:szCs w:val="24"/>
          <w:lang w:val="sr-Latn-ME"/>
        </w:rPr>
        <w:t>b</w:t>
      </w:r>
      <w:r>
        <w:rPr>
          <w:i/>
          <w:szCs w:val="24"/>
          <w:vertAlign w:val="subscript"/>
          <w:lang w:val="sr-Latn-ME"/>
        </w:rPr>
        <w:t>k</w:t>
      </w:r>
      <w:r>
        <w:rPr>
          <w:i/>
          <w:szCs w:val="24"/>
          <w:lang w:val="sr-Latn-ME"/>
        </w:rPr>
        <w:t xml:space="preserve"> </w:t>
      </w:r>
      <w:r>
        <w:rPr>
          <w:szCs w:val="24"/>
          <w:lang w:val="sr-Latn-ME"/>
        </w:rPr>
        <w:t>x</w:t>
      </w:r>
      <w:r w:rsidRPr="0093170D">
        <w:rPr>
          <w:i/>
          <w:szCs w:val="24"/>
          <w:lang w:val="sr-Latn-ME"/>
        </w:rPr>
        <w:t xml:space="preserve"> </w:t>
      </w:r>
      <w:r>
        <w:rPr>
          <w:i/>
          <w:szCs w:val="24"/>
          <w:lang w:val="sr-Latn-ME"/>
        </w:rPr>
        <w:t>h</w:t>
      </w:r>
      <w:r>
        <w:rPr>
          <w:i/>
          <w:szCs w:val="24"/>
          <w:vertAlign w:val="subscript"/>
          <w:lang w:val="sr-Latn-ME"/>
        </w:rPr>
        <w:t xml:space="preserve">k </w:t>
      </w:r>
      <w:r w:rsidRPr="00FC2589">
        <w:rPr>
          <w:i/>
          <w:szCs w:val="24"/>
          <w:lang w:val="sr-Latn-ME"/>
        </w:rPr>
        <w:t xml:space="preserve"> </w:t>
      </w:r>
      <w:r w:rsidRPr="00FC2589">
        <w:rPr>
          <w:szCs w:val="24"/>
          <w:lang w:val="sr-Latn-ME"/>
        </w:rPr>
        <w:t>=</w:t>
      </w:r>
      <w:r>
        <w:rPr>
          <w:szCs w:val="24"/>
          <w:lang w:val="sr-Latn-ME"/>
        </w:rPr>
        <w:t xml:space="preserve"> 0,60 x 0,40 x 0,35 m, čija jedinična masa iznosi 18 kg. Prilikom prevoza koriste se palete dimenzija: </w:t>
      </w:r>
      <w:r>
        <w:rPr>
          <w:i/>
          <w:szCs w:val="24"/>
          <w:lang w:val="sr-Latn-ME"/>
        </w:rPr>
        <w:t>l</w:t>
      </w:r>
      <w:r>
        <w:rPr>
          <w:i/>
          <w:szCs w:val="24"/>
          <w:vertAlign w:val="subscript"/>
          <w:lang w:val="sr-Latn-ME"/>
        </w:rPr>
        <w:t>p</w:t>
      </w:r>
      <w:r>
        <w:rPr>
          <w:i/>
          <w:szCs w:val="24"/>
          <w:lang w:val="sr-Latn-ME"/>
        </w:rPr>
        <w:t xml:space="preserve"> </w:t>
      </w:r>
      <w:r>
        <w:rPr>
          <w:szCs w:val="24"/>
          <w:lang w:val="sr-Latn-ME"/>
        </w:rPr>
        <w:t>x</w:t>
      </w:r>
      <w:r w:rsidRPr="0093170D">
        <w:rPr>
          <w:i/>
          <w:szCs w:val="24"/>
          <w:lang w:val="sr-Latn-ME"/>
        </w:rPr>
        <w:t xml:space="preserve"> </w:t>
      </w:r>
      <w:r>
        <w:rPr>
          <w:i/>
          <w:szCs w:val="24"/>
          <w:lang w:val="sr-Latn-ME"/>
        </w:rPr>
        <w:t>b</w:t>
      </w:r>
      <w:r>
        <w:rPr>
          <w:i/>
          <w:szCs w:val="24"/>
          <w:vertAlign w:val="subscript"/>
          <w:lang w:val="sr-Latn-ME"/>
        </w:rPr>
        <w:t>p</w:t>
      </w:r>
      <w:r>
        <w:rPr>
          <w:i/>
          <w:szCs w:val="24"/>
          <w:lang w:val="sr-Latn-ME"/>
        </w:rPr>
        <w:t xml:space="preserve"> </w:t>
      </w:r>
      <w:r>
        <w:rPr>
          <w:szCs w:val="24"/>
          <w:lang w:val="sr-Latn-ME"/>
        </w:rPr>
        <w:t>x</w:t>
      </w:r>
      <w:r w:rsidRPr="0093170D">
        <w:rPr>
          <w:i/>
          <w:szCs w:val="24"/>
          <w:lang w:val="sr-Latn-ME"/>
        </w:rPr>
        <w:t xml:space="preserve"> </w:t>
      </w:r>
      <w:r>
        <w:rPr>
          <w:i/>
          <w:szCs w:val="24"/>
          <w:lang w:val="sr-Latn-ME"/>
        </w:rPr>
        <w:t>h</w:t>
      </w:r>
      <w:r>
        <w:rPr>
          <w:i/>
          <w:szCs w:val="24"/>
          <w:vertAlign w:val="subscript"/>
          <w:lang w:val="sr-Latn-ME"/>
        </w:rPr>
        <w:t xml:space="preserve">p </w:t>
      </w:r>
      <w:r w:rsidRPr="00FC2589">
        <w:rPr>
          <w:i/>
          <w:szCs w:val="24"/>
          <w:lang w:val="sr-Latn-ME"/>
        </w:rPr>
        <w:t xml:space="preserve"> </w:t>
      </w:r>
      <w:r w:rsidRPr="00FC2589">
        <w:rPr>
          <w:szCs w:val="24"/>
          <w:lang w:val="sr-Latn-ME"/>
        </w:rPr>
        <w:t>=</w:t>
      </w:r>
      <w:r>
        <w:rPr>
          <w:szCs w:val="24"/>
          <w:lang w:val="sr-Latn-ME"/>
        </w:rPr>
        <w:t xml:space="preserve"> 1,20 x 1,00 x 0,10 m, sopstvene mase </w:t>
      </w:r>
      <w:r>
        <w:rPr>
          <w:i/>
          <w:szCs w:val="24"/>
          <w:lang w:val="sr-Latn-ME"/>
        </w:rPr>
        <w:t>g</w:t>
      </w:r>
      <w:r>
        <w:rPr>
          <w:i/>
          <w:szCs w:val="24"/>
          <w:vertAlign w:val="subscript"/>
          <w:lang w:val="sr-Latn-ME"/>
        </w:rPr>
        <w:t xml:space="preserve">p </w:t>
      </w:r>
      <w:r w:rsidRPr="00FC2589">
        <w:rPr>
          <w:i/>
          <w:szCs w:val="24"/>
          <w:lang w:val="sr-Latn-ME"/>
        </w:rPr>
        <w:t xml:space="preserve"> </w:t>
      </w:r>
      <w:r w:rsidRPr="00FC2589">
        <w:rPr>
          <w:szCs w:val="24"/>
          <w:lang w:val="sr-Latn-ME"/>
        </w:rPr>
        <w:t>=</w:t>
      </w:r>
      <w:r>
        <w:rPr>
          <w:szCs w:val="24"/>
          <w:lang w:val="sr-Latn-ME"/>
        </w:rPr>
        <w:t xml:space="preserve"> 20 kg/paleti. Palete se ne vraćaju nazad u mjesto A. </w:t>
      </w:r>
    </w:p>
    <w:p w:rsidR="0052010A" w:rsidRPr="0093170D" w:rsidRDefault="0093170D" w:rsidP="0052010A">
      <w:pPr>
        <w:jc w:val="both"/>
        <w:rPr>
          <w:szCs w:val="24"/>
          <w:lang w:val="sr-Latn-ME"/>
        </w:rPr>
      </w:pPr>
      <w:r>
        <w:rPr>
          <w:szCs w:val="24"/>
          <w:lang w:val="sr-Latn-ME"/>
        </w:rPr>
        <w:t xml:space="preserve">Prevoz </w:t>
      </w:r>
      <w:r w:rsidR="0052010A" w:rsidRPr="00FC2589">
        <w:rPr>
          <w:szCs w:val="24"/>
          <w:lang w:val="sr-Latn-ME"/>
        </w:rPr>
        <w:t xml:space="preserve">se obavlja vozilima korisne nosivosti </w:t>
      </w:r>
      <w:r w:rsidR="0052010A" w:rsidRPr="00FC2589">
        <w:rPr>
          <w:i/>
          <w:szCs w:val="24"/>
          <w:lang w:val="sr-Latn-ME"/>
        </w:rPr>
        <w:t xml:space="preserve">q </w:t>
      </w:r>
      <w:r w:rsidR="0052010A">
        <w:rPr>
          <w:szCs w:val="24"/>
          <w:lang w:val="sr-Latn-ME"/>
        </w:rPr>
        <w:t xml:space="preserve">= </w:t>
      </w:r>
      <w:r w:rsidR="0052010A" w:rsidRPr="00FC2589">
        <w:rPr>
          <w:szCs w:val="24"/>
          <w:lang w:val="sr-Latn-ME"/>
        </w:rPr>
        <w:t>5 t</w:t>
      </w:r>
      <w:r w:rsidR="0052010A">
        <w:rPr>
          <w:szCs w:val="24"/>
          <w:lang w:val="sr-Latn-ME"/>
        </w:rPr>
        <w:t xml:space="preserve"> </w:t>
      </w:r>
      <w:r>
        <w:rPr>
          <w:szCs w:val="24"/>
          <w:lang w:val="sr-Latn-ME"/>
        </w:rPr>
        <w:t xml:space="preserve">sa tovarnim prostorom </w:t>
      </w:r>
      <w:r w:rsidRPr="0093170D">
        <w:rPr>
          <w:i/>
          <w:szCs w:val="24"/>
          <w:lang w:val="sr-Latn-ME"/>
        </w:rPr>
        <w:t>L</w:t>
      </w:r>
      <w:r>
        <w:rPr>
          <w:szCs w:val="24"/>
          <w:lang w:val="sr-Latn-ME"/>
        </w:rPr>
        <w:t xml:space="preserve"> x </w:t>
      </w:r>
      <w:r w:rsidRPr="0093170D">
        <w:rPr>
          <w:i/>
          <w:szCs w:val="24"/>
          <w:lang w:val="sr-Latn-ME"/>
        </w:rPr>
        <w:t>B</w:t>
      </w:r>
      <w:r>
        <w:rPr>
          <w:szCs w:val="24"/>
          <w:lang w:val="sr-Latn-ME"/>
        </w:rPr>
        <w:t xml:space="preserve"> x </w:t>
      </w:r>
      <w:r w:rsidRPr="0093170D">
        <w:rPr>
          <w:i/>
          <w:szCs w:val="24"/>
          <w:lang w:val="sr-Latn-ME"/>
        </w:rPr>
        <w:t>H</w:t>
      </w:r>
      <w:r>
        <w:rPr>
          <w:szCs w:val="24"/>
          <w:lang w:val="sr-Latn-ME"/>
        </w:rPr>
        <w:t xml:space="preserve"> = 5,10 x 2,42 x 1,5 m. K</w:t>
      </w:r>
      <w:r w:rsidR="0052010A" w:rsidRPr="00FC2589">
        <w:rPr>
          <w:szCs w:val="24"/>
          <w:lang w:val="sr-Latn-ME"/>
        </w:rPr>
        <w:t>oeficijenti statičkog iskorišćenja korisne nosivosti vozila</w:t>
      </w:r>
      <w:r>
        <w:rPr>
          <w:szCs w:val="24"/>
          <w:lang w:val="sr-Latn-ME"/>
        </w:rPr>
        <w:t xml:space="preserve"> za robu koja se transportuje na relaciji D-Bje </w:t>
      </w:r>
      <w:r w:rsidR="0052010A" w:rsidRPr="00FC2589">
        <w:rPr>
          <w:szCs w:val="24"/>
          <w:lang w:val="sr-Latn-ME"/>
        </w:rPr>
        <w:t>γ</w:t>
      </w:r>
      <w:r>
        <w:rPr>
          <w:szCs w:val="24"/>
          <w:vertAlign w:val="subscript"/>
          <w:lang w:val="sr-Latn-ME"/>
        </w:rPr>
        <w:t>DB</w:t>
      </w:r>
      <w:r w:rsidR="0052010A">
        <w:rPr>
          <w:szCs w:val="24"/>
          <w:lang w:val="sr-Latn-ME"/>
        </w:rPr>
        <w:t xml:space="preserve"> = 0,</w:t>
      </w:r>
      <w:r>
        <w:rPr>
          <w:szCs w:val="24"/>
          <w:lang w:val="sr-Latn-ME"/>
        </w:rPr>
        <w:t>60</w:t>
      </w:r>
      <w:r w:rsidR="0052010A" w:rsidRPr="00FC2589">
        <w:rPr>
          <w:szCs w:val="24"/>
          <w:lang w:val="sr-Latn-ME"/>
        </w:rPr>
        <w:t xml:space="preserve">. Vremena </w:t>
      </w:r>
      <w:r>
        <w:rPr>
          <w:szCs w:val="24"/>
          <w:lang w:val="sr-Latn-ME"/>
        </w:rPr>
        <w:t xml:space="preserve">trajanja </w:t>
      </w:r>
      <w:r w:rsidR="0052010A" w:rsidRPr="00FC2589">
        <w:rPr>
          <w:szCs w:val="24"/>
          <w:lang w:val="sr-Latn-ME"/>
        </w:rPr>
        <w:t xml:space="preserve">utovara </w:t>
      </w:r>
      <w:r>
        <w:rPr>
          <w:szCs w:val="24"/>
          <w:lang w:val="sr-Latn-ME"/>
        </w:rPr>
        <w:t xml:space="preserve">i istovara </w:t>
      </w:r>
      <w:r w:rsidR="0052010A" w:rsidRPr="00FC2589">
        <w:rPr>
          <w:szCs w:val="24"/>
          <w:lang w:val="sr-Latn-ME"/>
        </w:rPr>
        <w:t>su</w:t>
      </w:r>
      <w:r>
        <w:rPr>
          <w:szCs w:val="24"/>
          <w:lang w:val="sr-Latn-ME"/>
        </w:rPr>
        <w:t xml:space="preserve"> sledeća</w:t>
      </w:r>
      <w:r w:rsidR="0052010A" w:rsidRPr="00FC2589">
        <w:rPr>
          <w:szCs w:val="24"/>
          <w:lang w:val="sr-Latn-ME"/>
        </w:rPr>
        <w:t>: τ</w:t>
      </w:r>
      <w:r w:rsidR="0052010A" w:rsidRPr="00FC2589">
        <w:rPr>
          <w:szCs w:val="24"/>
          <w:vertAlign w:val="subscript"/>
          <w:lang w:val="sr-Latn-ME"/>
        </w:rPr>
        <w:t>uA</w:t>
      </w:r>
      <w:r w:rsidR="0052010A" w:rsidRPr="00FC2589">
        <w:rPr>
          <w:szCs w:val="24"/>
          <w:lang w:val="sr-Latn-ME"/>
        </w:rPr>
        <w:t xml:space="preserve"> = </w:t>
      </w:r>
      <w:r>
        <w:rPr>
          <w:szCs w:val="24"/>
          <w:lang w:val="sr-Latn-ME"/>
        </w:rPr>
        <w:t>3</w:t>
      </w:r>
      <w:r w:rsidR="0052010A" w:rsidRPr="00FC2589">
        <w:rPr>
          <w:szCs w:val="24"/>
          <w:lang w:val="sr-Latn-ME"/>
        </w:rPr>
        <w:t xml:space="preserve"> min</w:t>
      </w:r>
      <w:r>
        <w:rPr>
          <w:szCs w:val="24"/>
          <w:lang w:val="sr-Latn-ME"/>
        </w:rPr>
        <w:t>/paleti</w:t>
      </w:r>
      <w:r w:rsidR="0052010A" w:rsidRPr="00FC2589">
        <w:rPr>
          <w:szCs w:val="24"/>
          <w:lang w:val="sr-Latn-ME"/>
        </w:rPr>
        <w:t xml:space="preserve"> i t</w:t>
      </w:r>
      <w:r w:rsidR="0052010A" w:rsidRPr="00FC2589">
        <w:rPr>
          <w:szCs w:val="24"/>
          <w:vertAlign w:val="subscript"/>
          <w:lang w:val="sr-Latn-ME"/>
        </w:rPr>
        <w:t>u</w:t>
      </w:r>
      <w:r>
        <w:rPr>
          <w:szCs w:val="24"/>
          <w:vertAlign w:val="subscript"/>
          <w:lang w:val="sr-Latn-ME"/>
        </w:rPr>
        <w:t>D</w:t>
      </w:r>
      <w:r w:rsidR="0052010A">
        <w:rPr>
          <w:szCs w:val="24"/>
          <w:lang w:val="sr-Latn-ME"/>
        </w:rPr>
        <w:t xml:space="preserve"> = </w:t>
      </w:r>
      <w:r>
        <w:rPr>
          <w:szCs w:val="24"/>
          <w:lang w:val="sr-Latn-ME"/>
        </w:rPr>
        <w:t>1</w:t>
      </w:r>
      <w:r w:rsidR="0052010A" w:rsidRPr="00FC2589">
        <w:rPr>
          <w:szCs w:val="24"/>
          <w:lang w:val="sr-Latn-ME"/>
        </w:rPr>
        <w:t xml:space="preserve"> </w:t>
      </w:r>
      <w:r>
        <w:rPr>
          <w:szCs w:val="24"/>
          <w:lang w:val="sr-Latn-ME"/>
        </w:rPr>
        <w:t>h</w:t>
      </w:r>
      <w:r w:rsidR="0052010A">
        <w:rPr>
          <w:szCs w:val="24"/>
          <w:lang w:val="sr-Latn-ME"/>
        </w:rPr>
        <w:t>/voz</w:t>
      </w:r>
      <w:r>
        <w:rPr>
          <w:szCs w:val="24"/>
          <w:lang w:val="sr-Latn-ME"/>
        </w:rPr>
        <w:t xml:space="preserve">, </w:t>
      </w:r>
      <w:r w:rsidRPr="00FC2589">
        <w:rPr>
          <w:szCs w:val="24"/>
          <w:lang w:val="sr-Latn-ME"/>
        </w:rPr>
        <w:t>τ</w:t>
      </w:r>
      <w:r>
        <w:rPr>
          <w:szCs w:val="24"/>
          <w:vertAlign w:val="subscript"/>
          <w:lang w:val="sr-Latn-ME"/>
        </w:rPr>
        <w:t>iC</w:t>
      </w:r>
      <w:r w:rsidRPr="00FC2589">
        <w:rPr>
          <w:szCs w:val="24"/>
          <w:lang w:val="sr-Latn-ME"/>
        </w:rPr>
        <w:t xml:space="preserve"> = </w:t>
      </w:r>
      <w:r>
        <w:rPr>
          <w:szCs w:val="24"/>
          <w:lang w:val="sr-Latn-ME"/>
        </w:rPr>
        <w:t>6</w:t>
      </w:r>
      <w:r w:rsidRPr="00FC2589">
        <w:rPr>
          <w:szCs w:val="24"/>
          <w:lang w:val="sr-Latn-ME"/>
        </w:rPr>
        <w:t xml:space="preserve"> min</w:t>
      </w:r>
      <w:r>
        <w:rPr>
          <w:szCs w:val="24"/>
          <w:lang w:val="sr-Latn-ME"/>
        </w:rPr>
        <w:t xml:space="preserve">/paleti, </w:t>
      </w:r>
      <w:r w:rsidR="0052010A">
        <w:rPr>
          <w:szCs w:val="24"/>
          <w:lang w:val="sr-Latn-ME"/>
        </w:rPr>
        <w:t>t</w:t>
      </w:r>
      <w:r>
        <w:rPr>
          <w:szCs w:val="24"/>
          <w:vertAlign w:val="subscript"/>
          <w:lang w:val="sr-Latn-ME"/>
        </w:rPr>
        <w:t>iB</w:t>
      </w:r>
      <w:r w:rsidR="0052010A" w:rsidRPr="00FC2589">
        <w:rPr>
          <w:szCs w:val="24"/>
          <w:lang w:val="sr-Latn-ME"/>
        </w:rPr>
        <w:t xml:space="preserve"> = </w:t>
      </w:r>
      <w:r w:rsidR="00B414B9">
        <w:rPr>
          <w:szCs w:val="24"/>
          <w:lang w:val="sr-Latn-ME"/>
        </w:rPr>
        <w:t>1,5 h</w:t>
      </w:r>
      <w:r w:rsidR="0052010A">
        <w:rPr>
          <w:szCs w:val="24"/>
          <w:lang w:val="sr-Latn-ME"/>
        </w:rPr>
        <w:t>/voz</w:t>
      </w:r>
      <w:r w:rsidR="0052010A" w:rsidRPr="00FC2589">
        <w:rPr>
          <w:szCs w:val="24"/>
          <w:lang w:val="sr-Latn-ME"/>
        </w:rPr>
        <w:t>.</w:t>
      </w:r>
      <w:r w:rsidR="00B414B9">
        <w:rPr>
          <w:szCs w:val="24"/>
          <w:lang w:val="sr-Latn-ME"/>
        </w:rPr>
        <w:t xml:space="preserve"> </w:t>
      </w:r>
      <w:r w:rsidR="0052010A" w:rsidRPr="00FC2589">
        <w:rPr>
          <w:szCs w:val="24"/>
          <w:lang w:val="sr-Latn-ME"/>
        </w:rPr>
        <w:t>Srednj</w:t>
      </w:r>
      <w:r w:rsidR="0052010A">
        <w:rPr>
          <w:szCs w:val="24"/>
          <w:lang w:val="sr-Latn-ME"/>
        </w:rPr>
        <w:t>a saobrać</w:t>
      </w:r>
      <w:r w:rsidR="0052010A" w:rsidRPr="00FC2589">
        <w:rPr>
          <w:szCs w:val="24"/>
          <w:lang w:val="sr-Latn-ME"/>
        </w:rPr>
        <w:t>ajna  brzina  praznog  vozila  je V</w:t>
      </w:r>
      <w:r w:rsidR="0052010A" w:rsidRPr="00FC2589">
        <w:rPr>
          <w:szCs w:val="24"/>
          <w:vertAlign w:val="subscript"/>
          <w:lang w:val="sr-Latn-ME"/>
        </w:rPr>
        <w:t xml:space="preserve">sp </w:t>
      </w:r>
      <w:r w:rsidR="0052010A" w:rsidRPr="00FC2589">
        <w:rPr>
          <w:szCs w:val="24"/>
          <w:lang w:val="sr-Latn-ME"/>
        </w:rPr>
        <w:t xml:space="preserve">= </w:t>
      </w:r>
      <w:r w:rsidR="0052010A">
        <w:rPr>
          <w:szCs w:val="24"/>
          <w:lang w:val="sr-Latn-ME"/>
        </w:rPr>
        <w:t>40</w:t>
      </w:r>
      <w:r w:rsidR="0052010A" w:rsidRPr="00FC2589">
        <w:rPr>
          <w:szCs w:val="24"/>
          <w:lang w:val="sr-Latn-ME"/>
        </w:rPr>
        <w:t xml:space="preserve"> km/h a sa teretom V</w:t>
      </w:r>
      <w:r w:rsidR="0052010A" w:rsidRPr="00FC2589">
        <w:rPr>
          <w:szCs w:val="24"/>
          <w:vertAlign w:val="subscript"/>
          <w:lang w:val="sr-Latn-ME"/>
        </w:rPr>
        <w:t xml:space="preserve">st </w:t>
      </w:r>
      <w:r w:rsidR="0052010A">
        <w:rPr>
          <w:szCs w:val="24"/>
          <w:lang w:val="sr-Latn-ME"/>
        </w:rPr>
        <w:t>= 3</w:t>
      </w:r>
      <w:r w:rsidR="0052010A" w:rsidRPr="00FC2589">
        <w:rPr>
          <w:szCs w:val="24"/>
          <w:lang w:val="sr-Latn-ME"/>
        </w:rPr>
        <w:t xml:space="preserve">0 km/h. </w:t>
      </w:r>
      <w:r w:rsidR="00B414B9">
        <w:rPr>
          <w:szCs w:val="24"/>
          <w:lang w:val="sr-Latn-ME"/>
        </w:rPr>
        <w:t>Rad vozila organizovan je u dvije smjene (</w:t>
      </w:r>
      <w:r w:rsidR="00B414B9">
        <w:rPr>
          <w:i/>
          <w:szCs w:val="24"/>
          <w:lang w:val="sr-Latn-ME"/>
        </w:rPr>
        <w:t>H</w:t>
      </w:r>
      <w:r w:rsidR="00B414B9">
        <w:rPr>
          <w:i/>
          <w:szCs w:val="24"/>
          <w:vertAlign w:val="subscript"/>
          <w:lang w:val="sr-Latn-ME"/>
        </w:rPr>
        <w:t>r</w:t>
      </w:r>
      <w:r w:rsidR="00B414B9" w:rsidRPr="00FC2589">
        <w:rPr>
          <w:i/>
          <w:szCs w:val="24"/>
          <w:lang w:val="sr-Latn-ME"/>
        </w:rPr>
        <w:t xml:space="preserve"> </w:t>
      </w:r>
      <w:r w:rsidR="00B414B9" w:rsidRPr="00FC2589">
        <w:rPr>
          <w:szCs w:val="24"/>
          <w:lang w:val="sr-Latn-ME"/>
        </w:rPr>
        <w:t>=16h</w:t>
      </w:r>
      <w:r w:rsidR="00B414B9">
        <w:rPr>
          <w:szCs w:val="24"/>
          <w:lang w:val="sr-Latn-ME"/>
        </w:rPr>
        <w:t>). Koeficijent tehnič</w:t>
      </w:r>
      <w:r w:rsidR="0052010A" w:rsidRPr="00FC2589">
        <w:rPr>
          <w:szCs w:val="24"/>
          <w:lang w:val="sr-Latn-ME"/>
        </w:rPr>
        <w:t>ke ispravnosti voznog parka je α</w:t>
      </w:r>
      <w:r w:rsidR="0052010A" w:rsidRPr="00FC2589">
        <w:rPr>
          <w:szCs w:val="24"/>
          <w:vertAlign w:val="subscript"/>
          <w:lang w:val="sr-Latn-ME"/>
        </w:rPr>
        <w:t>t</w:t>
      </w:r>
      <w:r w:rsidR="0052010A" w:rsidRPr="00FC2589">
        <w:rPr>
          <w:szCs w:val="24"/>
          <w:lang w:val="sr-Latn-ME"/>
        </w:rPr>
        <w:t>=0,800</w:t>
      </w:r>
      <w:r w:rsidR="0052010A">
        <w:rPr>
          <w:szCs w:val="24"/>
          <w:lang w:val="sr-Latn-ME"/>
        </w:rPr>
        <w:t>.</w:t>
      </w:r>
      <w:r w:rsidR="0052010A" w:rsidRPr="00FC2589">
        <w:rPr>
          <w:szCs w:val="24"/>
          <w:lang w:val="sr-Latn-ME"/>
        </w:rPr>
        <w:t xml:space="preserve"> </w:t>
      </w:r>
      <w:r w:rsidR="0052010A">
        <w:rPr>
          <w:szCs w:val="24"/>
          <w:lang w:val="sr-Latn-ME"/>
        </w:rPr>
        <w:t xml:space="preserve">U radne </w:t>
      </w:r>
      <w:r w:rsidR="0052010A" w:rsidRPr="00FC2589">
        <w:rPr>
          <w:szCs w:val="24"/>
          <w:lang w:val="sr-Latn-ME"/>
        </w:rPr>
        <w:t>dan</w:t>
      </w:r>
      <w:r w:rsidR="0052010A">
        <w:rPr>
          <w:szCs w:val="24"/>
          <w:lang w:val="sr-Latn-ME"/>
        </w:rPr>
        <w:t>e</w:t>
      </w:r>
      <w:r w:rsidR="0052010A" w:rsidRPr="00FC2589">
        <w:rPr>
          <w:szCs w:val="24"/>
          <w:lang w:val="sr-Latn-ME"/>
        </w:rPr>
        <w:t xml:space="preserve"> </w:t>
      </w:r>
      <w:r w:rsidR="00B414B9">
        <w:rPr>
          <w:szCs w:val="24"/>
          <w:lang w:val="sr-Latn-ME"/>
        </w:rPr>
        <w:t xml:space="preserve">vozila se </w:t>
      </w:r>
      <w:r w:rsidR="0052010A">
        <w:rPr>
          <w:szCs w:val="24"/>
          <w:lang w:val="sr-Latn-ME"/>
        </w:rPr>
        <w:t>vrać</w:t>
      </w:r>
      <w:r w:rsidR="0052010A" w:rsidRPr="00FC2589">
        <w:rPr>
          <w:szCs w:val="24"/>
          <w:lang w:val="sr-Latn-ME"/>
        </w:rPr>
        <w:t>aju u garaž</w:t>
      </w:r>
      <w:r w:rsidR="0052010A">
        <w:rPr>
          <w:szCs w:val="24"/>
          <w:lang w:val="sr-Latn-ME"/>
        </w:rPr>
        <w:t>u</w:t>
      </w:r>
      <w:r w:rsidR="00B414B9">
        <w:rPr>
          <w:szCs w:val="24"/>
          <w:lang w:val="sr-Latn-ME"/>
        </w:rPr>
        <w:t xml:space="preserve"> u mjestu G</w:t>
      </w:r>
      <w:r w:rsidR="0052010A" w:rsidRPr="00FC2589">
        <w:rPr>
          <w:szCs w:val="24"/>
          <w:lang w:val="sr-Latn-ME"/>
        </w:rPr>
        <w:t>.</w:t>
      </w:r>
    </w:p>
    <w:p w:rsidR="0052010A" w:rsidRDefault="0052010A" w:rsidP="0052010A">
      <w:pPr>
        <w:jc w:val="both"/>
        <w:rPr>
          <w:szCs w:val="24"/>
          <w:lang w:val="sr-Latn-ME"/>
        </w:rPr>
      </w:pPr>
    </w:p>
    <w:p w:rsidR="0052010A" w:rsidRDefault="00B414B9" w:rsidP="0052010A">
      <w:pPr>
        <w:jc w:val="center"/>
      </w:pPr>
      <w:r>
        <w:rPr>
          <w:noProof/>
        </w:rPr>
        <w:drawing>
          <wp:inline distT="0" distB="0" distL="0" distR="0">
            <wp:extent cx="3276600" cy="1257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B1E" w:rsidRDefault="00220D8D">
      <w:r>
        <w:rPr>
          <w:noProof/>
        </w:rPr>
        <w:lastRenderedPageBreak/>
        <w:drawing>
          <wp:inline distT="0" distB="0" distL="0" distR="0">
            <wp:extent cx="5705475" cy="82296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8D" w:rsidRDefault="00220D8D">
      <w:r>
        <w:rPr>
          <w:noProof/>
        </w:rPr>
        <w:lastRenderedPageBreak/>
        <w:drawing>
          <wp:inline distT="0" distB="0" distL="0" distR="0">
            <wp:extent cx="5800725" cy="8220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D8D" w:rsidRDefault="00220D8D">
      <w:r>
        <w:rPr>
          <w:noProof/>
        </w:rPr>
        <w:lastRenderedPageBreak/>
        <w:drawing>
          <wp:inline distT="0" distB="0" distL="0" distR="0">
            <wp:extent cx="5772150" cy="8220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0D8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B1E"/>
    <w:rsid w:val="0011316A"/>
    <w:rsid w:val="00220D8D"/>
    <w:rsid w:val="0052010A"/>
    <w:rsid w:val="0093170D"/>
    <w:rsid w:val="00AF5D4E"/>
    <w:rsid w:val="00B414B9"/>
    <w:rsid w:val="00B73B1E"/>
    <w:rsid w:val="00D00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0A6E3"/>
  <w15:chartTrackingRefBased/>
  <w15:docId w15:val="{2F8C64BB-7580-44F2-BEC1-9F1F69B37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3B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3B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Author </cp:lastModifiedBy>
  <cp:revision>4</cp:revision>
  <cp:lastPrinted>2020-12-02T11:33:00Z</cp:lastPrinted>
  <dcterms:created xsi:type="dcterms:W3CDTF">2020-12-16T08:44:00Z</dcterms:created>
  <dcterms:modified xsi:type="dcterms:W3CDTF">2020-12-18T09:43:00Z</dcterms:modified>
</cp:coreProperties>
</file>