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88928" w14:textId="77777777" w:rsidR="000929ED" w:rsidRDefault="000929ED" w:rsidP="0064655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color w:val="111111"/>
          <w:sz w:val="24"/>
        </w:rPr>
      </w:pPr>
      <w:r>
        <w:rPr>
          <w:rFonts w:ascii="Times New Roman" w:hAnsi="Times New Roman" w:cs="Times New Roman"/>
          <w:b/>
          <w:color w:val="111111"/>
          <w:sz w:val="24"/>
        </w:rPr>
        <w:t xml:space="preserve">ECTS </w:t>
      </w:r>
      <w:proofErr w:type="spellStart"/>
      <w:r>
        <w:rPr>
          <w:rFonts w:ascii="Times New Roman" w:hAnsi="Times New Roman" w:cs="Times New Roman"/>
          <w:b/>
          <w:color w:val="111111"/>
          <w:sz w:val="24"/>
        </w:rPr>
        <w:t>katalog</w:t>
      </w:r>
      <w:proofErr w:type="spellEnd"/>
    </w:p>
    <w:p w14:paraId="75EBA0F4" w14:textId="2BDF531A" w:rsidR="000929ED" w:rsidRDefault="00CF6948" w:rsidP="007F11C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color w:val="111111"/>
          <w:sz w:val="24"/>
        </w:rPr>
      </w:pPr>
      <w:r>
        <w:rPr>
          <w:rFonts w:ascii="Times New Roman" w:hAnsi="Times New Roman" w:cs="Times New Roman"/>
          <w:b/>
          <w:color w:val="111111"/>
          <w:sz w:val="24"/>
        </w:rPr>
        <w:t>STRUČNA PRAKSA</w:t>
      </w:r>
      <w:r w:rsidR="000929ED">
        <w:rPr>
          <w:rFonts w:ascii="Times New Roman" w:hAnsi="Times New Roman" w:cs="Times New Roman"/>
          <w:b/>
          <w:color w:val="111111"/>
          <w:sz w:val="24"/>
        </w:rPr>
        <w:t xml:space="preserve"> – </w:t>
      </w:r>
      <w:r>
        <w:rPr>
          <w:rFonts w:ascii="Times New Roman" w:hAnsi="Times New Roman" w:cs="Times New Roman"/>
          <w:b/>
          <w:color w:val="111111"/>
          <w:sz w:val="24"/>
        </w:rPr>
        <w:t>MTF</w:t>
      </w:r>
      <w:r w:rsidR="00504E89">
        <w:rPr>
          <w:rFonts w:ascii="Times New Roman" w:hAnsi="Times New Roman" w:cs="Times New Roman"/>
          <w:b/>
          <w:color w:val="111111"/>
          <w:sz w:val="24"/>
        </w:rPr>
        <w:t xml:space="preserve"> (</w:t>
      </w:r>
      <w:proofErr w:type="spellStart"/>
      <w:r w:rsidR="00504E89">
        <w:rPr>
          <w:rFonts w:ascii="Times New Roman" w:hAnsi="Times New Roman" w:cs="Times New Roman"/>
          <w:b/>
          <w:color w:val="111111"/>
          <w:sz w:val="24"/>
        </w:rPr>
        <w:t>Metalur</w:t>
      </w:r>
      <w:r w:rsidR="00C951BE">
        <w:rPr>
          <w:rFonts w:ascii="Times New Roman" w:hAnsi="Times New Roman" w:cs="Times New Roman"/>
          <w:b/>
          <w:color w:val="111111"/>
          <w:sz w:val="24"/>
        </w:rPr>
        <w:t>gija</w:t>
      </w:r>
      <w:proofErr w:type="spellEnd"/>
      <w:r w:rsidR="00C951BE">
        <w:rPr>
          <w:rFonts w:ascii="Times New Roman" w:hAnsi="Times New Roman" w:cs="Times New Roman"/>
          <w:b/>
          <w:color w:val="111111"/>
          <w:sz w:val="24"/>
        </w:rPr>
        <w:t xml:space="preserve"> i </w:t>
      </w:r>
      <w:proofErr w:type="spellStart"/>
      <w:r w:rsidR="00C951BE">
        <w:rPr>
          <w:rFonts w:ascii="Times New Roman" w:hAnsi="Times New Roman" w:cs="Times New Roman"/>
          <w:b/>
          <w:color w:val="111111"/>
          <w:sz w:val="24"/>
        </w:rPr>
        <w:t>materijali</w:t>
      </w:r>
      <w:proofErr w:type="spellEnd"/>
      <w:r w:rsidR="00C951BE">
        <w:rPr>
          <w:rFonts w:ascii="Times New Roman" w:hAnsi="Times New Roman" w:cs="Times New Roman"/>
          <w:b/>
          <w:color w:val="111111"/>
          <w:sz w:val="24"/>
        </w:rPr>
        <w:t xml:space="preserve">, </w:t>
      </w:r>
      <w:proofErr w:type="spellStart"/>
      <w:r w:rsidR="00C951BE">
        <w:rPr>
          <w:rFonts w:ascii="Times New Roman" w:hAnsi="Times New Roman" w:cs="Times New Roman"/>
          <w:b/>
          <w:color w:val="111111"/>
          <w:sz w:val="24"/>
        </w:rPr>
        <w:t>Hemijska</w:t>
      </w:r>
      <w:proofErr w:type="spellEnd"/>
      <w:r w:rsidR="00C951BE">
        <w:rPr>
          <w:rFonts w:ascii="Times New Roman" w:hAnsi="Times New Roman" w:cs="Times New Roman"/>
          <w:b/>
          <w:color w:val="111111"/>
          <w:sz w:val="24"/>
        </w:rPr>
        <w:t xml:space="preserve"> </w:t>
      </w:r>
      <w:proofErr w:type="spellStart"/>
      <w:r w:rsidR="00C951BE">
        <w:rPr>
          <w:rFonts w:ascii="Times New Roman" w:hAnsi="Times New Roman" w:cs="Times New Roman"/>
          <w:b/>
          <w:color w:val="111111"/>
          <w:sz w:val="24"/>
        </w:rPr>
        <w:t>tehnologija</w:t>
      </w:r>
      <w:proofErr w:type="spellEnd"/>
      <w:r w:rsidR="00C951BE">
        <w:rPr>
          <w:rFonts w:ascii="Times New Roman" w:hAnsi="Times New Roman" w:cs="Times New Roman"/>
          <w:b/>
          <w:color w:val="111111"/>
          <w:sz w:val="24"/>
        </w:rPr>
        <w:t xml:space="preserve">, </w:t>
      </w:r>
      <w:proofErr w:type="spellStart"/>
      <w:r w:rsidR="00C951BE">
        <w:rPr>
          <w:rFonts w:ascii="Times New Roman" w:hAnsi="Times New Roman" w:cs="Times New Roman"/>
          <w:b/>
          <w:color w:val="111111"/>
          <w:sz w:val="24"/>
        </w:rPr>
        <w:t>Zaštita</w:t>
      </w:r>
      <w:proofErr w:type="spellEnd"/>
      <w:r w:rsidR="00C951BE">
        <w:rPr>
          <w:rFonts w:ascii="Times New Roman" w:hAnsi="Times New Roman" w:cs="Times New Roman"/>
          <w:b/>
          <w:color w:val="111111"/>
          <w:sz w:val="24"/>
        </w:rPr>
        <w:t xml:space="preserve"> </w:t>
      </w:r>
      <w:proofErr w:type="spellStart"/>
      <w:r w:rsidR="00C951BE">
        <w:rPr>
          <w:rFonts w:ascii="Times New Roman" w:hAnsi="Times New Roman" w:cs="Times New Roman"/>
          <w:b/>
          <w:color w:val="111111"/>
          <w:sz w:val="24"/>
        </w:rPr>
        <w:t>životne</w:t>
      </w:r>
      <w:proofErr w:type="spellEnd"/>
      <w:r w:rsidR="00C951BE">
        <w:rPr>
          <w:rFonts w:ascii="Times New Roman" w:hAnsi="Times New Roman" w:cs="Times New Roman"/>
          <w:b/>
          <w:color w:val="111111"/>
          <w:sz w:val="24"/>
        </w:rPr>
        <w:t xml:space="preserve"> </w:t>
      </w:r>
      <w:proofErr w:type="spellStart"/>
      <w:r w:rsidR="00C951BE">
        <w:rPr>
          <w:rFonts w:ascii="Times New Roman" w:hAnsi="Times New Roman" w:cs="Times New Roman"/>
          <w:b/>
          <w:color w:val="111111"/>
          <w:sz w:val="24"/>
        </w:rPr>
        <w:t>sredine</w:t>
      </w:r>
      <w:proofErr w:type="spellEnd"/>
      <w:r w:rsidR="00C951BE">
        <w:rPr>
          <w:rFonts w:ascii="Times New Roman" w:hAnsi="Times New Roman" w:cs="Times New Roman"/>
          <w:b/>
          <w:color w:val="111111"/>
          <w:sz w:val="24"/>
        </w:rPr>
        <w:t>)</w:t>
      </w:r>
      <w:r w:rsidR="000929ED">
        <w:rPr>
          <w:rFonts w:ascii="Times New Roman" w:hAnsi="Times New Roman" w:cs="Times New Roman"/>
          <w:b/>
          <w:color w:val="111111"/>
          <w:sz w:val="24"/>
        </w:rPr>
        <w:t xml:space="preserve">, </w:t>
      </w:r>
      <w:proofErr w:type="spellStart"/>
      <w:r w:rsidR="000929ED">
        <w:rPr>
          <w:rFonts w:ascii="Times New Roman" w:hAnsi="Times New Roman" w:cs="Times New Roman"/>
          <w:b/>
          <w:color w:val="111111"/>
          <w:sz w:val="24"/>
        </w:rPr>
        <w:t>obavezni</w:t>
      </w:r>
      <w:proofErr w:type="spellEnd"/>
      <w:r w:rsidR="000929ED">
        <w:rPr>
          <w:rFonts w:ascii="Times New Roman" w:hAnsi="Times New Roman" w:cs="Times New Roman"/>
          <w:b/>
          <w:color w:val="111111"/>
          <w:sz w:val="24"/>
        </w:rPr>
        <w:t xml:space="preserve">, VI </w:t>
      </w:r>
      <w:proofErr w:type="spellStart"/>
      <w:r w:rsidR="000929ED">
        <w:rPr>
          <w:rFonts w:ascii="Times New Roman" w:hAnsi="Times New Roman" w:cs="Times New Roman"/>
          <w:b/>
          <w:color w:val="111111"/>
          <w:sz w:val="24"/>
        </w:rPr>
        <w:t>semestar</w:t>
      </w:r>
      <w:proofErr w:type="spellEnd"/>
      <w:r w:rsidR="000929ED">
        <w:rPr>
          <w:rFonts w:ascii="Times New Roman" w:hAnsi="Times New Roman" w:cs="Times New Roman"/>
          <w:b/>
          <w:color w:val="111111"/>
          <w:sz w:val="24"/>
        </w:rPr>
        <w:t xml:space="preserve">, </w:t>
      </w:r>
      <w:r>
        <w:rPr>
          <w:rFonts w:ascii="Times New Roman" w:hAnsi="Times New Roman" w:cs="Times New Roman"/>
          <w:b/>
          <w:color w:val="111111"/>
          <w:sz w:val="24"/>
        </w:rPr>
        <w:t>2</w:t>
      </w:r>
      <w:r w:rsidR="000929ED">
        <w:rPr>
          <w:rFonts w:ascii="Times New Roman" w:hAnsi="Times New Roman" w:cs="Times New Roman"/>
          <w:b/>
          <w:color w:val="111111"/>
          <w:sz w:val="24"/>
        </w:rPr>
        <w:t xml:space="preserve"> ECTS, </w:t>
      </w:r>
      <w:r w:rsidR="00504E89">
        <w:rPr>
          <w:rFonts w:ascii="Times New Roman" w:hAnsi="Times New Roman" w:cs="Times New Roman"/>
          <w:b/>
          <w:color w:val="111111"/>
          <w:sz w:val="24"/>
        </w:rPr>
        <w:t>2</w:t>
      </w:r>
      <w:r w:rsidR="000929ED">
        <w:rPr>
          <w:rFonts w:ascii="Times New Roman" w:hAnsi="Times New Roman" w:cs="Times New Roman"/>
          <w:b/>
          <w:color w:val="111111"/>
          <w:sz w:val="24"/>
        </w:rPr>
        <w:t>P+</w:t>
      </w:r>
      <w:r w:rsidR="00504E89">
        <w:rPr>
          <w:rFonts w:ascii="Times New Roman" w:hAnsi="Times New Roman" w:cs="Times New Roman"/>
          <w:b/>
          <w:color w:val="111111"/>
          <w:sz w:val="24"/>
        </w:rPr>
        <w:t>1</w:t>
      </w:r>
      <w:r w:rsidR="000929ED">
        <w:rPr>
          <w:rFonts w:ascii="Times New Roman" w:hAnsi="Times New Roman" w:cs="Times New Roman"/>
          <w:b/>
          <w:color w:val="111111"/>
          <w:sz w:val="24"/>
        </w:rPr>
        <w:t>V</w:t>
      </w:r>
    </w:p>
    <w:p w14:paraId="6B8AA4C7" w14:textId="77777777" w:rsidR="000929ED" w:rsidRPr="00A62958" w:rsidRDefault="000929ED" w:rsidP="0064655F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b/>
          <w:color w:val="111111"/>
          <w:sz w:val="24"/>
        </w:rPr>
      </w:pPr>
    </w:p>
    <w:tbl>
      <w:tblPr>
        <w:tblW w:w="10365" w:type="dxa"/>
        <w:tblInd w:w="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60"/>
        <w:gridCol w:w="8205"/>
      </w:tblGrid>
      <w:tr w:rsidR="000929ED" w:rsidRPr="007F11CD" w14:paraId="75A4B2D3" w14:textId="77777777" w:rsidTr="000E58B4">
        <w:tc>
          <w:tcPr>
            <w:tcW w:w="2160" w:type="dxa"/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E0551D" w14:textId="77777777" w:rsidR="000929ED" w:rsidRPr="00A62958" w:rsidRDefault="000929ED" w:rsidP="007F11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555555"/>
                <w:sz w:val="20"/>
                <w:szCs w:val="20"/>
              </w:rPr>
            </w:pPr>
            <w:proofErr w:type="spellStart"/>
            <w:r w:rsidRPr="00A62958">
              <w:rPr>
                <w:rFonts w:ascii="Times New Roman" w:hAnsi="Times New Roman" w:cs="Times New Roman"/>
                <w:b/>
                <w:bCs/>
                <w:color w:val="555555"/>
                <w:sz w:val="20"/>
                <w:szCs w:val="20"/>
              </w:rPr>
              <w:t>Uslovljenost</w:t>
            </w:r>
            <w:proofErr w:type="spellEnd"/>
            <w:r w:rsidRPr="00A62958">
              <w:rPr>
                <w:rFonts w:ascii="Times New Roman" w:hAnsi="Times New Roman" w:cs="Times New Roman"/>
                <w:b/>
                <w:bCs/>
                <w:color w:val="555555"/>
                <w:sz w:val="20"/>
                <w:szCs w:val="20"/>
              </w:rPr>
              <w:t xml:space="preserve"> </w:t>
            </w:r>
            <w:proofErr w:type="spellStart"/>
            <w:r w:rsidRPr="00A62958">
              <w:rPr>
                <w:rFonts w:ascii="Times New Roman" w:hAnsi="Times New Roman" w:cs="Times New Roman"/>
                <w:b/>
                <w:bCs/>
                <w:color w:val="555555"/>
                <w:sz w:val="20"/>
                <w:szCs w:val="20"/>
              </w:rPr>
              <w:t>drugim</w:t>
            </w:r>
            <w:proofErr w:type="spellEnd"/>
            <w:r w:rsidRPr="00A62958">
              <w:rPr>
                <w:rFonts w:ascii="Times New Roman" w:hAnsi="Times New Roman" w:cs="Times New Roman"/>
                <w:b/>
                <w:bCs/>
                <w:color w:val="555555"/>
                <w:sz w:val="20"/>
                <w:szCs w:val="20"/>
              </w:rPr>
              <w:t xml:space="preserve"> </w:t>
            </w:r>
            <w:proofErr w:type="spellStart"/>
            <w:r w:rsidRPr="00A62958">
              <w:rPr>
                <w:rFonts w:ascii="Times New Roman" w:hAnsi="Times New Roman" w:cs="Times New Roman"/>
                <w:b/>
                <w:bCs/>
                <w:color w:val="555555"/>
                <w:sz w:val="20"/>
                <w:szCs w:val="20"/>
              </w:rPr>
              <w:t>predmetima</w:t>
            </w:r>
            <w:proofErr w:type="spellEnd"/>
          </w:p>
        </w:tc>
        <w:tc>
          <w:tcPr>
            <w:tcW w:w="8205" w:type="dxa"/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2E05E2" w14:textId="77777777" w:rsidR="000929ED" w:rsidRPr="007F11CD" w:rsidRDefault="000929ED" w:rsidP="000E58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11CD">
              <w:rPr>
                <w:rStyle w:val="hps"/>
                <w:rFonts w:ascii="Times New Roman" w:hAnsi="Times New Roman"/>
                <w:sz w:val="20"/>
                <w:szCs w:val="20"/>
              </w:rPr>
              <w:t>Nema</w:t>
            </w:r>
            <w:proofErr w:type="spellEnd"/>
            <w:r w:rsidRPr="007F11CD">
              <w:rPr>
                <w:rStyle w:val="hps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11CD">
              <w:rPr>
                <w:rStyle w:val="hps"/>
                <w:rFonts w:ascii="Times New Roman" w:hAnsi="Times New Roman"/>
                <w:sz w:val="20"/>
                <w:szCs w:val="20"/>
              </w:rPr>
              <w:t>uslovljenosti</w:t>
            </w:r>
            <w:proofErr w:type="spellEnd"/>
            <w:r w:rsidRPr="007F11CD">
              <w:rPr>
                <w:rStyle w:val="hps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11CD">
              <w:rPr>
                <w:rStyle w:val="hps"/>
                <w:rFonts w:ascii="Times New Roman" w:hAnsi="Times New Roman"/>
                <w:sz w:val="20"/>
                <w:szCs w:val="20"/>
              </w:rPr>
              <w:t>drugim</w:t>
            </w:r>
            <w:proofErr w:type="spellEnd"/>
            <w:r w:rsidRPr="007F11CD">
              <w:rPr>
                <w:rStyle w:val="hps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11CD">
              <w:rPr>
                <w:rStyle w:val="hps"/>
                <w:rFonts w:ascii="Times New Roman" w:hAnsi="Times New Roman"/>
                <w:sz w:val="20"/>
                <w:szCs w:val="20"/>
              </w:rPr>
              <w:t>predmetima</w:t>
            </w:r>
            <w:proofErr w:type="spellEnd"/>
          </w:p>
        </w:tc>
      </w:tr>
      <w:tr w:rsidR="000929ED" w:rsidRPr="002F7875" w14:paraId="6836054E" w14:textId="77777777" w:rsidTr="000E58B4">
        <w:tc>
          <w:tcPr>
            <w:tcW w:w="2160" w:type="dxa"/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6D2F14" w14:textId="77777777" w:rsidR="000929ED" w:rsidRPr="00A62958" w:rsidRDefault="000929ED" w:rsidP="007F11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555555"/>
                <w:sz w:val="20"/>
                <w:szCs w:val="20"/>
              </w:rPr>
            </w:pPr>
            <w:proofErr w:type="spellStart"/>
            <w:r w:rsidRPr="00A62958">
              <w:rPr>
                <w:rFonts w:ascii="Times New Roman" w:hAnsi="Times New Roman" w:cs="Times New Roman"/>
                <w:b/>
                <w:bCs/>
                <w:color w:val="555555"/>
                <w:sz w:val="20"/>
                <w:szCs w:val="20"/>
              </w:rPr>
              <w:t>Ciljevi</w:t>
            </w:r>
            <w:proofErr w:type="spellEnd"/>
            <w:r w:rsidRPr="00A62958">
              <w:rPr>
                <w:rFonts w:ascii="Times New Roman" w:hAnsi="Times New Roman" w:cs="Times New Roman"/>
                <w:b/>
                <w:bCs/>
                <w:color w:val="555555"/>
                <w:sz w:val="20"/>
                <w:szCs w:val="20"/>
              </w:rPr>
              <w:t xml:space="preserve"> </w:t>
            </w:r>
            <w:proofErr w:type="spellStart"/>
            <w:r w:rsidRPr="00A62958">
              <w:rPr>
                <w:rFonts w:ascii="Times New Roman" w:hAnsi="Times New Roman" w:cs="Times New Roman"/>
                <w:b/>
                <w:bCs/>
                <w:color w:val="555555"/>
                <w:sz w:val="20"/>
                <w:szCs w:val="20"/>
              </w:rPr>
              <w:t>izučavanja</w:t>
            </w:r>
            <w:proofErr w:type="spellEnd"/>
            <w:r w:rsidRPr="00A62958">
              <w:rPr>
                <w:rFonts w:ascii="Times New Roman" w:hAnsi="Times New Roman" w:cs="Times New Roman"/>
                <w:b/>
                <w:bCs/>
                <w:color w:val="555555"/>
                <w:sz w:val="20"/>
                <w:szCs w:val="20"/>
              </w:rPr>
              <w:t xml:space="preserve"> </w:t>
            </w:r>
            <w:proofErr w:type="spellStart"/>
            <w:r w:rsidRPr="00A62958">
              <w:rPr>
                <w:rFonts w:ascii="Times New Roman" w:hAnsi="Times New Roman" w:cs="Times New Roman"/>
                <w:b/>
                <w:bCs/>
                <w:color w:val="555555"/>
                <w:sz w:val="20"/>
                <w:szCs w:val="20"/>
              </w:rPr>
              <w:t>predmeta</w:t>
            </w:r>
            <w:proofErr w:type="spellEnd"/>
          </w:p>
        </w:tc>
        <w:tc>
          <w:tcPr>
            <w:tcW w:w="8205" w:type="dxa"/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B3F7CB" w14:textId="436CCE58" w:rsidR="000929ED" w:rsidRPr="00483CFE" w:rsidRDefault="00C951BE" w:rsidP="00FB1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Cilj stručne prakse je stručno usavršavanje studenata u oblasti studijskog programa u privrednoj ili naučno-istraživačkoj organizaciji. Studenti treba da steknu iskustvo vezano za rad u proizvodnji ili istraživačkoj laboratoriji i upoznaju se sa organizacijom same privredne ili naučno-istraživačke organizacije. Takođe, cilj stručne prakse je i da studenti steknu uvid u praktičnu primjenljivost teorijskih znanja kojima su ovladali tokom osnovnih studija.</w:t>
            </w:r>
          </w:p>
        </w:tc>
      </w:tr>
      <w:tr w:rsidR="000929ED" w:rsidRPr="002F7875" w14:paraId="631A2B4D" w14:textId="77777777" w:rsidTr="000E58B4">
        <w:tc>
          <w:tcPr>
            <w:tcW w:w="2160" w:type="dxa"/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766403" w14:textId="77777777" w:rsidR="000929ED" w:rsidRPr="00483CFE" w:rsidRDefault="000929ED" w:rsidP="007F11CD">
            <w:pPr>
              <w:spacing w:after="0" w:line="240" w:lineRule="auto"/>
              <w:ind w:right="-156"/>
              <w:rPr>
                <w:rFonts w:ascii="Times New Roman" w:hAnsi="Times New Roman" w:cs="Times New Roman"/>
                <w:b/>
                <w:bCs/>
                <w:color w:val="555555"/>
                <w:sz w:val="20"/>
                <w:szCs w:val="20"/>
              </w:rPr>
            </w:pPr>
            <w:proofErr w:type="spellStart"/>
            <w:r w:rsidRPr="00483CFE">
              <w:rPr>
                <w:rFonts w:ascii="Times New Roman" w:hAnsi="Times New Roman" w:cs="Times New Roman"/>
                <w:b/>
                <w:bCs/>
                <w:color w:val="555555"/>
                <w:sz w:val="20"/>
                <w:szCs w:val="20"/>
              </w:rPr>
              <w:t>Ime</w:t>
            </w:r>
            <w:proofErr w:type="spellEnd"/>
            <w:r w:rsidRPr="00483CFE">
              <w:rPr>
                <w:rFonts w:ascii="Times New Roman" w:hAnsi="Times New Roman" w:cs="Times New Roman"/>
                <w:b/>
                <w:bCs/>
                <w:color w:val="555555"/>
                <w:sz w:val="20"/>
                <w:szCs w:val="20"/>
              </w:rPr>
              <w:t xml:space="preserve"> i </w:t>
            </w:r>
            <w:proofErr w:type="spellStart"/>
            <w:r w:rsidRPr="00483CFE">
              <w:rPr>
                <w:rFonts w:ascii="Times New Roman" w:hAnsi="Times New Roman" w:cs="Times New Roman"/>
                <w:b/>
                <w:bCs/>
                <w:color w:val="555555"/>
                <w:sz w:val="20"/>
                <w:szCs w:val="20"/>
              </w:rPr>
              <w:t>prezime</w:t>
            </w:r>
            <w:proofErr w:type="spellEnd"/>
            <w:r w:rsidRPr="00483CFE">
              <w:rPr>
                <w:rFonts w:ascii="Times New Roman" w:hAnsi="Times New Roman" w:cs="Times New Roman"/>
                <w:b/>
                <w:bCs/>
                <w:color w:val="555555"/>
                <w:sz w:val="20"/>
                <w:szCs w:val="20"/>
              </w:rPr>
              <w:t xml:space="preserve"> </w:t>
            </w:r>
            <w:proofErr w:type="spellStart"/>
            <w:r w:rsidRPr="00483CFE">
              <w:rPr>
                <w:rFonts w:ascii="Times New Roman" w:hAnsi="Times New Roman" w:cs="Times New Roman"/>
                <w:b/>
                <w:bCs/>
                <w:color w:val="555555"/>
                <w:sz w:val="20"/>
                <w:szCs w:val="20"/>
              </w:rPr>
              <w:t>nastavnika</w:t>
            </w:r>
            <w:proofErr w:type="spellEnd"/>
            <w:r w:rsidRPr="00483CFE">
              <w:rPr>
                <w:rFonts w:ascii="Times New Roman" w:hAnsi="Times New Roman" w:cs="Times New Roman"/>
                <w:b/>
                <w:bCs/>
                <w:color w:val="555555"/>
                <w:sz w:val="20"/>
                <w:szCs w:val="20"/>
              </w:rPr>
              <w:t xml:space="preserve"> i </w:t>
            </w:r>
            <w:proofErr w:type="spellStart"/>
            <w:r w:rsidRPr="00483CFE">
              <w:rPr>
                <w:rFonts w:ascii="Times New Roman" w:hAnsi="Times New Roman" w:cs="Times New Roman"/>
                <w:b/>
                <w:bCs/>
                <w:color w:val="555555"/>
                <w:sz w:val="20"/>
                <w:szCs w:val="20"/>
              </w:rPr>
              <w:t>saradnika</w:t>
            </w:r>
            <w:proofErr w:type="spellEnd"/>
          </w:p>
        </w:tc>
        <w:tc>
          <w:tcPr>
            <w:tcW w:w="8205" w:type="dxa"/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E7CFC3" w14:textId="74B8DB94" w:rsidR="000929ED" w:rsidRPr="007F11CD" w:rsidRDefault="00C951BE" w:rsidP="000E58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Profesori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MTF-a</w:t>
            </w:r>
          </w:p>
        </w:tc>
      </w:tr>
      <w:tr w:rsidR="000929ED" w:rsidRPr="007F11CD" w14:paraId="599C40B3" w14:textId="77777777" w:rsidTr="000E58B4">
        <w:tc>
          <w:tcPr>
            <w:tcW w:w="2160" w:type="dxa"/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FC2367" w14:textId="77777777" w:rsidR="000929ED" w:rsidRPr="00A62958" w:rsidRDefault="000929ED" w:rsidP="00EC25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555555"/>
                <w:sz w:val="20"/>
                <w:szCs w:val="20"/>
              </w:rPr>
            </w:pPr>
            <w:proofErr w:type="spellStart"/>
            <w:r w:rsidRPr="00A62958">
              <w:rPr>
                <w:rFonts w:ascii="Times New Roman" w:hAnsi="Times New Roman" w:cs="Times New Roman"/>
                <w:b/>
                <w:bCs/>
                <w:color w:val="555555"/>
                <w:sz w:val="20"/>
                <w:szCs w:val="20"/>
              </w:rPr>
              <w:t>Metod</w:t>
            </w:r>
            <w:proofErr w:type="spellEnd"/>
            <w:r w:rsidRPr="00A62958">
              <w:rPr>
                <w:rFonts w:ascii="Times New Roman" w:hAnsi="Times New Roman" w:cs="Times New Roman"/>
                <w:b/>
                <w:bCs/>
                <w:color w:val="555555"/>
                <w:sz w:val="20"/>
                <w:szCs w:val="20"/>
              </w:rPr>
              <w:t xml:space="preserve"> </w:t>
            </w:r>
            <w:proofErr w:type="spellStart"/>
            <w:r w:rsidRPr="00A62958">
              <w:rPr>
                <w:rFonts w:ascii="Times New Roman" w:hAnsi="Times New Roman" w:cs="Times New Roman"/>
                <w:b/>
                <w:bCs/>
                <w:color w:val="555555"/>
                <w:sz w:val="20"/>
                <w:szCs w:val="20"/>
              </w:rPr>
              <w:t>nastave</w:t>
            </w:r>
            <w:proofErr w:type="spellEnd"/>
            <w:r w:rsidRPr="00A62958">
              <w:rPr>
                <w:rFonts w:ascii="Times New Roman" w:hAnsi="Times New Roman" w:cs="Times New Roman"/>
                <w:b/>
                <w:bCs/>
                <w:color w:val="555555"/>
                <w:sz w:val="20"/>
                <w:szCs w:val="20"/>
              </w:rPr>
              <w:t xml:space="preserve"> i </w:t>
            </w:r>
            <w:proofErr w:type="spellStart"/>
            <w:r w:rsidRPr="00A62958">
              <w:rPr>
                <w:rFonts w:ascii="Times New Roman" w:hAnsi="Times New Roman" w:cs="Times New Roman"/>
                <w:b/>
                <w:bCs/>
                <w:color w:val="555555"/>
                <w:sz w:val="20"/>
                <w:szCs w:val="20"/>
              </w:rPr>
              <w:t>savladanja</w:t>
            </w:r>
            <w:proofErr w:type="spellEnd"/>
            <w:r w:rsidRPr="00A62958">
              <w:rPr>
                <w:rFonts w:ascii="Times New Roman" w:hAnsi="Times New Roman" w:cs="Times New Roman"/>
                <w:b/>
                <w:bCs/>
                <w:color w:val="555555"/>
                <w:sz w:val="20"/>
                <w:szCs w:val="20"/>
              </w:rPr>
              <w:t xml:space="preserve"> </w:t>
            </w:r>
            <w:proofErr w:type="spellStart"/>
            <w:r w:rsidRPr="00A62958">
              <w:rPr>
                <w:rFonts w:ascii="Times New Roman" w:hAnsi="Times New Roman" w:cs="Times New Roman"/>
                <w:b/>
                <w:bCs/>
                <w:color w:val="555555"/>
                <w:sz w:val="20"/>
                <w:szCs w:val="20"/>
              </w:rPr>
              <w:t>gradiva</w:t>
            </w:r>
            <w:proofErr w:type="spellEnd"/>
          </w:p>
        </w:tc>
        <w:tc>
          <w:tcPr>
            <w:tcW w:w="8205" w:type="dxa"/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0F5BB2" w14:textId="77777777" w:rsidR="000929ED" w:rsidRPr="008F13A7" w:rsidRDefault="00C951BE" w:rsidP="000E58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13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Praktičan</w:t>
            </w:r>
            <w:proofErr w:type="spellEnd"/>
            <w:r w:rsidRPr="008F13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rad u </w:t>
            </w:r>
            <w:proofErr w:type="spellStart"/>
            <w:r w:rsidRPr="008F13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radnoj</w:t>
            </w:r>
            <w:proofErr w:type="spellEnd"/>
            <w:r w:rsidRPr="008F13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F13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organizaciji</w:t>
            </w:r>
            <w:proofErr w:type="spellEnd"/>
            <w:r w:rsidRPr="008F13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 </w:t>
            </w:r>
            <w:proofErr w:type="spellStart"/>
            <w:r w:rsidRPr="008F13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konsultacije</w:t>
            </w:r>
            <w:proofErr w:type="spellEnd"/>
            <w:r w:rsidRPr="008F13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F13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</w:t>
            </w:r>
            <w:proofErr w:type="spellEnd"/>
            <w:r w:rsidRPr="008F13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F13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mentorom</w:t>
            </w:r>
            <w:proofErr w:type="spellEnd"/>
            <w:r w:rsidRPr="008F13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4CE71EFA" w14:textId="53F57827" w:rsidR="00B73F1F" w:rsidRPr="007F11CD" w:rsidRDefault="00B73F1F" w:rsidP="000E58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51BE" w:rsidRPr="002F7875" w14:paraId="542B5012" w14:textId="77777777" w:rsidTr="000E58B4">
        <w:trPr>
          <w:trHeight w:val="270"/>
        </w:trPr>
        <w:tc>
          <w:tcPr>
            <w:tcW w:w="2160" w:type="dxa"/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E32A0E" w14:textId="77777777" w:rsidR="00FB106E" w:rsidRPr="00FB106E" w:rsidRDefault="00FB106E" w:rsidP="00EC25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12973ADD" w14:textId="77777777" w:rsidR="00FB106E" w:rsidRPr="00FB106E" w:rsidRDefault="00FB106E" w:rsidP="00EC25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5A6AF1BC" w14:textId="4E324CB1" w:rsidR="00C951BE" w:rsidRPr="00FB106E" w:rsidRDefault="00C951BE" w:rsidP="00EC25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B106E">
              <w:rPr>
                <w:rFonts w:ascii="Times New Roman" w:hAnsi="Times New Roman" w:cs="Times New Roman"/>
                <w:b/>
                <w:bCs/>
                <w:sz w:val="24"/>
              </w:rPr>
              <w:t xml:space="preserve">I </w:t>
            </w:r>
            <w:r w:rsidR="00FB106E" w:rsidRPr="00FB106E">
              <w:rPr>
                <w:rFonts w:ascii="Times New Roman" w:hAnsi="Times New Roman" w:cs="Times New Roman"/>
                <w:b/>
                <w:bCs/>
                <w:sz w:val="24"/>
              </w:rPr>
              <w:t xml:space="preserve">- XV </w:t>
            </w:r>
            <w:proofErr w:type="spellStart"/>
            <w:r w:rsidR="00FB106E" w:rsidRPr="00FB106E">
              <w:rPr>
                <w:rFonts w:ascii="Times New Roman" w:hAnsi="Times New Roman" w:cs="Times New Roman"/>
                <w:b/>
                <w:bCs/>
                <w:sz w:val="24"/>
              </w:rPr>
              <w:t>nedjelja</w:t>
            </w:r>
            <w:proofErr w:type="spellEnd"/>
            <w:r w:rsidR="00FB106E" w:rsidRPr="00FB106E">
              <w:rPr>
                <w:rFonts w:ascii="Times New Roman" w:hAnsi="Times New Roman" w:cs="Times New Roman"/>
                <w:b/>
                <w:bCs/>
                <w:sz w:val="24"/>
              </w:rPr>
              <w:t xml:space="preserve">, </w:t>
            </w:r>
            <w:proofErr w:type="spellStart"/>
            <w:r w:rsidR="00FB106E" w:rsidRPr="00FB106E">
              <w:rPr>
                <w:rFonts w:ascii="Times New Roman" w:hAnsi="Times New Roman" w:cs="Times New Roman"/>
                <w:b/>
                <w:bCs/>
                <w:sz w:val="24"/>
              </w:rPr>
              <w:t>predavanja</w:t>
            </w:r>
            <w:proofErr w:type="spellEnd"/>
            <w:r w:rsidR="00FB106E" w:rsidRPr="00FB106E">
              <w:rPr>
                <w:rFonts w:ascii="Times New Roman" w:hAnsi="Times New Roman" w:cs="Times New Roman"/>
                <w:b/>
                <w:bCs/>
                <w:sz w:val="24"/>
              </w:rPr>
              <w:t xml:space="preserve"> i </w:t>
            </w:r>
            <w:proofErr w:type="spellStart"/>
            <w:r w:rsidR="00FB106E" w:rsidRPr="00FB106E">
              <w:rPr>
                <w:rFonts w:ascii="Times New Roman" w:hAnsi="Times New Roman" w:cs="Times New Roman"/>
                <w:b/>
                <w:bCs/>
                <w:sz w:val="24"/>
              </w:rPr>
              <w:t>vježbe</w:t>
            </w:r>
            <w:proofErr w:type="spellEnd"/>
          </w:p>
        </w:tc>
        <w:tc>
          <w:tcPr>
            <w:tcW w:w="8205" w:type="dxa"/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C8A9EA" w14:textId="7F65B4BC" w:rsidR="00C951BE" w:rsidRPr="00F300C2" w:rsidRDefault="00C951BE" w:rsidP="00F300C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A7304E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 xml:space="preserve">Studenti dobijaju zadatak od nastavnika – mentora i inženjera koga je radna organizacija, u kojoj se praksa obavlja, zadužila za organizaciju prakse. Zadatak se sastoji od upoznavanja sa proizvodnim procesom, organizacijom rada, proizvodima i uslugama, a zatim i od specifičnog eksperimentalnog ili računskog problema koji student treba da riješi tokom obavljanja prakse. Problem se odnosi na neku od aktivnosti u radnoj organizaciji, npr. </w:t>
            </w:r>
            <w:r w:rsidR="00A7304E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a</w:t>
            </w:r>
            <w:r w:rsidRPr="00A7304E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 xml:space="preserve">nalizu eksperimentalnih podataka, rada na kontroli kvaliteta sirovina ili proizvoda, rada na kontroli i održavanju procesa, rada na dobijanju novog ili modifikaciji postojećeg proizvoda, i sl. </w:t>
            </w:r>
            <w:r w:rsidR="00FB106E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 xml:space="preserve">Student tokom stručne prakse vodi dnevnik u kome redovno opisuje stručne aktivnosti tokom prakse. Dnevnik prakse sadrži podatke za svaki dan prakse: datum, mjesto, trajanje i zadatke obuhvaćene stručnom praksom. </w:t>
            </w:r>
            <w:r w:rsidRPr="00A7304E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Po obavljenom zadatku, student sastavlja izvještaj koji se sastoji od: opisa radne organizacije i radnog zadatka, teorijskog uvoda u kome su prikazane činjenice relevantne za dobijeni zadatak, eksperimentalnog dijela, rezultata, diskusije i zaključka. Izvještaj ocjenjuju zaduženi inženjer i nastavnik-mentor.</w:t>
            </w:r>
          </w:p>
        </w:tc>
      </w:tr>
      <w:tr w:rsidR="000929ED" w:rsidRPr="00483CFE" w14:paraId="141F6D79" w14:textId="77777777" w:rsidTr="000E58B4">
        <w:tc>
          <w:tcPr>
            <w:tcW w:w="2160" w:type="dxa"/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8AF470" w14:textId="77777777" w:rsidR="000929ED" w:rsidRPr="0064655F" w:rsidRDefault="000929ED" w:rsidP="00BD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555555"/>
                <w:sz w:val="20"/>
                <w:szCs w:val="20"/>
                <w:lang w:val="pl-PL"/>
              </w:rPr>
            </w:pPr>
            <w:r w:rsidRPr="0064655F">
              <w:rPr>
                <w:rFonts w:ascii="Times New Roman" w:hAnsi="Times New Roman" w:cs="Times New Roman"/>
                <w:b/>
                <w:bCs/>
                <w:color w:val="555555"/>
                <w:sz w:val="20"/>
                <w:szCs w:val="20"/>
                <w:lang w:val="pl-PL"/>
              </w:rPr>
              <w:t>Obaveze studenta u toku nastave</w:t>
            </w:r>
          </w:p>
        </w:tc>
        <w:tc>
          <w:tcPr>
            <w:tcW w:w="8205" w:type="dxa"/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D060D3" w14:textId="77084846" w:rsidR="000929ED" w:rsidRPr="007F11CD" w:rsidRDefault="000929ED" w:rsidP="000E58B4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8F13A7">
              <w:rPr>
                <w:rFonts w:ascii="Times New Roman" w:hAnsi="Times New Roman"/>
                <w:color w:val="000000" w:themeColor="text1"/>
                <w:sz w:val="20"/>
                <w:szCs w:val="20"/>
                <w:lang w:val="sl-SI"/>
              </w:rPr>
              <w:t xml:space="preserve">Studenti su obavezni da </w:t>
            </w:r>
            <w:r w:rsidR="00F300C2" w:rsidRPr="008F13A7">
              <w:rPr>
                <w:rFonts w:ascii="Times New Roman" w:hAnsi="Times New Roman"/>
                <w:color w:val="000000" w:themeColor="text1"/>
                <w:sz w:val="20"/>
                <w:szCs w:val="20"/>
                <w:lang w:val="sl-SI"/>
              </w:rPr>
              <w:t>odrad</w:t>
            </w:r>
            <w:r w:rsidR="008F7EA1" w:rsidRPr="008F13A7">
              <w:rPr>
                <w:rFonts w:ascii="Times New Roman" w:hAnsi="Times New Roman"/>
                <w:color w:val="000000" w:themeColor="text1"/>
                <w:sz w:val="20"/>
                <w:szCs w:val="20"/>
                <w:lang w:val="sl-SI"/>
              </w:rPr>
              <w:t>e</w:t>
            </w:r>
            <w:r w:rsidR="00F300C2" w:rsidRPr="008F13A7">
              <w:rPr>
                <w:rFonts w:ascii="Times New Roman" w:hAnsi="Times New Roman"/>
                <w:color w:val="000000" w:themeColor="text1"/>
                <w:sz w:val="20"/>
                <w:szCs w:val="20"/>
                <w:lang w:val="sl-SI"/>
              </w:rPr>
              <w:t xml:space="preserve"> stručnu praksu.</w:t>
            </w:r>
            <w:r w:rsidRPr="008F13A7">
              <w:rPr>
                <w:rFonts w:ascii="Times New Roman" w:hAnsi="Times New Roman"/>
                <w:color w:val="000000" w:themeColor="text1"/>
                <w:sz w:val="20"/>
                <w:szCs w:val="20"/>
                <w:lang w:val="sl-SI"/>
              </w:rPr>
              <w:t xml:space="preserve"> </w:t>
            </w:r>
          </w:p>
        </w:tc>
        <w:bookmarkStart w:id="0" w:name="_GoBack"/>
        <w:bookmarkEnd w:id="0"/>
      </w:tr>
      <w:tr w:rsidR="000929ED" w:rsidRPr="00885594" w14:paraId="2B3E1ED6" w14:textId="77777777" w:rsidTr="000E58B4">
        <w:tc>
          <w:tcPr>
            <w:tcW w:w="2160" w:type="dxa"/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B7873D" w14:textId="77777777" w:rsidR="000929ED" w:rsidRPr="00A62958" w:rsidRDefault="000929ED" w:rsidP="000E58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555555"/>
                <w:sz w:val="20"/>
                <w:szCs w:val="20"/>
              </w:rPr>
            </w:pPr>
            <w:proofErr w:type="spellStart"/>
            <w:r w:rsidRPr="00A62958">
              <w:rPr>
                <w:rFonts w:ascii="Times New Roman" w:hAnsi="Times New Roman" w:cs="Times New Roman"/>
                <w:b/>
                <w:bCs/>
                <w:color w:val="555555"/>
                <w:sz w:val="20"/>
                <w:szCs w:val="20"/>
              </w:rPr>
              <w:t>Konsultacije</w:t>
            </w:r>
            <w:proofErr w:type="spellEnd"/>
          </w:p>
        </w:tc>
        <w:tc>
          <w:tcPr>
            <w:tcW w:w="8205" w:type="dxa"/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CBDF30" w14:textId="01F12DEA" w:rsidR="000929ED" w:rsidRPr="008F13A7" w:rsidRDefault="00F300C2" w:rsidP="000E58B4">
            <w:pPr>
              <w:spacing w:line="240" w:lineRule="auto"/>
              <w:rPr>
                <w:rStyle w:val="Heading2Char"/>
                <w:b w:val="0"/>
                <w:bCs w:val="0"/>
                <w:iCs/>
                <w:color w:val="000000" w:themeColor="text1"/>
                <w:sz w:val="20"/>
                <w:szCs w:val="20"/>
                <w:lang w:val="sl-SI"/>
              </w:rPr>
            </w:pPr>
            <w:r w:rsidRPr="008F13A7">
              <w:rPr>
                <w:rStyle w:val="Heading2Char"/>
                <w:b w:val="0"/>
                <w:iCs/>
                <w:color w:val="000000" w:themeColor="text1"/>
                <w:sz w:val="20"/>
                <w:szCs w:val="20"/>
              </w:rPr>
              <w:t xml:space="preserve">Po </w:t>
            </w:r>
            <w:proofErr w:type="spellStart"/>
            <w:r w:rsidRPr="008F13A7">
              <w:rPr>
                <w:rStyle w:val="Heading2Char"/>
                <w:b w:val="0"/>
                <w:iCs/>
                <w:color w:val="000000" w:themeColor="text1"/>
                <w:sz w:val="20"/>
                <w:szCs w:val="20"/>
              </w:rPr>
              <w:t>dogovoru</w:t>
            </w:r>
            <w:proofErr w:type="spellEnd"/>
            <w:r w:rsidRPr="008F13A7">
              <w:rPr>
                <w:rStyle w:val="Heading2Char"/>
                <w:b w:val="0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F13A7">
              <w:rPr>
                <w:rStyle w:val="Heading2Char"/>
                <w:b w:val="0"/>
                <w:iCs/>
                <w:color w:val="000000" w:themeColor="text1"/>
                <w:sz w:val="20"/>
                <w:szCs w:val="20"/>
              </w:rPr>
              <w:t>sa</w:t>
            </w:r>
            <w:proofErr w:type="spellEnd"/>
            <w:r w:rsidRPr="008F13A7">
              <w:rPr>
                <w:rStyle w:val="Heading2Char"/>
                <w:b w:val="0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F13A7">
              <w:rPr>
                <w:rStyle w:val="Heading2Char"/>
                <w:b w:val="0"/>
                <w:iCs/>
                <w:color w:val="000000" w:themeColor="text1"/>
                <w:sz w:val="20"/>
                <w:szCs w:val="20"/>
              </w:rPr>
              <w:t>nastavnikom</w:t>
            </w:r>
            <w:proofErr w:type="spellEnd"/>
            <w:r w:rsidRPr="008F13A7">
              <w:rPr>
                <w:rStyle w:val="Heading2Char"/>
                <w:b w:val="0"/>
                <w:iCs/>
                <w:color w:val="000000" w:themeColor="text1"/>
                <w:sz w:val="20"/>
                <w:szCs w:val="20"/>
              </w:rPr>
              <w:t>.</w:t>
            </w:r>
          </w:p>
        </w:tc>
      </w:tr>
      <w:tr w:rsidR="000929ED" w:rsidRPr="00483CFE" w14:paraId="71946D76" w14:textId="77777777" w:rsidTr="000E58B4">
        <w:tc>
          <w:tcPr>
            <w:tcW w:w="2160" w:type="dxa"/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D5130F" w14:textId="77777777" w:rsidR="000929ED" w:rsidRPr="00A62958" w:rsidRDefault="000929ED" w:rsidP="00BD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555555"/>
                <w:sz w:val="20"/>
                <w:szCs w:val="20"/>
              </w:rPr>
            </w:pPr>
            <w:proofErr w:type="spellStart"/>
            <w:r w:rsidRPr="00A62958">
              <w:rPr>
                <w:rFonts w:ascii="Times New Roman" w:hAnsi="Times New Roman" w:cs="Times New Roman"/>
                <w:b/>
                <w:bCs/>
                <w:color w:val="555555"/>
                <w:sz w:val="20"/>
                <w:szCs w:val="20"/>
              </w:rPr>
              <w:t>Literatura</w:t>
            </w:r>
            <w:proofErr w:type="spellEnd"/>
          </w:p>
        </w:tc>
        <w:tc>
          <w:tcPr>
            <w:tcW w:w="8205" w:type="dxa"/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422BBA" w14:textId="3725B2E9" w:rsidR="000929ED" w:rsidRPr="008F13A7" w:rsidRDefault="00F300C2" w:rsidP="00C951BE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Latn-CS"/>
              </w:rPr>
            </w:pPr>
            <w:r w:rsidRPr="008F13A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Latn-CS"/>
              </w:rPr>
              <w:t>U zavisnosti od teme stručne prakse.</w:t>
            </w:r>
          </w:p>
        </w:tc>
      </w:tr>
      <w:tr w:rsidR="000929ED" w:rsidRPr="00483CFE" w14:paraId="5BA1F675" w14:textId="77777777" w:rsidTr="000E58B4">
        <w:tc>
          <w:tcPr>
            <w:tcW w:w="2160" w:type="dxa"/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384179" w14:textId="77777777" w:rsidR="000929ED" w:rsidRPr="0064655F" w:rsidRDefault="000929ED" w:rsidP="00BD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555555"/>
                <w:sz w:val="20"/>
                <w:szCs w:val="20"/>
                <w:lang w:val="pl-PL"/>
              </w:rPr>
            </w:pPr>
            <w:r w:rsidRPr="0064655F">
              <w:rPr>
                <w:rFonts w:ascii="Times New Roman" w:hAnsi="Times New Roman" w:cs="Times New Roman"/>
                <w:b/>
                <w:bCs/>
                <w:color w:val="555555"/>
                <w:sz w:val="20"/>
                <w:szCs w:val="20"/>
                <w:lang w:val="pl-PL"/>
              </w:rPr>
              <w:t>Oblici provjere znanja i ocjenjivanje</w:t>
            </w:r>
          </w:p>
        </w:tc>
        <w:tc>
          <w:tcPr>
            <w:tcW w:w="8205" w:type="dxa"/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8BA307" w14:textId="77777777" w:rsidR="00C951BE" w:rsidRDefault="00C951BE" w:rsidP="00C951B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Ocjenjivanje se vrši na osnovu: pisanog izvještaja (PI) i ocjene usmene odbrane izvjestaja (UI)</w:t>
            </w:r>
          </w:p>
          <w:p w14:paraId="7DFA48FD" w14:textId="711C9521" w:rsidR="00C951BE" w:rsidRDefault="00C951BE" w:rsidP="00C951B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Ocjena= PI x 0.5 + UI x 0.5</w:t>
            </w:r>
          </w:p>
          <w:p w14:paraId="337CF3CE" w14:textId="05CEFF16" w:rsidR="000929ED" w:rsidRPr="00C951BE" w:rsidRDefault="00C951BE" w:rsidP="00C951B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C951BE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Maksimalan broj poena 100</w:t>
            </w:r>
          </w:p>
        </w:tc>
      </w:tr>
    </w:tbl>
    <w:p w14:paraId="6B21A1E6" w14:textId="7A2E8595" w:rsidR="000929ED" w:rsidRDefault="000929ED" w:rsidP="00F300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C2B68">
        <w:rPr>
          <w:rFonts w:ascii="Times New Roman" w:hAnsi="Times New Roman" w:cs="Times New Roman"/>
          <w:sz w:val="24"/>
        </w:rPr>
        <w:t>ISHOD</w:t>
      </w:r>
      <w:r w:rsidR="004A5C1C">
        <w:rPr>
          <w:rFonts w:ascii="Times New Roman" w:hAnsi="Times New Roman" w:cs="Times New Roman"/>
          <w:sz w:val="24"/>
        </w:rPr>
        <w:t>I</w:t>
      </w:r>
      <w:r w:rsidRPr="004C2B68">
        <w:rPr>
          <w:rFonts w:ascii="Times New Roman" w:hAnsi="Times New Roman" w:cs="Times New Roman"/>
          <w:sz w:val="24"/>
        </w:rPr>
        <w:t xml:space="preserve"> UČEN</w:t>
      </w:r>
      <w:r w:rsidR="00F300C2">
        <w:rPr>
          <w:rFonts w:ascii="Times New Roman" w:hAnsi="Times New Roman" w:cs="Times New Roman"/>
          <w:sz w:val="24"/>
        </w:rPr>
        <w:t>J</w:t>
      </w:r>
      <w:r w:rsidRPr="004C2B68">
        <w:rPr>
          <w:rFonts w:ascii="Times New Roman" w:hAnsi="Times New Roman" w:cs="Times New Roman"/>
          <w:sz w:val="24"/>
        </w:rPr>
        <w:t>A</w:t>
      </w:r>
    </w:p>
    <w:p w14:paraId="65C79D3D" w14:textId="77777777" w:rsidR="004A5C1C" w:rsidRPr="004C2B68" w:rsidRDefault="004A5C1C" w:rsidP="00F300C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F8FE238" w14:textId="225E514B" w:rsidR="00C951BE" w:rsidRPr="00164D1A" w:rsidRDefault="004A5C1C" w:rsidP="00F300C2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lang w:val="sv-SE"/>
        </w:rPr>
      </w:pPr>
      <w:r>
        <w:rPr>
          <w:rFonts w:ascii="Times New Roman" w:hAnsi="Times New Roman" w:cs="Times New Roman"/>
          <w:sz w:val="24"/>
          <w:lang w:val="it-IT"/>
        </w:rPr>
        <w:t>Posjeduje bazično iskustvo</w:t>
      </w:r>
      <w:r w:rsidR="00C951BE">
        <w:rPr>
          <w:rFonts w:ascii="Times New Roman" w:hAnsi="Times New Roman" w:cs="Times New Roman"/>
          <w:sz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lang w:val="it-IT"/>
        </w:rPr>
        <w:t xml:space="preserve">u </w:t>
      </w:r>
      <w:r w:rsidR="00C951BE">
        <w:rPr>
          <w:rFonts w:ascii="Times New Roman" w:hAnsi="Times New Roman" w:cs="Times New Roman"/>
          <w:sz w:val="24"/>
          <w:lang w:val="it-IT"/>
        </w:rPr>
        <w:t>prak</w:t>
      </w:r>
      <w:r>
        <w:rPr>
          <w:rFonts w:ascii="Times New Roman" w:hAnsi="Times New Roman" w:cs="Times New Roman"/>
          <w:sz w:val="24"/>
          <w:lang w:val="it-IT"/>
        </w:rPr>
        <w:t>tičnom radu</w:t>
      </w:r>
      <w:r w:rsidR="00C951BE">
        <w:rPr>
          <w:rFonts w:ascii="Times New Roman" w:hAnsi="Times New Roman" w:cs="Times New Roman"/>
          <w:sz w:val="24"/>
          <w:lang w:val="it-IT"/>
        </w:rPr>
        <w:t>.</w:t>
      </w:r>
    </w:p>
    <w:p w14:paraId="6E05F666" w14:textId="4F756FC5" w:rsidR="004A5C1C" w:rsidRPr="004A5C1C" w:rsidRDefault="004A5C1C" w:rsidP="004A5C1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sv-SE"/>
        </w:rPr>
      </w:pPr>
      <w:r w:rsidRPr="004A5C1C">
        <w:rPr>
          <w:rFonts w:ascii="Times New Roman" w:hAnsi="Times New Roman" w:cs="Times New Roman"/>
          <w:sz w:val="24"/>
          <w:lang w:val="it-IT"/>
        </w:rPr>
        <w:t>Posjeduje analitičke sposobnosti za jasno formulisanje zadataka i prikaz pristupa rešavanju, rezultata i zaključaka.</w:t>
      </w:r>
    </w:p>
    <w:p w14:paraId="4DE687C3" w14:textId="3960106C" w:rsidR="00C951BE" w:rsidRPr="00164D1A" w:rsidRDefault="004A5C1C" w:rsidP="004A5C1C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lang w:val="sv-SE"/>
        </w:rPr>
      </w:pPr>
      <w:r>
        <w:rPr>
          <w:rFonts w:ascii="Times New Roman" w:hAnsi="Times New Roman" w:cs="Times New Roman"/>
          <w:sz w:val="24"/>
          <w:lang w:val="it-IT"/>
        </w:rPr>
        <w:t>Posjeduje</w:t>
      </w:r>
      <w:r w:rsidR="00C951BE">
        <w:rPr>
          <w:rFonts w:ascii="Times New Roman" w:hAnsi="Times New Roman" w:cs="Times New Roman"/>
          <w:sz w:val="24"/>
          <w:lang w:val="it-IT"/>
        </w:rPr>
        <w:t xml:space="preserve"> stručne i komunikacione kompetencije za rad u istraživačkom timu.</w:t>
      </w:r>
    </w:p>
    <w:p w14:paraId="6DC04EBA" w14:textId="77777777" w:rsidR="000929ED" w:rsidRPr="004C2B68" w:rsidRDefault="000929ED" w:rsidP="004C2B68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</w:p>
    <w:sectPr w:rsidR="000929ED" w:rsidRPr="004C2B68" w:rsidSect="004603C5">
      <w:pgSz w:w="12240" w:h="15840"/>
      <w:pgMar w:top="1417" w:right="900" w:bottom="1417" w:left="1417" w:header="708" w:footer="708" w:gutter="0"/>
      <w:pgBorders w:offsetFrom="page">
        <w:top w:val="single" w:sz="6" w:space="24" w:color="FFFFFF"/>
        <w:left w:val="single" w:sz="6" w:space="24" w:color="FFFFFF"/>
        <w:bottom w:val="single" w:sz="6" w:space="24" w:color="FFFFFF"/>
        <w:right w:val="single" w:sz="6" w:space="24" w:color="FFFF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E024D"/>
    <w:multiLevelType w:val="hybridMultilevel"/>
    <w:tmpl w:val="96526C10"/>
    <w:lvl w:ilvl="0" w:tplc="2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C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C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C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C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3548CD"/>
    <w:multiLevelType w:val="hybridMultilevel"/>
    <w:tmpl w:val="6D909270"/>
    <w:lvl w:ilvl="0" w:tplc="9B8254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439B5"/>
    <w:multiLevelType w:val="hybridMultilevel"/>
    <w:tmpl w:val="414C4DEC"/>
    <w:lvl w:ilvl="0" w:tplc="2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C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C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C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C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15E1C4A"/>
    <w:multiLevelType w:val="hybridMultilevel"/>
    <w:tmpl w:val="414C4DEC"/>
    <w:lvl w:ilvl="0" w:tplc="2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C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C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C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C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E1535E7"/>
    <w:multiLevelType w:val="hybridMultilevel"/>
    <w:tmpl w:val="DF844BCA"/>
    <w:lvl w:ilvl="0" w:tplc="5D3C29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D86638"/>
    <w:multiLevelType w:val="hybridMultilevel"/>
    <w:tmpl w:val="FA52E51A"/>
    <w:lvl w:ilvl="0" w:tplc="C2ACB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A5F6AC0"/>
    <w:multiLevelType w:val="hybridMultilevel"/>
    <w:tmpl w:val="EADA45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21"/>
    <w:rsid w:val="0005693D"/>
    <w:rsid w:val="00066747"/>
    <w:rsid w:val="000929ED"/>
    <w:rsid w:val="00097C67"/>
    <w:rsid w:val="000E58B4"/>
    <w:rsid w:val="00106E4D"/>
    <w:rsid w:val="00137A8F"/>
    <w:rsid w:val="00141259"/>
    <w:rsid w:val="00166F3E"/>
    <w:rsid w:val="001B71A7"/>
    <w:rsid w:val="001B7F89"/>
    <w:rsid w:val="001E3EB3"/>
    <w:rsid w:val="002056D5"/>
    <w:rsid w:val="00260239"/>
    <w:rsid w:val="00282C30"/>
    <w:rsid w:val="002911B1"/>
    <w:rsid w:val="002D7633"/>
    <w:rsid w:val="002F7875"/>
    <w:rsid w:val="00320B8E"/>
    <w:rsid w:val="00330662"/>
    <w:rsid w:val="00383A90"/>
    <w:rsid w:val="003D37B0"/>
    <w:rsid w:val="003E6B1F"/>
    <w:rsid w:val="00401E03"/>
    <w:rsid w:val="004603C5"/>
    <w:rsid w:val="00483CFE"/>
    <w:rsid w:val="004A5C1C"/>
    <w:rsid w:val="004A7686"/>
    <w:rsid w:val="004A77D3"/>
    <w:rsid w:val="004C2B68"/>
    <w:rsid w:val="004D41D1"/>
    <w:rsid w:val="005028FE"/>
    <w:rsid w:val="00504E89"/>
    <w:rsid w:val="005A550A"/>
    <w:rsid w:val="005D725D"/>
    <w:rsid w:val="005E4216"/>
    <w:rsid w:val="005F6A21"/>
    <w:rsid w:val="006119CF"/>
    <w:rsid w:val="006316DF"/>
    <w:rsid w:val="0064655F"/>
    <w:rsid w:val="006508EC"/>
    <w:rsid w:val="006A0EFF"/>
    <w:rsid w:val="006C61D9"/>
    <w:rsid w:val="006C72D1"/>
    <w:rsid w:val="006D3EE8"/>
    <w:rsid w:val="006E28D2"/>
    <w:rsid w:val="006F6316"/>
    <w:rsid w:val="007524D7"/>
    <w:rsid w:val="007F11CD"/>
    <w:rsid w:val="0080396C"/>
    <w:rsid w:val="008202B3"/>
    <w:rsid w:val="00854731"/>
    <w:rsid w:val="00885594"/>
    <w:rsid w:val="008A56B8"/>
    <w:rsid w:val="008B514D"/>
    <w:rsid w:val="008B52FF"/>
    <w:rsid w:val="008F13A7"/>
    <w:rsid w:val="008F7EA1"/>
    <w:rsid w:val="00911FE9"/>
    <w:rsid w:val="009735F8"/>
    <w:rsid w:val="009B47D2"/>
    <w:rsid w:val="009B6844"/>
    <w:rsid w:val="009F773F"/>
    <w:rsid w:val="00A13F39"/>
    <w:rsid w:val="00A35BAA"/>
    <w:rsid w:val="00A62958"/>
    <w:rsid w:val="00A63C5F"/>
    <w:rsid w:val="00A7304E"/>
    <w:rsid w:val="00A94073"/>
    <w:rsid w:val="00AA384C"/>
    <w:rsid w:val="00AA5713"/>
    <w:rsid w:val="00AA7A3E"/>
    <w:rsid w:val="00AD76E8"/>
    <w:rsid w:val="00AE0AE9"/>
    <w:rsid w:val="00AE49C3"/>
    <w:rsid w:val="00B33A6B"/>
    <w:rsid w:val="00B54F42"/>
    <w:rsid w:val="00B60664"/>
    <w:rsid w:val="00B73F1F"/>
    <w:rsid w:val="00B756B4"/>
    <w:rsid w:val="00B853D1"/>
    <w:rsid w:val="00B9125F"/>
    <w:rsid w:val="00BC28DB"/>
    <w:rsid w:val="00BD2358"/>
    <w:rsid w:val="00BF638E"/>
    <w:rsid w:val="00C072E0"/>
    <w:rsid w:val="00C23E59"/>
    <w:rsid w:val="00C416B1"/>
    <w:rsid w:val="00C66C1E"/>
    <w:rsid w:val="00C951BE"/>
    <w:rsid w:val="00CE4722"/>
    <w:rsid w:val="00CF6948"/>
    <w:rsid w:val="00D36F59"/>
    <w:rsid w:val="00D45594"/>
    <w:rsid w:val="00D475E0"/>
    <w:rsid w:val="00D501B7"/>
    <w:rsid w:val="00D5664D"/>
    <w:rsid w:val="00D95529"/>
    <w:rsid w:val="00DD4725"/>
    <w:rsid w:val="00E72F02"/>
    <w:rsid w:val="00EC2596"/>
    <w:rsid w:val="00EE333F"/>
    <w:rsid w:val="00F300C2"/>
    <w:rsid w:val="00F72B36"/>
    <w:rsid w:val="00FB106E"/>
    <w:rsid w:val="00FC3642"/>
    <w:rsid w:val="00FC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4FB11D"/>
  <w15:docId w15:val="{007332D7-56E5-4380-90EA-86F60629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 Math" w:eastAsia="Calibri" w:hAnsi="Cambria Math" w:cs="Arial"/>
        <w:lang w:val="sr-Latn-ME" w:eastAsia="sr-Latn-M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19CF"/>
    <w:pPr>
      <w:spacing w:after="200" w:line="276" w:lineRule="auto"/>
    </w:pPr>
    <w:rPr>
      <w:sz w:val="28"/>
      <w:szCs w:val="24"/>
      <w:lang w:val="en-US" w:eastAsia="en-US"/>
    </w:rPr>
  </w:style>
  <w:style w:type="paragraph" w:styleId="Heading2">
    <w:name w:val="heading 2"/>
    <w:basedOn w:val="Normal"/>
    <w:link w:val="Heading2Char"/>
    <w:uiPriority w:val="99"/>
    <w:qFormat/>
    <w:rsid w:val="005F6A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5F6A21"/>
    <w:rPr>
      <w:rFonts w:ascii="Times New Roman" w:hAnsi="Times New Roman" w:cs="Times New Roman"/>
      <w:b/>
      <w:bCs/>
      <w:sz w:val="36"/>
      <w:szCs w:val="36"/>
    </w:rPr>
  </w:style>
  <w:style w:type="character" w:customStyle="1" w:styleId="null">
    <w:name w:val="null"/>
    <w:uiPriority w:val="99"/>
    <w:rsid w:val="005F6A21"/>
    <w:rPr>
      <w:rFonts w:cs="Times New Roman"/>
    </w:rPr>
  </w:style>
  <w:style w:type="paragraph" w:styleId="BodyText3">
    <w:name w:val="Body Text 3"/>
    <w:basedOn w:val="Normal"/>
    <w:link w:val="BodyText3Char1"/>
    <w:uiPriority w:val="99"/>
    <w:rsid w:val="006F6316"/>
    <w:pPr>
      <w:spacing w:after="0" w:line="240" w:lineRule="auto"/>
    </w:pPr>
    <w:rPr>
      <w:rFonts w:ascii="Arial" w:eastAsia="Times New Roman" w:hAnsi="Arial" w:cs="Times New Roman"/>
      <w:color w:val="000000"/>
      <w:sz w:val="24"/>
      <w:lang w:val="sr-Latn-CS"/>
    </w:rPr>
  </w:style>
  <w:style w:type="character" w:customStyle="1" w:styleId="BodyText3Char">
    <w:name w:val="Body Text 3 Char"/>
    <w:uiPriority w:val="99"/>
    <w:semiHidden/>
    <w:locked/>
    <w:rsid w:val="006F6316"/>
    <w:rPr>
      <w:rFonts w:cs="Times New Roman"/>
      <w:sz w:val="16"/>
      <w:szCs w:val="16"/>
    </w:rPr>
  </w:style>
  <w:style w:type="character" w:customStyle="1" w:styleId="BodyText3Char1">
    <w:name w:val="Body Text 3 Char1"/>
    <w:link w:val="BodyText3"/>
    <w:uiPriority w:val="99"/>
    <w:locked/>
    <w:rsid w:val="006F6316"/>
    <w:rPr>
      <w:rFonts w:ascii="Arial" w:hAnsi="Arial" w:cs="Times New Roman"/>
      <w:color w:val="000000"/>
      <w:sz w:val="24"/>
      <w:lang w:val="sr-Latn-CS"/>
    </w:rPr>
  </w:style>
  <w:style w:type="character" w:customStyle="1" w:styleId="shorttext">
    <w:name w:val="short_text"/>
    <w:uiPriority w:val="99"/>
    <w:rsid w:val="003D37B0"/>
    <w:rPr>
      <w:rFonts w:cs="Times New Roman"/>
    </w:rPr>
  </w:style>
  <w:style w:type="character" w:customStyle="1" w:styleId="hps">
    <w:name w:val="hps"/>
    <w:uiPriority w:val="99"/>
    <w:rsid w:val="003D37B0"/>
    <w:rPr>
      <w:rFonts w:cs="Times New Roman"/>
    </w:rPr>
  </w:style>
  <w:style w:type="character" w:styleId="Hyperlink">
    <w:name w:val="Hyperlink"/>
    <w:uiPriority w:val="99"/>
    <w:semiHidden/>
    <w:rsid w:val="00C072E0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2D7633"/>
    <w:pPr>
      <w:spacing w:after="0" w:line="240" w:lineRule="auto"/>
      <w:ind w:left="180"/>
    </w:pPr>
    <w:rPr>
      <w:rFonts w:ascii="Arial" w:hAnsi="Arial"/>
      <w:color w:val="000000"/>
      <w:sz w:val="16"/>
      <w:lang w:val="sl-SI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1E3EB3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5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08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mtf</dc:creator>
  <cp:keywords/>
  <dc:description/>
  <cp:lastModifiedBy>Nada Blagojević</cp:lastModifiedBy>
  <cp:revision>6</cp:revision>
  <cp:lastPrinted>2019-02-06T12:22:00Z</cp:lastPrinted>
  <dcterms:created xsi:type="dcterms:W3CDTF">2019-02-06T12:54:00Z</dcterms:created>
  <dcterms:modified xsi:type="dcterms:W3CDTF">2019-02-25T12:42:00Z</dcterms:modified>
</cp:coreProperties>
</file>