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E4516B">
        <w:rPr>
          <w:rFonts w:ascii="Cambria" w:hAnsi="Cambria"/>
          <w:color w:val="000000"/>
          <w:sz w:val="24"/>
          <w:szCs w:val="24"/>
          <w:lang w:val="it-IT"/>
        </w:rPr>
        <w:t>07/</w:t>
      </w:r>
      <w:r w:rsidR="005B1889">
        <w:rPr>
          <w:rFonts w:ascii="Cambria" w:hAnsi="Cambria"/>
          <w:color w:val="000000"/>
          <w:sz w:val="24"/>
          <w:szCs w:val="24"/>
          <w:lang w:val="it-IT"/>
        </w:rPr>
        <w:t>1608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5B1889">
        <w:rPr>
          <w:rFonts w:ascii="Cambria" w:hAnsi="Cambria"/>
          <w:color w:val="000000"/>
          <w:sz w:val="24"/>
          <w:szCs w:val="24"/>
          <w:lang w:val="it-IT"/>
        </w:rPr>
        <w:t>13.05.2020</w:t>
      </w:r>
      <w:bookmarkStart w:id="0" w:name="_GoBack"/>
      <w:bookmarkEnd w:id="0"/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E451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Default="00017D1F" w:rsidP="00E45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Servis klima uredjaja </w:t>
      </w:r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CPV-</w:t>
      </w:r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50310000-1 </w:t>
      </w:r>
      <w:proofErr w:type="spellStart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>Održavanje</w:t>
      </w:r>
      <w:proofErr w:type="spellEnd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>popravljanje</w:t>
      </w:r>
      <w:proofErr w:type="spellEnd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kancelarijskih</w:t>
      </w:r>
      <w:proofErr w:type="spellEnd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>uredaja</w:t>
      </w:r>
      <w:proofErr w:type="spellEnd"/>
      <w:r w:rsidR="00E4516B" w:rsidRPr="00E45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516B" w:rsidRDefault="00E4516B" w:rsidP="00E45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E4516B" w:rsidRPr="00C83766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E4516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Pr="00C83766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1" w:name="_Toc416180134"/>
      <w:bookmarkStart w:id="2" w:name="_Toc418775195"/>
      <w:bookmarkStart w:id="3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06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2"/>
        <w:gridCol w:w="2787"/>
        <w:gridCol w:w="3775"/>
        <w:gridCol w:w="875"/>
        <w:gridCol w:w="860"/>
      </w:tblGrid>
      <w:tr w:rsidR="00E4516B" w:rsidRPr="00E4516B" w:rsidTr="00822769">
        <w:trPr>
          <w:trHeight w:val="389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</w:rPr>
              <w:t>R.B.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Opis predmeta nabavke,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Količina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Preventivni servis  i čišćenje i dezinfekcija klima uređaja  (9000 i 12000) 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Preventivni servis :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Provjera rada klima uređaja,kontrola pritiska rashladnog fluida.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Čišćenjei dezinfekcija: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Rasklapanje unutrašnje jedinice, pranje i dezinfekcija prednje maske, filtera, izmjenjivača, kadice i ventilatora i ostalog na unutrašnjoj jedinici.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Čišćenje spoljnog kondezatora.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Preventivni servis  i čišćenje i dezinfekcija klima uređaja (18000 i 24000)  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Preventivni servis :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Provjera rada klima uređaja,kontrola pritiska rashladnog fluida.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Čišćenjei dezinfekcija: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Rasklapanje unutrašnje jedinice, pranje i dezinfekcija prednje maske, filtera, izmjenjivača, kadice i ventilatora i ostalog na unutrašnjoj jedinici.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Čišćenje spoljnog kondezatora.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Defektaža (utvrđivanje kvara)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Demontaža i montaža klima uređaja zbog opravke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elektronike na unutrašnjoj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kondezatora kompresora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kondezatora spoljneg ventilatora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ventilatora na spoljnoj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ventilatora na unutrašnjoj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el.magnetne špulne na četvorokrakom ventilu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Dopuna freonom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Punjenje freonom sa otklanjanjem kvara na mjestu curenja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Očepljavanje odvoda kondezata i čišćenje filtera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(9000 i 12000)BTU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Demontaža klima uređaja (ako ne može da se popravi)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15.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Defektaža (utvrđivanje kvara)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Demontaža i montaža klima uređaja zbog opravke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lastRenderedPageBreak/>
              <w:t>17.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elektronike na unutrašnjoj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18.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kondezatora kompresora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19.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kondezatora spoljneg ventilatora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ventilatora na spoljnoj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21.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ventilatora na unutrašnjoj jedinici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22.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Zamjena el.magnetne špulne na četvorokrakom ventilu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23.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Dopuna freonom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24.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Punjenje freonom sa otklanjanjem kvara na  mjestu curenja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25.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Očepljavanje odvoda kondezata i čišćenje filtera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822769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26.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Servis klima uređaja (18000 i 24000)BTU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Demontaža klima uređaja (ako ne može da se popravi)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</w:tbl>
    <w:p w:rsidR="00E4516B" w:rsidRPr="00E4516B" w:rsidRDefault="00E4516B" w:rsidP="00E45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Ponudjači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artikle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naslože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redosledom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brojevima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u gore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navedenoj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Tehničkoj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identično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opisom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artikla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jedinicom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izraženom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eurima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EB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izvršavane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BE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proofErr w:type="gram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zgradama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>,</w:t>
      </w:r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Bijelom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, </w:t>
      </w:r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od 24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od mom</w:t>
      </w:r>
      <w:r>
        <w:rPr>
          <w:rFonts w:ascii="Times New Roman" w:hAnsi="Times New Roman" w:cs="Times New Roman"/>
          <w:sz w:val="24"/>
          <w:szCs w:val="24"/>
        </w:rPr>
        <w:t xml:space="preserve">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>.</w:t>
      </w:r>
    </w:p>
    <w:p w:rsidR="00A86078" w:rsidRPr="00A86078" w:rsidRDefault="00423BEB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6078" w:rsidRPr="00A86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Cjelokupni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3BE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cijeli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period 2020</w:t>
      </w:r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do 3.000,00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>.</w:t>
      </w:r>
      <w:r w:rsidRPr="00A8607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ponudjača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izvršen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07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najniže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ponudjene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stavki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860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najpovoljnijim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ponudjačem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cjelok</w:t>
      </w:r>
      <w:r w:rsidR="00423BEB">
        <w:rPr>
          <w:rFonts w:ascii="Times New Roman" w:hAnsi="Times New Roman" w:cs="Times New Roman"/>
          <w:sz w:val="24"/>
          <w:szCs w:val="24"/>
        </w:rPr>
        <w:t>upnog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E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23BEB">
        <w:rPr>
          <w:rFonts w:ascii="Times New Roman" w:hAnsi="Times New Roman" w:cs="Times New Roman"/>
          <w:sz w:val="24"/>
          <w:szCs w:val="24"/>
        </w:rPr>
        <w:t xml:space="preserve"> 2020</w:t>
      </w:r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07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r w:rsidR="00D122D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122D7">
        <w:rPr>
          <w:rFonts w:ascii="Times New Roman" w:hAnsi="Times New Roman" w:cs="Times New Roman"/>
          <w:sz w:val="24"/>
          <w:szCs w:val="24"/>
        </w:rPr>
        <w:t>mjeseci</w:t>
      </w:r>
      <w:proofErr w:type="spellEnd"/>
    </w:p>
    <w:p w:rsidR="006760BF" w:rsidRPr="00A86078" w:rsidRDefault="006760BF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E4516B" w:rsidRPr="00C83766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E4516B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516B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E4516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423BEB">
        <w:rPr>
          <w:rFonts w:ascii="Times New Roman" w:hAnsi="Times New Roman" w:cs="Times New Roman"/>
          <w:color w:val="000000"/>
          <w:sz w:val="24"/>
          <w:szCs w:val="24"/>
          <w:lang w:val="pl-PL"/>
        </w:rPr>
        <w:t>19.05.2020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6760BF" w:rsidRDefault="006760B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760BF" w:rsidRDefault="006760B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760BF" w:rsidRDefault="006760B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60BF" w:rsidRDefault="006760BF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60BF" w:rsidRDefault="006760BF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60BF" w:rsidRPr="00C83766" w:rsidRDefault="006760BF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3BEB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760BF" w:rsidRDefault="006760BF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BA" w:rsidRDefault="001915BA" w:rsidP="002A67BD">
      <w:pPr>
        <w:spacing w:after="0" w:line="240" w:lineRule="auto"/>
      </w:pPr>
      <w:r>
        <w:separator/>
      </w:r>
    </w:p>
  </w:endnote>
  <w:endnote w:type="continuationSeparator" w:id="0">
    <w:p w:rsidR="001915BA" w:rsidRDefault="001915BA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BA" w:rsidRDefault="001915BA" w:rsidP="002A67BD">
      <w:pPr>
        <w:spacing w:after="0" w:line="240" w:lineRule="auto"/>
      </w:pPr>
      <w:r>
        <w:separator/>
      </w:r>
    </w:p>
  </w:footnote>
  <w:footnote w:type="continuationSeparator" w:id="0">
    <w:p w:rsidR="001915BA" w:rsidRDefault="001915BA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0E68BF"/>
    <w:rsid w:val="00111B24"/>
    <w:rsid w:val="001437D7"/>
    <w:rsid w:val="001632C8"/>
    <w:rsid w:val="001915BA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23BEB"/>
    <w:rsid w:val="00434DA3"/>
    <w:rsid w:val="004B0ACD"/>
    <w:rsid w:val="004E68DB"/>
    <w:rsid w:val="00502537"/>
    <w:rsid w:val="005076CE"/>
    <w:rsid w:val="005B1889"/>
    <w:rsid w:val="005C394E"/>
    <w:rsid w:val="005D060F"/>
    <w:rsid w:val="005F0713"/>
    <w:rsid w:val="00605013"/>
    <w:rsid w:val="00622E01"/>
    <w:rsid w:val="0064739D"/>
    <w:rsid w:val="006760BF"/>
    <w:rsid w:val="006928AD"/>
    <w:rsid w:val="006A0D12"/>
    <w:rsid w:val="006A5B4D"/>
    <w:rsid w:val="006B64CB"/>
    <w:rsid w:val="007128C2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52F"/>
    <w:rsid w:val="00A24F3E"/>
    <w:rsid w:val="00A82DA1"/>
    <w:rsid w:val="00A84D73"/>
    <w:rsid w:val="00A86078"/>
    <w:rsid w:val="00AB1B91"/>
    <w:rsid w:val="00B164AE"/>
    <w:rsid w:val="00B23E8F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122D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516B"/>
    <w:rsid w:val="00E46433"/>
    <w:rsid w:val="00EB64AD"/>
    <w:rsid w:val="00EC17DE"/>
    <w:rsid w:val="00EC5C62"/>
    <w:rsid w:val="00EE69C2"/>
    <w:rsid w:val="00F118EF"/>
    <w:rsid w:val="00F1733F"/>
    <w:rsid w:val="00F24154"/>
    <w:rsid w:val="00F47920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23</cp:revision>
  <cp:lastPrinted>2017-07-21T10:28:00Z</cp:lastPrinted>
  <dcterms:created xsi:type="dcterms:W3CDTF">2018-02-26T14:22:00Z</dcterms:created>
  <dcterms:modified xsi:type="dcterms:W3CDTF">2020-05-13T12:42:00Z</dcterms:modified>
</cp:coreProperties>
</file>