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45D" w:rsidRPr="00CB1D93" w:rsidRDefault="00DD345D" w:rsidP="00DD345D">
      <w:pPr>
        <w:rPr>
          <w:b/>
          <w:sz w:val="26"/>
          <w:szCs w:val="26"/>
          <w:lang w:val="pl-PL"/>
        </w:rPr>
      </w:pPr>
      <w:bookmarkStart w:id="0" w:name="_GoBack"/>
      <w:bookmarkEnd w:id="0"/>
      <w:r w:rsidRPr="00CB1D93">
        <w:rPr>
          <w:b/>
          <w:sz w:val="26"/>
          <w:szCs w:val="26"/>
          <w:lang w:val="pl-PL"/>
        </w:rPr>
        <w:t>Termini polaganja ispita  u avgustovsko</w:t>
      </w:r>
      <w:r>
        <w:rPr>
          <w:b/>
          <w:sz w:val="26"/>
          <w:szCs w:val="26"/>
          <w:lang w:val="pl-PL"/>
        </w:rPr>
        <w:t xml:space="preserve"> – septembarskom </w:t>
      </w:r>
      <w:r w:rsidRPr="00CB1D93">
        <w:rPr>
          <w:b/>
          <w:sz w:val="26"/>
          <w:szCs w:val="26"/>
          <w:lang w:val="pl-PL"/>
        </w:rPr>
        <w:t xml:space="preserve">roku </w:t>
      </w:r>
      <w:r>
        <w:rPr>
          <w:b/>
          <w:sz w:val="26"/>
          <w:szCs w:val="26"/>
          <w:lang w:val="pl-PL"/>
        </w:rPr>
        <w:t>2019/20</w:t>
      </w:r>
    </w:p>
    <w:p w:rsidR="00DD345D" w:rsidRDefault="00DD345D" w:rsidP="00DD345D">
      <w:pPr>
        <w:rPr>
          <w:lang w:val="sr-Latn-CS"/>
        </w:rPr>
      </w:pPr>
    </w:p>
    <w:p w:rsidR="00DD345D" w:rsidRPr="00B04B0A" w:rsidRDefault="00DD345D" w:rsidP="00DD345D">
      <w:pPr>
        <w:rPr>
          <w:b/>
          <w:sz w:val="28"/>
          <w:lang w:val="sr-Latn-CS"/>
        </w:rPr>
      </w:pPr>
      <w:r w:rsidRPr="00B04B0A">
        <w:rPr>
          <w:b/>
          <w:sz w:val="28"/>
          <w:lang w:val="sr-Latn-CS"/>
        </w:rPr>
        <w:t xml:space="preserve">Specijalističke akademske studije:  STOČARSTVO </w:t>
      </w:r>
    </w:p>
    <w:p w:rsidR="00DD345D" w:rsidRDefault="00DD345D" w:rsidP="00DD345D">
      <w:pPr>
        <w:rPr>
          <w:lang w:val="sr-Latn-CS"/>
        </w:rPr>
      </w:pPr>
    </w:p>
    <w:tbl>
      <w:tblPr>
        <w:tblStyle w:val="ColorfulGrid-Accent5"/>
        <w:tblW w:w="5000" w:type="pct"/>
        <w:tblLook w:val="0000" w:firstRow="0" w:lastRow="0" w:firstColumn="0" w:lastColumn="0" w:noHBand="0" w:noVBand="0"/>
      </w:tblPr>
      <w:tblGrid>
        <w:gridCol w:w="764"/>
        <w:gridCol w:w="2643"/>
        <w:gridCol w:w="2940"/>
        <w:gridCol w:w="2940"/>
      </w:tblGrid>
      <w:tr w:rsidR="00DD345D" w:rsidRPr="000421DC" w:rsidTr="00202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" w:type="pct"/>
            <w:tcBorders>
              <w:top w:val="nil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DD345D" w:rsidRPr="000421DC" w:rsidRDefault="00DD345D" w:rsidP="0020263B">
            <w:pPr>
              <w:pStyle w:val="Heading1"/>
              <w:spacing w:before="120" w:after="0"/>
              <w:outlineLvl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0421DC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R.  broj</w:t>
            </w:r>
          </w:p>
        </w:tc>
        <w:tc>
          <w:tcPr>
            <w:tcW w:w="1423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DD345D" w:rsidRPr="000421DC" w:rsidRDefault="00DD345D" w:rsidP="0020263B">
            <w:pPr>
              <w:pStyle w:val="Heading2"/>
              <w:spacing w:before="12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421DC">
              <w:rPr>
                <w:i w:val="0"/>
                <w:iCs w:val="0"/>
                <w:sz w:val="22"/>
                <w:szCs w:val="22"/>
              </w:rPr>
              <w:t xml:space="preserve">Predmeti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3" w:type="pct"/>
            <w:tcBorders>
              <w:top w:val="nil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DD345D" w:rsidRPr="00E374D6" w:rsidRDefault="00DD345D" w:rsidP="0020263B">
            <w:pPr>
              <w:spacing w:before="120"/>
              <w:jc w:val="center"/>
              <w:rPr>
                <w:b/>
                <w:szCs w:val="22"/>
                <w:lang w:val="hr-HR"/>
              </w:rPr>
            </w:pPr>
            <w:r w:rsidRPr="00E374D6">
              <w:rPr>
                <w:b/>
                <w:szCs w:val="22"/>
                <w:lang w:val="hr-HR"/>
              </w:rPr>
              <w:t>I rok</w:t>
            </w:r>
          </w:p>
        </w:tc>
        <w:tc>
          <w:tcPr>
            <w:tcW w:w="1583" w:type="pct"/>
            <w:tcBorders>
              <w:left w:val="single" w:sz="4" w:space="0" w:color="F2F2F2" w:themeColor="background1" w:themeShade="F2"/>
            </w:tcBorders>
          </w:tcPr>
          <w:p w:rsidR="00DD345D" w:rsidRPr="00E374D6" w:rsidRDefault="00DD345D" w:rsidP="0020263B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2"/>
                <w:lang w:val="hr-HR"/>
              </w:rPr>
            </w:pPr>
            <w:r w:rsidRPr="00E374D6">
              <w:rPr>
                <w:b/>
                <w:szCs w:val="22"/>
                <w:lang w:val="hr-HR"/>
              </w:rPr>
              <w:t>II rok</w:t>
            </w:r>
          </w:p>
        </w:tc>
      </w:tr>
      <w:tr w:rsidR="00DD345D" w:rsidRPr="000421DC" w:rsidTr="0020263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DD345D" w:rsidRPr="000421DC" w:rsidRDefault="00DD345D" w:rsidP="0020263B">
            <w:pPr>
              <w:spacing w:before="120"/>
              <w:rPr>
                <w:sz w:val="22"/>
                <w:szCs w:val="22"/>
                <w:lang w:val="hr-HR"/>
              </w:rPr>
            </w:pPr>
            <w:r w:rsidRPr="000421DC">
              <w:rPr>
                <w:sz w:val="22"/>
                <w:szCs w:val="22"/>
                <w:lang w:val="hr-HR"/>
              </w:rPr>
              <w:t xml:space="preserve">1. </w:t>
            </w:r>
          </w:p>
        </w:tc>
        <w:tc>
          <w:tcPr>
            <w:tcW w:w="1423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DD345D" w:rsidRPr="000421DC" w:rsidRDefault="00DD345D" w:rsidP="0020263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Biotehnologija u stočarstvu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3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DD345D" w:rsidRPr="000421DC" w:rsidRDefault="00DD345D" w:rsidP="0020263B">
            <w:pPr>
              <w:spacing w:before="12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10.09. u 10 h u 311</w:t>
            </w:r>
          </w:p>
        </w:tc>
        <w:tc>
          <w:tcPr>
            <w:tcW w:w="1583" w:type="pct"/>
            <w:tcBorders>
              <w:left w:val="single" w:sz="4" w:space="0" w:color="F2F2F2" w:themeColor="background1" w:themeShade="F2"/>
            </w:tcBorders>
          </w:tcPr>
          <w:p w:rsidR="00DD345D" w:rsidRDefault="00DD345D" w:rsidP="0020263B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21.09. u 10h u 311</w:t>
            </w:r>
          </w:p>
        </w:tc>
      </w:tr>
      <w:tr w:rsidR="00DD345D" w:rsidRPr="000421DC" w:rsidTr="00202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DD345D" w:rsidRPr="000421DC" w:rsidRDefault="00DD345D" w:rsidP="0020263B">
            <w:pPr>
              <w:spacing w:before="12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</w:t>
            </w:r>
            <w:r w:rsidRPr="000421DC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423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DD345D" w:rsidRPr="000421DC" w:rsidRDefault="00DD345D" w:rsidP="0020263B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Troškovi i kalkulacije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3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DD345D" w:rsidRPr="000421DC" w:rsidRDefault="00DD345D" w:rsidP="0020263B">
            <w:pPr>
              <w:spacing w:before="12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07.09. u 9h</w:t>
            </w:r>
          </w:p>
        </w:tc>
        <w:tc>
          <w:tcPr>
            <w:tcW w:w="1583" w:type="pct"/>
            <w:tcBorders>
              <w:left w:val="single" w:sz="4" w:space="0" w:color="F2F2F2" w:themeColor="background1" w:themeShade="F2"/>
            </w:tcBorders>
          </w:tcPr>
          <w:p w:rsidR="00DD345D" w:rsidRDefault="00DD345D" w:rsidP="0020263B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14.09. u 9h,  u 011</w:t>
            </w:r>
          </w:p>
        </w:tc>
      </w:tr>
      <w:tr w:rsidR="00DD345D" w:rsidRPr="000421DC" w:rsidTr="0020263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DD345D" w:rsidRPr="000421DC" w:rsidRDefault="00DD345D" w:rsidP="0020263B">
            <w:pPr>
              <w:spacing w:before="12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</w:t>
            </w:r>
            <w:r w:rsidRPr="000421DC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423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DD345D" w:rsidRPr="003004EC" w:rsidRDefault="00DD345D" w:rsidP="0020263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Reprodukcija domaćih životinja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3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DD345D" w:rsidRPr="003004EC" w:rsidRDefault="00DD345D" w:rsidP="0020263B">
            <w:pPr>
              <w:spacing w:before="12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02.09. u 10h u A6</w:t>
            </w:r>
          </w:p>
        </w:tc>
        <w:tc>
          <w:tcPr>
            <w:tcW w:w="1583" w:type="pct"/>
            <w:tcBorders>
              <w:left w:val="single" w:sz="4" w:space="0" w:color="F2F2F2" w:themeColor="background1" w:themeShade="F2"/>
            </w:tcBorders>
          </w:tcPr>
          <w:p w:rsidR="00DD345D" w:rsidRPr="003004EC" w:rsidRDefault="00DD345D" w:rsidP="0020263B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15.09. u 10h  u A6</w:t>
            </w:r>
          </w:p>
        </w:tc>
      </w:tr>
      <w:tr w:rsidR="00DD345D" w:rsidRPr="003004EC" w:rsidTr="00202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DD345D" w:rsidRPr="003004EC" w:rsidRDefault="00DD345D" w:rsidP="0020263B">
            <w:pPr>
              <w:spacing w:before="12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</w:t>
            </w:r>
            <w:r w:rsidRPr="003004EC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423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DD345D" w:rsidRPr="00C74AE1" w:rsidRDefault="00DD345D" w:rsidP="0020263B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Dobra proizvođačka praksa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3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DD345D" w:rsidRPr="00C74AE1" w:rsidRDefault="00DD345D" w:rsidP="0020263B">
            <w:pPr>
              <w:spacing w:before="12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08.09. u 10 h - kabinet</w:t>
            </w:r>
          </w:p>
        </w:tc>
        <w:tc>
          <w:tcPr>
            <w:tcW w:w="1583" w:type="pct"/>
            <w:tcBorders>
              <w:left w:val="single" w:sz="4" w:space="0" w:color="F2F2F2" w:themeColor="background1" w:themeShade="F2"/>
            </w:tcBorders>
          </w:tcPr>
          <w:p w:rsidR="00DD345D" w:rsidRPr="005861E3" w:rsidRDefault="00DD345D" w:rsidP="0020263B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hr-HR"/>
              </w:rPr>
            </w:pPr>
            <w:r w:rsidRPr="005861E3">
              <w:rPr>
                <w:color w:val="auto"/>
                <w:sz w:val="22"/>
                <w:szCs w:val="22"/>
                <w:lang w:val="hr-HR"/>
              </w:rPr>
              <w:t>18.09. u 10 h - kabinet</w:t>
            </w:r>
          </w:p>
        </w:tc>
      </w:tr>
      <w:tr w:rsidR="00DD345D" w:rsidRPr="00DD573B" w:rsidTr="0020263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DD345D" w:rsidRPr="00C74AE1" w:rsidRDefault="00DD345D" w:rsidP="0020263B">
            <w:pPr>
              <w:spacing w:before="12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</w:t>
            </w:r>
            <w:r w:rsidRPr="00C74AE1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423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DD345D" w:rsidRPr="00C74AE1" w:rsidRDefault="00DD345D" w:rsidP="0020263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Genetički resursi u stočarstvu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3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DD345D" w:rsidRPr="00C74AE1" w:rsidRDefault="00DD345D" w:rsidP="0020263B">
            <w:pPr>
              <w:spacing w:before="12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04.09. u 10h u 311</w:t>
            </w:r>
          </w:p>
        </w:tc>
        <w:tc>
          <w:tcPr>
            <w:tcW w:w="1583" w:type="pct"/>
            <w:tcBorders>
              <w:left w:val="single" w:sz="4" w:space="0" w:color="F2F2F2" w:themeColor="background1" w:themeShade="F2"/>
            </w:tcBorders>
          </w:tcPr>
          <w:p w:rsidR="00DD345D" w:rsidRPr="005861E3" w:rsidRDefault="00DD345D" w:rsidP="0020263B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hr-HR"/>
              </w:rPr>
            </w:pPr>
            <w:r w:rsidRPr="005861E3">
              <w:rPr>
                <w:color w:val="auto"/>
                <w:sz w:val="22"/>
                <w:szCs w:val="22"/>
                <w:lang w:val="hr-HR"/>
              </w:rPr>
              <w:t>14.09. u 10h u 311</w:t>
            </w:r>
          </w:p>
        </w:tc>
      </w:tr>
    </w:tbl>
    <w:p w:rsidR="00DD345D" w:rsidRDefault="00DD345D" w:rsidP="00DD345D">
      <w:pPr>
        <w:rPr>
          <w:lang w:val="sr-Latn-CS"/>
        </w:rPr>
      </w:pPr>
    </w:p>
    <w:p w:rsidR="001D2C57" w:rsidRDefault="001D2C57"/>
    <w:sectPr w:rsidR="001D2C57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45D"/>
    <w:rsid w:val="001D2C57"/>
    <w:rsid w:val="00DD345D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627BF9-9593-4A34-8217-BADA3CDF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D34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sr-Latn-CS"/>
    </w:rPr>
  </w:style>
  <w:style w:type="paragraph" w:styleId="Heading2">
    <w:name w:val="heading 2"/>
    <w:basedOn w:val="Normal"/>
    <w:next w:val="Normal"/>
    <w:link w:val="Heading2Char"/>
    <w:qFormat/>
    <w:rsid w:val="00DD345D"/>
    <w:pPr>
      <w:keepNext/>
      <w:outlineLvl w:val="1"/>
    </w:pPr>
    <w:rPr>
      <w:b/>
      <w:bCs/>
      <w:i/>
      <w:iCs/>
      <w:cap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345D"/>
    <w:rPr>
      <w:rFonts w:ascii="Arial" w:eastAsia="Times New Roman" w:hAnsi="Arial" w:cs="Arial"/>
      <w:b/>
      <w:bCs/>
      <w:kern w:val="32"/>
      <w:sz w:val="32"/>
      <w:szCs w:val="32"/>
      <w:lang w:val="en-US" w:eastAsia="sr-Latn-CS"/>
    </w:rPr>
  </w:style>
  <w:style w:type="character" w:customStyle="1" w:styleId="Heading2Char">
    <w:name w:val="Heading 2 Char"/>
    <w:basedOn w:val="DefaultParagraphFont"/>
    <w:link w:val="Heading2"/>
    <w:rsid w:val="00DD345D"/>
    <w:rPr>
      <w:rFonts w:ascii="Times New Roman" w:eastAsia="Times New Roman" w:hAnsi="Times New Roman" w:cs="Times New Roman"/>
      <w:b/>
      <w:bCs/>
      <w:i/>
      <w:iCs/>
      <w:caps/>
      <w:sz w:val="24"/>
      <w:szCs w:val="24"/>
    </w:rPr>
  </w:style>
  <w:style w:type="table" w:styleId="ColorfulGrid-Accent5">
    <w:name w:val="Colorful Grid Accent 5"/>
    <w:basedOn w:val="TableNormal"/>
    <w:uiPriority w:val="73"/>
    <w:rsid w:val="00DD345D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Marijana</cp:lastModifiedBy>
  <cp:revision>2</cp:revision>
  <dcterms:created xsi:type="dcterms:W3CDTF">2020-08-03T14:20:00Z</dcterms:created>
  <dcterms:modified xsi:type="dcterms:W3CDTF">2020-08-03T14:20:00Z</dcterms:modified>
</cp:coreProperties>
</file>