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PREDAVANJA GOSTUJUĆIH PROFESORICA SA UNIVERZITETA U TORINU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75b5"/>
          <w:sz w:val="24"/>
          <w:szCs w:val="24"/>
          <w:rtl w:val="0"/>
        </w:rPr>
        <w:t xml:space="preserve">Utorak, 9. maj,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sala 127</w:t>
      </w:r>
    </w:p>
    <w:tbl>
      <w:tblPr>
        <w:tblStyle w:val="Table1"/>
        <w:tblW w:w="936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b9bd5" w:space="0" w:sz="4" w:val="single"/>
              <w:left w:color="5b9bd5" w:space="0" w:sz="4" w:val="single"/>
              <w:bottom w:color="5b9bd5" w:space="0" w:sz="4" w:val="single"/>
              <w:right w:color="5b9bd5" w:space="0" w:sz="4" w:val="single"/>
            </w:tcBorders>
          </w:tcPr>
          <w:p w:rsidR="00000000" w:rsidDel="00000000" w:rsidP="00000000" w:rsidRDefault="00000000" w:rsidRPr="00000000" w14:paraId="00000004">
            <w:pPr>
              <w:ind w:left="4212" w:hanging="4212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10.00 – 11.30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Prof. dr Ljiljana Banjanin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Italia sognata, immaginata e reale dei viaggiatori   slavo-meridionali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11.40 – 13.10 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Doc. dr Olja Perišić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Corpora linguistici nella didattica delle lingue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color w:val="1f497d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color w:val="2e75b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75b5"/>
          <w:sz w:val="24"/>
          <w:szCs w:val="24"/>
          <w:rtl w:val="0"/>
        </w:rPr>
        <w:t xml:space="preserve">Petak, 12. maj,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svečana sala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b9bd5" w:space="0" w:sz="4" w:val="single"/>
              <w:left w:color="5b9bd5" w:space="0" w:sz="4" w:val="single"/>
              <w:bottom w:color="5b9bd5" w:space="0" w:sz="4" w:val="single"/>
              <w:right w:color="5b9bd5" w:space="0" w:sz="4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11.30 – 13.00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Doc. dr Olja Perišić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L'uso dei corpora nella traduzione</w:t>
            </w:r>
          </w:p>
          <w:p w:rsidR="00000000" w:rsidDel="00000000" w:rsidP="00000000" w:rsidRDefault="00000000" w:rsidRPr="00000000" w14:paraId="0000000A">
            <w:pPr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13.10 – 14.40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Prof. dr Ljiljana Banjanin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Umberta Griffini - mediatrice, traduttrice</w:t>
            </w:r>
          </w:p>
          <w:p w:rsidR="00000000" w:rsidDel="00000000" w:rsidP="00000000" w:rsidRDefault="00000000" w:rsidRPr="00000000" w14:paraId="0000000B">
            <w:pPr>
              <w:spacing w:before="280" w:lineRule="auto"/>
              <w:jc w:val="both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Viaggiatrici serbe in Italia (800/900)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</wp:posOffset>
                </wp:positionH>
                <wp:positionV relativeFrom="paragraph">
                  <wp:posOffset>42545</wp:posOffset>
                </wp:positionV>
                <wp:extent cx="5913120" cy="4518660"/>
                <wp:effectExtent b="15240" l="0" r="1143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451866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</wp:posOffset>
                </wp:positionH>
                <wp:positionV relativeFrom="paragraph">
                  <wp:posOffset>42545</wp:posOffset>
                </wp:positionV>
                <wp:extent cx="5924550" cy="45339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453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dr Ljiljana Banjanin je vanredna profesorca na Studijskom programu za slavistiku Univerziteta u Torinu, gdje predaje srpski i hrvatski jezik i književnost. Njena naučna interesovanja vezana su za kulturnu istoriju Italije i srpsko-hrvatskog svijeta, putopisnu književnost, srpsku književnost XIX i XX vijeka, recepciju hrvatske i srpske književnosti u italijanskim časopisima. Autorka je publikacija: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donna del catalogo e altri racconti jugoslavi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(2000),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Incontri italo-serbi fra Ottocento e Novecento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(2012),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Alla scoperta dell'Italia. Viaggiatrici serbe fra Ottocento e Novecento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(2020). Autorka je i mnogobrojnih naučnih i stručnih članaka objavljenih u raznim zbornicima i naučnim časopisima. Članica je redakcije časopisa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Knjiženstvo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Književna istorija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Philologia Mediana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kao i uredništva edicije slovenskih studija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Collana di studi slavi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italijanske izdavačke kuće Edizioni dell'Orso.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61596</wp:posOffset>
            </wp:positionH>
            <wp:positionV relativeFrom="paragraph">
              <wp:posOffset>79375</wp:posOffset>
            </wp:positionV>
            <wp:extent cx="1050290" cy="1402080"/>
            <wp:effectExtent b="0" l="0" r="0" t="0"/>
            <wp:wrapSquare wrapText="bothSides" distB="0" distT="0" distL="114300" distR="114300"/>
            <wp:docPr descr="Libri di Ljiljana Banjanin - libri Stilo Editrice" id="3" name="image2.png"/>
            <a:graphic>
              <a:graphicData uri="http://schemas.openxmlformats.org/drawingml/2006/picture">
                <pic:pic>
                  <pic:nvPicPr>
                    <pic:cNvPr descr="Libri di Ljiljana Banjanin - libri Stilo Editric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02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60962</wp:posOffset>
            </wp:positionH>
            <wp:positionV relativeFrom="paragraph">
              <wp:posOffset>177165</wp:posOffset>
            </wp:positionV>
            <wp:extent cx="1050290" cy="1348740"/>
            <wp:effectExtent b="0" l="0" r="0" t="0"/>
            <wp:wrapSquare wrapText="bothSides" distB="0" distT="0" distL="114300" distR="114300"/>
            <wp:docPr descr="Olja Perisic - Corsi di Studio del Dipartimento di Lingue e Letterature  Straniere e Culture Moderne - Università degli Studi di Torino" id="2" name="image1.png"/>
            <a:graphic>
              <a:graphicData uri="http://schemas.openxmlformats.org/drawingml/2006/picture">
                <pic:pic>
                  <pic:nvPicPr>
                    <pic:cNvPr descr="Olja Perisic - Corsi di Studio del Dipartimento di Lingue e Letterature  Straniere e Culture Moderne - Università degli Studi di Torin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34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Doc. dr Olja Perišić izvodi nastavu srpskog i hrvatskog jezika na Univerziettu u Torinu počev od 2014. godine. Doktorirala je 2020. godine u oblasti Digitalne humanistike na Univerzitetu u Đenovi i Torinu.  Njena naučna interesovanja vezana su prevashodno za teoriju i didaktiku prevođenja, kontrastivnu analizu, leksikografiju i korpusnu lingvistiku. Prevela je na italijanski jezik tri knjige hrvatske književnice Dubravke Ugrešić: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Cultura karaoke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(2014),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Europa in seppia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(2016)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volpe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(2022). Aktivno učestvuje na nacionalnim i međunarodnim naučnim konferencijama.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