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2F" w:rsidRDefault="008D7098" w:rsidP="00835E2F">
      <w:pPr>
        <w:rPr>
          <w:b/>
          <w:sz w:val="32"/>
          <w:szCs w:val="32"/>
        </w:rPr>
      </w:pPr>
      <w:bookmarkStart w:id="0" w:name="_GoBack"/>
      <w:bookmarkEnd w:id="0"/>
      <w:r>
        <w:rPr>
          <w:b/>
          <w:sz w:val="32"/>
          <w:szCs w:val="32"/>
        </w:rPr>
        <w:t xml:space="preserve"> </w:t>
      </w:r>
      <w:r w:rsidR="00C15402">
        <w:rPr>
          <w:b/>
          <w:sz w:val="32"/>
          <w:szCs w:val="32"/>
        </w:rPr>
        <w:t xml:space="preserve">UNIVERZITET CRNE GORE RASPISUJE </w:t>
      </w:r>
    </w:p>
    <w:p w:rsidR="00835E2F" w:rsidRDefault="00326030" w:rsidP="00C721E7">
      <w:pPr>
        <w:jc w:val="center"/>
        <w:rPr>
          <w:b/>
          <w:sz w:val="32"/>
          <w:szCs w:val="32"/>
        </w:rPr>
      </w:pPr>
      <w:r w:rsidRPr="00E62C61">
        <w:rPr>
          <w:b/>
          <w:sz w:val="32"/>
          <w:szCs w:val="32"/>
        </w:rPr>
        <w:t xml:space="preserve">KONKURS </w:t>
      </w:r>
    </w:p>
    <w:p w:rsidR="00326030" w:rsidRPr="00E62C61" w:rsidRDefault="00326030" w:rsidP="00C721E7">
      <w:pPr>
        <w:jc w:val="center"/>
        <w:rPr>
          <w:rFonts w:ascii="Arial" w:eastAsia="Calibri" w:hAnsi="Arial" w:cs="Arial"/>
          <w:b/>
          <w:sz w:val="32"/>
          <w:szCs w:val="32"/>
          <w:lang w:val="en-US"/>
        </w:rPr>
      </w:pPr>
      <w:r w:rsidRPr="00E62C61">
        <w:rPr>
          <w:b/>
          <w:sz w:val="32"/>
          <w:szCs w:val="32"/>
        </w:rPr>
        <w:t>ZA UPIS NA SPECIJALISTIČKE STUDIJE UNIVERZI</w:t>
      </w:r>
      <w:r>
        <w:rPr>
          <w:b/>
          <w:sz w:val="32"/>
          <w:szCs w:val="32"/>
        </w:rPr>
        <w:t>TETA CRNE GORE ZA STUDIJSKU 2019</w:t>
      </w:r>
      <w:r w:rsidRPr="00E62C61">
        <w:rPr>
          <w:b/>
          <w:sz w:val="32"/>
          <w:szCs w:val="32"/>
        </w:rPr>
        <w:t>/</w:t>
      </w:r>
      <w:r>
        <w:rPr>
          <w:b/>
          <w:sz w:val="32"/>
          <w:szCs w:val="32"/>
        </w:rPr>
        <w:t>20</w:t>
      </w:r>
      <w:r w:rsidRPr="00E62C61">
        <w:rPr>
          <w:b/>
          <w:sz w:val="32"/>
          <w:szCs w:val="32"/>
        </w:rPr>
        <w:t>.</w:t>
      </w:r>
      <w:r w:rsidR="00E55D04">
        <w:rPr>
          <w:b/>
          <w:sz w:val="32"/>
          <w:szCs w:val="32"/>
        </w:rPr>
        <w:t xml:space="preserve"> </w:t>
      </w:r>
      <w:r w:rsidRPr="00E62C61">
        <w:rPr>
          <w:b/>
          <w:sz w:val="32"/>
          <w:szCs w:val="32"/>
        </w:rPr>
        <w:t>GODINU</w:t>
      </w:r>
      <w:r w:rsidR="00E55D04">
        <w:rPr>
          <w:b/>
          <w:sz w:val="32"/>
          <w:szCs w:val="32"/>
        </w:rPr>
        <w:t xml:space="preserve"> – II UPISNI ROK</w:t>
      </w:r>
    </w:p>
    <w:p w:rsidR="009737F3" w:rsidRPr="00101E4B" w:rsidRDefault="00C721E7" w:rsidP="009737F3">
      <w:pPr>
        <w:contextualSpacing/>
        <w:jc w:val="center"/>
        <w:rPr>
          <w:rFonts w:ascii="Arial" w:hAnsi="Arial" w:cs="Arial"/>
          <w:b/>
        </w:rPr>
      </w:pPr>
      <w:r w:rsidRPr="00101E4B">
        <w:rPr>
          <w:rFonts w:ascii="Arial" w:eastAsia="Calibri" w:hAnsi="Arial" w:cs="Arial"/>
          <w:lang w:val="en-US"/>
        </w:rPr>
        <w:t xml:space="preserve">      </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3"/>
        <w:gridCol w:w="2271"/>
        <w:gridCol w:w="2126"/>
        <w:gridCol w:w="7"/>
      </w:tblGrid>
      <w:tr w:rsidR="00E55D04" w:rsidRPr="00101E4B" w:rsidTr="00E55D04">
        <w:trPr>
          <w:cantSplit/>
          <w:trHeight w:val="1284"/>
          <w:jc w:val="center"/>
        </w:trPr>
        <w:tc>
          <w:tcPr>
            <w:tcW w:w="6513" w:type="dxa"/>
            <w:vMerge w:val="restart"/>
            <w:shd w:val="clear" w:color="000000" w:fill="D6E3BC"/>
            <w:vAlign w:val="center"/>
            <w:hideMark/>
          </w:tcPr>
          <w:p w:rsidR="00E55D04" w:rsidRPr="00101E4B" w:rsidRDefault="00E55D04" w:rsidP="009737F3">
            <w:pPr>
              <w:jc w:val="center"/>
              <w:rPr>
                <w:rFonts w:ascii="Arial" w:eastAsia="Times New Roman" w:hAnsi="Arial" w:cs="Arial"/>
                <w:color w:val="000000"/>
                <w:lang w:eastAsia="sr-Latn-ME"/>
              </w:rPr>
            </w:pPr>
            <w:r w:rsidRPr="00101E4B">
              <w:rPr>
                <w:rFonts w:ascii="Arial" w:eastAsia="Times New Roman" w:hAnsi="Arial" w:cs="Arial"/>
                <w:color w:val="000000"/>
                <w:lang w:eastAsia="sr-Latn-ME"/>
              </w:rPr>
              <w:t>NAZIV ORGANIZACIONE JEDINICE / STUDIJSKOG PROGRAMA</w:t>
            </w:r>
          </w:p>
        </w:tc>
        <w:tc>
          <w:tcPr>
            <w:tcW w:w="4404" w:type="dxa"/>
            <w:gridSpan w:val="3"/>
            <w:shd w:val="clear" w:color="auto" w:fill="C2D69B" w:themeFill="accent3" w:themeFillTint="99"/>
            <w:vAlign w:val="center"/>
          </w:tcPr>
          <w:p w:rsidR="00E55D04" w:rsidRPr="00C16455" w:rsidRDefault="00E55D04" w:rsidP="00C16455">
            <w:pPr>
              <w:jc w:val="center"/>
              <w:rPr>
                <w:b/>
              </w:rPr>
            </w:pPr>
            <w:r w:rsidRPr="00C16455">
              <w:rPr>
                <w:b/>
              </w:rPr>
              <w:t>BROJ SLOBODNIH MJESTA</w:t>
            </w:r>
          </w:p>
        </w:tc>
      </w:tr>
      <w:tr w:rsidR="00E55D04" w:rsidRPr="00101E4B" w:rsidTr="00E55D04">
        <w:trPr>
          <w:gridAfter w:val="1"/>
          <w:wAfter w:w="7" w:type="dxa"/>
          <w:cantSplit/>
          <w:trHeight w:val="1155"/>
          <w:jc w:val="center"/>
        </w:trPr>
        <w:tc>
          <w:tcPr>
            <w:tcW w:w="6513" w:type="dxa"/>
            <w:vMerge/>
            <w:vAlign w:val="center"/>
            <w:hideMark/>
          </w:tcPr>
          <w:p w:rsidR="00E55D04" w:rsidRPr="00101E4B" w:rsidRDefault="00E55D04" w:rsidP="000A3465">
            <w:pPr>
              <w:rPr>
                <w:rFonts w:ascii="Arial" w:eastAsia="Times New Roman" w:hAnsi="Arial" w:cs="Arial"/>
                <w:color w:val="000000"/>
                <w:lang w:eastAsia="sr-Latn-ME"/>
              </w:rPr>
            </w:pPr>
          </w:p>
        </w:tc>
        <w:tc>
          <w:tcPr>
            <w:tcW w:w="2271" w:type="dxa"/>
            <w:shd w:val="clear" w:color="000000" w:fill="D6E3BC"/>
            <w:vAlign w:val="center"/>
          </w:tcPr>
          <w:p w:rsidR="00E55D04" w:rsidRPr="00C16455" w:rsidRDefault="00E55D04" w:rsidP="00E55D04">
            <w:pPr>
              <w:jc w:val="center"/>
              <w:rPr>
                <w:rFonts w:ascii="Arial" w:eastAsia="Times New Roman" w:hAnsi="Arial" w:cs="Arial"/>
                <w:b/>
                <w:lang w:eastAsia="sr-Latn-ME"/>
              </w:rPr>
            </w:pPr>
            <w:r w:rsidRPr="00C16455">
              <w:rPr>
                <w:rFonts w:ascii="Arial" w:eastAsia="Times New Roman" w:hAnsi="Arial" w:cs="Arial"/>
                <w:b/>
                <w:lang w:eastAsia="sr-Latn-ME"/>
              </w:rPr>
              <w:t>Budžet</w:t>
            </w:r>
          </w:p>
        </w:tc>
        <w:tc>
          <w:tcPr>
            <w:tcW w:w="2126" w:type="dxa"/>
            <w:shd w:val="clear" w:color="000000" w:fill="D6E3BC"/>
            <w:vAlign w:val="center"/>
          </w:tcPr>
          <w:p w:rsidR="00E55D04" w:rsidRPr="00C16455" w:rsidRDefault="00E55D04" w:rsidP="00E55D04">
            <w:pPr>
              <w:jc w:val="center"/>
              <w:rPr>
                <w:rFonts w:ascii="Arial" w:eastAsia="Times New Roman" w:hAnsi="Arial" w:cs="Arial"/>
                <w:b/>
                <w:lang w:eastAsia="sr-Latn-ME"/>
              </w:rPr>
            </w:pPr>
            <w:r w:rsidRPr="00C16455">
              <w:rPr>
                <w:rFonts w:ascii="Arial" w:eastAsia="Times New Roman" w:hAnsi="Arial" w:cs="Arial"/>
                <w:b/>
                <w:lang w:eastAsia="sr-Latn-ME"/>
              </w:rPr>
              <w:t>Samofinansiranje</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1. </w:t>
            </w:r>
            <w:r w:rsidRPr="00101E4B">
              <w:rPr>
                <w:rFonts w:ascii="Arial" w:eastAsia="Times New Roman" w:hAnsi="Arial" w:cs="Arial"/>
                <w:b/>
                <w:color w:val="000000"/>
                <w:lang w:eastAsia="sr-Latn-ME"/>
              </w:rPr>
              <w:t>ARHITEKTONSKI FAKULTET</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17</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15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Arhitektura-Projektantski</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11</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Arhitektura-Urbanistički</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6</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5</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2. </w:t>
            </w:r>
            <w:r w:rsidRPr="00101E4B">
              <w:rPr>
                <w:rFonts w:ascii="Arial" w:eastAsia="Times New Roman" w:hAnsi="Arial" w:cs="Arial"/>
                <w:b/>
                <w:color w:val="000000"/>
                <w:lang w:eastAsia="sr-Latn-ME"/>
              </w:rPr>
              <w:t>BIOTEHNIČKI FAKULTET</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22</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42</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Voćarstvo i vinogradarstvo</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8</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Ratarstvo i povrtarstvo</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7</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Zaštita bilja</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7</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Stočarstvo</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8</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Rasadničarstvo</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6</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Kontinentalno voćarstvo i ljekovito bilje</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13</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3. </w:t>
            </w:r>
            <w:r w:rsidRPr="00101E4B">
              <w:rPr>
                <w:rFonts w:ascii="Arial" w:eastAsia="Times New Roman" w:hAnsi="Arial" w:cs="Arial"/>
                <w:b/>
                <w:color w:val="000000"/>
                <w:lang w:eastAsia="sr-Latn-ME"/>
              </w:rPr>
              <w:t>EKONOMSKI FAKULTET</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0</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4. </w:t>
            </w:r>
            <w:r w:rsidRPr="00101E4B">
              <w:rPr>
                <w:rFonts w:ascii="Arial" w:eastAsia="Times New Roman" w:hAnsi="Arial" w:cs="Arial"/>
                <w:b/>
                <w:color w:val="000000"/>
                <w:lang w:eastAsia="sr-Latn-ME"/>
              </w:rPr>
              <w:t>ELEKTROTEHNIČKI FAKULTET</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120</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48</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lastRenderedPageBreak/>
              <w:t>Energetika i automatika</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53</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510"/>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Elektronika, telekomunikacije i računari</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67</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Primijenjeno računarstvo</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48</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5. </w:t>
            </w:r>
            <w:r w:rsidRPr="00101E4B">
              <w:rPr>
                <w:rFonts w:ascii="Arial" w:eastAsia="Times New Roman" w:hAnsi="Arial" w:cs="Arial"/>
                <w:b/>
                <w:color w:val="000000"/>
                <w:lang w:eastAsia="sr-Latn-ME"/>
              </w:rPr>
              <w:t>FAKULTET DRAMSKIH UMJETNOSTI</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1</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2</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Režija</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color w:val="000000"/>
                <w:lang w:eastAsia="sr-Latn-ME"/>
              </w:rPr>
            </w:pPr>
            <w:r>
              <w:rPr>
                <w:rFonts w:ascii="Arial" w:eastAsia="Times New Roman" w:hAnsi="Arial" w:cs="Arial"/>
                <w:color w:val="000000"/>
                <w:lang w:eastAsia="sr-Latn-ME"/>
              </w:rPr>
              <w:t>6</w:t>
            </w:r>
            <w:r w:rsidRPr="00101E4B">
              <w:rPr>
                <w:rFonts w:ascii="Arial" w:eastAsia="Times New Roman" w:hAnsi="Arial" w:cs="Arial"/>
                <w:color w:val="000000"/>
                <w:lang w:eastAsia="sr-Latn-ME"/>
              </w:rPr>
              <w:t xml:space="preserve">. </w:t>
            </w:r>
            <w:r w:rsidRPr="00101E4B">
              <w:rPr>
                <w:rFonts w:ascii="Arial" w:eastAsia="Times New Roman" w:hAnsi="Arial" w:cs="Arial"/>
                <w:b/>
                <w:color w:val="000000"/>
                <w:lang w:eastAsia="sr-Latn-ME"/>
              </w:rPr>
              <w:t>FAKULTET POLITIČKIH NAUKA</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0</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31</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Politikologija</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4</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3C08E8">
            <w:pPr>
              <w:rPr>
                <w:rFonts w:ascii="Arial" w:eastAsia="Times New Roman" w:hAnsi="Arial" w:cs="Arial"/>
                <w:b/>
                <w:color w:val="000000"/>
                <w:lang w:eastAsia="sr-Latn-ME"/>
              </w:rPr>
            </w:pPr>
            <w:r w:rsidRPr="00101E4B">
              <w:rPr>
                <w:rFonts w:ascii="Arial" w:eastAsia="Times New Roman" w:hAnsi="Arial" w:cs="Arial"/>
                <w:color w:val="000000"/>
                <w:lang w:eastAsia="sr-Latn-ME"/>
              </w:rPr>
              <w:t>Međunarodni odnosi</w:t>
            </w:r>
            <w:r w:rsidRPr="00101E4B">
              <w:rPr>
                <w:rFonts w:ascii="Arial" w:eastAsia="Times New Roman" w:hAnsi="Arial" w:cs="Arial"/>
                <w:b/>
                <w:color w:val="000000"/>
                <w:lang w:eastAsia="sr-Latn-ME"/>
              </w:rPr>
              <w:t xml:space="preserve"> </w:t>
            </w:r>
          </w:p>
        </w:tc>
        <w:tc>
          <w:tcPr>
            <w:tcW w:w="2271" w:type="dxa"/>
          </w:tcPr>
          <w:p w:rsidR="00E55D04" w:rsidRPr="00101E4B" w:rsidRDefault="00E55D04" w:rsidP="00801B5A">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801B5A">
            <w:pPr>
              <w:jc w:val="center"/>
              <w:rPr>
                <w:rFonts w:ascii="Arial" w:eastAsia="Times New Roman" w:hAnsi="Arial" w:cs="Arial"/>
                <w:lang w:eastAsia="sr-Latn-ME"/>
              </w:rPr>
            </w:pPr>
            <w:r>
              <w:rPr>
                <w:rFonts w:ascii="Arial" w:eastAsia="Times New Roman" w:hAnsi="Arial" w:cs="Arial"/>
                <w:lang w:eastAsia="sr-Latn-ME"/>
              </w:rPr>
              <w:t>26</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Novinarstvo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9</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Evropske studije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12</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b/>
                <w:color w:val="000000"/>
                <w:lang w:eastAsia="sr-Latn-ME"/>
              </w:rPr>
            </w:pPr>
            <w:r>
              <w:rPr>
                <w:rFonts w:ascii="Arial" w:eastAsia="Times New Roman" w:hAnsi="Arial" w:cs="Arial"/>
                <w:b/>
                <w:color w:val="000000"/>
                <w:lang w:eastAsia="sr-Latn-ME"/>
              </w:rPr>
              <w:t>7</w:t>
            </w:r>
            <w:r w:rsidRPr="00101E4B">
              <w:rPr>
                <w:rFonts w:ascii="Arial" w:eastAsia="Times New Roman" w:hAnsi="Arial" w:cs="Arial"/>
                <w:b/>
                <w:color w:val="000000"/>
                <w:lang w:eastAsia="sr-Latn-ME"/>
              </w:rPr>
              <w:t>. POMORSKI FAKULTET</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1</w:t>
            </w:r>
          </w:p>
        </w:tc>
        <w:tc>
          <w:tcPr>
            <w:tcW w:w="2126" w:type="dxa"/>
            <w:shd w:val="clear" w:color="000000" w:fill="D6E3BC"/>
          </w:tcPr>
          <w:p w:rsidR="00E55D04" w:rsidRPr="00101E4B" w:rsidRDefault="00E55D04" w:rsidP="00330755">
            <w:pPr>
              <w:jc w:val="center"/>
              <w:rPr>
                <w:rFonts w:ascii="Arial" w:eastAsia="Times New Roman" w:hAnsi="Arial" w:cs="Arial"/>
                <w:b/>
                <w:lang w:eastAsia="sr-Latn-ME"/>
              </w:rPr>
            </w:pPr>
            <w:r>
              <w:rPr>
                <w:rFonts w:ascii="Arial" w:eastAsia="Times New Roman" w:hAnsi="Arial" w:cs="Arial"/>
                <w:b/>
                <w:lang w:eastAsia="sr-Latn-ME"/>
              </w:rPr>
              <w:t>27</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Pomorske nauke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 u pomorstvu</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737F3">
            <w:pPr>
              <w:rPr>
                <w:rFonts w:ascii="Arial" w:eastAsia="Times New Roman" w:hAnsi="Arial" w:cs="Arial"/>
                <w:b/>
                <w:color w:val="000000"/>
                <w:lang w:eastAsia="sr-Latn-ME"/>
              </w:rPr>
            </w:pPr>
            <w:r>
              <w:rPr>
                <w:rFonts w:ascii="Arial" w:eastAsia="Times New Roman" w:hAnsi="Arial" w:cs="Arial"/>
                <w:b/>
                <w:color w:val="000000"/>
                <w:lang w:eastAsia="sr-Latn-ME"/>
              </w:rPr>
              <w:t>8</w:t>
            </w:r>
            <w:r w:rsidRPr="00101E4B">
              <w:rPr>
                <w:rFonts w:ascii="Arial" w:eastAsia="Times New Roman" w:hAnsi="Arial" w:cs="Arial"/>
                <w:b/>
                <w:color w:val="000000"/>
                <w:lang w:eastAsia="sr-Latn-ME"/>
              </w:rPr>
              <w:t>. FAKULTET ZA SPORT I FIZIČKO VASPITANJE</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28</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50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Fizička kultura</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28</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73"/>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Sport i fitnes</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30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Sportski menadžment</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20</w:t>
            </w:r>
          </w:p>
        </w:tc>
      </w:tr>
      <w:tr w:rsidR="00E55D04" w:rsidRPr="00101E4B" w:rsidTr="00E55D04">
        <w:trPr>
          <w:gridAfter w:val="1"/>
          <w:wAfter w:w="7" w:type="dxa"/>
          <w:cantSplit/>
          <w:trHeight w:val="555"/>
          <w:jc w:val="center"/>
        </w:trPr>
        <w:tc>
          <w:tcPr>
            <w:tcW w:w="6513" w:type="dxa"/>
            <w:shd w:val="clear" w:color="000000" w:fill="D6E3BC"/>
            <w:vAlign w:val="center"/>
            <w:hideMark/>
          </w:tcPr>
          <w:p w:rsidR="00E55D04" w:rsidRPr="00101E4B" w:rsidRDefault="00E55D04" w:rsidP="009737F3">
            <w:pPr>
              <w:rPr>
                <w:rFonts w:ascii="Arial" w:eastAsia="Times New Roman" w:hAnsi="Arial" w:cs="Arial"/>
                <w:b/>
                <w:color w:val="000000"/>
                <w:lang w:eastAsia="sr-Latn-ME"/>
              </w:rPr>
            </w:pPr>
            <w:r>
              <w:rPr>
                <w:rFonts w:ascii="Arial" w:eastAsia="Times New Roman" w:hAnsi="Arial" w:cs="Arial"/>
                <w:b/>
                <w:color w:val="000000"/>
                <w:lang w:eastAsia="sr-Latn-ME"/>
              </w:rPr>
              <w:t>9</w:t>
            </w:r>
            <w:r w:rsidRPr="00101E4B">
              <w:rPr>
                <w:rFonts w:ascii="Arial" w:eastAsia="Times New Roman" w:hAnsi="Arial" w:cs="Arial"/>
                <w:b/>
                <w:color w:val="000000"/>
                <w:lang w:eastAsia="sr-Latn-ME"/>
              </w:rPr>
              <w:t>. FAKULTET ZA TURIZAM I HOTELIJERSTVO</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0</w:t>
            </w:r>
          </w:p>
        </w:tc>
        <w:tc>
          <w:tcPr>
            <w:tcW w:w="2126" w:type="dxa"/>
            <w:shd w:val="clear" w:color="000000" w:fill="D6E3BC"/>
          </w:tcPr>
          <w:p w:rsidR="00E55D04" w:rsidRPr="00101E4B" w:rsidRDefault="00E55D04" w:rsidP="009E0B0E">
            <w:pPr>
              <w:jc w:val="center"/>
              <w:rPr>
                <w:rFonts w:ascii="Arial" w:eastAsia="Times New Roman" w:hAnsi="Arial" w:cs="Arial"/>
                <w:b/>
                <w:lang w:eastAsia="sr-Latn-ME"/>
              </w:rPr>
            </w:pPr>
            <w:r>
              <w:rPr>
                <w:rFonts w:ascii="Arial" w:eastAsia="Times New Roman" w:hAnsi="Arial" w:cs="Arial"/>
                <w:b/>
                <w:lang w:eastAsia="sr-Latn-ME"/>
              </w:rPr>
              <w:t>38</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Turizam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29</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Hotelijerstvo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9</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E55D04">
            <w:pPr>
              <w:rPr>
                <w:rFonts w:ascii="Arial" w:eastAsia="Times New Roman" w:hAnsi="Arial" w:cs="Arial"/>
                <w:b/>
                <w:color w:val="000000"/>
                <w:lang w:eastAsia="sr-Latn-ME"/>
              </w:rPr>
            </w:pPr>
            <w:r w:rsidRPr="00101E4B">
              <w:rPr>
                <w:rFonts w:ascii="Arial" w:eastAsia="Times New Roman" w:hAnsi="Arial" w:cs="Arial"/>
                <w:b/>
                <w:color w:val="000000"/>
                <w:lang w:eastAsia="sr-Latn-ME"/>
              </w:rPr>
              <w:t>1</w:t>
            </w:r>
            <w:r>
              <w:rPr>
                <w:rFonts w:ascii="Arial" w:eastAsia="Times New Roman" w:hAnsi="Arial" w:cs="Arial"/>
                <w:b/>
                <w:color w:val="000000"/>
                <w:lang w:eastAsia="sr-Latn-ME"/>
              </w:rPr>
              <w:t>0</w:t>
            </w:r>
            <w:r w:rsidRPr="00101E4B">
              <w:rPr>
                <w:rFonts w:ascii="Arial" w:eastAsia="Times New Roman" w:hAnsi="Arial" w:cs="Arial"/>
                <w:b/>
                <w:color w:val="000000"/>
                <w:lang w:eastAsia="sr-Latn-ME"/>
              </w:rPr>
              <w:t>. FILOLOŠKI FAKULTET</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62</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102</w:t>
            </w:r>
          </w:p>
        </w:tc>
      </w:tr>
      <w:tr w:rsidR="00E55D04" w:rsidRPr="00101E4B" w:rsidTr="00E55D04">
        <w:trPr>
          <w:gridAfter w:val="1"/>
          <w:wAfter w:w="7" w:type="dxa"/>
          <w:cantSplit/>
          <w:trHeight w:val="52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lastRenderedPageBreak/>
              <w:t>Crnogorski jezik i južnoslovenske književnosti</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52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Srpski jezik i južnoslovenske književnosti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11</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9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Engleski jezik i književnost –prosvjetno pedagoški</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17</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20</w:t>
            </w:r>
          </w:p>
        </w:tc>
      </w:tr>
      <w:tr w:rsidR="00E55D04" w:rsidRPr="00101E4B" w:rsidTr="00E55D04">
        <w:trPr>
          <w:gridAfter w:val="1"/>
          <w:wAfter w:w="7" w:type="dxa"/>
          <w:cantSplit/>
          <w:trHeight w:val="52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Engleski jezik i književnost-književno prevođenje</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3</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Italijanski jezik i književnost</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14</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Ruski jezik i književnost</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9</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Francuski jezik i književnost</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Njemački jezik i književnost</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jezik</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4</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i ruski jezik</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i francuski jezik</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5</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E55D04">
            <w:pPr>
              <w:rPr>
                <w:rFonts w:ascii="Arial" w:eastAsia="Times New Roman" w:hAnsi="Arial" w:cs="Arial"/>
                <w:b/>
                <w:color w:val="000000"/>
                <w:lang w:eastAsia="sr-Latn-ME"/>
              </w:rPr>
            </w:pPr>
            <w:r w:rsidRPr="00101E4B">
              <w:rPr>
                <w:rFonts w:ascii="Arial" w:eastAsia="Times New Roman" w:hAnsi="Arial" w:cs="Arial"/>
                <w:b/>
                <w:color w:val="000000"/>
                <w:lang w:eastAsia="sr-Latn-ME"/>
              </w:rPr>
              <w:t>1</w:t>
            </w:r>
            <w:r>
              <w:rPr>
                <w:rFonts w:ascii="Arial" w:eastAsia="Times New Roman" w:hAnsi="Arial" w:cs="Arial"/>
                <w:b/>
                <w:color w:val="000000"/>
                <w:lang w:eastAsia="sr-Latn-ME"/>
              </w:rPr>
              <w:t>1</w:t>
            </w:r>
            <w:r w:rsidRPr="00101E4B">
              <w:rPr>
                <w:rFonts w:ascii="Arial" w:eastAsia="Times New Roman" w:hAnsi="Arial" w:cs="Arial"/>
                <w:b/>
                <w:color w:val="000000"/>
                <w:lang w:eastAsia="sr-Latn-ME"/>
              </w:rPr>
              <w:t>. FILOZOFSKI FAKULTET</w:t>
            </w:r>
          </w:p>
        </w:tc>
        <w:tc>
          <w:tcPr>
            <w:tcW w:w="2271"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51</w:t>
            </w:r>
          </w:p>
        </w:tc>
        <w:tc>
          <w:tcPr>
            <w:tcW w:w="2126" w:type="dxa"/>
            <w:shd w:val="clear" w:color="000000" w:fill="D6E3BC"/>
          </w:tcPr>
          <w:p w:rsidR="00E55D04" w:rsidRPr="00101E4B" w:rsidRDefault="00E55D04" w:rsidP="009737F3">
            <w:pPr>
              <w:jc w:val="center"/>
              <w:rPr>
                <w:rFonts w:ascii="Arial" w:eastAsia="Times New Roman" w:hAnsi="Arial" w:cs="Arial"/>
                <w:b/>
                <w:lang w:eastAsia="sr-Latn-ME"/>
              </w:rPr>
            </w:pPr>
            <w:r>
              <w:rPr>
                <w:rFonts w:ascii="Arial" w:eastAsia="Times New Roman" w:hAnsi="Arial" w:cs="Arial"/>
                <w:b/>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Sociologija</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16</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Istorija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27</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Predškolsko vaspitanje </w:t>
            </w:r>
          </w:p>
        </w:tc>
        <w:tc>
          <w:tcPr>
            <w:tcW w:w="2271"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5</w:t>
            </w:r>
          </w:p>
        </w:tc>
        <w:tc>
          <w:tcPr>
            <w:tcW w:w="2126" w:type="dxa"/>
          </w:tcPr>
          <w:p w:rsidR="00E55D04" w:rsidRPr="00101E4B" w:rsidRDefault="00E55D04" w:rsidP="009737F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Geografija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3</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E55D04">
            <w:pPr>
              <w:rPr>
                <w:rFonts w:ascii="Arial" w:eastAsia="Times New Roman" w:hAnsi="Arial" w:cs="Arial"/>
                <w:b/>
                <w:color w:val="000000"/>
                <w:lang w:eastAsia="sr-Latn-ME"/>
              </w:rPr>
            </w:pPr>
            <w:r w:rsidRPr="00101E4B">
              <w:rPr>
                <w:rFonts w:ascii="Arial" w:eastAsia="Times New Roman" w:hAnsi="Arial" w:cs="Arial"/>
                <w:b/>
                <w:color w:val="000000"/>
                <w:lang w:eastAsia="sr-Latn-ME"/>
              </w:rPr>
              <w:t>1</w:t>
            </w:r>
            <w:r>
              <w:rPr>
                <w:rFonts w:ascii="Arial" w:eastAsia="Times New Roman" w:hAnsi="Arial" w:cs="Arial"/>
                <w:b/>
                <w:color w:val="000000"/>
                <w:lang w:eastAsia="sr-Latn-ME"/>
              </w:rPr>
              <w:t>2</w:t>
            </w:r>
            <w:r w:rsidRPr="00101E4B">
              <w:rPr>
                <w:rFonts w:ascii="Arial" w:eastAsia="Times New Roman" w:hAnsi="Arial" w:cs="Arial"/>
                <w:b/>
                <w:color w:val="000000"/>
                <w:lang w:eastAsia="sr-Latn-ME"/>
              </w:rPr>
              <w:t>. GRAĐEVINSKI FAKULTET</w:t>
            </w:r>
          </w:p>
        </w:tc>
        <w:tc>
          <w:tcPr>
            <w:tcW w:w="2271"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12</w:t>
            </w:r>
          </w:p>
        </w:tc>
        <w:tc>
          <w:tcPr>
            <w:tcW w:w="2126"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22</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color w:val="000000"/>
                <w:lang w:eastAsia="sr-Latn-ME"/>
              </w:rPr>
            </w:pPr>
            <w:r w:rsidRPr="00101E4B">
              <w:rPr>
                <w:rFonts w:ascii="Arial" w:eastAsia="Times New Roman" w:hAnsi="Arial" w:cs="Arial"/>
                <w:color w:val="000000"/>
                <w:lang w:eastAsia="sr-Latn-ME"/>
              </w:rPr>
              <w:t>Građevinarstvo-Menadžment i tehnologija građenja</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color w:val="000000"/>
                <w:lang w:eastAsia="sr-Latn-ME"/>
              </w:rPr>
            </w:pPr>
            <w:r w:rsidRPr="00101E4B">
              <w:rPr>
                <w:rFonts w:ascii="Arial" w:eastAsia="Times New Roman" w:hAnsi="Arial" w:cs="Arial"/>
                <w:color w:val="000000"/>
                <w:lang w:eastAsia="sr-Latn-ME"/>
              </w:rPr>
              <w:t>Geotehnika</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2</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645"/>
          <w:jc w:val="center"/>
        </w:trPr>
        <w:tc>
          <w:tcPr>
            <w:tcW w:w="6513" w:type="dxa"/>
            <w:shd w:val="clear" w:color="auto" w:fill="auto"/>
            <w:vAlign w:val="center"/>
            <w:hideMark/>
          </w:tcPr>
          <w:p w:rsidR="00E55D04" w:rsidRPr="00101E4B" w:rsidRDefault="00E55D04" w:rsidP="00901DE3">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 u građevinarstvu</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12</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01DE3">
            <w:pPr>
              <w:rPr>
                <w:rFonts w:ascii="Arial" w:eastAsia="Times New Roman" w:hAnsi="Arial" w:cs="Arial"/>
                <w:b/>
                <w:color w:val="000000"/>
                <w:lang w:eastAsia="sr-Latn-ME"/>
              </w:rPr>
            </w:pPr>
            <w:r w:rsidRPr="00101E4B">
              <w:rPr>
                <w:rFonts w:ascii="Arial" w:eastAsia="Times New Roman" w:hAnsi="Arial" w:cs="Arial"/>
                <w:b/>
                <w:color w:val="000000"/>
                <w:lang w:eastAsia="sr-Latn-ME"/>
              </w:rPr>
              <w:t>1</w:t>
            </w:r>
            <w:r>
              <w:rPr>
                <w:rFonts w:ascii="Arial" w:eastAsia="Times New Roman" w:hAnsi="Arial" w:cs="Arial"/>
                <w:b/>
                <w:color w:val="000000"/>
                <w:lang w:eastAsia="sr-Latn-ME"/>
              </w:rPr>
              <w:t>3</w:t>
            </w:r>
            <w:r w:rsidRPr="00101E4B">
              <w:rPr>
                <w:rFonts w:ascii="Arial" w:eastAsia="Times New Roman" w:hAnsi="Arial" w:cs="Arial"/>
                <w:b/>
                <w:color w:val="000000"/>
                <w:lang w:eastAsia="sr-Latn-ME"/>
              </w:rPr>
              <w:t>. MAŠINSKI FAKULTET</w:t>
            </w:r>
          </w:p>
        </w:tc>
        <w:tc>
          <w:tcPr>
            <w:tcW w:w="2271"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49</w:t>
            </w:r>
          </w:p>
        </w:tc>
        <w:tc>
          <w:tcPr>
            <w:tcW w:w="2126"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color w:val="000000"/>
                <w:lang w:eastAsia="sr-Latn-ME"/>
              </w:rPr>
            </w:pPr>
            <w:r w:rsidRPr="00101E4B">
              <w:rPr>
                <w:rFonts w:ascii="Arial" w:eastAsia="Times New Roman" w:hAnsi="Arial" w:cs="Arial"/>
                <w:color w:val="000000"/>
                <w:lang w:eastAsia="sr-Latn-ME"/>
              </w:rPr>
              <w:lastRenderedPageBreak/>
              <w:t xml:space="preserve">Mašinstvo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21</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color w:val="000000"/>
                <w:lang w:eastAsia="sr-Latn-ME"/>
              </w:rPr>
            </w:pPr>
            <w:r w:rsidRPr="00101E4B">
              <w:rPr>
                <w:rFonts w:ascii="Arial" w:eastAsia="Times New Roman" w:hAnsi="Arial" w:cs="Arial"/>
                <w:color w:val="000000"/>
                <w:lang w:eastAsia="sr-Latn-ME"/>
              </w:rPr>
              <w:t>Drumski saobraćaj</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28</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01DE3">
            <w:pPr>
              <w:rPr>
                <w:rFonts w:ascii="Arial" w:eastAsia="Times New Roman" w:hAnsi="Arial" w:cs="Arial"/>
                <w:b/>
                <w:lang w:eastAsia="sr-Latn-ME"/>
              </w:rPr>
            </w:pPr>
            <w:r w:rsidRPr="00101E4B">
              <w:rPr>
                <w:rFonts w:ascii="Arial" w:eastAsia="Times New Roman" w:hAnsi="Arial" w:cs="Arial"/>
                <w:b/>
                <w:lang w:eastAsia="sr-Latn-ME"/>
              </w:rPr>
              <w:t>1</w:t>
            </w:r>
            <w:r>
              <w:rPr>
                <w:rFonts w:ascii="Arial" w:eastAsia="Times New Roman" w:hAnsi="Arial" w:cs="Arial"/>
                <w:b/>
                <w:lang w:eastAsia="sr-Latn-ME"/>
              </w:rPr>
              <w:t>4</w:t>
            </w:r>
            <w:r w:rsidRPr="00101E4B">
              <w:rPr>
                <w:rFonts w:ascii="Arial" w:eastAsia="Times New Roman" w:hAnsi="Arial" w:cs="Arial"/>
                <w:b/>
                <w:lang w:eastAsia="sr-Latn-ME"/>
              </w:rPr>
              <w:t>. MEDICINSKI FAKULTET</w:t>
            </w:r>
          </w:p>
        </w:tc>
        <w:tc>
          <w:tcPr>
            <w:tcW w:w="2271"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0</w:t>
            </w:r>
          </w:p>
        </w:tc>
        <w:tc>
          <w:tcPr>
            <w:tcW w:w="2126"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14</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Primijenjena fizioterapija</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14</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01DE3">
            <w:pPr>
              <w:rPr>
                <w:rFonts w:ascii="Arial" w:eastAsia="Times New Roman" w:hAnsi="Arial" w:cs="Arial"/>
                <w:b/>
                <w:lang w:eastAsia="sr-Latn-ME"/>
              </w:rPr>
            </w:pPr>
            <w:r w:rsidRPr="00101E4B">
              <w:rPr>
                <w:rFonts w:ascii="Arial" w:eastAsia="Times New Roman" w:hAnsi="Arial" w:cs="Arial"/>
                <w:b/>
                <w:lang w:eastAsia="sr-Latn-ME"/>
              </w:rPr>
              <w:t>1</w:t>
            </w:r>
            <w:r>
              <w:rPr>
                <w:rFonts w:ascii="Arial" w:eastAsia="Times New Roman" w:hAnsi="Arial" w:cs="Arial"/>
                <w:b/>
                <w:lang w:eastAsia="sr-Latn-ME"/>
              </w:rPr>
              <w:t>5</w:t>
            </w:r>
            <w:r w:rsidRPr="00101E4B">
              <w:rPr>
                <w:rFonts w:ascii="Arial" w:eastAsia="Times New Roman" w:hAnsi="Arial" w:cs="Arial"/>
                <w:b/>
                <w:lang w:eastAsia="sr-Latn-ME"/>
              </w:rPr>
              <w:t>. METALURŠKO-TEHNOLOŠKI FAKULTET</w:t>
            </w:r>
          </w:p>
        </w:tc>
        <w:tc>
          <w:tcPr>
            <w:tcW w:w="2271"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56</w:t>
            </w:r>
          </w:p>
        </w:tc>
        <w:tc>
          <w:tcPr>
            <w:tcW w:w="2126"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29</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Metalurgija</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19</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Hemijska tehnologija</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37</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Zaštita životne sredine</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29</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1</w:t>
            </w:r>
            <w:r>
              <w:rPr>
                <w:rFonts w:ascii="Arial" w:eastAsia="Times New Roman" w:hAnsi="Arial" w:cs="Arial"/>
                <w:lang w:eastAsia="sr-Latn-ME"/>
              </w:rPr>
              <w:t>6</w:t>
            </w:r>
            <w:r w:rsidRPr="00101E4B">
              <w:rPr>
                <w:rFonts w:ascii="Arial" w:eastAsia="Times New Roman" w:hAnsi="Arial" w:cs="Arial"/>
                <w:b/>
                <w:lang w:eastAsia="sr-Latn-ME"/>
              </w:rPr>
              <w:t>. MUZIČKA AKADEMIJA</w:t>
            </w:r>
          </w:p>
        </w:tc>
        <w:tc>
          <w:tcPr>
            <w:tcW w:w="2271"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10</w:t>
            </w:r>
          </w:p>
        </w:tc>
        <w:tc>
          <w:tcPr>
            <w:tcW w:w="2126"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Klavir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2</w:t>
            </w:r>
          </w:p>
        </w:tc>
        <w:tc>
          <w:tcPr>
            <w:tcW w:w="2126" w:type="dxa"/>
          </w:tcPr>
          <w:p w:rsidR="00E55D04" w:rsidRDefault="00E55D04" w:rsidP="00901DE3">
            <w:pPr>
              <w:jc w:val="center"/>
            </w:pPr>
            <w:r w:rsidRPr="003A2E37">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Gudački instrumenti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4</w:t>
            </w:r>
          </w:p>
        </w:tc>
        <w:tc>
          <w:tcPr>
            <w:tcW w:w="2126" w:type="dxa"/>
          </w:tcPr>
          <w:p w:rsidR="00E55D04" w:rsidRDefault="00E55D04" w:rsidP="00901DE3">
            <w:pPr>
              <w:jc w:val="center"/>
            </w:pPr>
            <w:r w:rsidRPr="003A2E37">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Duvački instrumenti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4</w:t>
            </w:r>
          </w:p>
        </w:tc>
        <w:tc>
          <w:tcPr>
            <w:tcW w:w="2126" w:type="dxa"/>
          </w:tcPr>
          <w:p w:rsidR="00E55D04" w:rsidRDefault="00E55D04" w:rsidP="00901DE3">
            <w:pPr>
              <w:jc w:val="center"/>
            </w:pPr>
            <w:r w:rsidRPr="003A2E37">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01DE3">
            <w:pPr>
              <w:rPr>
                <w:rFonts w:ascii="Arial" w:eastAsia="Times New Roman" w:hAnsi="Arial" w:cs="Arial"/>
                <w:b/>
                <w:lang w:eastAsia="sr-Latn-ME"/>
              </w:rPr>
            </w:pPr>
            <w:r w:rsidRPr="00101E4B">
              <w:rPr>
                <w:rFonts w:ascii="Arial" w:eastAsia="Times New Roman" w:hAnsi="Arial" w:cs="Arial"/>
                <w:b/>
                <w:lang w:eastAsia="sr-Latn-ME"/>
              </w:rPr>
              <w:t>1</w:t>
            </w:r>
            <w:r>
              <w:rPr>
                <w:rFonts w:ascii="Arial" w:eastAsia="Times New Roman" w:hAnsi="Arial" w:cs="Arial"/>
                <w:b/>
                <w:lang w:eastAsia="sr-Latn-ME"/>
              </w:rPr>
              <w:t>7</w:t>
            </w:r>
            <w:r w:rsidRPr="00101E4B">
              <w:rPr>
                <w:rFonts w:ascii="Arial" w:eastAsia="Times New Roman" w:hAnsi="Arial" w:cs="Arial"/>
                <w:b/>
                <w:lang w:eastAsia="sr-Latn-ME"/>
              </w:rPr>
              <w:t>. PRAVNI FAKULTET</w:t>
            </w:r>
          </w:p>
        </w:tc>
        <w:tc>
          <w:tcPr>
            <w:tcW w:w="2271"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6</w:t>
            </w:r>
          </w:p>
        </w:tc>
        <w:tc>
          <w:tcPr>
            <w:tcW w:w="2126"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63</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Pravne nauke- Građansko-pravni </w:t>
            </w:r>
          </w:p>
        </w:tc>
        <w:tc>
          <w:tcPr>
            <w:tcW w:w="2271" w:type="dxa"/>
          </w:tcPr>
          <w:p w:rsidR="00E55D04" w:rsidRDefault="00E55D04" w:rsidP="00901DE3">
            <w:pPr>
              <w:jc w:val="center"/>
            </w:pPr>
            <w:r w:rsidRPr="00DF19B6">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18</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Pravne nauke- Krivično-pravni</w:t>
            </w:r>
          </w:p>
        </w:tc>
        <w:tc>
          <w:tcPr>
            <w:tcW w:w="2271" w:type="dxa"/>
          </w:tcPr>
          <w:p w:rsidR="00E55D04" w:rsidRDefault="00E55D04" w:rsidP="00901DE3">
            <w:pPr>
              <w:jc w:val="center"/>
            </w:pPr>
            <w:r w:rsidRPr="00DF19B6">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7</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Pravne nauke- Međunarodno-pravni</w:t>
            </w:r>
          </w:p>
        </w:tc>
        <w:tc>
          <w:tcPr>
            <w:tcW w:w="2271" w:type="dxa"/>
          </w:tcPr>
          <w:p w:rsidR="00E55D04" w:rsidRDefault="00E55D04" w:rsidP="00901DE3">
            <w:pPr>
              <w:jc w:val="center"/>
            </w:pPr>
            <w:r w:rsidRPr="00DF19B6">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16</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Pravne nauke- Pravosudni</w:t>
            </w:r>
          </w:p>
        </w:tc>
        <w:tc>
          <w:tcPr>
            <w:tcW w:w="2271" w:type="dxa"/>
          </w:tcPr>
          <w:p w:rsidR="00E55D04" w:rsidRDefault="00E55D04" w:rsidP="00901DE3">
            <w:pPr>
              <w:jc w:val="center"/>
            </w:pPr>
            <w:r w:rsidRPr="00DF19B6">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3</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Pravne nauke- Istorijsko-pravni</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6</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19</w:t>
            </w:r>
          </w:p>
        </w:tc>
      </w:tr>
      <w:tr w:rsidR="00E55D04" w:rsidRPr="00101E4B" w:rsidTr="00E55D04">
        <w:trPr>
          <w:gridAfter w:val="1"/>
          <w:wAfter w:w="7" w:type="dxa"/>
          <w:cantSplit/>
          <w:trHeight w:val="465"/>
          <w:jc w:val="center"/>
        </w:trPr>
        <w:tc>
          <w:tcPr>
            <w:tcW w:w="6513" w:type="dxa"/>
            <w:shd w:val="clear" w:color="000000" w:fill="D6E3BC"/>
            <w:vAlign w:val="center"/>
            <w:hideMark/>
          </w:tcPr>
          <w:p w:rsidR="00E55D04" w:rsidRPr="00101E4B" w:rsidRDefault="00E55D04" w:rsidP="00901DE3">
            <w:pPr>
              <w:rPr>
                <w:rFonts w:ascii="Arial" w:eastAsia="Times New Roman" w:hAnsi="Arial" w:cs="Arial"/>
                <w:b/>
                <w:lang w:eastAsia="sr-Latn-ME"/>
              </w:rPr>
            </w:pPr>
            <w:r w:rsidRPr="00101E4B">
              <w:rPr>
                <w:rFonts w:ascii="Arial" w:eastAsia="Times New Roman" w:hAnsi="Arial" w:cs="Arial"/>
                <w:b/>
                <w:lang w:eastAsia="sr-Latn-ME"/>
              </w:rPr>
              <w:t>1</w:t>
            </w:r>
            <w:r>
              <w:rPr>
                <w:rFonts w:ascii="Arial" w:eastAsia="Times New Roman" w:hAnsi="Arial" w:cs="Arial"/>
                <w:b/>
                <w:lang w:eastAsia="sr-Latn-ME"/>
              </w:rPr>
              <w:t>8</w:t>
            </w:r>
            <w:r w:rsidRPr="00101E4B">
              <w:rPr>
                <w:rFonts w:ascii="Arial" w:eastAsia="Times New Roman" w:hAnsi="Arial" w:cs="Arial"/>
                <w:b/>
                <w:lang w:eastAsia="sr-Latn-ME"/>
              </w:rPr>
              <w:t>. PRIRODNO-MATEMATIČKI FAKULTET</w:t>
            </w:r>
          </w:p>
        </w:tc>
        <w:tc>
          <w:tcPr>
            <w:tcW w:w="2271"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63</w:t>
            </w:r>
          </w:p>
        </w:tc>
        <w:tc>
          <w:tcPr>
            <w:tcW w:w="2126" w:type="dxa"/>
            <w:shd w:val="clear" w:color="000000" w:fill="D6E3BC"/>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78</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Matematika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15</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Matematika i računarske nauke</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7</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Računarske nauke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6</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lastRenderedPageBreak/>
              <w:t xml:space="preserve">Fizika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16</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Biologija - ekologija</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8</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Zaštita životne sredine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15</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 xml:space="preserve">Eksperimentalna biologija i biotehnologija </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9</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Nastava biologije</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11</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r>
      <w:tr w:rsidR="00E55D04" w:rsidRPr="00101E4B" w:rsidTr="00E55D04">
        <w:trPr>
          <w:gridAfter w:val="1"/>
          <w:wAfter w:w="7" w:type="dxa"/>
          <w:cantSplit/>
          <w:trHeight w:val="465"/>
          <w:jc w:val="center"/>
        </w:trPr>
        <w:tc>
          <w:tcPr>
            <w:tcW w:w="6513" w:type="dxa"/>
            <w:shd w:val="clear" w:color="auto" w:fill="auto"/>
            <w:vAlign w:val="center"/>
            <w:hideMark/>
          </w:tcPr>
          <w:p w:rsidR="00E55D04" w:rsidRPr="00101E4B" w:rsidRDefault="00E55D04" w:rsidP="00901DE3">
            <w:pPr>
              <w:rPr>
                <w:rFonts w:ascii="Arial" w:eastAsia="Times New Roman" w:hAnsi="Arial" w:cs="Arial"/>
                <w:lang w:eastAsia="sr-Latn-ME"/>
              </w:rPr>
            </w:pPr>
            <w:r w:rsidRPr="00101E4B">
              <w:rPr>
                <w:rFonts w:ascii="Arial" w:eastAsia="Times New Roman" w:hAnsi="Arial" w:cs="Arial"/>
                <w:lang w:eastAsia="sr-Latn-ME"/>
              </w:rPr>
              <w:t>Računarstvo i informacione tehnologije</w:t>
            </w:r>
          </w:p>
        </w:tc>
        <w:tc>
          <w:tcPr>
            <w:tcW w:w="2271"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0</w:t>
            </w:r>
          </w:p>
        </w:tc>
        <w:tc>
          <w:tcPr>
            <w:tcW w:w="2126" w:type="dxa"/>
          </w:tcPr>
          <w:p w:rsidR="00E55D04" w:rsidRPr="00101E4B" w:rsidRDefault="00E55D04" w:rsidP="00901DE3">
            <w:pPr>
              <w:jc w:val="center"/>
              <w:rPr>
                <w:rFonts w:ascii="Arial" w:eastAsia="Times New Roman" w:hAnsi="Arial" w:cs="Arial"/>
                <w:lang w:eastAsia="sr-Latn-ME"/>
              </w:rPr>
            </w:pPr>
            <w:r>
              <w:rPr>
                <w:rFonts w:ascii="Arial" w:eastAsia="Times New Roman" w:hAnsi="Arial" w:cs="Arial"/>
                <w:lang w:eastAsia="sr-Latn-ME"/>
              </w:rPr>
              <w:t>24</w:t>
            </w:r>
          </w:p>
        </w:tc>
      </w:tr>
      <w:tr w:rsidR="00E55D04" w:rsidRPr="00101E4B" w:rsidTr="00E55D04">
        <w:trPr>
          <w:gridAfter w:val="1"/>
          <w:wAfter w:w="7" w:type="dxa"/>
          <w:cantSplit/>
          <w:trHeight w:val="450"/>
          <w:jc w:val="center"/>
        </w:trPr>
        <w:tc>
          <w:tcPr>
            <w:tcW w:w="6513" w:type="dxa"/>
            <w:shd w:val="clear" w:color="auto" w:fill="auto"/>
            <w:vAlign w:val="center"/>
            <w:hideMark/>
          </w:tcPr>
          <w:p w:rsidR="00E55D04" w:rsidRPr="00101E4B" w:rsidRDefault="00E55D04" w:rsidP="00901DE3">
            <w:pPr>
              <w:rPr>
                <w:rFonts w:ascii="Arial" w:eastAsia="Times New Roman" w:hAnsi="Arial" w:cs="Arial"/>
                <w:b/>
                <w:bCs/>
                <w:lang w:eastAsia="sr-Latn-ME"/>
              </w:rPr>
            </w:pPr>
            <w:r w:rsidRPr="00101E4B">
              <w:rPr>
                <w:rFonts w:ascii="Arial" w:eastAsia="Times New Roman" w:hAnsi="Arial" w:cs="Arial"/>
                <w:b/>
                <w:bCs/>
                <w:lang w:eastAsia="sr-Latn-ME"/>
              </w:rPr>
              <w:t>UKUPNO</w:t>
            </w:r>
          </w:p>
        </w:tc>
        <w:tc>
          <w:tcPr>
            <w:tcW w:w="2271" w:type="dxa"/>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498</w:t>
            </w:r>
          </w:p>
        </w:tc>
        <w:tc>
          <w:tcPr>
            <w:tcW w:w="2126" w:type="dxa"/>
          </w:tcPr>
          <w:p w:rsidR="00E55D04" w:rsidRPr="00101E4B" w:rsidRDefault="00E55D04" w:rsidP="00901DE3">
            <w:pPr>
              <w:jc w:val="center"/>
              <w:rPr>
                <w:rFonts w:ascii="Arial" w:eastAsia="Times New Roman" w:hAnsi="Arial" w:cs="Arial"/>
                <w:b/>
                <w:lang w:eastAsia="sr-Latn-ME"/>
              </w:rPr>
            </w:pPr>
            <w:r>
              <w:rPr>
                <w:rFonts w:ascii="Arial" w:eastAsia="Times New Roman" w:hAnsi="Arial" w:cs="Arial"/>
                <w:b/>
                <w:lang w:eastAsia="sr-Latn-ME"/>
              </w:rPr>
              <w:t>571</w:t>
            </w:r>
          </w:p>
        </w:tc>
      </w:tr>
    </w:tbl>
    <w:p w:rsidR="009737F3" w:rsidRPr="00101E4B" w:rsidRDefault="009737F3" w:rsidP="009737F3">
      <w:pPr>
        <w:spacing w:after="200" w:line="276" w:lineRule="auto"/>
        <w:rPr>
          <w:rFonts w:ascii="Arial" w:hAnsi="Arial" w:cs="Arial"/>
        </w:rPr>
      </w:pP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Radi implementacije principa afirmativne akcije ukupan broj mjesta za svaki studijski program povećava se za 1 %.</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Pravo prijave na konkurs za upis na specijalističke studije imaju kandidati sa završenim osnovnim studijama obima najmanje 180 ECTS kredita,iz odgovarajuće oblasti nauka ili umjetnosti. Stranac ima pravo upisa pod jednakim uslovima kao i crnogorski državljanin.</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Kandidat za upis dužan je podnijeti prijavu i dokaze o ispunjavanju uslova.</w:t>
      </w:r>
    </w:p>
    <w:p w:rsidR="00F35A38" w:rsidRPr="00326030" w:rsidRDefault="00F35A38" w:rsidP="00F35A38">
      <w:pPr>
        <w:spacing w:after="200" w:line="276" w:lineRule="auto"/>
        <w:rPr>
          <w:rFonts w:ascii="Arial" w:eastAsia="Calibri" w:hAnsi="Arial" w:cs="Arial"/>
          <w:b/>
          <w:sz w:val="24"/>
          <w:szCs w:val="24"/>
          <w:lang w:val="de-AT"/>
        </w:rPr>
      </w:pPr>
      <w:r w:rsidRPr="00326030">
        <w:rPr>
          <w:rFonts w:ascii="Arial" w:eastAsia="Calibri" w:hAnsi="Arial" w:cs="Arial"/>
          <w:b/>
          <w:sz w:val="24"/>
          <w:szCs w:val="24"/>
          <w:lang w:val="de-AT"/>
        </w:rPr>
        <w:t>Prijave na konkurs pre</w:t>
      </w:r>
      <w:r w:rsidR="00E55D04">
        <w:rPr>
          <w:rFonts w:ascii="Arial" w:eastAsia="Calibri" w:hAnsi="Arial" w:cs="Arial"/>
          <w:b/>
          <w:sz w:val="24"/>
          <w:szCs w:val="24"/>
          <w:lang w:val="de-AT"/>
        </w:rPr>
        <w:t>daju se studentskim službama u četvrtak, 26</w:t>
      </w:r>
      <w:r w:rsidRPr="00326030">
        <w:rPr>
          <w:rFonts w:ascii="Arial" w:eastAsia="Calibri" w:hAnsi="Arial" w:cs="Arial"/>
          <w:b/>
          <w:sz w:val="24"/>
          <w:szCs w:val="24"/>
          <w:lang w:val="de-AT"/>
        </w:rPr>
        <w:t>. septembra, do 1</w:t>
      </w:r>
      <w:r w:rsidR="00E55D04">
        <w:rPr>
          <w:rFonts w:ascii="Arial" w:eastAsia="Calibri" w:hAnsi="Arial" w:cs="Arial"/>
          <w:b/>
          <w:sz w:val="24"/>
          <w:szCs w:val="24"/>
          <w:lang w:val="de-AT"/>
        </w:rPr>
        <w:t>6</w:t>
      </w:r>
      <w:r w:rsidRPr="00326030">
        <w:rPr>
          <w:rFonts w:ascii="Arial" w:eastAsia="Calibri" w:hAnsi="Arial" w:cs="Arial"/>
          <w:b/>
          <w:sz w:val="24"/>
          <w:szCs w:val="24"/>
          <w:lang w:val="de-AT"/>
        </w:rPr>
        <w:t xml:space="preserve">.00 sati. </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Uz prijavu za upis, kandidati podnose original diplomu o završenim osnovnim studijama, odnosno uvjerenje o završenim</w:t>
      </w:r>
      <w:r w:rsidR="00BF3959" w:rsidRPr="00B22933">
        <w:rPr>
          <w:rFonts w:ascii="Arial" w:eastAsia="Calibri" w:hAnsi="Arial" w:cs="Arial"/>
          <w:lang w:val="de-AT"/>
        </w:rPr>
        <w:t xml:space="preserve"> </w:t>
      </w:r>
      <w:r w:rsidRPr="00B22933">
        <w:rPr>
          <w:rFonts w:ascii="Arial" w:eastAsia="Calibri" w:hAnsi="Arial" w:cs="Arial"/>
          <w:lang w:val="de-AT"/>
        </w:rPr>
        <w:t>osnovnim studijama, uz dokaz o aktivnom znanju jednog svjetskog jezika (odgovarajući sertifikat ili uvjerenje o položenim</w:t>
      </w:r>
      <w:r w:rsidR="00BF3959" w:rsidRPr="00B22933">
        <w:rPr>
          <w:rFonts w:ascii="Arial" w:eastAsia="Calibri" w:hAnsi="Arial" w:cs="Arial"/>
          <w:lang w:val="de-AT"/>
        </w:rPr>
        <w:t xml:space="preserve"> </w:t>
      </w:r>
      <w:r w:rsidRPr="00B22933">
        <w:rPr>
          <w:rFonts w:ascii="Arial" w:eastAsia="Calibri" w:hAnsi="Arial" w:cs="Arial"/>
          <w:lang w:val="de-AT"/>
        </w:rPr>
        <w:t>ispitima na osnovnim studijama).</w:t>
      </w:r>
    </w:p>
    <w:p w:rsidR="00F35A38" w:rsidRPr="00326030" w:rsidRDefault="00F35A38" w:rsidP="00F35A38">
      <w:pPr>
        <w:spacing w:after="200" w:line="276" w:lineRule="auto"/>
        <w:rPr>
          <w:rFonts w:ascii="Arial" w:eastAsia="Calibri" w:hAnsi="Arial" w:cs="Arial"/>
          <w:b/>
          <w:sz w:val="24"/>
          <w:szCs w:val="24"/>
          <w:lang w:val="de-AT"/>
        </w:rPr>
      </w:pPr>
      <w:r w:rsidRPr="00326030">
        <w:rPr>
          <w:rFonts w:ascii="Arial" w:eastAsia="Calibri" w:hAnsi="Arial" w:cs="Arial"/>
          <w:b/>
          <w:sz w:val="24"/>
          <w:szCs w:val="24"/>
          <w:lang w:val="de-AT"/>
        </w:rPr>
        <w:t>Upis kandidata izvršiće se</w:t>
      </w:r>
      <w:r w:rsidR="007A5AF7">
        <w:rPr>
          <w:rFonts w:ascii="Arial" w:eastAsia="Calibri" w:hAnsi="Arial" w:cs="Arial"/>
          <w:b/>
          <w:sz w:val="24"/>
          <w:szCs w:val="24"/>
          <w:lang w:val="de-AT"/>
        </w:rPr>
        <w:t xml:space="preserve"> u </w:t>
      </w:r>
      <w:r w:rsidR="00E55D04">
        <w:rPr>
          <w:rFonts w:ascii="Arial" w:eastAsia="Calibri" w:hAnsi="Arial" w:cs="Arial"/>
          <w:b/>
          <w:sz w:val="24"/>
          <w:szCs w:val="24"/>
          <w:lang w:val="de-AT"/>
        </w:rPr>
        <w:t>petak</w:t>
      </w:r>
      <w:r w:rsidR="007A5AF7">
        <w:rPr>
          <w:rFonts w:ascii="Arial" w:eastAsia="Calibri" w:hAnsi="Arial" w:cs="Arial"/>
          <w:b/>
          <w:sz w:val="24"/>
          <w:szCs w:val="24"/>
          <w:lang w:val="de-AT"/>
        </w:rPr>
        <w:t>,</w:t>
      </w:r>
      <w:r w:rsidRPr="00326030">
        <w:rPr>
          <w:rFonts w:ascii="Arial" w:eastAsia="Calibri" w:hAnsi="Arial" w:cs="Arial"/>
          <w:b/>
          <w:sz w:val="24"/>
          <w:szCs w:val="24"/>
          <w:lang w:val="de-AT"/>
        </w:rPr>
        <w:t xml:space="preserve"> 2</w:t>
      </w:r>
      <w:r w:rsidR="00E55D04">
        <w:rPr>
          <w:rFonts w:ascii="Arial" w:eastAsia="Calibri" w:hAnsi="Arial" w:cs="Arial"/>
          <w:b/>
          <w:sz w:val="24"/>
          <w:szCs w:val="24"/>
          <w:lang w:val="de-AT"/>
        </w:rPr>
        <w:t>7</w:t>
      </w:r>
      <w:r w:rsidRPr="00326030">
        <w:rPr>
          <w:rFonts w:ascii="Arial" w:eastAsia="Calibri" w:hAnsi="Arial" w:cs="Arial"/>
          <w:b/>
          <w:sz w:val="24"/>
          <w:szCs w:val="24"/>
          <w:lang w:val="de-AT"/>
        </w:rPr>
        <w:t>. septembra 2019. godine, do 16.00 sati.</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Upis na specijalističke studije Univerziteta Crne Gore bliže je uređen Pravilima studiranja na postdiplomskim studijama (dodatne informacije na www.ucg.ac.me).</w:t>
      </w:r>
    </w:p>
    <w:p w:rsidR="009737F3"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Visina naknade za studiranje za studente koji plaćaju troškove školovanja utvrđena je odlukom Upravnog odbora Univerziteta</w:t>
      </w:r>
      <w:r w:rsidR="00BF3959" w:rsidRPr="00B22933">
        <w:rPr>
          <w:rFonts w:ascii="Arial" w:eastAsia="Calibri" w:hAnsi="Arial" w:cs="Arial"/>
          <w:lang w:val="de-AT"/>
        </w:rPr>
        <w:t xml:space="preserve"> </w:t>
      </w:r>
      <w:r w:rsidR="00B22933" w:rsidRPr="00B22933">
        <w:rPr>
          <w:rFonts w:ascii="Arial" w:eastAsia="Calibri" w:hAnsi="Arial" w:cs="Arial"/>
          <w:lang w:val="de-AT"/>
        </w:rPr>
        <w:t xml:space="preserve">Crne Gore br. </w:t>
      </w:r>
      <w:r w:rsidR="00B22933" w:rsidRPr="00B22933">
        <w:rPr>
          <w:rFonts w:ascii="Arial" w:hAnsi="Arial" w:cs="Arial"/>
        </w:rPr>
        <w:t xml:space="preserve">02-209/3 </w:t>
      </w:r>
      <w:r w:rsidR="00B22933" w:rsidRPr="00B22933">
        <w:rPr>
          <w:rFonts w:ascii="Arial" w:eastAsia="Calibri" w:hAnsi="Arial" w:cs="Arial"/>
          <w:lang w:val="de-AT"/>
        </w:rPr>
        <w:t>od 5</w:t>
      </w:r>
      <w:r w:rsidRPr="00B22933">
        <w:rPr>
          <w:rFonts w:ascii="Arial" w:eastAsia="Calibri" w:hAnsi="Arial" w:cs="Arial"/>
          <w:lang w:val="de-AT"/>
        </w:rPr>
        <w:t>.</w:t>
      </w:r>
      <w:r w:rsidR="00B22933" w:rsidRPr="00B22933">
        <w:rPr>
          <w:rFonts w:ascii="Arial" w:eastAsia="Calibri" w:hAnsi="Arial" w:cs="Arial"/>
          <w:lang w:val="de-AT"/>
        </w:rPr>
        <w:t xml:space="preserve"> septembra </w:t>
      </w:r>
      <w:r w:rsidRPr="00B22933">
        <w:rPr>
          <w:rFonts w:ascii="Arial" w:eastAsia="Calibri" w:hAnsi="Arial" w:cs="Arial"/>
          <w:lang w:val="de-AT"/>
        </w:rPr>
        <w:t>201</w:t>
      </w:r>
      <w:r w:rsidR="00B22933" w:rsidRPr="00B22933">
        <w:rPr>
          <w:rFonts w:ascii="Arial" w:eastAsia="Calibri" w:hAnsi="Arial" w:cs="Arial"/>
          <w:lang w:val="de-AT"/>
        </w:rPr>
        <w:t>9</w:t>
      </w:r>
      <w:r w:rsidRPr="00B22933">
        <w:rPr>
          <w:rFonts w:ascii="Arial" w:eastAsia="Calibri" w:hAnsi="Arial" w:cs="Arial"/>
          <w:lang w:val="de-AT"/>
        </w:rPr>
        <w:t>.</w:t>
      </w:r>
      <w:r w:rsidR="00B22933">
        <w:rPr>
          <w:rFonts w:ascii="Arial" w:eastAsia="Calibri" w:hAnsi="Arial" w:cs="Arial"/>
          <w:lang w:val="de-AT"/>
        </w:rPr>
        <w:t xml:space="preserve"> </w:t>
      </w:r>
      <w:r w:rsidRPr="00B22933">
        <w:rPr>
          <w:rFonts w:ascii="Arial" w:eastAsia="Calibri" w:hAnsi="Arial" w:cs="Arial"/>
          <w:lang w:val="de-AT"/>
        </w:rPr>
        <w:t>godine, koja je na prošlogodišnjem nivou</w:t>
      </w:r>
      <w:r w:rsidR="00835E2F">
        <w:rPr>
          <w:rFonts w:ascii="Arial" w:eastAsia="Calibri" w:hAnsi="Arial" w:cs="Arial"/>
          <w:lang w:val="de-AT"/>
        </w:rPr>
        <w:t>“</w:t>
      </w:r>
      <w:r w:rsidRPr="00B22933">
        <w:rPr>
          <w:rFonts w:ascii="Arial" w:eastAsia="Calibri" w:hAnsi="Arial" w:cs="Arial"/>
          <w:lang w:val="de-AT"/>
        </w:rPr>
        <w:t>.</w:t>
      </w:r>
    </w:p>
    <w:p w:rsidR="009737F3" w:rsidRPr="00101E4B" w:rsidRDefault="009737F3" w:rsidP="00C721E7">
      <w:pPr>
        <w:spacing w:after="200" w:line="276" w:lineRule="auto"/>
        <w:rPr>
          <w:rFonts w:ascii="Arial" w:eastAsia="Calibri" w:hAnsi="Arial" w:cs="Arial"/>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834160" w:rsidRDefault="005743C3" w:rsidP="005743C3">
      <w:pPr>
        <w:tabs>
          <w:tab w:val="left" w:pos="7650"/>
        </w:tabs>
        <w:jc w:val="both"/>
        <w:rPr>
          <w:rFonts w:ascii="Arial" w:eastAsia="Times New Roman" w:hAnsi="Arial" w:cs="Arial"/>
          <w:sz w:val="24"/>
          <w:szCs w:val="24"/>
          <w:lang w:val="hr-HR"/>
        </w:rPr>
      </w:pPr>
      <w:r>
        <w:rPr>
          <w:rFonts w:ascii="Arial" w:eastAsia="Times New Roman" w:hAnsi="Arial" w:cs="Arial"/>
          <w:sz w:val="24"/>
          <w:szCs w:val="24"/>
          <w:lang w:val="hr-HR"/>
        </w:rPr>
        <w:tab/>
        <w:t xml:space="preserve"> </w:t>
      </w:r>
    </w:p>
    <w:p w:rsidR="00B65B43" w:rsidRDefault="00B65B43" w:rsidP="005743C3">
      <w:pPr>
        <w:tabs>
          <w:tab w:val="left" w:pos="7650"/>
        </w:tabs>
        <w:jc w:val="both"/>
        <w:rPr>
          <w:rFonts w:ascii="Arial" w:eastAsia="Times New Roman" w:hAnsi="Arial" w:cs="Arial"/>
          <w:sz w:val="24"/>
          <w:szCs w:val="24"/>
          <w:lang w:val="hr-HR"/>
        </w:rPr>
      </w:pPr>
    </w:p>
    <w:p w:rsidR="00B65B43" w:rsidRPr="00F303F2" w:rsidRDefault="00B65B43" w:rsidP="00B65B43">
      <w:pPr>
        <w:rPr>
          <w:rFonts w:ascii="Arial" w:hAnsi="Arial" w:cs="Arial"/>
        </w:rPr>
      </w:pPr>
    </w:p>
    <w:sectPr w:rsidR="00B65B43" w:rsidRPr="00F303F2" w:rsidSect="00AE5FB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79" w:rsidRDefault="000A0379" w:rsidP="00F06CCA">
      <w:r>
        <w:separator/>
      </w:r>
    </w:p>
  </w:endnote>
  <w:endnote w:type="continuationSeparator" w:id="0">
    <w:p w:rsidR="000A0379" w:rsidRDefault="000A0379"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79" w:rsidRDefault="000A0379" w:rsidP="00F06CCA">
      <w:r>
        <w:separator/>
      </w:r>
    </w:p>
  </w:footnote>
  <w:footnote w:type="continuationSeparator" w:id="0">
    <w:p w:rsidR="000A0379" w:rsidRDefault="000A0379"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08A5511C"/>
    <w:multiLevelType w:val="hybridMultilevel"/>
    <w:tmpl w:val="618480B8"/>
    <w:lvl w:ilvl="0" w:tplc="7A6852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485549"/>
    <w:multiLevelType w:val="hybridMultilevel"/>
    <w:tmpl w:val="FA0A17DA"/>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49842A9"/>
    <w:multiLevelType w:val="hybridMultilevel"/>
    <w:tmpl w:val="E38E408A"/>
    <w:lvl w:ilvl="0" w:tplc="F6F23A96">
      <w:start w:val="1"/>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5726958"/>
    <w:multiLevelType w:val="hybridMultilevel"/>
    <w:tmpl w:val="B08C98A6"/>
    <w:lvl w:ilvl="0" w:tplc="C0504A8E">
      <w:start w:val="3"/>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A34752C"/>
    <w:multiLevelType w:val="hybridMultilevel"/>
    <w:tmpl w:val="F5B02B2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DFF7A8D"/>
    <w:multiLevelType w:val="hybridMultilevel"/>
    <w:tmpl w:val="49EC4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nsid w:val="281F742C"/>
    <w:multiLevelType w:val="hybridMultilevel"/>
    <w:tmpl w:val="99CCCFEC"/>
    <w:lvl w:ilvl="0" w:tplc="A614C3A8">
      <w:start w:val="4"/>
      <w:numFmt w:val="bullet"/>
      <w:lvlText w:val="-"/>
      <w:lvlJc w:val="left"/>
      <w:pPr>
        <w:ind w:left="720"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2">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13">
    <w:nsid w:val="36912713"/>
    <w:multiLevelType w:val="hybridMultilevel"/>
    <w:tmpl w:val="38683C66"/>
    <w:lvl w:ilvl="0" w:tplc="2C1A000F">
      <w:start w:val="1"/>
      <w:numFmt w:val="decimal"/>
      <w:lvlText w:val="%1."/>
      <w:lvlJc w:val="left"/>
      <w:pPr>
        <w:ind w:left="360" w:hanging="360"/>
      </w:pPr>
      <w:rPr>
        <w:b/>
      </w:rPr>
    </w:lvl>
    <w:lvl w:ilvl="1" w:tplc="2C1A0019">
      <w:start w:val="1"/>
      <w:numFmt w:val="lowerLetter"/>
      <w:lvlText w:val="%2."/>
      <w:lvlJc w:val="left"/>
      <w:pPr>
        <w:ind w:left="1140" w:hanging="360"/>
      </w:pPr>
    </w:lvl>
    <w:lvl w:ilvl="2" w:tplc="2C1A001B">
      <w:start w:val="1"/>
      <w:numFmt w:val="lowerRoman"/>
      <w:lvlText w:val="%3."/>
      <w:lvlJc w:val="right"/>
      <w:pPr>
        <w:ind w:left="1860" w:hanging="180"/>
      </w:pPr>
    </w:lvl>
    <w:lvl w:ilvl="3" w:tplc="2C1A000F">
      <w:start w:val="1"/>
      <w:numFmt w:val="decimal"/>
      <w:lvlText w:val="%4."/>
      <w:lvlJc w:val="left"/>
      <w:pPr>
        <w:ind w:left="2580" w:hanging="360"/>
      </w:pPr>
    </w:lvl>
    <w:lvl w:ilvl="4" w:tplc="2C1A0019">
      <w:start w:val="1"/>
      <w:numFmt w:val="lowerLetter"/>
      <w:lvlText w:val="%5."/>
      <w:lvlJc w:val="left"/>
      <w:pPr>
        <w:ind w:left="3300" w:hanging="360"/>
      </w:pPr>
    </w:lvl>
    <w:lvl w:ilvl="5" w:tplc="2C1A001B">
      <w:start w:val="1"/>
      <w:numFmt w:val="lowerRoman"/>
      <w:lvlText w:val="%6."/>
      <w:lvlJc w:val="right"/>
      <w:pPr>
        <w:ind w:left="4020" w:hanging="180"/>
      </w:pPr>
    </w:lvl>
    <w:lvl w:ilvl="6" w:tplc="2C1A000F">
      <w:start w:val="1"/>
      <w:numFmt w:val="decimal"/>
      <w:lvlText w:val="%7."/>
      <w:lvlJc w:val="left"/>
      <w:pPr>
        <w:ind w:left="4740" w:hanging="360"/>
      </w:pPr>
    </w:lvl>
    <w:lvl w:ilvl="7" w:tplc="2C1A0019">
      <w:start w:val="1"/>
      <w:numFmt w:val="lowerLetter"/>
      <w:lvlText w:val="%8."/>
      <w:lvlJc w:val="left"/>
      <w:pPr>
        <w:ind w:left="5460" w:hanging="360"/>
      </w:pPr>
    </w:lvl>
    <w:lvl w:ilvl="8" w:tplc="2C1A001B">
      <w:start w:val="1"/>
      <w:numFmt w:val="lowerRoman"/>
      <w:lvlText w:val="%9."/>
      <w:lvlJc w:val="right"/>
      <w:pPr>
        <w:ind w:left="6180" w:hanging="180"/>
      </w:pPr>
    </w:lvl>
  </w:abstractNum>
  <w:abstractNum w:abstractNumId="14">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3D42422C"/>
    <w:multiLevelType w:val="hybridMultilevel"/>
    <w:tmpl w:val="7C36838A"/>
    <w:lvl w:ilvl="0" w:tplc="E8C46528">
      <w:start w:val="1"/>
      <w:numFmt w:val="decimal"/>
      <w:lvlText w:val="%1."/>
      <w:lvlJc w:val="left"/>
      <w:pPr>
        <w:ind w:left="720" w:hanging="360"/>
      </w:pPr>
      <w:rPr>
        <w:b/>
      </w:rPr>
    </w:lvl>
    <w:lvl w:ilvl="1" w:tplc="17BAC314">
      <w:numFmt w:val="bullet"/>
      <w:lvlText w:val="-"/>
      <w:lvlJc w:val="left"/>
      <w:pPr>
        <w:ind w:left="1440" w:hanging="360"/>
      </w:pPr>
      <w:rPr>
        <w:rFonts w:ascii="Arial" w:eastAsiaTheme="minorHAnsi" w:hAnsi="Arial" w:cs="Arial" w:hint="default"/>
      </w:rPr>
    </w:lvl>
    <w:lvl w:ilvl="2" w:tplc="301A001B">
      <w:start w:val="1"/>
      <w:numFmt w:val="lowerRoman"/>
      <w:lvlText w:val="%3."/>
      <w:lvlJc w:val="right"/>
      <w:pPr>
        <w:ind w:left="2160" w:hanging="180"/>
      </w:pPr>
    </w:lvl>
    <w:lvl w:ilvl="3" w:tplc="301A000F">
      <w:start w:val="1"/>
      <w:numFmt w:val="decimal"/>
      <w:lvlText w:val="%4."/>
      <w:lvlJc w:val="left"/>
      <w:pPr>
        <w:ind w:left="2880" w:hanging="360"/>
      </w:pPr>
    </w:lvl>
    <w:lvl w:ilvl="4" w:tplc="301A0019">
      <w:start w:val="1"/>
      <w:numFmt w:val="lowerLetter"/>
      <w:lvlText w:val="%5."/>
      <w:lvlJc w:val="left"/>
      <w:pPr>
        <w:ind w:left="3600" w:hanging="360"/>
      </w:pPr>
    </w:lvl>
    <w:lvl w:ilvl="5" w:tplc="301A001B">
      <w:start w:val="1"/>
      <w:numFmt w:val="lowerRoman"/>
      <w:lvlText w:val="%6."/>
      <w:lvlJc w:val="right"/>
      <w:pPr>
        <w:ind w:left="4320" w:hanging="180"/>
      </w:pPr>
    </w:lvl>
    <w:lvl w:ilvl="6" w:tplc="301A000F">
      <w:start w:val="1"/>
      <w:numFmt w:val="decimal"/>
      <w:lvlText w:val="%7."/>
      <w:lvlJc w:val="left"/>
      <w:pPr>
        <w:ind w:left="5040" w:hanging="360"/>
      </w:pPr>
    </w:lvl>
    <w:lvl w:ilvl="7" w:tplc="301A0019">
      <w:start w:val="1"/>
      <w:numFmt w:val="lowerLetter"/>
      <w:lvlText w:val="%8."/>
      <w:lvlJc w:val="left"/>
      <w:pPr>
        <w:ind w:left="5760" w:hanging="360"/>
      </w:pPr>
    </w:lvl>
    <w:lvl w:ilvl="8" w:tplc="301A001B">
      <w:start w:val="1"/>
      <w:numFmt w:val="lowerRoman"/>
      <w:lvlText w:val="%9."/>
      <w:lvlJc w:val="right"/>
      <w:pPr>
        <w:ind w:left="6480" w:hanging="180"/>
      </w:pPr>
    </w:lvl>
  </w:abstractNum>
  <w:abstractNum w:abstractNumId="16">
    <w:nsid w:val="42515358"/>
    <w:multiLevelType w:val="hybridMultilevel"/>
    <w:tmpl w:val="18085E2E"/>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4B750684"/>
    <w:multiLevelType w:val="hybridMultilevel"/>
    <w:tmpl w:val="C91015C2"/>
    <w:lvl w:ilvl="0" w:tplc="75F25DB8">
      <w:start w:val="1"/>
      <w:numFmt w:val="bullet"/>
      <w:lvlText w:val="-"/>
      <w:lvlJc w:val="left"/>
      <w:pPr>
        <w:ind w:left="720" w:hanging="360"/>
      </w:pPr>
      <w:rPr>
        <w:rFonts w:ascii="Arial" w:eastAsia="Calibr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8">
    <w:nsid w:val="553F0CAF"/>
    <w:multiLevelType w:val="hybridMultilevel"/>
    <w:tmpl w:val="05E22640"/>
    <w:lvl w:ilvl="0" w:tplc="A78887B6">
      <w:start w:val="1"/>
      <w:numFmt w:val="bullet"/>
      <w:lvlText w:val=""/>
      <w:lvlJc w:val="left"/>
      <w:pPr>
        <w:ind w:left="1380" w:hanging="360"/>
      </w:pPr>
      <w:rPr>
        <w:rFonts w:ascii="Symbol" w:hAnsi="Symbol" w:hint="default"/>
      </w:rPr>
    </w:lvl>
    <w:lvl w:ilvl="1" w:tplc="A78887B6">
      <w:start w:val="1"/>
      <w:numFmt w:val="bullet"/>
      <w:lvlText w:val=""/>
      <w:lvlJc w:val="left"/>
      <w:pPr>
        <w:ind w:left="2100" w:hanging="360"/>
      </w:pPr>
      <w:rPr>
        <w:rFonts w:ascii="Symbol" w:hAnsi="Symbol" w:hint="default"/>
      </w:rPr>
    </w:lvl>
    <w:lvl w:ilvl="2" w:tplc="2C1A0005">
      <w:start w:val="1"/>
      <w:numFmt w:val="bullet"/>
      <w:lvlText w:val=""/>
      <w:lvlJc w:val="left"/>
      <w:pPr>
        <w:ind w:left="2820" w:hanging="360"/>
      </w:pPr>
      <w:rPr>
        <w:rFonts w:ascii="Wingdings" w:hAnsi="Wingdings" w:hint="default"/>
      </w:rPr>
    </w:lvl>
    <w:lvl w:ilvl="3" w:tplc="2C1A0001">
      <w:start w:val="1"/>
      <w:numFmt w:val="bullet"/>
      <w:lvlText w:val=""/>
      <w:lvlJc w:val="left"/>
      <w:pPr>
        <w:ind w:left="3540" w:hanging="360"/>
      </w:pPr>
      <w:rPr>
        <w:rFonts w:ascii="Symbol" w:hAnsi="Symbol" w:hint="default"/>
      </w:rPr>
    </w:lvl>
    <w:lvl w:ilvl="4" w:tplc="2C1A0003">
      <w:start w:val="1"/>
      <w:numFmt w:val="bullet"/>
      <w:lvlText w:val="o"/>
      <w:lvlJc w:val="left"/>
      <w:pPr>
        <w:ind w:left="4260" w:hanging="360"/>
      </w:pPr>
      <w:rPr>
        <w:rFonts w:ascii="Courier New" w:hAnsi="Courier New" w:cs="Courier New" w:hint="default"/>
      </w:rPr>
    </w:lvl>
    <w:lvl w:ilvl="5" w:tplc="2C1A0005">
      <w:start w:val="1"/>
      <w:numFmt w:val="bullet"/>
      <w:lvlText w:val=""/>
      <w:lvlJc w:val="left"/>
      <w:pPr>
        <w:ind w:left="4980" w:hanging="360"/>
      </w:pPr>
      <w:rPr>
        <w:rFonts w:ascii="Wingdings" w:hAnsi="Wingdings" w:hint="default"/>
      </w:rPr>
    </w:lvl>
    <w:lvl w:ilvl="6" w:tplc="2C1A0001">
      <w:start w:val="1"/>
      <w:numFmt w:val="bullet"/>
      <w:lvlText w:val=""/>
      <w:lvlJc w:val="left"/>
      <w:pPr>
        <w:ind w:left="5700" w:hanging="360"/>
      </w:pPr>
      <w:rPr>
        <w:rFonts w:ascii="Symbol" w:hAnsi="Symbol" w:hint="default"/>
      </w:rPr>
    </w:lvl>
    <w:lvl w:ilvl="7" w:tplc="2C1A0003">
      <w:start w:val="1"/>
      <w:numFmt w:val="bullet"/>
      <w:lvlText w:val="o"/>
      <w:lvlJc w:val="left"/>
      <w:pPr>
        <w:ind w:left="6420" w:hanging="360"/>
      </w:pPr>
      <w:rPr>
        <w:rFonts w:ascii="Courier New" w:hAnsi="Courier New" w:cs="Courier New" w:hint="default"/>
      </w:rPr>
    </w:lvl>
    <w:lvl w:ilvl="8" w:tplc="2C1A0005">
      <w:start w:val="1"/>
      <w:numFmt w:val="bullet"/>
      <w:lvlText w:val=""/>
      <w:lvlJc w:val="left"/>
      <w:pPr>
        <w:ind w:left="7140" w:hanging="360"/>
      </w:pPr>
      <w:rPr>
        <w:rFonts w:ascii="Wingdings" w:hAnsi="Wingdings" w:hint="default"/>
      </w:rPr>
    </w:lvl>
  </w:abstractNum>
  <w:abstractNum w:abstractNumId="19">
    <w:nsid w:val="56F36262"/>
    <w:multiLevelType w:val="hybridMultilevel"/>
    <w:tmpl w:val="107CDC4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21">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2">
    <w:nsid w:val="64810046"/>
    <w:multiLevelType w:val="hybridMultilevel"/>
    <w:tmpl w:val="58DC86B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20"/>
  </w:num>
  <w:num w:numId="7">
    <w:abstractNumId w:val="11"/>
  </w:num>
  <w:num w:numId="8">
    <w:abstractNumId w:val="2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4"/>
  </w:num>
  <w:num w:numId="13">
    <w:abstractNumId w:val="1"/>
  </w:num>
  <w:num w:numId="14">
    <w:abstractNumId w:val="7"/>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0"/>
  </w:num>
  <w:num w:numId="21">
    <w:abstractNumId w:val="22"/>
  </w:num>
  <w:num w:numId="22">
    <w:abstractNumId w:val="19"/>
  </w:num>
  <w:num w:numId="23">
    <w:abstractNumId w:val="17"/>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61"/>
    <w:rsid w:val="00004F36"/>
    <w:rsid w:val="00007892"/>
    <w:rsid w:val="00010641"/>
    <w:rsid w:val="00020562"/>
    <w:rsid w:val="00020728"/>
    <w:rsid w:val="00020D86"/>
    <w:rsid w:val="00021D97"/>
    <w:rsid w:val="000220E4"/>
    <w:rsid w:val="00027300"/>
    <w:rsid w:val="000277A8"/>
    <w:rsid w:val="00032EA9"/>
    <w:rsid w:val="0003371F"/>
    <w:rsid w:val="0004147A"/>
    <w:rsid w:val="000420A9"/>
    <w:rsid w:val="000567DD"/>
    <w:rsid w:val="00061F93"/>
    <w:rsid w:val="000628B7"/>
    <w:rsid w:val="00067627"/>
    <w:rsid w:val="0007117C"/>
    <w:rsid w:val="00085B90"/>
    <w:rsid w:val="000909E3"/>
    <w:rsid w:val="000952C7"/>
    <w:rsid w:val="000A0204"/>
    <w:rsid w:val="000A0379"/>
    <w:rsid w:val="000A3465"/>
    <w:rsid w:val="000B0026"/>
    <w:rsid w:val="000B1F97"/>
    <w:rsid w:val="000B4627"/>
    <w:rsid w:val="000D19CF"/>
    <w:rsid w:val="000E3C50"/>
    <w:rsid w:val="000E4ACA"/>
    <w:rsid w:val="000E7F90"/>
    <w:rsid w:val="000F12EB"/>
    <w:rsid w:val="00101317"/>
    <w:rsid w:val="00101E4B"/>
    <w:rsid w:val="00103BAE"/>
    <w:rsid w:val="001074A9"/>
    <w:rsid w:val="001142CF"/>
    <w:rsid w:val="001171E0"/>
    <w:rsid w:val="00121D6C"/>
    <w:rsid w:val="00126585"/>
    <w:rsid w:val="0012747E"/>
    <w:rsid w:val="0013139E"/>
    <w:rsid w:val="001477D4"/>
    <w:rsid w:val="001555DB"/>
    <w:rsid w:val="001571AC"/>
    <w:rsid w:val="0015727D"/>
    <w:rsid w:val="001624C4"/>
    <w:rsid w:val="00172A65"/>
    <w:rsid w:val="001806CE"/>
    <w:rsid w:val="0018297E"/>
    <w:rsid w:val="00191DC6"/>
    <w:rsid w:val="001A29A6"/>
    <w:rsid w:val="001A600B"/>
    <w:rsid w:val="001B1959"/>
    <w:rsid w:val="001B52F2"/>
    <w:rsid w:val="001C00A5"/>
    <w:rsid w:val="001C4A98"/>
    <w:rsid w:val="001C5B43"/>
    <w:rsid w:val="001D4F10"/>
    <w:rsid w:val="001D6885"/>
    <w:rsid w:val="001E3B86"/>
    <w:rsid w:val="001F2696"/>
    <w:rsid w:val="00220152"/>
    <w:rsid w:val="002220C7"/>
    <w:rsid w:val="0022610D"/>
    <w:rsid w:val="0023126A"/>
    <w:rsid w:val="0023499A"/>
    <w:rsid w:val="00241CAA"/>
    <w:rsid w:val="002466CB"/>
    <w:rsid w:val="00247054"/>
    <w:rsid w:val="00247B67"/>
    <w:rsid w:val="0025208F"/>
    <w:rsid w:val="00261201"/>
    <w:rsid w:val="00262254"/>
    <w:rsid w:val="00263BFC"/>
    <w:rsid w:val="00270C4B"/>
    <w:rsid w:val="00274455"/>
    <w:rsid w:val="00276CB6"/>
    <w:rsid w:val="00281623"/>
    <w:rsid w:val="00285733"/>
    <w:rsid w:val="0028617F"/>
    <w:rsid w:val="00286397"/>
    <w:rsid w:val="00292B66"/>
    <w:rsid w:val="00295158"/>
    <w:rsid w:val="002B5E84"/>
    <w:rsid w:val="002C1391"/>
    <w:rsid w:val="002C69FD"/>
    <w:rsid w:val="002D24B9"/>
    <w:rsid w:val="002D2CD1"/>
    <w:rsid w:val="002D2CE1"/>
    <w:rsid w:val="002D3350"/>
    <w:rsid w:val="002D4382"/>
    <w:rsid w:val="002E0161"/>
    <w:rsid w:val="002E144B"/>
    <w:rsid w:val="002E2DDE"/>
    <w:rsid w:val="002F153F"/>
    <w:rsid w:val="002F4138"/>
    <w:rsid w:val="00306AC6"/>
    <w:rsid w:val="00314C97"/>
    <w:rsid w:val="00314D51"/>
    <w:rsid w:val="00317F36"/>
    <w:rsid w:val="00321988"/>
    <w:rsid w:val="00326030"/>
    <w:rsid w:val="00330755"/>
    <w:rsid w:val="003568A9"/>
    <w:rsid w:val="00357AC7"/>
    <w:rsid w:val="0036256E"/>
    <w:rsid w:val="00367BFD"/>
    <w:rsid w:val="003707EF"/>
    <w:rsid w:val="00375CC7"/>
    <w:rsid w:val="003776E6"/>
    <w:rsid w:val="00380FF0"/>
    <w:rsid w:val="0038431D"/>
    <w:rsid w:val="003875F5"/>
    <w:rsid w:val="003932FA"/>
    <w:rsid w:val="003938D6"/>
    <w:rsid w:val="00394BF9"/>
    <w:rsid w:val="00395E02"/>
    <w:rsid w:val="003A5EAF"/>
    <w:rsid w:val="003B4153"/>
    <w:rsid w:val="003C08E8"/>
    <w:rsid w:val="003C3991"/>
    <w:rsid w:val="003C480C"/>
    <w:rsid w:val="003C57C3"/>
    <w:rsid w:val="003D2C3F"/>
    <w:rsid w:val="003E3520"/>
    <w:rsid w:val="003E3DBC"/>
    <w:rsid w:val="003E51A5"/>
    <w:rsid w:val="003F05B0"/>
    <w:rsid w:val="00400347"/>
    <w:rsid w:val="0042141D"/>
    <w:rsid w:val="00421A74"/>
    <w:rsid w:val="00440323"/>
    <w:rsid w:val="00443092"/>
    <w:rsid w:val="00445F4B"/>
    <w:rsid w:val="00447075"/>
    <w:rsid w:val="004631E6"/>
    <w:rsid w:val="004715F8"/>
    <w:rsid w:val="00481271"/>
    <w:rsid w:val="0048262A"/>
    <w:rsid w:val="004A6811"/>
    <w:rsid w:val="004A78E1"/>
    <w:rsid w:val="004B3630"/>
    <w:rsid w:val="004B3CBD"/>
    <w:rsid w:val="004C469F"/>
    <w:rsid w:val="004C5FFA"/>
    <w:rsid w:val="004C600D"/>
    <w:rsid w:val="004D5DBD"/>
    <w:rsid w:val="004D7F85"/>
    <w:rsid w:val="004E1B05"/>
    <w:rsid w:val="004E3D93"/>
    <w:rsid w:val="004F338D"/>
    <w:rsid w:val="004F6C53"/>
    <w:rsid w:val="004F7645"/>
    <w:rsid w:val="00503037"/>
    <w:rsid w:val="00515D24"/>
    <w:rsid w:val="00522702"/>
    <w:rsid w:val="005235A3"/>
    <w:rsid w:val="00527C77"/>
    <w:rsid w:val="00534745"/>
    <w:rsid w:val="00545942"/>
    <w:rsid w:val="00545A51"/>
    <w:rsid w:val="00550F7C"/>
    <w:rsid w:val="00552B8B"/>
    <w:rsid w:val="0055769B"/>
    <w:rsid w:val="00563297"/>
    <w:rsid w:val="00564B3A"/>
    <w:rsid w:val="00570515"/>
    <w:rsid w:val="005729CE"/>
    <w:rsid w:val="0057436D"/>
    <w:rsid w:val="005743C3"/>
    <w:rsid w:val="00577794"/>
    <w:rsid w:val="00577ECE"/>
    <w:rsid w:val="005816CF"/>
    <w:rsid w:val="005823DA"/>
    <w:rsid w:val="0059136C"/>
    <w:rsid w:val="00591435"/>
    <w:rsid w:val="00594313"/>
    <w:rsid w:val="005944B4"/>
    <w:rsid w:val="00595FBA"/>
    <w:rsid w:val="005A03A8"/>
    <w:rsid w:val="005A0EA1"/>
    <w:rsid w:val="005C4AC8"/>
    <w:rsid w:val="005C58F8"/>
    <w:rsid w:val="005C6851"/>
    <w:rsid w:val="005D44D3"/>
    <w:rsid w:val="005D575E"/>
    <w:rsid w:val="005D7E49"/>
    <w:rsid w:val="005E117F"/>
    <w:rsid w:val="005E208D"/>
    <w:rsid w:val="005E6EDA"/>
    <w:rsid w:val="005F66E5"/>
    <w:rsid w:val="006136A7"/>
    <w:rsid w:val="00622B17"/>
    <w:rsid w:val="0062636A"/>
    <w:rsid w:val="0063238D"/>
    <w:rsid w:val="00642CEE"/>
    <w:rsid w:val="00651381"/>
    <w:rsid w:val="006515F1"/>
    <w:rsid w:val="00653810"/>
    <w:rsid w:val="00654E8D"/>
    <w:rsid w:val="00655138"/>
    <w:rsid w:val="0066647B"/>
    <w:rsid w:val="0067283B"/>
    <w:rsid w:val="00680299"/>
    <w:rsid w:val="00682B53"/>
    <w:rsid w:val="00683EFA"/>
    <w:rsid w:val="00686D13"/>
    <w:rsid w:val="00690A3F"/>
    <w:rsid w:val="006B120D"/>
    <w:rsid w:val="006B34D3"/>
    <w:rsid w:val="006B47DD"/>
    <w:rsid w:val="006B70A7"/>
    <w:rsid w:val="006B7692"/>
    <w:rsid w:val="006E29FA"/>
    <w:rsid w:val="006E2CBA"/>
    <w:rsid w:val="006F0DD2"/>
    <w:rsid w:val="006F5F05"/>
    <w:rsid w:val="006F70DA"/>
    <w:rsid w:val="007039B8"/>
    <w:rsid w:val="00705C7B"/>
    <w:rsid w:val="0071172F"/>
    <w:rsid w:val="007175A0"/>
    <w:rsid w:val="00717A95"/>
    <w:rsid w:val="00746CDB"/>
    <w:rsid w:val="00772B1F"/>
    <w:rsid w:val="007754BA"/>
    <w:rsid w:val="007845F9"/>
    <w:rsid w:val="00784D87"/>
    <w:rsid w:val="00787ACC"/>
    <w:rsid w:val="00791056"/>
    <w:rsid w:val="007926B6"/>
    <w:rsid w:val="007A4843"/>
    <w:rsid w:val="007A5AF7"/>
    <w:rsid w:val="007C456D"/>
    <w:rsid w:val="00800DA9"/>
    <w:rsid w:val="00800E0F"/>
    <w:rsid w:val="00801B5A"/>
    <w:rsid w:val="00803104"/>
    <w:rsid w:val="00803447"/>
    <w:rsid w:val="00804CD8"/>
    <w:rsid w:val="0081028A"/>
    <w:rsid w:val="008128A3"/>
    <w:rsid w:val="008136E1"/>
    <w:rsid w:val="0081497B"/>
    <w:rsid w:val="00817480"/>
    <w:rsid w:val="0082161F"/>
    <w:rsid w:val="00823596"/>
    <w:rsid w:val="00834160"/>
    <w:rsid w:val="00835E2F"/>
    <w:rsid w:val="008369CA"/>
    <w:rsid w:val="0084426C"/>
    <w:rsid w:val="0084566C"/>
    <w:rsid w:val="00847088"/>
    <w:rsid w:val="00872D73"/>
    <w:rsid w:val="008819D1"/>
    <w:rsid w:val="00892AF6"/>
    <w:rsid w:val="008958F1"/>
    <w:rsid w:val="008A11FE"/>
    <w:rsid w:val="008A4508"/>
    <w:rsid w:val="008B5812"/>
    <w:rsid w:val="008B5B1B"/>
    <w:rsid w:val="008D2F76"/>
    <w:rsid w:val="008D7098"/>
    <w:rsid w:val="00901DE3"/>
    <w:rsid w:val="0090774C"/>
    <w:rsid w:val="00915E1A"/>
    <w:rsid w:val="00922B0D"/>
    <w:rsid w:val="00923639"/>
    <w:rsid w:val="00923D1A"/>
    <w:rsid w:val="009305B6"/>
    <w:rsid w:val="00931D15"/>
    <w:rsid w:val="00934ED2"/>
    <w:rsid w:val="00946A4A"/>
    <w:rsid w:val="009602EB"/>
    <w:rsid w:val="00962F80"/>
    <w:rsid w:val="00965F8C"/>
    <w:rsid w:val="009737F3"/>
    <w:rsid w:val="0097581C"/>
    <w:rsid w:val="00976689"/>
    <w:rsid w:val="009839B2"/>
    <w:rsid w:val="009853E6"/>
    <w:rsid w:val="009874C5"/>
    <w:rsid w:val="00993E09"/>
    <w:rsid w:val="00994FD6"/>
    <w:rsid w:val="009A0E33"/>
    <w:rsid w:val="009A466B"/>
    <w:rsid w:val="009B04C8"/>
    <w:rsid w:val="009C3E0A"/>
    <w:rsid w:val="009C48F4"/>
    <w:rsid w:val="009C503D"/>
    <w:rsid w:val="009C792D"/>
    <w:rsid w:val="009E0B0E"/>
    <w:rsid w:val="009E27BC"/>
    <w:rsid w:val="00A03064"/>
    <w:rsid w:val="00A2026F"/>
    <w:rsid w:val="00A31BB7"/>
    <w:rsid w:val="00A349E5"/>
    <w:rsid w:val="00A36DA8"/>
    <w:rsid w:val="00A4568C"/>
    <w:rsid w:val="00A4711D"/>
    <w:rsid w:val="00A5766A"/>
    <w:rsid w:val="00A57DC7"/>
    <w:rsid w:val="00A63119"/>
    <w:rsid w:val="00A6466E"/>
    <w:rsid w:val="00A65C94"/>
    <w:rsid w:val="00A65CB8"/>
    <w:rsid w:val="00A677EF"/>
    <w:rsid w:val="00A71957"/>
    <w:rsid w:val="00A7539C"/>
    <w:rsid w:val="00A873C4"/>
    <w:rsid w:val="00A879F5"/>
    <w:rsid w:val="00AA2048"/>
    <w:rsid w:val="00AA216D"/>
    <w:rsid w:val="00AB7447"/>
    <w:rsid w:val="00AC0FE1"/>
    <w:rsid w:val="00AC2732"/>
    <w:rsid w:val="00AC34CC"/>
    <w:rsid w:val="00AD36F9"/>
    <w:rsid w:val="00AD448C"/>
    <w:rsid w:val="00AE20A5"/>
    <w:rsid w:val="00AE5FBF"/>
    <w:rsid w:val="00AE79FA"/>
    <w:rsid w:val="00AF4B96"/>
    <w:rsid w:val="00AF6C2D"/>
    <w:rsid w:val="00AF7D4D"/>
    <w:rsid w:val="00B17553"/>
    <w:rsid w:val="00B20290"/>
    <w:rsid w:val="00B20D64"/>
    <w:rsid w:val="00B22933"/>
    <w:rsid w:val="00B325F9"/>
    <w:rsid w:val="00B34A5C"/>
    <w:rsid w:val="00B36A0A"/>
    <w:rsid w:val="00B378F8"/>
    <w:rsid w:val="00B40F15"/>
    <w:rsid w:val="00B41EDA"/>
    <w:rsid w:val="00B60E66"/>
    <w:rsid w:val="00B617F1"/>
    <w:rsid w:val="00B62A16"/>
    <w:rsid w:val="00B65B43"/>
    <w:rsid w:val="00B869A8"/>
    <w:rsid w:val="00BA0DA7"/>
    <w:rsid w:val="00BA7A26"/>
    <w:rsid w:val="00BB419E"/>
    <w:rsid w:val="00BB4FB9"/>
    <w:rsid w:val="00BB6738"/>
    <w:rsid w:val="00BC0502"/>
    <w:rsid w:val="00BC2EFA"/>
    <w:rsid w:val="00BC2F12"/>
    <w:rsid w:val="00BD29C0"/>
    <w:rsid w:val="00BD708E"/>
    <w:rsid w:val="00BF3959"/>
    <w:rsid w:val="00BF54BD"/>
    <w:rsid w:val="00C05A24"/>
    <w:rsid w:val="00C0766C"/>
    <w:rsid w:val="00C10CC2"/>
    <w:rsid w:val="00C11BAC"/>
    <w:rsid w:val="00C15402"/>
    <w:rsid w:val="00C16455"/>
    <w:rsid w:val="00C169B0"/>
    <w:rsid w:val="00C23B5E"/>
    <w:rsid w:val="00C32E19"/>
    <w:rsid w:val="00C335A6"/>
    <w:rsid w:val="00C37274"/>
    <w:rsid w:val="00C51F39"/>
    <w:rsid w:val="00C55843"/>
    <w:rsid w:val="00C60276"/>
    <w:rsid w:val="00C6301F"/>
    <w:rsid w:val="00C659A3"/>
    <w:rsid w:val="00C721E7"/>
    <w:rsid w:val="00C76BD0"/>
    <w:rsid w:val="00C91BC5"/>
    <w:rsid w:val="00C927E6"/>
    <w:rsid w:val="00C93474"/>
    <w:rsid w:val="00C9392E"/>
    <w:rsid w:val="00C941FB"/>
    <w:rsid w:val="00CA36BD"/>
    <w:rsid w:val="00CA42A4"/>
    <w:rsid w:val="00CA50D2"/>
    <w:rsid w:val="00CA6F30"/>
    <w:rsid w:val="00CB268F"/>
    <w:rsid w:val="00CD004A"/>
    <w:rsid w:val="00CD2FC6"/>
    <w:rsid w:val="00CD3725"/>
    <w:rsid w:val="00CD4927"/>
    <w:rsid w:val="00CD5330"/>
    <w:rsid w:val="00CD7DFA"/>
    <w:rsid w:val="00CE575C"/>
    <w:rsid w:val="00CE6E5A"/>
    <w:rsid w:val="00CF2D79"/>
    <w:rsid w:val="00D07E5D"/>
    <w:rsid w:val="00D13972"/>
    <w:rsid w:val="00D14125"/>
    <w:rsid w:val="00D160AD"/>
    <w:rsid w:val="00D200A0"/>
    <w:rsid w:val="00D34B4A"/>
    <w:rsid w:val="00D47029"/>
    <w:rsid w:val="00D50FE8"/>
    <w:rsid w:val="00D52C21"/>
    <w:rsid w:val="00D75417"/>
    <w:rsid w:val="00D75B1F"/>
    <w:rsid w:val="00D804EF"/>
    <w:rsid w:val="00D857F9"/>
    <w:rsid w:val="00DB710A"/>
    <w:rsid w:val="00DB7B15"/>
    <w:rsid w:val="00DC236C"/>
    <w:rsid w:val="00DC4C57"/>
    <w:rsid w:val="00DC6D6B"/>
    <w:rsid w:val="00DD07CA"/>
    <w:rsid w:val="00DD6961"/>
    <w:rsid w:val="00DD7775"/>
    <w:rsid w:val="00DD7DD8"/>
    <w:rsid w:val="00DE20F1"/>
    <w:rsid w:val="00DE5282"/>
    <w:rsid w:val="00DE57B6"/>
    <w:rsid w:val="00DF71BC"/>
    <w:rsid w:val="00E00971"/>
    <w:rsid w:val="00E06E24"/>
    <w:rsid w:val="00E111DD"/>
    <w:rsid w:val="00E11929"/>
    <w:rsid w:val="00E20055"/>
    <w:rsid w:val="00E22208"/>
    <w:rsid w:val="00E231EC"/>
    <w:rsid w:val="00E25A1D"/>
    <w:rsid w:val="00E26F6D"/>
    <w:rsid w:val="00E475C3"/>
    <w:rsid w:val="00E55D04"/>
    <w:rsid w:val="00E62C61"/>
    <w:rsid w:val="00E71B40"/>
    <w:rsid w:val="00E72164"/>
    <w:rsid w:val="00E9674D"/>
    <w:rsid w:val="00EA021B"/>
    <w:rsid w:val="00EA3D46"/>
    <w:rsid w:val="00EB0D70"/>
    <w:rsid w:val="00EB14F7"/>
    <w:rsid w:val="00EB2A06"/>
    <w:rsid w:val="00EC3B19"/>
    <w:rsid w:val="00EE2D13"/>
    <w:rsid w:val="00EE4C62"/>
    <w:rsid w:val="00EE6733"/>
    <w:rsid w:val="00EF0523"/>
    <w:rsid w:val="00EF21CD"/>
    <w:rsid w:val="00F0268F"/>
    <w:rsid w:val="00F05CA8"/>
    <w:rsid w:val="00F06CCA"/>
    <w:rsid w:val="00F10A02"/>
    <w:rsid w:val="00F303F2"/>
    <w:rsid w:val="00F31FD0"/>
    <w:rsid w:val="00F3463B"/>
    <w:rsid w:val="00F35A38"/>
    <w:rsid w:val="00F401E7"/>
    <w:rsid w:val="00F473D9"/>
    <w:rsid w:val="00F54A36"/>
    <w:rsid w:val="00F65823"/>
    <w:rsid w:val="00F66BC1"/>
    <w:rsid w:val="00F70706"/>
    <w:rsid w:val="00F73492"/>
    <w:rsid w:val="00F737D0"/>
    <w:rsid w:val="00F750C4"/>
    <w:rsid w:val="00F8139D"/>
    <w:rsid w:val="00F83761"/>
    <w:rsid w:val="00F87B5D"/>
    <w:rsid w:val="00F9401A"/>
    <w:rsid w:val="00F9461D"/>
    <w:rsid w:val="00FA1C56"/>
    <w:rsid w:val="00FB2E2A"/>
    <w:rsid w:val="00FB3E64"/>
    <w:rsid w:val="00FC24C9"/>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nhideWhenUsed/>
    <w:rsid w:val="00D160AD"/>
    <w:rPr>
      <w:rFonts w:ascii="Calibri" w:hAnsi="Calibri"/>
      <w:szCs w:val="21"/>
      <w:lang w:val="sr-Cyrl-ME"/>
    </w:rPr>
  </w:style>
  <w:style w:type="character" w:customStyle="1" w:styleId="PlainTextChar">
    <w:name w:val="Plain Text Char"/>
    <w:basedOn w:val="DefaultParagraphFont"/>
    <w:link w:val="PlainText"/>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table" w:styleId="TableGrid">
    <w:name w:val="Table Grid"/>
    <w:basedOn w:val="TableNormal"/>
    <w:uiPriority w:val="59"/>
    <w:rsid w:val="006E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3465"/>
    <w:rPr>
      <w:sz w:val="16"/>
      <w:szCs w:val="16"/>
    </w:rPr>
  </w:style>
  <w:style w:type="paragraph" w:styleId="CommentText">
    <w:name w:val="annotation text"/>
    <w:basedOn w:val="Normal"/>
    <w:link w:val="CommentTextChar"/>
    <w:uiPriority w:val="99"/>
    <w:semiHidden/>
    <w:unhideWhenUsed/>
    <w:rsid w:val="000A3465"/>
    <w:rPr>
      <w:sz w:val="20"/>
      <w:szCs w:val="20"/>
    </w:rPr>
  </w:style>
  <w:style w:type="character" w:customStyle="1" w:styleId="CommentTextChar">
    <w:name w:val="Comment Text Char"/>
    <w:basedOn w:val="DefaultParagraphFont"/>
    <w:link w:val="CommentText"/>
    <w:uiPriority w:val="99"/>
    <w:semiHidden/>
    <w:rsid w:val="000A3465"/>
    <w:rPr>
      <w:sz w:val="20"/>
      <w:szCs w:val="20"/>
    </w:rPr>
  </w:style>
  <w:style w:type="paragraph" w:styleId="CommentSubject">
    <w:name w:val="annotation subject"/>
    <w:basedOn w:val="CommentText"/>
    <w:next w:val="CommentText"/>
    <w:link w:val="CommentSubjectChar"/>
    <w:uiPriority w:val="99"/>
    <w:semiHidden/>
    <w:unhideWhenUsed/>
    <w:rsid w:val="000A3465"/>
    <w:rPr>
      <w:b/>
      <w:bCs/>
    </w:rPr>
  </w:style>
  <w:style w:type="character" w:customStyle="1" w:styleId="CommentSubjectChar">
    <w:name w:val="Comment Subject Char"/>
    <w:basedOn w:val="CommentTextChar"/>
    <w:link w:val="CommentSubject"/>
    <w:uiPriority w:val="99"/>
    <w:semiHidden/>
    <w:rsid w:val="000A34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nhideWhenUsed/>
    <w:rsid w:val="00D160AD"/>
    <w:rPr>
      <w:rFonts w:ascii="Calibri" w:hAnsi="Calibri"/>
      <w:szCs w:val="21"/>
      <w:lang w:val="sr-Cyrl-ME"/>
    </w:rPr>
  </w:style>
  <w:style w:type="character" w:customStyle="1" w:styleId="PlainTextChar">
    <w:name w:val="Plain Text Char"/>
    <w:basedOn w:val="DefaultParagraphFont"/>
    <w:link w:val="PlainText"/>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table" w:styleId="TableGrid">
    <w:name w:val="Table Grid"/>
    <w:basedOn w:val="TableNormal"/>
    <w:uiPriority w:val="59"/>
    <w:rsid w:val="006E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3465"/>
    <w:rPr>
      <w:sz w:val="16"/>
      <w:szCs w:val="16"/>
    </w:rPr>
  </w:style>
  <w:style w:type="paragraph" w:styleId="CommentText">
    <w:name w:val="annotation text"/>
    <w:basedOn w:val="Normal"/>
    <w:link w:val="CommentTextChar"/>
    <w:uiPriority w:val="99"/>
    <w:semiHidden/>
    <w:unhideWhenUsed/>
    <w:rsid w:val="000A3465"/>
    <w:rPr>
      <w:sz w:val="20"/>
      <w:szCs w:val="20"/>
    </w:rPr>
  </w:style>
  <w:style w:type="character" w:customStyle="1" w:styleId="CommentTextChar">
    <w:name w:val="Comment Text Char"/>
    <w:basedOn w:val="DefaultParagraphFont"/>
    <w:link w:val="CommentText"/>
    <w:uiPriority w:val="99"/>
    <w:semiHidden/>
    <w:rsid w:val="000A3465"/>
    <w:rPr>
      <w:sz w:val="20"/>
      <w:szCs w:val="20"/>
    </w:rPr>
  </w:style>
  <w:style w:type="paragraph" w:styleId="CommentSubject">
    <w:name w:val="annotation subject"/>
    <w:basedOn w:val="CommentText"/>
    <w:next w:val="CommentText"/>
    <w:link w:val="CommentSubjectChar"/>
    <w:uiPriority w:val="99"/>
    <w:semiHidden/>
    <w:unhideWhenUsed/>
    <w:rsid w:val="000A3465"/>
    <w:rPr>
      <w:b/>
      <w:bCs/>
    </w:rPr>
  </w:style>
  <w:style w:type="character" w:customStyle="1" w:styleId="CommentSubjectChar">
    <w:name w:val="Comment Subject Char"/>
    <w:basedOn w:val="CommentTextChar"/>
    <w:link w:val="CommentSubject"/>
    <w:uiPriority w:val="99"/>
    <w:semiHidden/>
    <w:rsid w:val="000A3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380">
      <w:bodyDiv w:val="1"/>
      <w:marLeft w:val="0"/>
      <w:marRight w:val="0"/>
      <w:marTop w:val="0"/>
      <w:marBottom w:val="0"/>
      <w:divBdr>
        <w:top w:val="none" w:sz="0" w:space="0" w:color="auto"/>
        <w:left w:val="none" w:sz="0" w:space="0" w:color="auto"/>
        <w:bottom w:val="none" w:sz="0" w:space="0" w:color="auto"/>
        <w:right w:val="none" w:sz="0" w:space="0" w:color="auto"/>
      </w:divBdr>
    </w:div>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106898520">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274020415">
      <w:bodyDiv w:val="1"/>
      <w:marLeft w:val="0"/>
      <w:marRight w:val="0"/>
      <w:marTop w:val="0"/>
      <w:marBottom w:val="0"/>
      <w:divBdr>
        <w:top w:val="none" w:sz="0" w:space="0" w:color="auto"/>
        <w:left w:val="none" w:sz="0" w:space="0" w:color="auto"/>
        <w:bottom w:val="none" w:sz="0" w:space="0" w:color="auto"/>
        <w:right w:val="none" w:sz="0" w:space="0" w:color="auto"/>
      </w:divBdr>
    </w:div>
    <w:div w:id="341710184">
      <w:bodyDiv w:val="1"/>
      <w:marLeft w:val="0"/>
      <w:marRight w:val="0"/>
      <w:marTop w:val="0"/>
      <w:marBottom w:val="0"/>
      <w:divBdr>
        <w:top w:val="none" w:sz="0" w:space="0" w:color="auto"/>
        <w:left w:val="none" w:sz="0" w:space="0" w:color="auto"/>
        <w:bottom w:val="none" w:sz="0" w:space="0" w:color="auto"/>
        <w:right w:val="none" w:sz="0" w:space="0" w:color="auto"/>
      </w:divBdr>
    </w:div>
    <w:div w:id="380448782">
      <w:bodyDiv w:val="1"/>
      <w:marLeft w:val="0"/>
      <w:marRight w:val="0"/>
      <w:marTop w:val="0"/>
      <w:marBottom w:val="0"/>
      <w:divBdr>
        <w:top w:val="none" w:sz="0" w:space="0" w:color="auto"/>
        <w:left w:val="none" w:sz="0" w:space="0" w:color="auto"/>
        <w:bottom w:val="none" w:sz="0" w:space="0" w:color="auto"/>
        <w:right w:val="none" w:sz="0" w:space="0" w:color="auto"/>
      </w:divBdr>
    </w:div>
    <w:div w:id="398215800">
      <w:bodyDiv w:val="1"/>
      <w:marLeft w:val="0"/>
      <w:marRight w:val="0"/>
      <w:marTop w:val="0"/>
      <w:marBottom w:val="0"/>
      <w:divBdr>
        <w:top w:val="none" w:sz="0" w:space="0" w:color="auto"/>
        <w:left w:val="none" w:sz="0" w:space="0" w:color="auto"/>
        <w:bottom w:val="none" w:sz="0" w:space="0" w:color="auto"/>
        <w:right w:val="none" w:sz="0" w:space="0" w:color="auto"/>
      </w:divBdr>
    </w:div>
    <w:div w:id="425544613">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471757245">
      <w:bodyDiv w:val="1"/>
      <w:marLeft w:val="0"/>
      <w:marRight w:val="0"/>
      <w:marTop w:val="0"/>
      <w:marBottom w:val="0"/>
      <w:divBdr>
        <w:top w:val="none" w:sz="0" w:space="0" w:color="auto"/>
        <w:left w:val="none" w:sz="0" w:space="0" w:color="auto"/>
        <w:bottom w:val="none" w:sz="0" w:space="0" w:color="auto"/>
        <w:right w:val="none" w:sz="0" w:space="0" w:color="auto"/>
      </w:divBdr>
    </w:div>
    <w:div w:id="477457139">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708186556">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944532125">
      <w:bodyDiv w:val="1"/>
      <w:marLeft w:val="0"/>
      <w:marRight w:val="0"/>
      <w:marTop w:val="0"/>
      <w:marBottom w:val="0"/>
      <w:divBdr>
        <w:top w:val="none" w:sz="0" w:space="0" w:color="auto"/>
        <w:left w:val="none" w:sz="0" w:space="0" w:color="auto"/>
        <w:bottom w:val="none" w:sz="0" w:space="0" w:color="auto"/>
        <w:right w:val="none" w:sz="0" w:space="0" w:color="auto"/>
      </w:divBdr>
    </w:div>
    <w:div w:id="994064999">
      <w:bodyDiv w:val="1"/>
      <w:marLeft w:val="0"/>
      <w:marRight w:val="0"/>
      <w:marTop w:val="0"/>
      <w:marBottom w:val="0"/>
      <w:divBdr>
        <w:top w:val="none" w:sz="0" w:space="0" w:color="auto"/>
        <w:left w:val="none" w:sz="0" w:space="0" w:color="auto"/>
        <w:bottom w:val="none" w:sz="0" w:space="0" w:color="auto"/>
        <w:right w:val="none" w:sz="0" w:space="0" w:color="auto"/>
      </w:divBdr>
    </w:div>
    <w:div w:id="1006665145">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142503582">
      <w:bodyDiv w:val="1"/>
      <w:marLeft w:val="0"/>
      <w:marRight w:val="0"/>
      <w:marTop w:val="0"/>
      <w:marBottom w:val="0"/>
      <w:divBdr>
        <w:top w:val="none" w:sz="0" w:space="0" w:color="auto"/>
        <w:left w:val="none" w:sz="0" w:space="0" w:color="auto"/>
        <w:bottom w:val="none" w:sz="0" w:space="0" w:color="auto"/>
        <w:right w:val="none" w:sz="0" w:space="0" w:color="auto"/>
      </w:divBdr>
    </w:div>
    <w:div w:id="1154955016">
      <w:bodyDiv w:val="1"/>
      <w:marLeft w:val="0"/>
      <w:marRight w:val="0"/>
      <w:marTop w:val="0"/>
      <w:marBottom w:val="0"/>
      <w:divBdr>
        <w:top w:val="none" w:sz="0" w:space="0" w:color="auto"/>
        <w:left w:val="none" w:sz="0" w:space="0" w:color="auto"/>
        <w:bottom w:val="none" w:sz="0" w:space="0" w:color="auto"/>
        <w:right w:val="none" w:sz="0" w:space="0" w:color="auto"/>
      </w:divBdr>
    </w:div>
    <w:div w:id="1161694735">
      <w:bodyDiv w:val="1"/>
      <w:marLeft w:val="0"/>
      <w:marRight w:val="0"/>
      <w:marTop w:val="0"/>
      <w:marBottom w:val="0"/>
      <w:divBdr>
        <w:top w:val="none" w:sz="0" w:space="0" w:color="auto"/>
        <w:left w:val="none" w:sz="0" w:space="0" w:color="auto"/>
        <w:bottom w:val="none" w:sz="0" w:space="0" w:color="auto"/>
        <w:right w:val="none" w:sz="0" w:space="0" w:color="auto"/>
      </w:divBdr>
    </w:div>
    <w:div w:id="1202589965">
      <w:bodyDiv w:val="1"/>
      <w:marLeft w:val="0"/>
      <w:marRight w:val="0"/>
      <w:marTop w:val="0"/>
      <w:marBottom w:val="0"/>
      <w:divBdr>
        <w:top w:val="none" w:sz="0" w:space="0" w:color="auto"/>
        <w:left w:val="none" w:sz="0" w:space="0" w:color="auto"/>
        <w:bottom w:val="none" w:sz="0" w:space="0" w:color="auto"/>
        <w:right w:val="none" w:sz="0" w:space="0" w:color="auto"/>
      </w:divBdr>
    </w:div>
    <w:div w:id="1422066376">
      <w:bodyDiv w:val="1"/>
      <w:marLeft w:val="0"/>
      <w:marRight w:val="0"/>
      <w:marTop w:val="0"/>
      <w:marBottom w:val="0"/>
      <w:divBdr>
        <w:top w:val="none" w:sz="0" w:space="0" w:color="auto"/>
        <w:left w:val="none" w:sz="0" w:space="0" w:color="auto"/>
        <w:bottom w:val="none" w:sz="0" w:space="0" w:color="auto"/>
        <w:right w:val="none" w:sz="0" w:space="0" w:color="auto"/>
      </w:divBdr>
    </w:div>
    <w:div w:id="1422221229">
      <w:bodyDiv w:val="1"/>
      <w:marLeft w:val="0"/>
      <w:marRight w:val="0"/>
      <w:marTop w:val="0"/>
      <w:marBottom w:val="0"/>
      <w:divBdr>
        <w:top w:val="none" w:sz="0" w:space="0" w:color="auto"/>
        <w:left w:val="none" w:sz="0" w:space="0" w:color="auto"/>
        <w:bottom w:val="none" w:sz="0" w:space="0" w:color="auto"/>
        <w:right w:val="none" w:sz="0" w:space="0" w:color="auto"/>
      </w:divBdr>
    </w:div>
    <w:div w:id="1490634335">
      <w:bodyDiv w:val="1"/>
      <w:marLeft w:val="0"/>
      <w:marRight w:val="0"/>
      <w:marTop w:val="0"/>
      <w:marBottom w:val="0"/>
      <w:divBdr>
        <w:top w:val="none" w:sz="0" w:space="0" w:color="auto"/>
        <w:left w:val="none" w:sz="0" w:space="0" w:color="auto"/>
        <w:bottom w:val="none" w:sz="0" w:space="0" w:color="auto"/>
        <w:right w:val="none" w:sz="0" w:space="0" w:color="auto"/>
      </w:divBdr>
    </w:div>
    <w:div w:id="1578594642">
      <w:bodyDiv w:val="1"/>
      <w:marLeft w:val="0"/>
      <w:marRight w:val="0"/>
      <w:marTop w:val="0"/>
      <w:marBottom w:val="0"/>
      <w:divBdr>
        <w:top w:val="none" w:sz="0" w:space="0" w:color="auto"/>
        <w:left w:val="none" w:sz="0" w:space="0" w:color="auto"/>
        <w:bottom w:val="none" w:sz="0" w:space="0" w:color="auto"/>
        <w:right w:val="none" w:sz="0" w:space="0" w:color="auto"/>
      </w:divBdr>
    </w:div>
    <w:div w:id="1678266260">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57104509">
      <w:bodyDiv w:val="1"/>
      <w:marLeft w:val="0"/>
      <w:marRight w:val="0"/>
      <w:marTop w:val="0"/>
      <w:marBottom w:val="0"/>
      <w:divBdr>
        <w:top w:val="none" w:sz="0" w:space="0" w:color="auto"/>
        <w:left w:val="none" w:sz="0" w:space="0" w:color="auto"/>
        <w:bottom w:val="none" w:sz="0" w:space="0" w:color="auto"/>
        <w:right w:val="none" w:sz="0" w:space="0" w:color="auto"/>
      </w:divBdr>
    </w:div>
    <w:div w:id="1965232970">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 w:id="20454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7FF2-5E01-4B8C-966B-D4508D69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User</cp:lastModifiedBy>
  <cp:revision>2</cp:revision>
  <cp:lastPrinted>2019-09-24T10:17:00Z</cp:lastPrinted>
  <dcterms:created xsi:type="dcterms:W3CDTF">2019-09-24T15:16:00Z</dcterms:created>
  <dcterms:modified xsi:type="dcterms:W3CDTF">2019-09-24T15:16:00Z</dcterms:modified>
</cp:coreProperties>
</file>