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MA GLUMA - Opšti uslovi za upis i struktura prijemnog ispita</w:t>
      </w:r>
    </w:p>
    <w:p w:rsidR="00E63F71" w:rsidRDefault="00E63F7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1. Na MA studije na Glumi mogu konkurisati: 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a) kandidati/ kandidatkinje koji su završili osnovne studije (180 ECTS kredita) na studijskom programu Gluma, na Fakultetu dramskih umjetnosti,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b) kandidati/kandidatkinje koji su završili osnovne studije Glume na umjetničkim akademijama u inostranstvu.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2. Kandidati/ kandidatkinje se prijavljuju za konkurs za upis na MA studije Glume i uz prijavu dostavljaju dokumentaciju koja se propisuje Konkursom i Propozicijama za upis na MA studije na Fakultetu dramskih umjetnosti Univerziteta Crne Gore, studijski program Gluma.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3. Kandidati/ kandidatkinje podnose uz prijavu: </w:t>
      </w:r>
    </w:p>
    <w:p w:rsidR="00C92BF5" w:rsidRDefault="00C92BF5" w:rsidP="00C92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rPr>
          <w:rFonts w:ascii="Calibri" w:hAnsi="Calibri" w:cs="Calibri"/>
          <w:sz w:val="22"/>
          <w:szCs w:val="22"/>
          <w:lang/>
        </w:rPr>
      </w:pPr>
      <w:r>
        <w:rPr>
          <w:sz w:val="28"/>
          <w:szCs w:val="28"/>
          <w:lang/>
        </w:rPr>
        <w:t>Biografiju i pismo motivacije za upis na MA</w:t>
      </w:r>
    </w:p>
    <w:p w:rsidR="00C92BF5" w:rsidRDefault="00C92BF5" w:rsidP="00C92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rPr>
          <w:rFonts w:ascii="Calibri" w:hAnsi="Calibri" w:cs="Calibri"/>
          <w:sz w:val="22"/>
          <w:szCs w:val="22"/>
          <w:lang/>
        </w:rPr>
      </w:pPr>
      <w:r>
        <w:rPr>
          <w:sz w:val="28"/>
          <w:szCs w:val="28"/>
          <w:lang/>
        </w:rPr>
        <w:t>Popis projekata sa video snimcima ili linkovima sa kojih je moguće pogledati projekte (pozorište, film, televizija) i/ili spisak svih ispitnih zadataka iz predmeta Gluma, takođe sa video snimcima ili linkovima tih ispita.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4. Prijemni ispit sastoji se od sljedećih zadataka: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a) kolaž - pripremljen izbor zadataka spojenih u cjelinu iz govora, pokreta, plesa i glasa, trajanja 15min; pripremljen izbor zadataka iz glume (iz ispita, projekata, video materijala), trajanja 15min. Ovaj dio prijemnog ispita je eliminatoran.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/>
        </w:rPr>
      </w:pPr>
      <w:r>
        <w:rPr>
          <w:sz w:val="28"/>
          <w:szCs w:val="28"/>
          <w:lang/>
        </w:rPr>
        <w:t>b) Završni dio ispita sastoji se od zadataka, koji će kandidat dobiti od komisije (rok za pripremu zadataka odrediće komisija), kao i improvizacija, koje će komisija zadati na licu mjesta.</w:t>
      </w:r>
    </w:p>
    <w:sectPr w:rsidR="00C92BF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4AB1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BF5"/>
    <w:rsid w:val="003370CE"/>
    <w:rsid w:val="004C7461"/>
    <w:rsid w:val="00C92BF5"/>
    <w:rsid w:val="00E6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GLUMA - Opšti uslovi za upis i struktura prijemnog ispita</dc:title>
  <dc:creator>Irena</dc:creator>
  <cp:lastModifiedBy>Win</cp:lastModifiedBy>
  <cp:revision>2</cp:revision>
  <dcterms:created xsi:type="dcterms:W3CDTF">2020-05-18T06:26:00Z</dcterms:created>
  <dcterms:modified xsi:type="dcterms:W3CDTF">2020-05-18T06:26:00Z</dcterms:modified>
</cp:coreProperties>
</file>