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A5" w:rsidRDefault="003A6EC9" w:rsidP="003A6EC9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UNIVERZITET CRNE GORE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MEDICINSKI FAKULTET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MEDICINSKA BIOHEMIJA</w:t>
      </w:r>
    </w:p>
    <w:p w:rsidR="003A6EC9" w:rsidRDefault="003A6EC9" w:rsidP="003A6EC9">
      <w:pPr>
        <w:spacing w:after="0"/>
        <w:rPr>
          <w:rFonts w:asciiTheme="majorHAnsi" w:hAnsiTheme="majorHAnsi"/>
          <w:b/>
          <w:sz w:val="24"/>
          <w:lang/>
        </w:rPr>
      </w:pPr>
    </w:p>
    <w:p w:rsidR="003A6EC9" w:rsidRDefault="003A6EC9" w:rsidP="003A6EC9">
      <w:pPr>
        <w:spacing w:after="0"/>
        <w:rPr>
          <w:rFonts w:asciiTheme="majorHAnsi" w:hAnsiTheme="majorHAnsi"/>
          <w:b/>
          <w:sz w:val="24"/>
          <w:lang/>
        </w:rPr>
      </w:pP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32"/>
          <w:lang/>
        </w:rPr>
      </w:pPr>
      <w:r>
        <w:rPr>
          <w:rFonts w:asciiTheme="majorHAnsi" w:hAnsiTheme="majorHAnsi"/>
          <w:b/>
          <w:sz w:val="32"/>
          <w:lang/>
        </w:rPr>
        <w:t xml:space="preserve">RASPORED PRAKTIČNE NASTAVE IZ  </w:t>
      </w:r>
      <w:r w:rsidR="006446DF">
        <w:rPr>
          <w:rFonts w:asciiTheme="majorHAnsi" w:hAnsiTheme="majorHAnsi"/>
          <w:b/>
          <w:sz w:val="32"/>
          <w:lang/>
        </w:rPr>
        <w:t>MEDICINSKE</w:t>
      </w:r>
      <w:r>
        <w:rPr>
          <w:rFonts w:asciiTheme="majorHAnsi" w:hAnsiTheme="majorHAnsi"/>
          <w:b/>
          <w:sz w:val="32"/>
          <w:lang/>
        </w:rPr>
        <w:t xml:space="preserve"> BIOHEMIJE ZA STUDENTE </w:t>
      </w:r>
      <w:r w:rsidR="006446DF">
        <w:rPr>
          <w:rFonts w:asciiTheme="majorHAnsi" w:hAnsiTheme="majorHAnsi"/>
          <w:b/>
          <w:sz w:val="32"/>
          <w:lang/>
        </w:rPr>
        <w:t>FARMACIJE</w:t>
      </w: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AKADEMSKA 201</w:t>
      </w:r>
      <w:r w:rsidR="00DE2757">
        <w:rPr>
          <w:rFonts w:asciiTheme="majorHAnsi" w:hAnsiTheme="majorHAnsi"/>
          <w:b/>
          <w:sz w:val="24"/>
          <w:lang/>
        </w:rPr>
        <w:t>9</w:t>
      </w:r>
      <w:r>
        <w:rPr>
          <w:rFonts w:asciiTheme="majorHAnsi" w:hAnsiTheme="majorHAnsi"/>
          <w:b/>
          <w:sz w:val="24"/>
          <w:lang/>
        </w:rPr>
        <w:t>/</w:t>
      </w:r>
      <w:r w:rsidR="00DE2757">
        <w:rPr>
          <w:rFonts w:asciiTheme="majorHAnsi" w:hAnsiTheme="majorHAnsi"/>
          <w:b/>
          <w:sz w:val="24"/>
          <w:lang/>
        </w:rPr>
        <w:t>20</w:t>
      </w:r>
      <w:r>
        <w:rPr>
          <w:rFonts w:asciiTheme="majorHAnsi" w:hAnsiTheme="majorHAnsi"/>
          <w:b/>
          <w:sz w:val="24"/>
          <w:lang/>
        </w:rPr>
        <w:t>. GODINA</w:t>
      </w: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  <w:lang/>
        </w:rPr>
      </w:pPr>
    </w:p>
    <w:tbl>
      <w:tblPr>
        <w:tblStyle w:val="TableGrid"/>
        <w:tblW w:w="9918" w:type="dxa"/>
        <w:tblLook w:val="04A0"/>
      </w:tblPr>
      <w:tblGrid>
        <w:gridCol w:w="829"/>
        <w:gridCol w:w="1529"/>
        <w:gridCol w:w="7560"/>
      </w:tblGrid>
      <w:tr w:rsidR="00935FDC" w:rsidRPr="003A6EC9" w:rsidTr="00DE2757">
        <w:trPr>
          <w:trHeight w:val="497"/>
        </w:trPr>
        <w:tc>
          <w:tcPr>
            <w:tcW w:w="829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/>
              </w:rPr>
            </w:pPr>
            <w:r w:rsidRPr="003A6EC9">
              <w:rPr>
                <w:rFonts w:asciiTheme="majorHAnsi" w:hAnsiTheme="majorHAnsi"/>
                <w:b/>
                <w:sz w:val="24"/>
                <w:lang/>
              </w:rPr>
              <w:t>R.BR.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/>
              </w:rPr>
            </w:pPr>
            <w:r w:rsidRPr="003A6EC9">
              <w:rPr>
                <w:rFonts w:asciiTheme="majorHAnsi" w:hAnsiTheme="majorHAnsi"/>
                <w:b/>
                <w:sz w:val="24"/>
                <w:lang/>
              </w:rPr>
              <w:t>DATUMI</w:t>
            </w:r>
          </w:p>
        </w:tc>
        <w:tc>
          <w:tcPr>
            <w:tcW w:w="7560" w:type="dxa"/>
            <w:shd w:val="clear" w:color="auto" w:fill="BFBFBF" w:themeFill="background1" w:themeFillShade="BF"/>
            <w:vAlign w:val="center"/>
          </w:tcPr>
          <w:p w:rsidR="00935FDC" w:rsidRPr="003A6EC9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/>
              </w:rPr>
            </w:pPr>
            <w:r w:rsidRPr="003A6EC9">
              <w:rPr>
                <w:rFonts w:asciiTheme="majorHAnsi" w:hAnsiTheme="majorHAnsi"/>
                <w:b/>
                <w:sz w:val="24"/>
                <w:lang/>
              </w:rPr>
              <w:t>TEMATSKA CJELINA</w:t>
            </w:r>
          </w:p>
        </w:tc>
      </w:tr>
      <w:tr w:rsidR="00935FDC" w:rsidRPr="003A6EC9" w:rsidTr="00DE2757">
        <w:trPr>
          <w:trHeight w:val="525"/>
        </w:trPr>
        <w:tc>
          <w:tcPr>
            <w:tcW w:w="829" w:type="dxa"/>
            <w:vAlign w:val="center"/>
          </w:tcPr>
          <w:p w:rsidR="00935FDC" w:rsidRPr="003A6EC9" w:rsidRDefault="00F63494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1</w:t>
            </w:r>
            <w:r w:rsidR="00935FDC">
              <w:rPr>
                <w:rFonts w:asciiTheme="majorHAnsi" w:hAnsiTheme="majorHAnsi"/>
                <w:sz w:val="24"/>
                <w:lang/>
              </w:rPr>
              <w:t>.</w:t>
            </w:r>
          </w:p>
        </w:tc>
        <w:tc>
          <w:tcPr>
            <w:tcW w:w="1529" w:type="dxa"/>
            <w:vAlign w:val="center"/>
          </w:tcPr>
          <w:p w:rsidR="00935FDC" w:rsidRPr="003A6EC9" w:rsidRDefault="00ED2F00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1</w:t>
            </w:r>
            <w:r w:rsidR="00DE2757">
              <w:rPr>
                <w:rFonts w:asciiTheme="majorHAnsi" w:hAnsiTheme="majorHAnsi"/>
                <w:sz w:val="24"/>
                <w:lang/>
              </w:rPr>
              <w:t>7</w:t>
            </w:r>
            <w:r>
              <w:rPr>
                <w:rFonts w:asciiTheme="majorHAnsi" w:hAnsiTheme="majorHAnsi"/>
                <w:sz w:val="24"/>
                <w:lang/>
              </w:rPr>
              <w:t xml:space="preserve"> – 2</w:t>
            </w:r>
            <w:r w:rsidR="00DE2757">
              <w:rPr>
                <w:rFonts w:asciiTheme="majorHAnsi" w:hAnsiTheme="majorHAnsi"/>
                <w:sz w:val="24"/>
                <w:lang/>
              </w:rPr>
              <w:t>1</w:t>
            </w:r>
            <w:r w:rsidR="00935FDC">
              <w:rPr>
                <w:rFonts w:asciiTheme="majorHAnsi" w:hAnsiTheme="majorHAnsi"/>
                <w:sz w:val="24"/>
                <w:lang/>
              </w:rPr>
              <w:t>. II</w:t>
            </w:r>
          </w:p>
        </w:tc>
        <w:tc>
          <w:tcPr>
            <w:tcW w:w="7560" w:type="dxa"/>
            <w:vAlign w:val="center"/>
          </w:tcPr>
          <w:p w:rsidR="00935FDC" w:rsidRPr="00935FDC" w:rsidRDefault="00F63494" w:rsidP="00935FDC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Uvod u biohemijsku dijagnostiku</w:t>
            </w:r>
          </w:p>
        </w:tc>
      </w:tr>
      <w:tr w:rsidR="00935FDC" w:rsidRPr="003A6EC9" w:rsidTr="00DE2757">
        <w:trPr>
          <w:trHeight w:val="497"/>
        </w:trPr>
        <w:tc>
          <w:tcPr>
            <w:tcW w:w="829" w:type="dxa"/>
            <w:vAlign w:val="center"/>
          </w:tcPr>
          <w:p w:rsidR="00935FDC" w:rsidRPr="003A6EC9" w:rsidRDefault="00F63494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2</w:t>
            </w:r>
            <w:r w:rsidR="00935FDC">
              <w:rPr>
                <w:rFonts w:asciiTheme="majorHAnsi" w:hAnsiTheme="majorHAnsi"/>
                <w:sz w:val="24"/>
                <w:lang/>
              </w:rPr>
              <w:t>.</w:t>
            </w:r>
          </w:p>
        </w:tc>
        <w:tc>
          <w:tcPr>
            <w:tcW w:w="1529" w:type="dxa"/>
            <w:vAlign w:val="center"/>
          </w:tcPr>
          <w:p w:rsidR="00935FDC" w:rsidRPr="003A6EC9" w:rsidRDefault="00935FDC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2</w:t>
            </w:r>
            <w:r w:rsidR="00DE2757">
              <w:rPr>
                <w:rFonts w:asciiTheme="majorHAnsi" w:hAnsiTheme="majorHAnsi"/>
                <w:sz w:val="24"/>
                <w:lang/>
              </w:rPr>
              <w:t xml:space="preserve">4 </w:t>
            </w:r>
            <w:r w:rsidR="00DE2757">
              <w:rPr>
                <w:rFonts w:asciiTheme="majorHAnsi" w:hAnsiTheme="majorHAnsi"/>
                <w:sz w:val="24"/>
                <w:lang w:val="sr-Latn-CS"/>
              </w:rPr>
              <w:t xml:space="preserve">– 28. </w:t>
            </w:r>
            <w:r>
              <w:rPr>
                <w:rFonts w:asciiTheme="majorHAnsi" w:hAnsiTheme="majorHAnsi"/>
                <w:sz w:val="24"/>
                <w:lang/>
              </w:rPr>
              <w:t>II</w:t>
            </w:r>
          </w:p>
        </w:tc>
        <w:tc>
          <w:tcPr>
            <w:tcW w:w="7560" w:type="dxa"/>
            <w:vAlign w:val="center"/>
          </w:tcPr>
          <w:p w:rsidR="00935FDC" w:rsidRPr="00935FDC" w:rsidRDefault="006446DF" w:rsidP="00935FDC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Ugljeni hidrati</w:t>
            </w:r>
          </w:p>
        </w:tc>
      </w:tr>
      <w:tr w:rsidR="00935FDC" w:rsidRPr="003A6EC9" w:rsidTr="00DE2757">
        <w:trPr>
          <w:trHeight w:val="497"/>
        </w:trPr>
        <w:tc>
          <w:tcPr>
            <w:tcW w:w="829" w:type="dxa"/>
            <w:vAlign w:val="center"/>
          </w:tcPr>
          <w:p w:rsidR="00935FDC" w:rsidRPr="003A6EC9" w:rsidRDefault="00F63494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3</w:t>
            </w:r>
            <w:r w:rsidR="00935FDC">
              <w:rPr>
                <w:rFonts w:asciiTheme="majorHAnsi" w:hAnsiTheme="majorHAnsi"/>
                <w:sz w:val="24"/>
                <w:lang/>
              </w:rPr>
              <w:t>.</w:t>
            </w:r>
          </w:p>
        </w:tc>
        <w:tc>
          <w:tcPr>
            <w:tcW w:w="1529" w:type="dxa"/>
            <w:vAlign w:val="center"/>
          </w:tcPr>
          <w:p w:rsidR="00935FDC" w:rsidRPr="003A6EC9" w:rsidRDefault="00DE2757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2</w:t>
            </w:r>
            <w:r w:rsidR="00935FDC">
              <w:rPr>
                <w:rFonts w:asciiTheme="majorHAnsi" w:hAnsiTheme="majorHAnsi"/>
                <w:sz w:val="24"/>
                <w:lang/>
              </w:rPr>
              <w:t xml:space="preserve"> – </w:t>
            </w:r>
            <w:r>
              <w:rPr>
                <w:rFonts w:asciiTheme="majorHAnsi" w:hAnsiTheme="majorHAnsi"/>
                <w:sz w:val="24"/>
                <w:lang/>
              </w:rPr>
              <w:t>6</w:t>
            </w:r>
            <w:r w:rsidR="00935FDC">
              <w:rPr>
                <w:rFonts w:asciiTheme="majorHAnsi" w:hAnsiTheme="majorHAnsi"/>
                <w:sz w:val="24"/>
                <w:lang/>
              </w:rPr>
              <w:t>. III</w:t>
            </w:r>
          </w:p>
        </w:tc>
        <w:tc>
          <w:tcPr>
            <w:tcW w:w="7560" w:type="dxa"/>
            <w:vAlign w:val="center"/>
          </w:tcPr>
          <w:p w:rsidR="00935FDC" w:rsidRPr="00935FDC" w:rsidRDefault="006446DF" w:rsidP="00F63494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Proteini. Infekcija</w:t>
            </w:r>
          </w:p>
        </w:tc>
      </w:tr>
      <w:tr w:rsidR="00935FDC" w:rsidRPr="003A6EC9" w:rsidTr="00DE2757">
        <w:trPr>
          <w:trHeight w:val="525"/>
        </w:trPr>
        <w:tc>
          <w:tcPr>
            <w:tcW w:w="829" w:type="dxa"/>
            <w:vAlign w:val="center"/>
          </w:tcPr>
          <w:p w:rsidR="00935FDC" w:rsidRPr="003A6EC9" w:rsidRDefault="00F63494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4</w:t>
            </w:r>
            <w:r w:rsidR="00935FDC">
              <w:rPr>
                <w:rFonts w:asciiTheme="majorHAnsi" w:hAnsiTheme="majorHAnsi"/>
                <w:sz w:val="24"/>
                <w:lang/>
              </w:rPr>
              <w:t>.</w:t>
            </w:r>
          </w:p>
        </w:tc>
        <w:tc>
          <w:tcPr>
            <w:tcW w:w="1529" w:type="dxa"/>
            <w:vAlign w:val="center"/>
          </w:tcPr>
          <w:p w:rsidR="00935FDC" w:rsidRPr="003A6EC9" w:rsidRDefault="00DE2757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9</w:t>
            </w:r>
            <w:r w:rsidR="00935FDC">
              <w:rPr>
                <w:rFonts w:asciiTheme="majorHAnsi" w:hAnsiTheme="majorHAnsi"/>
                <w:sz w:val="24"/>
                <w:lang/>
              </w:rPr>
              <w:t xml:space="preserve"> – 1</w:t>
            </w:r>
            <w:r>
              <w:rPr>
                <w:rFonts w:asciiTheme="majorHAnsi" w:hAnsiTheme="majorHAnsi"/>
                <w:sz w:val="24"/>
                <w:lang/>
              </w:rPr>
              <w:t>3</w:t>
            </w:r>
            <w:r w:rsidR="00935FDC">
              <w:rPr>
                <w:rFonts w:asciiTheme="majorHAnsi" w:hAnsiTheme="majorHAnsi"/>
                <w:sz w:val="24"/>
                <w:lang/>
              </w:rPr>
              <w:t>. III</w:t>
            </w:r>
          </w:p>
        </w:tc>
        <w:tc>
          <w:tcPr>
            <w:tcW w:w="7560" w:type="dxa"/>
            <w:vAlign w:val="center"/>
          </w:tcPr>
          <w:p w:rsidR="00935FDC" w:rsidRPr="00935FDC" w:rsidRDefault="006446DF" w:rsidP="00935FDC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Lipidi</w:t>
            </w:r>
          </w:p>
        </w:tc>
      </w:tr>
      <w:tr w:rsidR="00935FDC" w:rsidRPr="003A6EC9" w:rsidTr="00DE2757">
        <w:trPr>
          <w:trHeight w:val="497"/>
        </w:trPr>
        <w:tc>
          <w:tcPr>
            <w:tcW w:w="829" w:type="dxa"/>
            <w:vAlign w:val="center"/>
          </w:tcPr>
          <w:p w:rsidR="00935FDC" w:rsidRPr="003A6EC9" w:rsidRDefault="00F63494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5</w:t>
            </w:r>
            <w:r w:rsidR="00935FDC">
              <w:rPr>
                <w:rFonts w:asciiTheme="majorHAnsi" w:hAnsiTheme="majorHAnsi"/>
                <w:sz w:val="24"/>
                <w:lang/>
              </w:rPr>
              <w:t>.</w:t>
            </w:r>
          </w:p>
        </w:tc>
        <w:tc>
          <w:tcPr>
            <w:tcW w:w="1529" w:type="dxa"/>
            <w:vAlign w:val="center"/>
          </w:tcPr>
          <w:p w:rsidR="00935FDC" w:rsidRPr="003A6EC9" w:rsidRDefault="00ED2F00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1</w:t>
            </w:r>
            <w:r w:rsidR="00DE2757">
              <w:rPr>
                <w:rFonts w:asciiTheme="majorHAnsi" w:hAnsiTheme="majorHAnsi"/>
                <w:sz w:val="24"/>
                <w:lang/>
              </w:rPr>
              <w:t>6</w:t>
            </w:r>
            <w:r>
              <w:rPr>
                <w:rFonts w:asciiTheme="majorHAnsi" w:hAnsiTheme="majorHAnsi"/>
                <w:sz w:val="24"/>
                <w:lang/>
              </w:rPr>
              <w:t xml:space="preserve"> – 2</w:t>
            </w:r>
            <w:r w:rsidR="00DE2757">
              <w:rPr>
                <w:rFonts w:asciiTheme="majorHAnsi" w:hAnsiTheme="majorHAnsi"/>
                <w:sz w:val="24"/>
                <w:lang/>
              </w:rPr>
              <w:t>0</w:t>
            </w:r>
            <w:r w:rsidR="00935FDC">
              <w:rPr>
                <w:rFonts w:asciiTheme="majorHAnsi" w:hAnsiTheme="majorHAnsi"/>
                <w:sz w:val="24"/>
                <w:lang/>
              </w:rPr>
              <w:t>. III</w:t>
            </w:r>
          </w:p>
        </w:tc>
        <w:tc>
          <w:tcPr>
            <w:tcW w:w="7560" w:type="dxa"/>
            <w:vAlign w:val="center"/>
          </w:tcPr>
          <w:p w:rsidR="00935FDC" w:rsidRPr="00F63494" w:rsidRDefault="006446DF" w:rsidP="00935FDC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ENZIMOLOGIJA – amilaza</w:t>
            </w:r>
          </w:p>
        </w:tc>
      </w:tr>
      <w:tr w:rsidR="00935FDC" w:rsidRPr="003A6EC9" w:rsidTr="00DE2757">
        <w:trPr>
          <w:trHeight w:val="525"/>
        </w:trPr>
        <w:tc>
          <w:tcPr>
            <w:tcW w:w="829" w:type="dxa"/>
            <w:vAlign w:val="center"/>
          </w:tcPr>
          <w:p w:rsidR="00935FDC" w:rsidRPr="003A6EC9" w:rsidRDefault="00F63494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6</w:t>
            </w:r>
            <w:r w:rsidR="00935FDC">
              <w:rPr>
                <w:rFonts w:asciiTheme="majorHAnsi" w:hAnsiTheme="majorHAnsi"/>
                <w:sz w:val="24"/>
                <w:lang/>
              </w:rPr>
              <w:t>.</w:t>
            </w:r>
          </w:p>
        </w:tc>
        <w:tc>
          <w:tcPr>
            <w:tcW w:w="1529" w:type="dxa"/>
            <w:vAlign w:val="center"/>
          </w:tcPr>
          <w:p w:rsidR="00935FDC" w:rsidRPr="003A6EC9" w:rsidRDefault="00ED2F00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2</w:t>
            </w:r>
            <w:r w:rsidR="00DE2757">
              <w:rPr>
                <w:rFonts w:asciiTheme="majorHAnsi" w:hAnsiTheme="majorHAnsi"/>
                <w:sz w:val="24"/>
                <w:lang/>
              </w:rPr>
              <w:t>3</w:t>
            </w:r>
            <w:r w:rsidR="00935FDC">
              <w:rPr>
                <w:rFonts w:asciiTheme="majorHAnsi" w:hAnsiTheme="majorHAnsi"/>
                <w:sz w:val="24"/>
                <w:lang/>
              </w:rPr>
              <w:t xml:space="preserve"> – </w:t>
            </w:r>
            <w:r>
              <w:rPr>
                <w:rFonts w:asciiTheme="majorHAnsi" w:hAnsiTheme="majorHAnsi"/>
                <w:sz w:val="24"/>
                <w:lang/>
              </w:rPr>
              <w:t>2</w:t>
            </w:r>
            <w:r w:rsidR="00DE2757">
              <w:rPr>
                <w:rFonts w:asciiTheme="majorHAnsi" w:hAnsiTheme="majorHAnsi"/>
                <w:sz w:val="24"/>
                <w:lang/>
              </w:rPr>
              <w:t>7</w:t>
            </w:r>
            <w:r w:rsidR="00935FDC">
              <w:rPr>
                <w:rFonts w:asciiTheme="majorHAnsi" w:hAnsiTheme="majorHAnsi"/>
                <w:sz w:val="24"/>
                <w:lang/>
              </w:rPr>
              <w:t>. III</w:t>
            </w:r>
          </w:p>
        </w:tc>
        <w:tc>
          <w:tcPr>
            <w:tcW w:w="7560" w:type="dxa"/>
            <w:vAlign w:val="center"/>
          </w:tcPr>
          <w:p w:rsidR="00935FDC" w:rsidRPr="00935FDC" w:rsidRDefault="00E81A73" w:rsidP="00935FDC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ENZIMOLOGIJA – AST, ALT, CK</w:t>
            </w:r>
          </w:p>
        </w:tc>
      </w:tr>
      <w:tr w:rsidR="00935FDC" w:rsidRPr="003A6EC9" w:rsidTr="00DE2757">
        <w:trPr>
          <w:trHeight w:val="497"/>
        </w:trPr>
        <w:tc>
          <w:tcPr>
            <w:tcW w:w="829" w:type="dxa"/>
            <w:vAlign w:val="center"/>
          </w:tcPr>
          <w:p w:rsidR="00935FDC" w:rsidRPr="003A6EC9" w:rsidRDefault="00F63494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7</w:t>
            </w:r>
            <w:r w:rsidR="00935FDC">
              <w:rPr>
                <w:rFonts w:asciiTheme="majorHAnsi" w:hAnsiTheme="majorHAnsi"/>
                <w:sz w:val="24"/>
                <w:lang/>
              </w:rPr>
              <w:t>.</w:t>
            </w:r>
          </w:p>
        </w:tc>
        <w:tc>
          <w:tcPr>
            <w:tcW w:w="1529" w:type="dxa"/>
            <w:vAlign w:val="center"/>
          </w:tcPr>
          <w:p w:rsidR="00935FDC" w:rsidRPr="003A6EC9" w:rsidRDefault="00DE2757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30. III</w:t>
            </w:r>
            <w:r w:rsidR="00935FDC">
              <w:rPr>
                <w:rFonts w:asciiTheme="majorHAnsi" w:hAnsiTheme="majorHAnsi"/>
                <w:sz w:val="24"/>
                <w:lang/>
              </w:rPr>
              <w:t xml:space="preserve"> – </w:t>
            </w:r>
            <w:r>
              <w:rPr>
                <w:rFonts w:asciiTheme="majorHAnsi" w:hAnsiTheme="majorHAnsi"/>
                <w:sz w:val="24"/>
                <w:lang/>
              </w:rPr>
              <w:t>3</w:t>
            </w:r>
            <w:r w:rsidR="00935FDC">
              <w:rPr>
                <w:rFonts w:asciiTheme="majorHAnsi" w:hAnsiTheme="majorHAnsi"/>
                <w:sz w:val="24"/>
                <w:lang/>
              </w:rPr>
              <w:t>. IV</w:t>
            </w:r>
          </w:p>
        </w:tc>
        <w:tc>
          <w:tcPr>
            <w:tcW w:w="7560" w:type="dxa"/>
            <w:vAlign w:val="center"/>
          </w:tcPr>
          <w:p w:rsidR="00935FDC" w:rsidRPr="00935FDC" w:rsidRDefault="006446DF" w:rsidP="00935FDC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 xml:space="preserve">ENZIMOLOGIJA – </w:t>
            </w:r>
            <w:r w:rsidR="00065861">
              <w:rPr>
                <w:rFonts w:asciiTheme="majorHAnsi" w:hAnsiTheme="majorHAnsi"/>
                <w:b/>
                <w:sz w:val="24"/>
                <w:lang/>
              </w:rPr>
              <w:t xml:space="preserve">LDH, </w:t>
            </w:r>
            <w:r>
              <w:rPr>
                <w:rFonts w:asciiTheme="majorHAnsi" w:hAnsiTheme="majorHAnsi"/>
                <w:b/>
                <w:sz w:val="24"/>
                <w:lang/>
              </w:rPr>
              <w:t>GGT, ALP</w:t>
            </w:r>
          </w:p>
        </w:tc>
      </w:tr>
      <w:tr w:rsidR="006446DF" w:rsidRPr="003A6EC9" w:rsidTr="00DE2757">
        <w:trPr>
          <w:trHeight w:val="525"/>
        </w:trPr>
        <w:tc>
          <w:tcPr>
            <w:tcW w:w="829" w:type="dxa"/>
            <w:vAlign w:val="center"/>
          </w:tcPr>
          <w:p w:rsidR="006446DF" w:rsidRPr="003A6EC9" w:rsidRDefault="006446DF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8.</w:t>
            </w:r>
          </w:p>
        </w:tc>
        <w:tc>
          <w:tcPr>
            <w:tcW w:w="1529" w:type="dxa"/>
            <w:vAlign w:val="center"/>
          </w:tcPr>
          <w:p w:rsidR="006446DF" w:rsidRPr="003A6EC9" w:rsidRDefault="00DE2757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6</w:t>
            </w:r>
            <w:r w:rsidR="006446DF">
              <w:rPr>
                <w:rFonts w:asciiTheme="majorHAnsi" w:hAnsiTheme="majorHAnsi"/>
                <w:sz w:val="24"/>
                <w:lang/>
              </w:rPr>
              <w:t xml:space="preserve"> – 1</w:t>
            </w:r>
            <w:r>
              <w:rPr>
                <w:rFonts w:asciiTheme="majorHAnsi" w:hAnsiTheme="majorHAnsi"/>
                <w:sz w:val="24"/>
                <w:lang/>
              </w:rPr>
              <w:t>0</w:t>
            </w:r>
            <w:r w:rsidR="006446DF">
              <w:rPr>
                <w:rFonts w:asciiTheme="majorHAnsi" w:hAnsiTheme="majorHAnsi"/>
                <w:sz w:val="24"/>
                <w:lang/>
              </w:rPr>
              <w:t>. IV</w:t>
            </w:r>
          </w:p>
        </w:tc>
        <w:tc>
          <w:tcPr>
            <w:tcW w:w="7560" w:type="dxa"/>
            <w:vAlign w:val="center"/>
          </w:tcPr>
          <w:p w:rsidR="006446DF" w:rsidRPr="00935FDC" w:rsidRDefault="006446DF" w:rsidP="00341AB5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Elektroliti</w:t>
            </w:r>
          </w:p>
        </w:tc>
      </w:tr>
      <w:tr w:rsidR="006446DF" w:rsidRPr="003A6EC9" w:rsidTr="00DE2757">
        <w:trPr>
          <w:trHeight w:val="525"/>
        </w:trPr>
        <w:tc>
          <w:tcPr>
            <w:tcW w:w="829" w:type="dxa"/>
            <w:vAlign w:val="center"/>
          </w:tcPr>
          <w:p w:rsidR="006446DF" w:rsidRPr="003A6EC9" w:rsidRDefault="006446DF" w:rsidP="003A6EC9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9.</w:t>
            </w:r>
          </w:p>
        </w:tc>
        <w:tc>
          <w:tcPr>
            <w:tcW w:w="1529" w:type="dxa"/>
            <w:vAlign w:val="center"/>
          </w:tcPr>
          <w:p w:rsidR="006446DF" w:rsidRPr="003A6EC9" w:rsidRDefault="00ED2F00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1</w:t>
            </w:r>
            <w:r w:rsidR="00DE2757">
              <w:rPr>
                <w:rFonts w:asciiTheme="majorHAnsi" w:hAnsiTheme="majorHAnsi"/>
                <w:sz w:val="24"/>
                <w:lang/>
              </w:rPr>
              <w:t>3</w:t>
            </w:r>
            <w:r w:rsidR="006446DF">
              <w:rPr>
                <w:rFonts w:asciiTheme="majorHAnsi" w:hAnsiTheme="majorHAnsi"/>
                <w:sz w:val="24"/>
                <w:lang/>
              </w:rPr>
              <w:t xml:space="preserve"> – </w:t>
            </w:r>
            <w:r>
              <w:rPr>
                <w:rFonts w:asciiTheme="majorHAnsi" w:hAnsiTheme="majorHAnsi"/>
                <w:sz w:val="24"/>
                <w:lang/>
              </w:rPr>
              <w:t>1</w:t>
            </w:r>
            <w:r w:rsidR="00DE2757">
              <w:rPr>
                <w:rFonts w:asciiTheme="majorHAnsi" w:hAnsiTheme="majorHAnsi"/>
                <w:sz w:val="24"/>
                <w:lang/>
              </w:rPr>
              <w:t>7</w:t>
            </w:r>
            <w:r w:rsidR="006446DF">
              <w:rPr>
                <w:rFonts w:asciiTheme="majorHAnsi" w:hAnsiTheme="majorHAnsi"/>
                <w:sz w:val="24"/>
                <w:lang/>
              </w:rPr>
              <w:t>. IV</w:t>
            </w:r>
            <w:r w:rsidR="00DE2757">
              <w:rPr>
                <w:rStyle w:val="FootnoteReference"/>
                <w:rFonts w:asciiTheme="majorHAnsi" w:hAnsiTheme="majorHAnsi"/>
                <w:sz w:val="24"/>
                <w:lang/>
              </w:rPr>
              <w:footnoteReference w:id="1"/>
            </w:r>
          </w:p>
        </w:tc>
        <w:tc>
          <w:tcPr>
            <w:tcW w:w="7560" w:type="dxa"/>
            <w:vAlign w:val="center"/>
          </w:tcPr>
          <w:p w:rsidR="006446DF" w:rsidRPr="00935FDC" w:rsidRDefault="006446DF" w:rsidP="00341AB5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Neproteinska azotna jedinjenja (urea, kreatinin, acidum uricum)</w:t>
            </w:r>
          </w:p>
        </w:tc>
      </w:tr>
      <w:tr w:rsidR="006446DF" w:rsidRPr="003A6EC9" w:rsidTr="00DE2757">
        <w:trPr>
          <w:trHeight w:val="525"/>
        </w:trPr>
        <w:tc>
          <w:tcPr>
            <w:tcW w:w="829" w:type="dxa"/>
            <w:vAlign w:val="center"/>
          </w:tcPr>
          <w:p w:rsidR="006446DF" w:rsidRDefault="006446DF" w:rsidP="00F63494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10.</w:t>
            </w:r>
          </w:p>
        </w:tc>
        <w:tc>
          <w:tcPr>
            <w:tcW w:w="1529" w:type="dxa"/>
            <w:vAlign w:val="center"/>
          </w:tcPr>
          <w:p w:rsidR="006446DF" w:rsidRDefault="00ED2F00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2</w:t>
            </w:r>
            <w:r w:rsidR="00DE2757">
              <w:rPr>
                <w:rFonts w:asciiTheme="majorHAnsi" w:hAnsiTheme="majorHAnsi"/>
                <w:sz w:val="24"/>
                <w:lang/>
              </w:rPr>
              <w:t>0</w:t>
            </w:r>
            <w:r>
              <w:rPr>
                <w:rFonts w:asciiTheme="majorHAnsi" w:hAnsiTheme="majorHAnsi"/>
                <w:sz w:val="24"/>
                <w:lang/>
              </w:rPr>
              <w:t xml:space="preserve"> – 2</w:t>
            </w:r>
            <w:r w:rsidR="00DE2757">
              <w:rPr>
                <w:rFonts w:asciiTheme="majorHAnsi" w:hAnsiTheme="majorHAnsi"/>
                <w:sz w:val="24"/>
                <w:lang/>
              </w:rPr>
              <w:t>4</w:t>
            </w:r>
            <w:r w:rsidR="006446DF">
              <w:rPr>
                <w:rFonts w:asciiTheme="majorHAnsi" w:hAnsiTheme="majorHAnsi"/>
                <w:sz w:val="24"/>
                <w:lang/>
              </w:rPr>
              <w:t>. IV</w:t>
            </w:r>
          </w:p>
        </w:tc>
        <w:tc>
          <w:tcPr>
            <w:tcW w:w="7560" w:type="dxa"/>
            <w:vAlign w:val="center"/>
          </w:tcPr>
          <w:p w:rsidR="006446DF" w:rsidRPr="00935FDC" w:rsidRDefault="006446DF" w:rsidP="00341AB5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Bilirubin</w:t>
            </w:r>
          </w:p>
        </w:tc>
      </w:tr>
      <w:tr w:rsidR="006446DF" w:rsidRPr="003A6EC9" w:rsidTr="00DE2757">
        <w:trPr>
          <w:trHeight w:val="525"/>
        </w:trPr>
        <w:tc>
          <w:tcPr>
            <w:tcW w:w="829" w:type="dxa"/>
            <w:vAlign w:val="center"/>
          </w:tcPr>
          <w:p w:rsidR="006446DF" w:rsidRDefault="006446DF" w:rsidP="00F63494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11.</w:t>
            </w:r>
          </w:p>
        </w:tc>
        <w:tc>
          <w:tcPr>
            <w:tcW w:w="1529" w:type="dxa"/>
            <w:vAlign w:val="center"/>
          </w:tcPr>
          <w:p w:rsidR="006446DF" w:rsidRDefault="00DE2757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4</w:t>
            </w:r>
            <w:r w:rsidR="00ED2F00">
              <w:rPr>
                <w:rFonts w:asciiTheme="majorHAnsi" w:hAnsiTheme="majorHAnsi"/>
                <w:sz w:val="24"/>
                <w:lang/>
              </w:rPr>
              <w:t xml:space="preserve"> – </w:t>
            </w:r>
            <w:r>
              <w:rPr>
                <w:rFonts w:asciiTheme="majorHAnsi" w:hAnsiTheme="majorHAnsi"/>
                <w:sz w:val="24"/>
                <w:lang/>
              </w:rPr>
              <w:t>8</w:t>
            </w:r>
            <w:r w:rsidR="006446DF">
              <w:rPr>
                <w:rFonts w:asciiTheme="majorHAnsi" w:hAnsiTheme="majorHAnsi"/>
                <w:sz w:val="24"/>
                <w:lang/>
              </w:rPr>
              <w:t>. V</w:t>
            </w:r>
          </w:p>
        </w:tc>
        <w:tc>
          <w:tcPr>
            <w:tcW w:w="7560" w:type="dxa"/>
            <w:vAlign w:val="center"/>
          </w:tcPr>
          <w:p w:rsidR="006446DF" w:rsidRPr="00935FDC" w:rsidRDefault="006446DF" w:rsidP="00935FDC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Urin</w:t>
            </w:r>
          </w:p>
        </w:tc>
      </w:tr>
      <w:tr w:rsidR="006446DF" w:rsidRPr="003A6EC9" w:rsidTr="00DE2757">
        <w:trPr>
          <w:trHeight w:val="525"/>
        </w:trPr>
        <w:tc>
          <w:tcPr>
            <w:tcW w:w="829" w:type="dxa"/>
            <w:vAlign w:val="center"/>
          </w:tcPr>
          <w:p w:rsidR="006446DF" w:rsidRDefault="006446DF" w:rsidP="00F63494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12.</w:t>
            </w:r>
          </w:p>
        </w:tc>
        <w:tc>
          <w:tcPr>
            <w:tcW w:w="1529" w:type="dxa"/>
            <w:vAlign w:val="center"/>
          </w:tcPr>
          <w:p w:rsidR="006446DF" w:rsidRDefault="00ED2F00" w:rsidP="00DE2757">
            <w:pPr>
              <w:rPr>
                <w:rFonts w:asciiTheme="majorHAnsi" w:hAnsiTheme="majorHAnsi"/>
                <w:sz w:val="24"/>
                <w:lang/>
              </w:rPr>
            </w:pPr>
            <w:r>
              <w:rPr>
                <w:rFonts w:asciiTheme="majorHAnsi" w:hAnsiTheme="majorHAnsi"/>
                <w:sz w:val="24"/>
                <w:lang/>
              </w:rPr>
              <w:t>1</w:t>
            </w:r>
            <w:r w:rsidR="00DE2757">
              <w:rPr>
                <w:rFonts w:asciiTheme="majorHAnsi" w:hAnsiTheme="majorHAnsi"/>
                <w:sz w:val="24"/>
                <w:lang/>
              </w:rPr>
              <w:t>1</w:t>
            </w:r>
            <w:r w:rsidR="006446DF">
              <w:rPr>
                <w:rFonts w:asciiTheme="majorHAnsi" w:hAnsiTheme="majorHAnsi"/>
                <w:sz w:val="24"/>
                <w:lang/>
              </w:rPr>
              <w:t xml:space="preserve"> – 1</w:t>
            </w:r>
            <w:r w:rsidR="00DE2757">
              <w:rPr>
                <w:rFonts w:asciiTheme="majorHAnsi" w:hAnsiTheme="majorHAnsi"/>
                <w:sz w:val="24"/>
                <w:lang/>
              </w:rPr>
              <w:t>5</w:t>
            </w:r>
            <w:r w:rsidR="006446DF">
              <w:rPr>
                <w:rFonts w:asciiTheme="majorHAnsi" w:hAnsiTheme="majorHAnsi"/>
                <w:sz w:val="24"/>
                <w:lang/>
              </w:rPr>
              <w:t>. V</w:t>
            </w:r>
          </w:p>
        </w:tc>
        <w:tc>
          <w:tcPr>
            <w:tcW w:w="7560" w:type="dxa"/>
            <w:vAlign w:val="center"/>
          </w:tcPr>
          <w:p w:rsidR="006446DF" w:rsidRPr="00935FDC" w:rsidRDefault="006446DF" w:rsidP="00935FDC">
            <w:pPr>
              <w:rPr>
                <w:rFonts w:asciiTheme="majorHAnsi" w:hAnsiTheme="majorHAnsi"/>
                <w:b/>
                <w:sz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lang/>
              </w:rPr>
              <w:t>Posjeta laboratoriji KCCG</w:t>
            </w:r>
          </w:p>
        </w:tc>
      </w:tr>
    </w:tbl>
    <w:p w:rsidR="003A6EC9" w:rsidRP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  <w:lang/>
        </w:rPr>
      </w:pPr>
    </w:p>
    <w:p w:rsidR="003A6EC9" w:rsidRDefault="003A6EC9" w:rsidP="003A6EC9">
      <w:pPr>
        <w:spacing w:after="0"/>
        <w:jc w:val="center"/>
        <w:rPr>
          <w:rFonts w:asciiTheme="majorHAnsi" w:hAnsiTheme="majorHAnsi"/>
          <w:b/>
          <w:sz w:val="24"/>
          <w:lang/>
        </w:rPr>
      </w:pPr>
    </w:p>
    <w:p w:rsidR="00A6070F" w:rsidRDefault="00A6070F" w:rsidP="00A6070F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Napomena: O svim eventualnim promjenama studenti će biti obaviješteni blagovremeno.</w:t>
      </w:r>
    </w:p>
    <w:p w:rsidR="00A6070F" w:rsidRDefault="00A6070F" w:rsidP="00A6070F">
      <w:pPr>
        <w:spacing w:after="0"/>
        <w:rPr>
          <w:rFonts w:asciiTheme="majorHAnsi" w:hAnsiTheme="majorHAnsi"/>
          <w:b/>
          <w:sz w:val="24"/>
          <w:lang/>
        </w:rPr>
      </w:pPr>
    </w:p>
    <w:p w:rsidR="00A6070F" w:rsidRDefault="00A6070F" w:rsidP="00A6070F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U Podgorici,</w:t>
      </w:r>
      <w:r>
        <w:rPr>
          <w:rFonts w:asciiTheme="majorHAnsi" w:hAnsiTheme="majorHAnsi"/>
          <w:b/>
          <w:sz w:val="24"/>
          <w:lang/>
        </w:rPr>
        <w:tab/>
      </w:r>
      <w:r>
        <w:rPr>
          <w:rFonts w:asciiTheme="majorHAnsi" w:hAnsiTheme="majorHAnsi"/>
          <w:b/>
          <w:sz w:val="24"/>
          <w:lang/>
        </w:rPr>
        <w:tab/>
      </w:r>
      <w:r>
        <w:rPr>
          <w:rFonts w:asciiTheme="majorHAnsi" w:hAnsiTheme="majorHAnsi"/>
          <w:b/>
          <w:sz w:val="24"/>
          <w:lang/>
        </w:rPr>
        <w:tab/>
      </w:r>
      <w:r>
        <w:rPr>
          <w:rFonts w:asciiTheme="majorHAnsi" w:hAnsiTheme="majorHAnsi"/>
          <w:b/>
          <w:sz w:val="24"/>
          <w:lang/>
        </w:rPr>
        <w:tab/>
      </w:r>
      <w:r>
        <w:rPr>
          <w:rFonts w:asciiTheme="majorHAnsi" w:hAnsiTheme="majorHAnsi"/>
          <w:b/>
          <w:sz w:val="24"/>
          <w:lang/>
        </w:rPr>
        <w:tab/>
      </w:r>
      <w:r>
        <w:rPr>
          <w:rFonts w:asciiTheme="majorHAnsi" w:hAnsiTheme="majorHAnsi"/>
          <w:b/>
          <w:sz w:val="24"/>
          <w:lang/>
        </w:rPr>
        <w:tab/>
      </w:r>
      <w:r>
        <w:rPr>
          <w:rFonts w:asciiTheme="majorHAnsi" w:hAnsiTheme="majorHAnsi"/>
          <w:b/>
          <w:sz w:val="24"/>
          <w:lang/>
        </w:rPr>
        <w:tab/>
      </w:r>
      <w:r>
        <w:rPr>
          <w:rFonts w:asciiTheme="majorHAnsi" w:hAnsiTheme="majorHAnsi"/>
          <w:b/>
          <w:sz w:val="24"/>
          <w:lang/>
        </w:rPr>
        <w:tab/>
      </w:r>
      <w:r>
        <w:rPr>
          <w:rFonts w:asciiTheme="majorHAnsi" w:hAnsiTheme="majorHAnsi"/>
          <w:b/>
          <w:sz w:val="24"/>
          <w:lang/>
        </w:rPr>
        <w:tab/>
        <w:t>Šef predmeta</w:t>
      </w:r>
    </w:p>
    <w:p w:rsidR="00A6070F" w:rsidRDefault="00F63494" w:rsidP="00A6070F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1</w:t>
      </w:r>
      <w:r w:rsidR="003459E8">
        <w:rPr>
          <w:rFonts w:asciiTheme="majorHAnsi" w:hAnsiTheme="majorHAnsi"/>
          <w:b/>
          <w:sz w:val="24"/>
          <w:lang/>
        </w:rPr>
        <w:t xml:space="preserve">. </w:t>
      </w:r>
      <w:r>
        <w:rPr>
          <w:rFonts w:asciiTheme="majorHAnsi" w:hAnsiTheme="majorHAnsi"/>
          <w:b/>
          <w:sz w:val="24"/>
          <w:lang/>
        </w:rPr>
        <w:t>februar</w:t>
      </w:r>
      <w:r w:rsidR="003459E8">
        <w:rPr>
          <w:rFonts w:asciiTheme="majorHAnsi" w:hAnsiTheme="majorHAnsi"/>
          <w:b/>
          <w:sz w:val="24"/>
          <w:lang/>
        </w:rPr>
        <w:t xml:space="preserve"> 20</w:t>
      </w:r>
      <w:r w:rsidR="00DE2757">
        <w:rPr>
          <w:rFonts w:asciiTheme="majorHAnsi" w:hAnsiTheme="majorHAnsi"/>
          <w:b/>
          <w:sz w:val="24"/>
          <w:lang/>
        </w:rPr>
        <w:t>20</w:t>
      </w:r>
      <w:r w:rsidR="003459E8">
        <w:rPr>
          <w:rFonts w:asciiTheme="majorHAnsi" w:hAnsiTheme="majorHAnsi"/>
          <w:b/>
          <w:sz w:val="24"/>
          <w:lang/>
        </w:rPr>
        <w:t xml:space="preserve">. godine      </w:t>
      </w:r>
      <w:r w:rsidR="003459E8">
        <w:rPr>
          <w:rFonts w:asciiTheme="majorHAnsi" w:hAnsiTheme="majorHAnsi"/>
          <w:b/>
          <w:sz w:val="24"/>
          <w:lang/>
        </w:rPr>
        <w:tab/>
      </w:r>
      <w:r w:rsidR="00A6070F">
        <w:rPr>
          <w:rFonts w:asciiTheme="majorHAnsi" w:hAnsiTheme="majorHAnsi"/>
          <w:b/>
          <w:sz w:val="24"/>
          <w:lang/>
        </w:rPr>
        <w:tab/>
      </w:r>
      <w:r w:rsidR="00A6070F">
        <w:rPr>
          <w:rFonts w:asciiTheme="majorHAnsi" w:hAnsiTheme="majorHAnsi"/>
          <w:b/>
          <w:sz w:val="24"/>
          <w:lang/>
        </w:rPr>
        <w:tab/>
      </w:r>
      <w:r w:rsidR="00A6070F">
        <w:rPr>
          <w:rFonts w:asciiTheme="majorHAnsi" w:hAnsiTheme="majorHAnsi"/>
          <w:b/>
          <w:sz w:val="24"/>
          <w:lang/>
        </w:rPr>
        <w:tab/>
      </w:r>
      <w:r w:rsidR="00A6070F">
        <w:rPr>
          <w:rFonts w:asciiTheme="majorHAnsi" w:hAnsiTheme="majorHAnsi"/>
          <w:b/>
          <w:sz w:val="24"/>
          <w:lang/>
        </w:rPr>
        <w:tab/>
        <w:t>Doc. dr Snežana Pantović</w:t>
      </w:r>
    </w:p>
    <w:p w:rsidR="00A6070F" w:rsidRPr="003A6EC9" w:rsidRDefault="00A6070F" w:rsidP="00A6070F">
      <w:pPr>
        <w:spacing w:after="0"/>
        <w:rPr>
          <w:rFonts w:asciiTheme="majorHAnsi" w:hAnsiTheme="majorHAnsi"/>
          <w:b/>
          <w:sz w:val="24"/>
          <w:lang/>
        </w:rPr>
      </w:pPr>
    </w:p>
    <w:sectPr w:rsidR="00A6070F" w:rsidRPr="003A6EC9" w:rsidSect="00935FDC">
      <w:pgSz w:w="12240" w:h="15840"/>
      <w:pgMar w:top="540" w:right="81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AE" w:rsidRDefault="005319AE" w:rsidP="003A6EC9">
      <w:pPr>
        <w:spacing w:after="0" w:line="240" w:lineRule="auto"/>
      </w:pPr>
      <w:r>
        <w:separator/>
      </w:r>
    </w:p>
  </w:endnote>
  <w:endnote w:type="continuationSeparator" w:id="0">
    <w:p w:rsidR="005319AE" w:rsidRDefault="005319AE" w:rsidP="003A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AE" w:rsidRDefault="005319AE" w:rsidP="003A6EC9">
      <w:pPr>
        <w:spacing w:after="0" w:line="240" w:lineRule="auto"/>
      </w:pPr>
      <w:r>
        <w:separator/>
      </w:r>
    </w:p>
  </w:footnote>
  <w:footnote w:type="continuationSeparator" w:id="0">
    <w:p w:rsidR="005319AE" w:rsidRDefault="005319AE" w:rsidP="003A6EC9">
      <w:pPr>
        <w:spacing w:after="0" w:line="240" w:lineRule="auto"/>
      </w:pPr>
      <w:r>
        <w:continuationSeparator/>
      </w:r>
    </w:p>
  </w:footnote>
  <w:footnote w:id="1">
    <w:p w:rsidR="00DE2757" w:rsidRPr="00A6070F" w:rsidRDefault="00DE2757" w:rsidP="00DE2757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Pr="00DE2757">
        <w:rPr>
          <w:lang/>
        </w:rPr>
        <w:t>Vježbe koje budu po rasporedu planirane za 17. IV i 20. IV treba, po dogovoru sa studentima odraditi u drugom terminu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66D"/>
    <w:multiLevelType w:val="hybridMultilevel"/>
    <w:tmpl w:val="75EE8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5C6E"/>
    <w:multiLevelType w:val="hybridMultilevel"/>
    <w:tmpl w:val="54D26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58E6"/>
    <w:multiLevelType w:val="hybridMultilevel"/>
    <w:tmpl w:val="8D66E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05FC5"/>
    <w:multiLevelType w:val="hybridMultilevel"/>
    <w:tmpl w:val="BBDEE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3030"/>
    <w:multiLevelType w:val="hybridMultilevel"/>
    <w:tmpl w:val="B6DCA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B7DCB"/>
    <w:multiLevelType w:val="hybridMultilevel"/>
    <w:tmpl w:val="72D02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26B8E"/>
    <w:multiLevelType w:val="hybridMultilevel"/>
    <w:tmpl w:val="09E63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86F44"/>
    <w:multiLevelType w:val="hybridMultilevel"/>
    <w:tmpl w:val="CA9EA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26CC2"/>
    <w:multiLevelType w:val="hybridMultilevel"/>
    <w:tmpl w:val="400ED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B6E09"/>
    <w:multiLevelType w:val="hybridMultilevel"/>
    <w:tmpl w:val="3FBC8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9375F"/>
    <w:multiLevelType w:val="hybridMultilevel"/>
    <w:tmpl w:val="CADA8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A4EC3"/>
    <w:multiLevelType w:val="hybridMultilevel"/>
    <w:tmpl w:val="AACCF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B164B"/>
    <w:multiLevelType w:val="hybridMultilevel"/>
    <w:tmpl w:val="F836F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934E5"/>
    <w:multiLevelType w:val="hybridMultilevel"/>
    <w:tmpl w:val="FE9AF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56CFC"/>
    <w:multiLevelType w:val="hybridMultilevel"/>
    <w:tmpl w:val="82A2F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002B1"/>
    <w:multiLevelType w:val="hybridMultilevel"/>
    <w:tmpl w:val="FA5E9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179"/>
    <w:rsid w:val="00013C80"/>
    <w:rsid w:val="00065861"/>
    <w:rsid w:val="000B5911"/>
    <w:rsid w:val="000C35C0"/>
    <w:rsid w:val="000D7FA5"/>
    <w:rsid w:val="000E7652"/>
    <w:rsid w:val="0012371D"/>
    <w:rsid w:val="001B1198"/>
    <w:rsid w:val="001C65C3"/>
    <w:rsid w:val="002073A5"/>
    <w:rsid w:val="0034441B"/>
    <w:rsid w:val="003459E8"/>
    <w:rsid w:val="003A259D"/>
    <w:rsid w:val="003A6EC9"/>
    <w:rsid w:val="003B5036"/>
    <w:rsid w:val="0043649B"/>
    <w:rsid w:val="00473AA9"/>
    <w:rsid w:val="004A65FB"/>
    <w:rsid w:val="004B4CC2"/>
    <w:rsid w:val="004B77B4"/>
    <w:rsid w:val="00503A43"/>
    <w:rsid w:val="005319AE"/>
    <w:rsid w:val="00572F56"/>
    <w:rsid w:val="005B0B96"/>
    <w:rsid w:val="006446DF"/>
    <w:rsid w:val="006B07BB"/>
    <w:rsid w:val="006B1A75"/>
    <w:rsid w:val="0071380C"/>
    <w:rsid w:val="00713C71"/>
    <w:rsid w:val="00744D15"/>
    <w:rsid w:val="007604AB"/>
    <w:rsid w:val="00783179"/>
    <w:rsid w:val="007E3B0F"/>
    <w:rsid w:val="00867EDC"/>
    <w:rsid w:val="008C3253"/>
    <w:rsid w:val="008F20EC"/>
    <w:rsid w:val="00935FDC"/>
    <w:rsid w:val="0098252C"/>
    <w:rsid w:val="009F14E2"/>
    <w:rsid w:val="00A21200"/>
    <w:rsid w:val="00A6070F"/>
    <w:rsid w:val="00A82EA7"/>
    <w:rsid w:val="00A854C2"/>
    <w:rsid w:val="00A97822"/>
    <w:rsid w:val="00BA4C59"/>
    <w:rsid w:val="00C15C40"/>
    <w:rsid w:val="00C8651D"/>
    <w:rsid w:val="00CA5652"/>
    <w:rsid w:val="00D46C96"/>
    <w:rsid w:val="00DB1200"/>
    <w:rsid w:val="00DE2757"/>
    <w:rsid w:val="00DE3E48"/>
    <w:rsid w:val="00E25CC3"/>
    <w:rsid w:val="00E77129"/>
    <w:rsid w:val="00E778DE"/>
    <w:rsid w:val="00E81A73"/>
    <w:rsid w:val="00E8577F"/>
    <w:rsid w:val="00EA3961"/>
    <w:rsid w:val="00ED2F00"/>
    <w:rsid w:val="00F233C5"/>
    <w:rsid w:val="00F57757"/>
    <w:rsid w:val="00F63494"/>
    <w:rsid w:val="00FA767D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E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6E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E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E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6E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E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A056-3614-4B90-AB0F-DF3EDDC2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Win 7</cp:lastModifiedBy>
  <cp:revision>8</cp:revision>
  <cp:lastPrinted>2017-10-04T21:10:00Z</cp:lastPrinted>
  <dcterms:created xsi:type="dcterms:W3CDTF">2017-11-21T18:29:00Z</dcterms:created>
  <dcterms:modified xsi:type="dcterms:W3CDTF">2020-01-11T11:47:00Z</dcterms:modified>
</cp:coreProperties>
</file>