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397F5" w14:textId="73481786" w:rsidR="0001065E" w:rsidRDefault="0001065E">
      <w:pPr>
        <w:pStyle w:val="NoSpacing"/>
      </w:pPr>
    </w:p>
    <w:tbl>
      <w:tblPr>
        <w:tblStyle w:val="TableGrid"/>
        <w:tblW w:w="11797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shd w:val="clear" w:color="auto" w:fill="92D05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5"/>
        <w:gridCol w:w="4122"/>
      </w:tblGrid>
      <w:tr w:rsidR="004E5074" w14:paraId="49665EDD" w14:textId="77777777" w:rsidTr="00D6759E">
        <w:trPr>
          <w:cantSplit/>
          <w:trHeight w:val="711"/>
          <w:jc w:val="center"/>
        </w:trPr>
        <w:tc>
          <w:tcPr>
            <w:tcW w:w="11797" w:type="dxa"/>
            <w:gridSpan w:val="2"/>
            <w:tcBorders>
              <w:top w:val="triple" w:sz="4" w:space="0" w:color="auto"/>
              <w:bottom w:val="triple" w:sz="4" w:space="0" w:color="auto"/>
            </w:tcBorders>
            <w:shd w:val="clear" w:color="auto" w:fill="C74100" w:themeFill="accent1" w:themeFillShade="BF"/>
            <w:tcMar>
              <w:left w:w="0" w:type="dxa"/>
              <w:right w:w="0" w:type="dxa"/>
            </w:tcMar>
            <w:vAlign w:val="bottom"/>
          </w:tcPr>
          <w:p w14:paraId="3C595032" w14:textId="7E04E6B9" w:rsidR="004E5074" w:rsidRPr="00E32128" w:rsidRDefault="00E42B1F" w:rsidP="00E42B1F">
            <w:pPr>
              <w:pStyle w:val="Subtitle"/>
              <w:spacing w:after="0"/>
              <w:jc w:val="left"/>
              <w:rPr>
                <w:rFonts w:ascii="Bookman Old Style" w:hAnsi="Bookman Old Style"/>
                <w:noProof/>
              </w:rPr>
            </w:pPr>
            <w:r>
              <w:rPr>
                <w:rFonts w:ascii="Bookman Old Style" w:hAnsi="Bookman Old Style"/>
                <w:noProof/>
              </w:rPr>
              <w:t xml:space="preserve">ENEMLOS </w:t>
            </w:r>
            <w:r w:rsidR="004E5074" w:rsidRPr="00E32128">
              <w:rPr>
                <w:rFonts w:ascii="Bookman Old Style" w:hAnsi="Bookman Old Style"/>
                <w:noProof/>
              </w:rPr>
              <w:t xml:space="preserve">NEWSLETTER </w:t>
            </w:r>
            <w:r w:rsidR="004E5074">
              <w:rPr>
                <w:rFonts w:ascii="Bookman Old Style" w:hAnsi="Bookman Old Style"/>
                <w:noProof/>
              </w:rPr>
              <w:t xml:space="preserve">     </w:t>
            </w:r>
            <w:r w:rsidR="004E5074" w:rsidRPr="00E32128">
              <w:rPr>
                <w:rFonts w:ascii="Bookman Old Style" w:hAnsi="Bookman Old Style"/>
                <w:noProof/>
              </w:rPr>
              <w:t xml:space="preserve">Issue </w:t>
            </w:r>
            <w:r w:rsidR="001F3E15">
              <w:rPr>
                <w:rFonts w:ascii="Bookman Old Style" w:hAnsi="Bookman Old Style"/>
                <w:noProof/>
              </w:rPr>
              <w:t>1</w:t>
            </w:r>
            <w:r w:rsidR="00107216">
              <w:rPr>
                <w:rFonts w:ascii="Bookman Old Style" w:hAnsi="Bookman Old Style"/>
                <w:noProof/>
              </w:rPr>
              <w:t>/202</w:t>
            </w:r>
            <w:r w:rsidR="001F3E15">
              <w:rPr>
                <w:rFonts w:ascii="Bookman Old Style" w:hAnsi="Bookman Old Style"/>
                <w:noProof/>
              </w:rPr>
              <w:t>3</w:t>
            </w:r>
          </w:p>
        </w:tc>
      </w:tr>
      <w:tr w:rsidR="00C35F92" w14:paraId="79456507" w14:textId="77777777" w:rsidTr="00BD143C">
        <w:trPr>
          <w:cantSplit/>
          <w:trHeight w:val="4506"/>
          <w:jc w:val="center"/>
        </w:trPr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74100" w:themeFill="accent1" w:themeFillShade="BF"/>
            <w:tcMar>
              <w:left w:w="0" w:type="dxa"/>
              <w:right w:w="0" w:type="dxa"/>
            </w:tcMar>
            <w:vAlign w:val="bottom"/>
          </w:tcPr>
          <w:p w14:paraId="77520FCF" w14:textId="39AA487D" w:rsidR="00C35F92" w:rsidRDefault="001F3E15" w:rsidP="00DE20DB">
            <w:pPr>
              <w:pStyle w:val="NoSpacing"/>
              <w:jc w:val="center"/>
            </w:pPr>
            <w:r>
              <w:drawing>
                <wp:inline distT="0" distB="0" distL="0" distR="0" wp14:anchorId="395AA31E" wp14:editId="47DA0486">
                  <wp:extent cx="4870450" cy="2743835"/>
                  <wp:effectExtent l="0" t="0" r="0" b="0"/>
                  <wp:docPr id="274744437" name="Picture 1" descr="PMT meeting with nonacademic partners from Monteneg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MT meeting with nonacademic partners from Monteneg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450" cy="274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2" w:type="dxa"/>
            <w:vMerge w:val="restart"/>
            <w:tcBorders>
              <w:top w:val="triple" w:sz="4" w:space="0" w:color="auto"/>
              <w:left w:val="nil"/>
              <w:bottom w:val="single" w:sz="4" w:space="0" w:color="auto"/>
            </w:tcBorders>
            <w:shd w:val="clear" w:color="auto" w:fill="C74100" w:themeFill="accent1" w:themeFillShade="BF"/>
          </w:tcPr>
          <w:tbl>
            <w:tblPr>
              <w:tblW w:w="4330" w:type="dxa"/>
              <w:tblLayout w:type="fixed"/>
              <w:tblLook w:val="04A0" w:firstRow="1" w:lastRow="0" w:firstColumn="1" w:lastColumn="0" w:noHBand="0" w:noVBand="1"/>
            </w:tblPr>
            <w:tblGrid>
              <w:gridCol w:w="4330"/>
            </w:tblGrid>
            <w:tr w:rsidR="00C35F92" w14:paraId="78E2D2F4" w14:textId="77777777" w:rsidTr="001F3E15">
              <w:trPr>
                <w:trHeight w:val="4203"/>
              </w:trPr>
              <w:tc>
                <w:tcPr>
                  <w:tcW w:w="5000" w:type="pct"/>
                  <w:shd w:val="clear" w:color="auto" w:fill="C74100" w:themeFill="accent1" w:themeFillShade="BF"/>
                </w:tcPr>
                <w:p w14:paraId="22357C00" w14:textId="1C39A073" w:rsidR="00C35F92" w:rsidRDefault="00E42B1F" w:rsidP="004E5074">
                  <w:pPr>
                    <w:pStyle w:val="Subtitle"/>
                  </w:pPr>
                  <w:r>
                    <w:rPr>
                      <w:noProof/>
                    </w:rPr>
                    <w:drawing>
                      <wp:inline distT="0" distB="0" distL="0" distR="0" wp14:anchorId="69CD0D27" wp14:editId="1EE32F0A">
                        <wp:extent cx="2401570" cy="2895600"/>
                        <wp:effectExtent l="0" t="0" r="0" b="0"/>
                        <wp:docPr id="4" name="Picture 4" descr="Port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Port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46365" cy="29496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35F92" w:rsidRPr="00DD2138" w14:paraId="3B477D72" w14:textId="77777777" w:rsidTr="001F3E15">
              <w:trPr>
                <w:trHeight w:val="465"/>
              </w:trPr>
              <w:tc>
                <w:tcPr>
                  <w:tcW w:w="5000" w:type="pct"/>
                  <w:shd w:val="clear" w:color="auto" w:fill="C74100" w:themeFill="accent1" w:themeFillShade="BF"/>
                  <w:vAlign w:val="bottom"/>
                </w:tcPr>
                <w:p w14:paraId="64C38162" w14:textId="49BD4007" w:rsidR="00C35F92" w:rsidRPr="00DD2138" w:rsidRDefault="001F3E15" w:rsidP="001F3E15">
                  <w:pPr>
                    <w:pStyle w:val="Subtitle"/>
                    <w:jc w:val="left"/>
                    <w:rPr>
                      <w:rFonts w:ascii="Tahoma" w:hAnsi="Tahoma" w:cs="Tahoma"/>
                      <w:sz w:val="48"/>
                      <w:szCs w:val="48"/>
                    </w:rPr>
                  </w:pPr>
                  <w:r>
                    <w:rPr>
                      <w:rFonts w:ascii="Tahoma" w:hAnsi="Tahoma" w:cs="Tahoma"/>
                      <w:sz w:val="48"/>
                      <w:szCs w:val="48"/>
                    </w:rPr>
                    <w:t>January, February and March 2023</w:t>
                  </w:r>
                </w:p>
              </w:tc>
            </w:tr>
          </w:tbl>
          <w:p w14:paraId="40A44705" w14:textId="446CCFB4" w:rsidR="00C35F92" w:rsidRDefault="00DD2138" w:rsidP="004E5074">
            <w:pPr>
              <w:pStyle w:val="Subtitle"/>
            </w:pPr>
            <w:r w:rsidRPr="00DD2138">
              <w:rPr>
                <w:rFonts w:ascii="Tahoma" w:hAnsi="Tahoma" w:cs="Tahoma"/>
                <w:sz w:val="48"/>
                <w:szCs w:val="48"/>
              </w:rPr>
              <w:t>sue</w:t>
            </w:r>
          </w:p>
        </w:tc>
      </w:tr>
      <w:tr w:rsidR="004E5074" w14:paraId="5223E3D7" w14:textId="77777777" w:rsidTr="00107216">
        <w:trPr>
          <w:cantSplit/>
          <w:trHeight w:hRule="exact" w:val="1987"/>
          <w:jc w:val="center"/>
        </w:trPr>
        <w:tc>
          <w:tcPr>
            <w:tcW w:w="76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74100" w:themeFill="accent1" w:themeFillShade="BF"/>
            <w:tcMar>
              <w:left w:w="0" w:type="dxa"/>
              <w:right w:w="0" w:type="dxa"/>
            </w:tcMar>
            <w:vAlign w:val="bottom"/>
          </w:tcPr>
          <w:p w14:paraId="7641B20E" w14:textId="54288566" w:rsidR="004E5074" w:rsidRDefault="001F3E15" w:rsidP="00BD143C">
            <w:pPr>
              <w:pStyle w:val="NoSpacing"/>
            </w:pPr>
            <w:r w:rsidRPr="001F3E15">
              <w:rPr>
                <w:rFonts w:ascii="Bookman Old Style" w:hAnsi="Bookman Old Style"/>
                <w:color w:val="FFFFFF" w:themeColor="background1"/>
                <w:sz w:val="36"/>
                <w:szCs w:val="36"/>
              </w:rPr>
              <w:t>PMT meating with non academic</w:t>
            </w:r>
            <w:r w:rsidR="00364F3B">
              <w:rPr>
                <w:rFonts w:ascii="Bookman Old Style" w:hAnsi="Bookman Old Style"/>
                <w:color w:val="FFFFFF" w:themeColor="background1"/>
                <w:sz w:val="36"/>
                <w:szCs w:val="36"/>
              </w:rPr>
              <w:t xml:space="preserve"> </w:t>
            </w:r>
            <w:r w:rsidRPr="001F3E15">
              <w:rPr>
                <w:rFonts w:ascii="Bookman Old Style" w:hAnsi="Bookman Old Style"/>
                <w:color w:val="FFFFFF" w:themeColor="background1"/>
                <w:sz w:val="36"/>
                <w:szCs w:val="36"/>
              </w:rPr>
              <w:t>partners</w:t>
            </w:r>
            <w:r w:rsidRPr="001F3E15">
              <w:rPr>
                <w:rFonts w:ascii="Bookman Old Style" w:hAnsi="Bookman Old Style"/>
                <w:color w:val="FFFFFF" w:themeColor="background1"/>
                <w:sz w:val="28"/>
                <w:szCs w:val="28"/>
              </w:rPr>
              <w:t>:</w:t>
            </w:r>
            <w:r w:rsidR="00364F3B">
              <w:rPr>
                <w:rFonts w:ascii="Bookman Old Style" w:hAnsi="Bookman Old Style"/>
                <w:color w:val="FFFFFF" w:themeColor="background1"/>
                <w:sz w:val="28"/>
                <w:szCs w:val="28"/>
              </w:rPr>
              <w:t xml:space="preserve"> The meeting discussed the implementation of legal clinics during the winter semester of 2022/23 school year.</w:t>
            </w:r>
            <w:r>
              <w:rPr>
                <w:rFonts w:ascii="Bookman Old Style" w:hAnsi="Bookman Old Style"/>
                <w:color w:val="FFFFFF" w:themeColor="background1"/>
                <w:sz w:val="28"/>
                <w:szCs w:val="28"/>
              </w:rPr>
              <w:t xml:space="preserve"> </w:t>
            </w:r>
          </w:p>
        </w:tc>
        <w:tc>
          <w:tcPr>
            <w:tcW w:w="412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74100" w:themeFill="accent1" w:themeFillShade="BF"/>
          </w:tcPr>
          <w:p w14:paraId="5158AE4F" w14:textId="77777777" w:rsidR="004E5074" w:rsidRDefault="004E5074" w:rsidP="004E5074">
            <w:pPr>
              <w:pStyle w:val="Subtitle"/>
            </w:pPr>
          </w:p>
        </w:tc>
      </w:tr>
      <w:tr w:rsidR="004E5074" w14:paraId="06478D2A" w14:textId="77777777" w:rsidTr="00D6759E">
        <w:trPr>
          <w:cantSplit/>
          <w:trHeight w:val="360"/>
          <w:jc w:val="center"/>
        </w:trPr>
        <w:tc>
          <w:tcPr>
            <w:tcW w:w="117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74100" w:themeFill="accent1" w:themeFillShade="BF"/>
            <w:tcMar>
              <w:left w:w="0" w:type="dxa"/>
              <w:right w:w="115" w:type="dxa"/>
            </w:tcMar>
            <w:vAlign w:val="center"/>
          </w:tcPr>
          <w:p w14:paraId="75FA5001" w14:textId="77777777" w:rsidR="001F3E15" w:rsidRDefault="004E5074" w:rsidP="005A0DFB">
            <w:pPr>
              <w:pStyle w:val="NoSpacing"/>
              <w:rPr>
                <w:rFonts w:ascii="Bookman Old Style" w:hAnsi="Bookman Old Style"/>
                <w:color w:val="FFFFFF" w:themeColor="background1"/>
                <w:sz w:val="48"/>
              </w:rPr>
            </w:pPr>
            <w:r>
              <w:rPr>
                <w:rFonts w:ascii="Bookman Old Style" w:hAnsi="Bookman Old Style"/>
                <w:color w:val="FFFFFF" w:themeColor="background1"/>
                <w:sz w:val="48"/>
              </w:rPr>
              <w:t xml:space="preserve">   </w:t>
            </w:r>
            <w:r w:rsidR="00BD143C">
              <w:rPr>
                <w:rFonts w:ascii="Bookman Old Style" w:hAnsi="Bookman Old Style"/>
                <w:color w:val="FFFFFF" w:themeColor="background1"/>
                <w:sz w:val="48"/>
              </w:rPr>
              <w:t xml:space="preserve">                                         </w:t>
            </w:r>
          </w:p>
          <w:p w14:paraId="45E89276" w14:textId="2C453476" w:rsidR="004E5074" w:rsidRPr="00C35F92" w:rsidRDefault="001F3E15" w:rsidP="005A0DFB">
            <w:pPr>
              <w:pStyle w:val="NoSpacing"/>
              <w:rPr>
                <w:rFonts w:ascii="Bookman Old Style" w:hAnsi="Bookman Old Style"/>
                <w:color w:val="FFFFFF" w:themeColor="background1"/>
                <w:sz w:val="56"/>
              </w:rPr>
            </w:pPr>
            <w:r>
              <w:rPr>
                <w:rFonts w:ascii="Bookman Old Style" w:hAnsi="Bookman Old Style"/>
                <w:color w:val="FFFFFF" w:themeColor="background1"/>
                <w:sz w:val="48"/>
              </w:rPr>
              <w:t>In this issue:</w:t>
            </w:r>
          </w:p>
        </w:tc>
      </w:tr>
      <w:tr w:rsidR="004E5074" w14:paraId="0D914359" w14:textId="77777777" w:rsidTr="007E1073">
        <w:trPr>
          <w:cantSplit/>
          <w:trHeight w:val="4795"/>
          <w:jc w:val="center"/>
        </w:trPr>
        <w:tc>
          <w:tcPr>
            <w:tcW w:w="7675" w:type="dxa"/>
            <w:tcBorders>
              <w:top w:val="nil"/>
              <w:bottom w:val="triple" w:sz="4" w:space="0" w:color="auto"/>
              <w:right w:val="nil"/>
            </w:tcBorders>
            <w:shd w:val="clear" w:color="auto" w:fill="C74100" w:themeFill="accent1" w:themeFillShade="BF"/>
            <w:tcMar>
              <w:left w:w="0" w:type="dxa"/>
              <w:right w:w="115" w:type="dxa"/>
            </w:tcMar>
            <w:vAlign w:val="center"/>
          </w:tcPr>
          <w:p w14:paraId="01FF4500" w14:textId="74663BCC" w:rsidR="004E5074" w:rsidRDefault="00B91B79" w:rsidP="00DD2138">
            <w:r>
              <w:rPr>
                <w:noProof/>
              </w:rPr>
              <w:drawing>
                <wp:inline distT="0" distB="0" distL="0" distR="0" wp14:anchorId="1110F36A" wp14:editId="654CB4CA">
                  <wp:extent cx="4330700" cy="194691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0" cy="194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06C214" w14:textId="13BD8614" w:rsidR="004E5074" w:rsidRPr="00FB0691" w:rsidRDefault="004E5074" w:rsidP="004E5074">
            <w:pPr>
              <w:jc w:val="center"/>
            </w:pPr>
          </w:p>
        </w:tc>
        <w:tc>
          <w:tcPr>
            <w:tcW w:w="4122" w:type="dxa"/>
            <w:tcBorders>
              <w:top w:val="nil"/>
              <w:left w:val="nil"/>
              <w:bottom w:val="triple" w:sz="4" w:space="0" w:color="auto"/>
            </w:tcBorders>
            <w:shd w:val="clear" w:color="auto" w:fill="C74100" w:themeFill="accent1" w:themeFillShade="BF"/>
            <w:tcMar>
              <w:left w:w="0" w:type="dxa"/>
              <w:right w:w="115" w:type="dxa"/>
            </w:tcMar>
            <w:vAlign w:val="center"/>
          </w:tcPr>
          <w:p w14:paraId="0E7DDCEE" w14:textId="6C320FE5" w:rsidR="004E5074" w:rsidRPr="004E5074" w:rsidRDefault="00F43212" w:rsidP="00C35F92">
            <w:pPr>
              <w:jc w:val="both"/>
              <w:rPr>
                <w:rFonts w:ascii="Bookman Old Style" w:hAnsi="Bookman Old Style"/>
                <w:color w:val="FFFFFF" w:themeColor="background1"/>
                <w:sz w:val="32"/>
                <w:szCs w:val="32"/>
              </w:rPr>
            </w:pPr>
            <w:r>
              <w:rPr>
                <w:rFonts w:ascii="Bookman Old Style" w:hAnsi="Bookman Old Style"/>
                <w:color w:val="FFFFFF" w:themeColor="background1"/>
                <w:sz w:val="28"/>
                <w:szCs w:val="32"/>
              </w:rPr>
              <w:t xml:space="preserve"> </w:t>
            </w:r>
          </w:p>
        </w:tc>
      </w:tr>
      <w:tr w:rsidR="004E5074" w14:paraId="325963EF" w14:textId="77777777" w:rsidTr="00D6759E">
        <w:trPr>
          <w:cantSplit/>
          <w:trHeight w:val="823"/>
          <w:jc w:val="center"/>
        </w:trPr>
        <w:tc>
          <w:tcPr>
            <w:tcW w:w="11797" w:type="dxa"/>
            <w:gridSpan w:val="2"/>
            <w:tcBorders>
              <w:top w:val="triple" w:sz="4" w:space="0" w:color="auto"/>
              <w:bottom w:val="triple" w:sz="4" w:space="0" w:color="auto"/>
            </w:tcBorders>
            <w:shd w:val="clear" w:color="auto" w:fill="C74100" w:themeFill="accent1" w:themeFillShade="BF"/>
            <w:tcMar>
              <w:left w:w="0" w:type="dxa"/>
              <w:right w:w="115" w:type="dxa"/>
            </w:tcMar>
            <w:vAlign w:val="center"/>
          </w:tcPr>
          <w:p w14:paraId="18D1593E" w14:textId="2CD7AA3D" w:rsidR="004E5074" w:rsidRDefault="004E5074" w:rsidP="004E5074">
            <w:pPr>
              <w:pStyle w:val="Heading4"/>
              <w:jc w:val="center"/>
              <w:rPr>
                <w:rFonts w:ascii="Bookman Old Style" w:hAnsi="Bookman Old Style"/>
                <w:sz w:val="32"/>
                <w:szCs w:val="32"/>
              </w:rPr>
            </w:pPr>
          </w:p>
        </w:tc>
      </w:tr>
    </w:tbl>
    <w:p w14:paraId="2A5B9B72" w14:textId="77777777" w:rsidR="0001065E" w:rsidRDefault="0001065E">
      <w:pPr>
        <w:sectPr w:rsidR="0001065E" w:rsidSect="00C35F92">
          <w:headerReference w:type="default" r:id="rId14"/>
          <w:pgSz w:w="12240" w:h="15840" w:code="1"/>
          <w:pgMar w:top="90" w:right="576" w:bottom="284" w:left="576" w:header="360" w:footer="720" w:gutter="0"/>
          <w:cols w:space="720"/>
          <w:titlePg/>
          <w:docGrid w:linePitch="360"/>
        </w:sectPr>
      </w:pPr>
    </w:p>
    <w:p w14:paraId="1767332B" w14:textId="77777777" w:rsidR="0001065E" w:rsidRDefault="0001065E" w:rsidP="00E67A71">
      <w:pPr>
        <w:sectPr w:rsidR="0001065E">
          <w:type w:val="continuous"/>
          <w:pgSz w:w="12240" w:h="15840" w:code="1"/>
          <w:pgMar w:top="720" w:right="576" w:bottom="720" w:left="576" w:header="360" w:footer="720" w:gutter="0"/>
          <w:cols w:num="3" w:space="504"/>
          <w:titlePg/>
          <w:docGrid w:linePitch="360"/>
        </w:sectPr>
      </w:pPr>
    </w:p>
    <w:p w14:paraId="26C5AACD" w14:textId="53EA43FD" w:rsidR="00990BE0" w:rsidRPr="00990BE0" w:rsidRDefault="00990BE0" w:rsidP="00990BE0">
      <w:pPr>
        <w:jc w:val="both"/>
        <w:rPr>
          <w:rFonts w:ascii="Tahoma" w:hAnsi="Tahoma" w:cs="Tahoma"/>
          <w:sz w:val="28"/>
          <w:szCs w:val="28"/>
        </w:rPr>
      </w:pPr>
    </w:p>
    <w:p w14:paraId="6D22A86C" w14:textId="6C054428" w:rsidR="006A00CD" w:rsidRDefault="00B91B79" w:rsidP="00E67A71">
      <w:pPr>
        <w:rPr>
          <w:noProof/>
        </w:rPr>
      </w:pPr>
      <w:r w:rsidRPr="005A0DFB">
        <w:rPr>
          <w:noProof/>
        </w:rPr>
        <w:t xml:space="preserve"> </w:t>
      </w:r>
    </w:p>
    <w:p w14:paraId="65A43317" w14:textId="2E4942DA" w:rsidR="006A00CD" w:rsidRDefault="006A00CD" w:rsidP="001E1822">
      <w:pPr>
        <w:rPr>
          <w:noProof/>
        </w:rPr>
      </w:pPr>
    </w:p>
    <w:p w14:paraId="52C5CAB8" w14:textId="15726EF2" w:rsidR="00B00E20" w:rsidRDefault="00364F3B" w:rsidP="00AC4A3C">
      <w:pPr>
        <w:rPr>
          <w:noProof/>
        </w:rPr>
      </w:pPr>
      <w:r>
        <w:lastRenderedPageBreak/>
        <w:fldChar w:fldCharType="begin"/>
      </w:r>
      <w:r>
        <w:instrText xml:space="preserve"> INCLUDEPICTURE "https://www.enemlos.ucg.ac.me/storage/app/uploads/public/640/062/983/640062983860d165482731.jpg" \* MERGEFORMATINET </w:instrText>
      </w:r>
      <w:r>
        <w:fldChar w:fldCharType="separate"/>
      </w:r>
      <w:r w:rsidR="00000000">
        <w:pict w14:anchorId="29675F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training of Law Students" style="width:24pt;height:24pt"/>
        </w:pict>
      </w:r>
      <w:r>
        <w:fldChar w:fldCharType="end"/>
      </w:r>
      <w:r w:rsidR="00B00E20">
        <w:rPr>
          <w:rFonts w:ascii="Tahoma" w:hAnsi="Tahoma" w:cs="Tahoma"/>
          <w:sz w:val="28"/>
          <w:szCs w:val="28"/>
        </w:rPr>
        <w:t>TRAINING OF LAW STUDENT</w:t>
      </w:r>
      <w:r w:rsidR="00AC4A3C">
        <w:rPr>
          <w:rFonts w:ascii="Tahoma" w:hAnsi="Tahoma" w:cs="Tahoma"/>
          <w:sz w:val="28"/>
          <w:szCs w:val="28"/>
        </w:rPr>
        <w:t xml:space="preserve"> by </w:t>
      </w:r>
      <w:r w:rsidR="0095146B">
        <w:rPr>
          <w:noProof/>
        </w:rPr>
        <w:drawing>
          <wp:anchor distT="0" distB="0" distL="114300" distR="114300" simplePos="0" relativeHeight="251665920" behindDoc="0" locked="0" layoutInCell="1" allowOverlap="1" wp14:anchorId="7C4EE592" wp14:editId="6598130D">
            <wp:simplePos x="0" y="0"/>
            <wp:positionH relativeFrom="column">
              <wp:posOffset>5715</wp:posOffset>
            </wp:positionH>
            <wp:positionV relativeFrom="paragraph">
              <wp:posOffset>1764030</wp:posOffset>
            </wp:positionV>
            <wp:extent cx="3358515" cy="2886075"/>
            <wp:effectExtent l="0" t="0" r="0" b="0"/>
            <wp:wrapSquare wrapText="bothSides"/>
            <wp:docPr id="18" name="Picture 18" descr="MEMORANDUM OF UNDERSTANDING SIGNED BETWEEN CENTER FOR INTERNATIONAL LEGAL COOPERATION AND FACULTY OF LAW OF THE U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EMORANDUM OF UNDERSTANDING SIGNED BETWEEN CENTER FOR INTERNATIONAL LEGAL COOPERATION AND FACULTY OF LAW OF THE UO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51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00E20" w:rsidRPr="00B00E20">
        <w:rPr>
          <w:rFonts w:ascii="Tahoma" w:hAnsi="Tahoma" w:cs="Tahoma"/>
          <w:sz w:val="28"/>
          <w:szCs w:val="28"/>
        </w:rPr>
        <w:t xml:space="preserve"> Prof. Dr. Biljana Đuričin, Assoc. Dr. Nikola Dožić </w:t>
      </w:r>
      <w:r w:rsidR="00AC4A3C">
        <w:rPr>
          <w:rFonts w:ascii="Tahoma" w:hAnsi="Tahoma" w:cs="Tahoma"/>
          <w:sz w:val="28"/>
          <w:szCs w:val="28"/>
        </w:rPr>
        <w:t>and Assoc. dr Velibor Korać</w:t>
      </w:r>
      <w:r w:rsidR="00AC4A3C">
        <w:rPr>
          <w:noProof/>
        </w:rPr>
        <w:drawing>
          <wp:inline distT="0" distB="0" distL="0" distR="0" wp14:anchorId="555978C4" wp14:editId="1B343971">
            <wp:extent cx="3360420" cy="2520950"/>
            <wp:effectExtent l="0" t="0" r="0" b="0"/>
            <wp:docPr id="1666801829" name="Picture 1" descr="Project Management Team Mee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oject Management Team Meeti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0E20" w:rsidRPr="00B00E20">
        <w:rPr>
          <w:noProof/>
        </w:rPr>
        <w:t xml:space="preserve"> </w:t>
      </w:r>
    </w:p>
    <w:p w14:paraId="33E40EE2" w14:textId="13681682" w:rsidR="00B00E20" w:rsidRPr="00AC4A3C" w:rsidRDefault="00AC4A3C" w:rsidP="00B00E20">
      <w:pPr>
        <w:spacing w:line="276" w:lineRule="auto"/>
        <w:jc w:val="both"/>
        <w:rPr>
          <w:i/>
          <w:iCs/>
          <w:noProof/>
          <w:sz w:val="40"/>
          <w:szCs w:val="40"/>
        </w:rPr>
      </w:pPr>
      <w:r w:rsidRPr="00AC4A3C">
        <w:rPr>
          <w:i/>
          <w:iCs/>
          <w:noProof/>
          <w:sz w:val="40"/>
          <w:szCs w:val="40"/>
          <w:highlight w:val="lightGray"/>
        </w:rPr>
        <w:t>PMT ME</w:t>
      </w:r>
      <w:r>
        <w:rPr>
          <w:i/>
          <w:iCs/>
          <w:noProof/>
          <w:sz w:val="40"/>
          <w:szCs w:val="40"/>
          <w:highlight w:val="lightGray"/>
        </w:rPr>
        <w:t>E</w:t>
      </w:r>
      <w:r w:rsidRPr="00AC4A3C">
        <w:rPr>
          <w:i/>
          <w:iCs/>
          <w:noProof/>
          <w:sz w:val="40"/>
          <w:szCs w:val="40"/>
          <w:highlight w:val="lightGray"/>
        </w:rPr>
        <w:t>TING MARCH, 2023</w:t>
      </w:r>
    </w:p>
    <w:p w14:paraId="6228FD52" w14:textId="33FC5D1B" w:rsidR="00B00E20" w:rsidRPr="00364F3B" w:rsidRDefault="00AC4A3C" w:rsidP="00B00E20">
      <w:pPr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A9966CC" wp14:editId="6428BC7C">
            <wp:simplePos x="0" y="0"/>
            <wp:positionH relativeFrom="column">
              <wp:posOffset>-3810</wp:posOffset>
            </wp:positionH>
            <wp:positionV relativeFrom="paragraph">
              <wp:posOffset>-5574030</wp:posOffset>
            </wp:positionV>
            <wp:extent cx="2933700" cy="4143375"/>
            <wp:effectExtent l="0" t="0" r="0" b="0"/>
            <wp:wrapTopAndBottom/>
            <wp:docPr id="298449403" name="Picture 3" descr="training of Law Stud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raining of Law Student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0E20" w:rsidRPr="00B00E20">
        <w:rPr>
          <w:noProof/>
        </w:rPr>
        <w:drawing>
          <wp:inline distT="0" distB="0" distL="0" distR="0" wp14:anchorId="076F93B3" wp14:editId="7C901F18">
            <wp:extent cx="3360420" cy="2520315"/>
            <wp:effectExtent l="0" t="0" r="0" b="0"/>
            <wp:docPr id="1397919150" name="Picture 4" descr="Editorial board mee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Editorial board meeti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0E20">
        <w:rPr>
          <w:rFonts w:ascii="Tahoma" w:hAnsi="Tahoma" w:cs="Tahoma"/>
          <w:sz w:val="28"/>
          <w:szCs w:val="28"/>
        </w:rPr>
        <w:t>E</w:t>
      </w:r>
      <w:r w:rsidR="00B00E20" w:rsidRPr="00B00E20">
        <w:rPr>
          <w:rFonts w:ascii="Tahoma" w:hAnsi="Tahoma" w:cs="Tahoma"/>
          <w:sz w:val="28"/>
          <w:szCs w:val="28"/>
        </w:rPr>
        <w:t xml:space="preserve">NEMLOS </w:t>
      </w:r>
      <w:r w:rsidR="00B00E20">
        <w:rPr>
          <w:rFonts w:ascii="Tahoma" w:hAnsi="Tahoma" w:cs="Tahoma"/>
          <w:sz w:val="28"/>
          <w:szCs w:val="28"/>
        </w:rPr>
        <w:t>E</w:t>
      </w:r>
      <w:r w:rsidR="00B00E20" w:rsidRPr="00B00E20">
        <w:rPr>
          <w:rFonts w:ascii="Tahoma" w:hAnsi="Tahoma" w:cs="Tahoma"/>
          <w:sz w:val="28"/>
          <w:szCs w:val="28"/>
        </w:rPr>
        <w:t xml:space="preserve">ditorial </w:t>
      </w:r>
      <w:r w:rsidR="00B00E20">
        <w:rPr>
          <w:rFonts w:ascii="Tahoma" w:hAnsi="Tahoma" w:cs="Tahoma"/>
          <w:sz w:val="28"/>
          <w:szCs w:val="28"/>
        </w:rPr>
        <w:t>B</w:t>
      </w:r>
      <w:r w:rsidR="00B00E20" w:rsidRPr="00B00E20">
        <w:rPr>
          <w:rFonts w:ascii="Tahoma" w:hAnsi="Tahoma" w:cs="Tahoma"/>
          <w:sz w:val="28"/>
          <w:szCs w:val="28"/>
        </w:rPr>
        <w:t>oard met on February 9, 2023. Meeting was organized online through ZOOM platform. Papers for the new book of best clinical legal education practice were accepted at the meeting</w:t>
      </w:r>
      <w:r w:rsidR="0095146B">
        <w:rPr>
          <w:rFonts w:ascii="Tahoma" w:hAnsi="Tahoma" w:cs="Tahoma"/>
          <w:sz w:val="28"/>
          <w:szCs w:val="28"/>
        </w:rPr>
        <w:t>.</w:t>
      </w:r>
    </w:p>
    <w:sectPr w:rsidR="00B00E20" w:rsidRPr="00364F3B" w:rsidSect="00F350C2">
      <w:type w:val="continuous"/>
      <w:pgSz w:w="12240" w:h="15840" w:code="1"/>
      <w:pgMar w:top="720" w:right="576" w:bottom="720" w:left="576" w:header="36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50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AACD2" w14:textId="77777777" w:rsidR="004E37EB" w:rsidRDefault="004E37EB">
      <w:pPr>
        <w:spacing w:after="0"/>
      </w:pPr>
      <w:r>
        <w:separator/>
      </w:r>
    </w:p>
    <w:p w14:paraId="1B24F624" w14:textId="77777777" w:rsidR="004E37EB" w:rsidRDefault="004E37EB"/>
    <w:p w14:paraId="740394AC" w14:textId="77777777" w:rsidR="004E37EB" w:rsidRDefault="004E37EB"/>
  </w:endnote>
  <w:endnote w:type="continuationSeparator" w:id="0">
    <w:p w14:paraId="5F97C069" w14:textId="77777777" w:rsidR="004E37EB" w:rsidRDefault="004E37EB">
      <w:pPr>
        <w:spacing w:after="0"/>
      </w:pPr>
      <w:r>
        <w:continuationSeparator/>
      </w:r>
    </w:p>
    <w:p w14:paraId="5BBD6DE2" w14:textId="77777777" w:rsidR="004E37EB" w:rsidRDefault="004E37EB"/>
    <w:p w14:paraId="0D2D6CF8" w14:textId="77777777" w:rsidR="004E37EB" w:rsidRDefault="004E37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D672F" w14:textId="77777777" w:rsidR="004E37EB" w:rsidRDefault="004E37EB">
      <w:pPr>
        <w:spacing w:after="0"/>
      </w:pPr>
      <w:r>
        <w:separator/>
      </w:r>
    </w:p>
    <w:p w14:paraId="71EC6650" w14:textId="77777777" w:rsidR="004E37EB" w:rsidRDefault="004E37EB"/>
    <w:p w14:paraId="151E0F2A" w14:textId="77777777" w:rsidR="004E37EB" w:rsidRDefault="004E37EB"/>
  </w:footnote>
  <w:footnote w:type="continuationSeparator" w:id="0">
    <w:p w14:paraId="3AC8FB73" w14:textId="77777777" w:rsidR="004E37EB" w:rsidRDefault="004E37EB">
      <w:pPr>
        <w:spacing w:after="0"/>
      </w:pPr>
      <w:r>
        <w:continuationSeparator/>
      </w:r>
    </w:p>
    <w:p w14:paraId="4B63485D" w14:textId="77777777" w:rsidR="004E37EB" w:rsidRDefault="004E37EB"/>
    <w:p w14:paraId="3ADBEC9B" w14:textId="77777777" w:rsidR="004E37EB" w:rsidRDefault="004E37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183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746"/>
      <w:gridCol w:w="5748"/>
    </w:tblGrid>
    <w:tr w:rsidR="0001065E" w14:paraId="4C0F1460" w14:textId="77777777">
      <w:trPr>
        <w:jc w:val="center"/>
      </w:trPr>
      <w:tc>
        <w:tcPr>
          <w:tcW w:w="5746" w:type="dxa"/>
          <w:shd w:val="clear" w:color="auto" w:fill="auto"/>
        </w:tcPr>
        <w:p w14:paraId="0DB98743" w14:textId="77777777" w:rsidR="0001065E" w:rsidRDefault="00000000">
          <w:pPr>
            <w:pStyle w:val="Header"/>
          </w:pPr>
          <w:sdt>
            <w:sdtPr>
              <w:alias w:val="Title"/>
              <w:tag w:val="Title"/>
              <w:id w:val="-150505324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797CD0">
                <w:t>Title</w:t>
              </w:r>
            </w:sdtContent>
          </w:sdt>
          <w:r w:rsidR="00797CD0">
            <w:t xml:space="preserve"> </w:t>
          </w:r>
          <w:sdt>
            <w:sdtPr>
              <w:alias w:val="Subtitle"/>
              <w:tag w:val="Subtitle"/>
              <w:id w:val="2044559636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797CD0">
                <w:t>Subtitle</w:t>
              </w:r>
            </w:sdtContent>
          </w:sdt>
          <w:r w:rsidR="00797CD0">
            <w:t xml:space="preserve"> | </w:t>
          </w:r>
          <w:r w:rsidR="00797CD0">
            <w:rPr>
              <w:rStyle w:val="IssueNumberChar"/>
              <w:caps w:val="0"/>
            </w:rPr>
            <w:t>Issue</w:t>
          </w:r>
          <w:r w:rsidR="00797CD0">
            <w:rPr>
              <w:rStyle w:val="IssueNumberChar"/>
            </w:rPr>
            <w:t xml:space="preserve"> </w:t>
          </w:r>
          <w:sdt>
            <w:sdtPr>
              <w:rPr>
                <w:rStyle w:val="IssueNumberChar"/>
              </w:rPr>
              <w:alias w:val="Issue No."/>
              <w:tag w:val="Issue No."/>
              <w:id w:val="1263647483"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="000B44BD">
                <w:rPr>
                  <w:rStyle w:val="IssueNumberChar"/>
                </w:rPr>
                <w:t>1</w:t>
              </w:r>
            </w:sdtContent>
          </w:sdt>
          <w:r w:rsidR="00797CD0">
            <w:t xml:space="preserve"> </w:t>
          </w:r>
        </w:p>
      </w:tc>
      <w:tc>
        <w:tcPr>
          <w:tcW w:w="5747" w:type="dxa"/>
          <w:shd w:val="clear" w:color="auto" w:fill="auto"/>
        </w:tcPr>
        <w:p w14:paraId="2186D110" w14:textId="77777777" w:rsidR="0001065E" w:rsidRDefault="005C659C">
          <w:pPr>
            <w:pStyle w:val="Head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 w:rsidR="00797CD0">
            <w:rPr>
              <w:rStyle w:val="PageNumber"/>
            </w:rPr>
            <w:instrText xml:space="preserve"> PAGE   \* MERGEFORMAT </w:instrText>
          </w:r>
          <w:r>
            <w:rPr>
              <w:rStyle w:val="PageNumber"/>
            </w:rPr>
            <w:fldChar w:fldCharType="separate"/>
          </w:r>
          <w:r w:rsidR="000F4D7B"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</w:p>
      </w:tc>
    </w:tr>
  </w:tbl>
  <w:p w14:paraId="798D7E3D" w14:textId="77777777" w:rsidR="0001065E" w:rsidRDefault="00000000">
    <w:pPr>
      <w:pStyle w:val="NoSpacing"/>
      <w:ind w:left="-218"/>
    </w:pPr>
    <w:r>
      <w:pict w14:anchorId="716232B6">
        <v:rect id="Rectangle 6" o:spid="_x0000_s1025" style="width:575.2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color="#ff5c0b [3204]" stroked="f" strokeweight="2pt">
          <w10:wrap type="none"/>
          <w10:anchorlock/>
        </v:rect>
      </w:pict>
    </w:r>
  </w:p>
  <w:p w14:paraId="4430E26C" w14:textId="77777777" w:rsidR="0001065E" w:rsidRDefault="0001065E">
    <w:pPr>
      <w:pStyle w:val="No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3E4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7A28CF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1B46930"/>
    <w:lvl w:ilvl="0">
      <w:start w:val="1"/>
      <w:numFmt w:val="bullet"/>
      <w:pStyle w:val="ListBullet"/>
      <w:lvlText w:val="Ü"/>
      <w:lvlJc w:val="left"/>
      <w:pPr>
        <w:ind w:left="360" w:hanging="360"/>
      </w:pPr>
      <w:rPr>
        <w:rFonts w:ascii="Wingdings" w:hAnsi="Wingdings" w:hint="default"/>
        <w:color w:val="FF5C0B" w:themeColor="accent1"/>
      </w:rPr>
    </w:lvl>
  </w:abstractNum>
  <w:abstractNum w:abstractNumId="3" w15:restartNumberingAfterBreak="0">
    <w:nsid w:val="0FD62CFF"/>
    <w:multiLevelType w:val="hybridMultilevel"/>
    <w:tmpl w:val="3B6E499A"/>
    <w:lvl w:ilvl="0" w:tplc="F636186E">
      <w:start w:val="1"/>
      <w:numFmt w:val="bullet"/>
      <w:pStyle w:val="ListBullet2"/>
      <w:lvlText w:val="Ü"/>
      <w:lvlJc w:val="left"/>
      <w:pPr>
        <w:ind w:left="360" w:hanging="360"/>
      </w:pPr>
      <w:rPr>
        <w:rFonts w:ascii="Wingdings" w:hAnsi="Wingdings" w:hint="default"/>
        <w:color w:val="FFA830" w:themeColor="accent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2107932">
    <w:abstractNumId w:val="2"/>
  </w:num>
  <w:num w:numId="2" w16cid:durableId="1032614877">
    <w:abstractNumId w:val="2"/>
  </w:num>
  <w:num w:numId="3" w16cid:durableId="647439553">
    <w:abstractNumId w:val="1"/>
  </w:num>
  <w:num w:numId="4" w16cid:durableId="23600178">
    <w:abstractNumId w:val="1"/>
    <w:lvlOverride w:ilvl="0">
      <w:startOverride w:val="1"/>
    </w:lvlOverride>
  </w:num>
  <w:num w:numId="5" w16cid:durableId="405419920">
    <w:abstractNumId w:val="0"/>
  </w:num>
  <w:num w:numId="6" w16cid:durableId="930236651">
    <w:abstractNumId w:val="2"/>
  </w:num>
  <w:num w:numId="7" w16cid:durableId="763647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4BD"/>
    <w:rsid w:val="0001065E"/>
    <w:rsid w:val="000A3418"/>
    <w:rsid w:val="000B44BD"/>
    <w:rsid w:val="000C40C2"/>
    <w:rsid w:val="000F4D7B"/>
    <w:rsid w:val="00107216"/>
    <w:rsid w:val="001E1822"/>
    <w:rsid w:val="001F337B"/>
    <w:rsid w:val="001F3E15"/>
    <w:rsid w:val="002449BB"/>
    <w:rsid w:val="002D0B0C"/>
    <w:rsid w:val="00364F3B"/>
    <w:rsid w:val="003D2AD8"/>
    <w:rsid w:val="003E1CD3"/>
    <w:rsid w:val="00476D8D"/>
    <w:rsid w:val="004E37EB"/>
    <w:rsid w:val="004E5074"/>
    <w:rsid w:val="00551806"/>
    <w:rsid w:val="005A0DFB"/>
    <w:rsid w:val="005C659C"/>
    <w:rsid w:val="006459F4"/>
    <w:rsid w:val="006A00CD"/>
    <w:rsid w:val="00701F36"/>
    <w:rsid w:val="00707DD0"/>
    <w:rsid w:val="0078098F"/>
    <w:rsid w:val="00797CD0"/>
    <w:rsid w:val="007E1073"/>
    <w:rsid w:val="00893F08"/>
    <w:rsid w:val="009505AB"/>
    <w:rsid w:val="0095146B"/>
    <w:rsid w:val="0098660F"/>
    <w:rsid w:val="00990BE0"/>
    <w:rsid w:val="009C023B"/>
    <w:rsid w:val="009D74AF"/>
    <w:rsid w:val="00AC4A3C"/>
    <w:rsid w:val="00AD3B4F"/>
    <w:rsid w:val="00B00E20"/>
    <w:rsid w:val="00B0130B"/>
    <w:rsid w:val="00B604DB"/>
    <w:rsid w:val="00B91B79"/>
    <w:rsid w:val="00BD143C"/>
    <w:rsid w:val="00BE0DC4"/>
    <w:rsid w:val="00BF7168"/>
    <w:rsid w:val="00C15BF8"/>
    <w:rsid w:val="00C35F92"/>
    <w:rsid w:val="00D6759E"/>
    <w:rsid w:val="00D9099E"/>
    <w:rsid w:val="00DD2138"/>
    <w:rsid w:val="00DE20DB"/>
    <w:rsid w:val="00E07105"/>
    <w:rsid w:val="00E42B1F"/>
    <w:rsid w:val="00E67A71"/>
    <w:rsid w:val="00EC4732"/>
    <w:rsid w:val="00EF026B"/>
    <w:rsid w:val="00F350C2"/>
    <w:rsid w:val="00F43212"/>
    <w:rsid w:val="00F757F5"/>
    <w:rsid w:val="00FB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FDA05"/>
  <w15:docId w15:val="{8C04FDCF-C869-400C-AC21-7C5646F0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1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DC4"/>
    <w:pPr>
      <w:spacing w:after="180" w:line="240" w:lineRule="auto"/>
    </w:pPr>
    <w:rPr>
      <w:color w:val="262626" w:themeColor="text1" w:themeTint="D9"/>
      <w:sz w:val="18"/>
    </w:rPr>
  </w:style>
  <w:style w:type="paragraph" w:styleId="Heading1">
    <w:name w:val="heading 1"/>
    <w:basedOn w:val="Normal"/>
    <w:next w:val="Normal"/>
    <w:link w:val="Heading1Char"/>
    <w:qFormat/>
    <w:rsid w:val="00BE0D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000000" w:themeColor="text1"/>
      <w:sz w:val="56"/>
      <w:szCs w:val="28"/>
    </w:rPr>
  </w:style>
  <w:style w:type="paragraph" w:styleId="Heading2">
    <w:name w:val="heading 2"/>
    <w:basedOn w:val="Normal"/>
    <w:next w:val="Normal"/>
    <w:link w:val="Heading2Char"/>
    <w:qFormat/>
    <w:rsid w:val="00BE0DC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Cs/>
      <w:color w:val="FF5C0B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BE0D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color w:val="000000" w:themeColor="text1"/>
      <w:sz w:val="48"/>
    </w:rPr>
  </w:style>
  <w:style w:type="paragraph" w:styleId="Heading4">
    <w:name w:val="heading 4"/>
    <w:basedOn w:val="Normal"/>
    <w:next w:val="Normal"/>
    <w:link w:val="Heading4Char"/>
    <w:qFormat/>
    <w:rsid w:val="00BE0DC4"/>
    <w:pPr>
      <w:keepNext/>
      <w:keepLines/>
      <w:spacing w:after="0"/>
      <w:ind w:left="216"/>
      <w:outlineLvl w:val="3"/>
    </w:pPr>
    <w:rPr>
      <w:rFonts w:eastAsiaTheme="majorEastAsia" w:cstheme="majorBidi"/>
      <w:bCs/>
      <w:iCs/>
      <w:caps/>
      <w:color w:val="FFFFFF" w:themeColor="background1"/>
    </w:rPr>
  </w:style>
  <w:style w:type="paragraph" w:styleId="Heading5">
    <w:name w:val="heading 5"/>
    <w:basedOn w:val="Normal"/>
    <w:next w:val="Normal"/>
    <w:link w:val="Heading5Char"/>
    <w:qFormat/>
    <w:rsid w:val="00BE0DC4"/>
    <w:pPr>
      <w:keepNext/>
      <w:keepLines/>
      <w:spacing w:before="120" w:after="0"/>
      <w:outlineLvl w:val="4"/>
    </w:pPr>
    <w:rPr>
      <w:rFonts w:eastAsiaTheme="majorEastAsia" w:cstheme="majorBidi"/>
      <w:caps/>
      <w:sz w:val="14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BE0D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BE0DC4"/>
    <w:pPr>
      <w:spacing w:before="300" w:after="0"/>
      <w:ind w:right="216"/>
      <w:contextualSpacing/>
      <w:jc w:val="right"/>
    </w:pPr>
    <w:rPr>
      <w:rFonts w:asciiTheme="majorHAnsi" w:eastAsiaTheme="majorEastAsia" w:hAnsiTheme="majorHAnsi" w:cstheme="majorBidi"/>
      <w:color w:val="FFFFFF" w:themeColor="background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rsid w:val="00BE0DC4"/>
    <w:rPr>
      <w:rFonts w:asciiTheme="majorHAnsi" w:eastAsiaTheme="majorEastAsia" w:hAnsiTheme="majorHAnsi" w:cstheme="majorBidi"/>
      <w:color w:val="FFFFFF" w:themeColor="background1"/>
      <w:spacing w:val="5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qFormat/>
    <w:rsid w:val="00BE0DC4"/>
    <w:pPr>
      <w:numPr>
        <w:ilvl w:val="1"/>
      </w:numPr>
      <w:ind w:right="216"/>
      <w:jc w:val="right"/>
    </w:pPr>
    <w:rPr>
      <w:rFonts w:asciiTheme="majorHAnsi" w:eastAsiaTheme="majorEastAsia" w:hAnsiTheme="majorHAnsi" w:cstheme="majorBidi"/>
      <w:iCs/>
      <w:color w:val="FFFFFF" w:themeColor="background1"/>
      <w:spacing w:val="15"/>
      <w:sz w:val="52"/>
      <w:szCs w:val="24"/>
    </w:rPr>
  </w:style>
  <w:style w:type="character" w:customStyle="1" w:styleId="SubtitleChar">
    <w:name w:val="Subtitle Char"/>
    <w:basedOn w:val="DefaultParagraphFont"/>
    <w:link w:val="Subtitle"/>
    <w:rsid w:val="00BE0DC4"/>
    <w:rPr>
      <w:rFonts w:asciiTheme="majorHAnsi" w:eastAsiaTheme="majorEastAsia" w:hAnsiTheme="majorHAnsi" w:cstheme="majorBidi"/>
      <w:iCs/>
      <w:color w:val="FFFFFF" w:themeColor="background1"/>
      <w:spacing w:val="15"/>
      <w:sz w:val="52"/>
      <w:szCs w:val="24"/>
    </w:rPr>
  </w:style>
  <w:style w:type="character" w:customStyle="1" w:styleId="Heading1Char">
    <w:name w:val="Heading 1 Char"/>
    <w:basedOn w:val="DefaultParagraphFont"/>
    <w:link w:val="Heading1"/>
    <w:rsid w:val="00BE0DC4"/>
    <w:rPr>
      <w:rFonts w:asciiTheme="majorHAnsi" w:eastAsiaTheme="majorEastAsia" w:hAnsiTheme="majorHAnsi" w:cstheme="majorBidi"/>
      <w:bCs/>
      <w:color w:val="000000" w:themeColor="text1"/>
      <w:sz w:val="56"/>
      <w:szCs w:val="28"/>
    </w:rPr>
  </w:style>
  <w:style w:type="paragraph" w:styleId="Caption">
    <w:name w:val="caption"/>
    <w:basedOn w:val="Normal"/>
    <w:next w:val="Normal"/>
    <w:qFormat/>
    <w:rsid w:val="00BE0DC4"/>
    <w:pPr>
      <w:spacing w:after="200"/>
    </w:pPr>
    <w:rPr>
      <w:b/>
      <w:bCs/>
      <w:i/>
      <w:color w:val="FFFFFF" w:themeColor="background1"/>
      <w:sz w:val="16"/>
      <w:szCs w:val="18"/>
    </w:rPr>
  </w:style>
  <w:style w:type="character" w:customStyle="1" w:styleId="Heading2Char">
    <w:name w:val="Heading 2 Char"/>
    <w:basedOn w:val="DefaultParagraphFont"/>
    <w:link w:val="Heading2"/>
    <w:rsid w:val="00BE0DC4"/>
    <w:rPr>
      <w:rFonts w:asciiTheme="majorHAnsi" w:eastAsiaTheme="majorEastAsia" w:hAnsiTheme="majorHAnsi" w:cstheme="majorBidi"/>
      <w:bCs/>
      <w:color w:val="FF5C0B" w:themeColor="accent1"/>
      <w:sz w:val="24"/>
      <w:szCs w:val="26"/>
    </w:rPr>
  </w:style>
  <w:style w:type="character" w:styleId="Emphasis">
    <w:name w:val="Emphasis"/>
    <w:basedOn w:val="DefaultParagraphFont"/>
    <w:qFormat/>
    <w:rsid w:val="00BE0DC4"/>
    <w:rPr>
      <w:rFonts w:asciiTheme="majorHAnsi" w:hAnsiTheme="majorHAnsi"/>
      <w:i w:val="0"/>
      <w:iCs/>
      <w:color w:val="FF5C0B" w:themeColor="accent1"/>
      <w:sz w:val="16"/>
    </w:rPr>
  </w:style>
  <w:style w:type="character" w:customStyle="1" w:styleId="Heading3Char">
    <w:name w:val="Heading 3 Char"/>
    <w:basedOn w:val="DefaultParagraphFont"/>
    <w:link w:val="Heading3"/>
    <w:rsid w:val="00BE0DC4"/>
    <w:rPr>
      <w:rFonts w:asciiTheme="majorHAnsi" w:eastAsiaTheme="majorEastAsia" w:hAnsiTheme="majorHAnsi" w:cstheme="majorBidi"/>
      <w:bCs/>
      <w:color w:val="000000" w:themeColor="text1"/>
      <w:sz w:val="48"/>
    </w:rPr>
  </w:style>
  <w:style w:type="character" w:styleId="PageNumber">
    <w:name w:val="page number"/>
    <w:basedOn w:val="DefaultParagraphFont"/>
    <w:uiPriority w:val="99"/>
    <w:qFormat/>
    <w:rsid w:val="00BE0DC4"/>
    <w:rPr>
      <w:rFonts w:asciiTheme="minorHAnsi" w:hAnsiTheme="minorHAnsi"/>
      <w:color w:val="FF5C0B" w:themeColor="accent1"/>
      <w:sz w:val="20"/>
    </w:rPr>
  </w:style>
  <w:style w:type="paragraph" w:styleId="Header">
    <w:name w:val="header"/>
    <w:basedOn w:val="Normal"/>
    <w:link w:val="HeaderChar"/>
    <w:uiPriority w:val="99"/>
    <w:rsid w:val="00BE0DC4"/>
    <w:pPr>
      <w:spacing w:after="60"/>
    </w:pPr>
    <w:rPr>
      <w:caps/>
      <w:color w:val="FF5C0B" w:themeColor="accent1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E0DC4"/>
    <w:rPr>
      <w:caps/>
      <w:color w:val="FF5C0B" w:themeColor="accent1"/>
      <w:sz w:val="20"/>
    </w:rPr>
  </w:style>
  <w:style w:type="paragraph" w:customStyle="1" w:styleId="Name">
    <w:name w:val="Name"/>
    <w:basedOn w:val="Normal"/>
    <w:qFormat/>
    <w:rsid w:val="00BE0DC4"/>
    <w:rPr>
      <w:color w:val="404040" w:themeColor="text1" w:themeTint="BF"/>
      <w:sz w:val="22"/>
    </w:rPr>
  </w:style>
  <w:style w:type="paragraph" w:customStyle="1" w:styleId="SidebarTableText">
    <w:name w:val="Sidebar Table Text"/>
    <w:basedOn w:val="Normal"/>
    <w:qFormat/>
    <w:rsid w:val="00BE0DC4"/>
    <w:rPr>
      <w:sz w:val="16"/>
    </w:rPr>
  </w:style>
  <w:style w:type="character" w:customStyle="1" w:styleId="Heading4Char">
    <w:name w:val="Heading 4 Char"/>
    <w:basedOn w:val="DefaultParagraphFont"/>
    <w:link w:val="Heading4"/>
    <w:rsid w:val="00BE0DC4"/>
    <w:rPr>
      <w:rFonts w:eastAsiaTheme="majorEastAsia" w:cstheme="majorBidi"/>
      <w:bCs/>
      <w:iCs/>
      <w:caps/>
      <w:color w:val="FFFFFF" w:themeColor="background1"/>
      <w:sz w:val="18"/>
    </w:rPr>
  </w:style>
  <w:style w:type="character" w:customStyle="1" w:styleId="Heading5Char">
    <w:name w:val="Heading 5 Char"/>
    <w:basedOn w:val="DefaultParagraphFont"/>
    <w:link w:val="Heading5"/>
    <w:rsid w:val="00BE0DC4"/>
    <w:rPr>
      <w:rFonts w:eastAsiaTheme="majorEastAsia" w:cstheme="majorBidi"/>
      <w:caps/>
      <w:color w:val="262626" w:themeColor="text1" w:themeTint="D9"/>
      <w:sz w:val="14"/>
    </w:rPr>
  </w:style>
  <w:style w:type="paragraph" w:customStyle="1" w:styleId="ContactInfo">
    <w:name w:val="Contact Info"/>
    <w:basedOn w:val="Normal"/>
    <w:qFormat/>
    <w:rsid w:val="00BE0DC4"/>
    <w:pPr>
      <w:spacing w:after="120"/>
    </w:pPr>
    <w:rPr>
      <w:color w:val="808080" w:themeColor="background1" w:themeShade="80"/>
      <w:sz w:val="16"/>
      <w:lang w:val="fr-FR"/>
    </w:rPr>
  </w:style>
  <w:style w:type="paragraph" w:customStyle="1" w:styleId="Caption2">
    <w:name w:val="Caption 2"/>
    <w:basedOn w:val="Normal"/>
    <w:qFormat/>
    <w:rsid w:val="00BE0DC4"/>
    <w:pPr>
      <w:spacing w:after="0"/>
    </w:pPr>
    <w:rPr>
      <w:i/>
      <w:color w:val="7F7F7F" w:themeColor="text1" w:themeTint="80"/>
      <w:sz w:val="16"/>
    </w:rPr>
  </w:style>
  <w:style w:type="paragraph" w:customStyle="1" w:styleId="Callout">
    <w:name w:val="Callout"/>
    <w:basedOn w:val="Normal"/>
    <w:qFormat/>
    <w:rsid w:val="00BE0DC4"/>
    <w:pPr>
      <w:spacing w:before="40" w:after="0"/>
      <w:ind w:left="-216"/>
    </w:pPr>
    <w:rPr>
      <w:rFonts w:asciiTheme="majorHAnsi" w:hAnsiTheme="majorHAnsi"/>
      <w:color w:val="D9D9D9" w:themeColor="background1" w:themeShade="D9"/>
      <w:sz w:val="72"/>
    </w:rPr>
  </w:style>
  <w:style w:type="paragraph" w:customStyle="1" w:styleId="SidebarText">
    <w:name w:val="Sidebar Text"/>
    <w:basedOn w:val="Normal"/>
    <w:qFormat/>
    <w:rsid w:val="00BE0DC4"/>
    <w:pPr>
      <w:ind w:left="-216" w:right="-144"/>
    </w:pPr>
    <w:rPr>
      <w:sz w:val="16"/>
    </w:rPr>
  </w:style>
  <w:style w:type="character" w:customStyle="1" w:styleId="Heading6Char">
    <w:name w:val="Heading 6 Char"/>
    <w:basedOn w:val="DefaultParagraphFont"/>
    <w:link w:val="Heading6"/>
    <w:uiPriority w:val="1"/>
    <w:rsid w:val="00BE0DC4"/>
    <w:rPr>
      <w:rFonts w:asciiTheme="majorHAnsi" w:eastAsiaTheme="majorEastAsia" w:hAnsiTheme="majorHAnsi" w:cstheme="majorBidi"/>
      <w:iCs/>
      <w:color w:val="262626" w:themeColor="text1" w:themeTint="D9"/>
      <w:sz w:val="20"/>
    </w:rPr>
  </w:style>
  <w:style w:type="paragraph" w:customStyle="1" w:styleId="Title-Back">
    <w:name w:val="Title-Back"/>
    <w:basedOn w:val="Normal"/>
    <w:qFormat/>
    <w:rsid w:val="00BE0DC4"/>
    <w:pPr>
      <w:spacing w:before="120" w:after="0"/>
      <w:jc w:val="right"/>
    </w:pPr>
    <w:rPr>
      <w:rFonts w:asciiTheme="majorHAnsi" w:hAnsiTheme="majorHAnsi"/>
      <w:color w:val="FFFFFF" w:themeColor="background1"/>
      <w:sz w:val="56"/>
    </w:rPr>
  </w:style>
  <w:style w:type="paragraph" w:customStyle="1" w:styleId="Subtitle-Back">
    <w:name w:val="Subtitle-Back"/>
    <w:basedOn w:val="Normal"/>
    <w:qFormat/>
    <w:rsid w:val="00BE0DC4"/>
    <w:pPr>
      <w:spacing w:after="1200"/>
      <w:jc w:val="right"/>
    </w:pPr>
    <w:rPr>
      <w:rFonts w:asciiTheme="majorHAnsi" w:hAnsiTheme="majorHAnsi"/>
      <w:color w:val="FFFFFF" w:themeColor="background1"/>
      <w:sz w:val="44"/>
    </w:rPr>
  </w:style>
  <w:style w:type="paragraph" w:customStyle="1" w:styleId="ReturnAddress">
    <w:name w:val="Return Address"/>
    <w:basedOn w:val="Normal"/>
    <w:qFormat/>
    <w:rsid w:val="00BE0DC4"/>
    <w:pPr>
      <w:spacing w:after="240"/>
      <w:jc w:val="right"/>
    </w:pPr>
    <w:rPr>
      <w:color w:val="FFFFFF" w:themeColor="background1"/>
      <w:sz w:val="22"/>
    </w:rPr>
  </w:style>
  <w:style w:type="paragraph" w:customStyle="1" w:styleId="Address">
    <w:name w:val="Address"/>
    <w:basedOn w:val="Normal"/>
    <w:qFormat/>
    <w:rsid w:val="00BE0DC4"/>
    <w:pPr>
      <w:spacing w:after="0"/>
    </w:pPr>
    <w:rPr>
      <w:sz w:val="20"/>
    </w:rPr>
  </w:style>
  <w:style w:type="table" w:styleId="TableGrid">
    <w:name w:val="Table Grid"/>
    <w:basedOn w:val="TableNormal"/>
    <w:uiPriority w:val="59"/>
    <w:rsid w:val="00BE0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rsid w:val="00BE0DC4"/>
    <w:pPr>
      <w:spacing w:after="60" w:line="240" w:lineRule="auto"/>
    </w:pPr>
    <w:rPr>
      <w:noProof/>
      <w:color w:val="262626" w:themeColor="text1" w:themeTint="D9"/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DC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DC4"/>
    <w:rPr>
      <w:rFonts w:ascii="Tahoma" w:hAnsi="Tahoma" w:cs="Tahoma"/>
      <w:color w:val="262626" w:themeColor="text1" w:themeTint="D9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E0DC4"/>
    <w:rPr>
      <w:color w:val="808080"/>
    </w:rPr>
  </w:style>
  <w:style w:type="paragraph" w:customStyle="1" w:styleId="IssueNumber">
    <w:name w:val="Issue Number"/>
    <w:basedOn w:val="Header"/>
    <w:link w:val="IssueNumberChar"/>
    <w:qFormat/>
    <w:rsid w:val="00BE0DC4"/>
    <w:pPr>
      <w:jc w:val="right"/>
    </w:pPr>
    <w:rPr>
      <w:caps w:val="0"/>
      <w:color w:val="808080" w:themeColor="background1" w:themeShade="80"/>
    </w:rPr>
  </w:style>
  <w:style w:type="paragraph" w:styleId="NormalWeb">
    <w:name w:val="Normal (Web)"/>
    <w:basedOn w:val="Normal"/>
    <w:uiPriority w:val="99"/>
    <w:semiHidden/>
    <w:unhideWhenUsed/>
    <w:rsid w:val="00BE0DC4"/>
    <w:pPr>
      <w:spacing w:after="210" w:line="210" w:lineRule="atLeast"/>
      <w:jc w:val="both"/>
    </w:pPr>
    <w:rPr>
      <w:rFonts w:ascii="Times New Roman" w:eastAsia="Times New Roman" w:hAnsi="Times New Roman" w:cs="Times New Roman"/>
      <w:color w:val="auto"/>
      <w:sz w:val="17"/>
      <w:szCs w:val="17"/>
    </w:rPr>
  </w:style>
  <w:style w:type="paragraph" w:customStyle="1" w:styleId="Sidebarphoto">
    <w:name w:val="Sidebar photo"/>
    <w:basedOn w:val="Normal"/>
    <w:qFormat/>
    <w:rsid w:val="00BE0DC4"/>
    <w:pPr>
      <w:spacing w:after="0"/>
      <w:ind w:left="-317"/>
    </w:pPr>
    <w:rPr>
      <w:noProof/>
      <w:sz w:val="12"/>
    </w:rPr>
  </w:style>
  <w:style w:type="character" w:customStyle="1" w:styleId="IssueNumberChar">
    <w:name w:val="Issue Number Char"/>
    <w:basedOn w:val="DefaultParagraphFont"/>
    <w:link w:val="IssueNumber"/>
    <w:rsid w:val="00BE0DC4"/>
    <w:rPr>
      <w:color w:val="808080" w:themeColor="background1" w:themeShade="80"/>
      <w:sz w:val="20"/>
    </w:rPr>
  </w:style>
  <w:style w:type="paragraph" w:styleId="Footer">
    <w:name w:val="footer"/>
    <w:basedOn w:val="Normal"/>
    <w:link w:val="FooterChar"/>
    <w:uiPriority w:val="99"/>
    <w:unhideWhenUsed/>
    <w:rsid w:val="00BE0DC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E0DC4"/>
    <w:rPr>
      <w:color w:val="262626" w:themeColor="text1" w:themeTint="D9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0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0D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0DC4"/>
    <w:rPr>
      <w:color w:val="262626" w:themeColor="text1" w:themeTint="D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DC4"/>
    <w:rPr>
      <w:b/>
      <w:bCs/>
      <w:color w:val="262626" w:themeColor="text1" w:themeTint="D9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0DC4"/>
    <w:rPr>
      <w:color w:val="E3791C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sid w:val="00BE0DC4"/>
    <w:rPr>
      <w:color w:val="BC2700" w:themeColor="hyperlink"/>
      <w:u w:val="single"/>
    </w:rPr>
  </w:style>
  <w:style w:type="paragraph" w:styleId="ListBullet">
    <w:name w:val="List Bullet"/>
    <w:basedOn w:val="Normal"/>
    <w:unhideWhenUsed/>
    <w:rsid w:val="00BE0DC4"/>
    <w:pPr>
      <w:numPr>
        <w:numId w:val="6"/>
      </w:numPr>
      <w:contextualSpacing/>
    </w:pPr>
    <w:rPr>
      <w:b/>
    </w:rPr>
  </w:style>
  <w:style w:type="paragraph" w:styleId="ListContinue">
    <w:name w:val="List Continue"/>
    <w:basedOn w:val="Normal"/>
    <w:unhideWhenUsed/>
    <w:rsid w:val="00BE0DC4"/>
    <w:pPr>
      <w:spacing w:after="120"/>
      <w:ind w:left="360"/>
    </w:pPr>
  </w:style>
  <w:style w:type="paragraph" w:customStyle="1" w:styleId="PageReference">
    <w:name w:val="Page Reference"/>
    <w:basedOn w:val="Normal"/>
    <w:qFormat/>
    <w:rsid w:val="00BE0DC4"/>
    <w:pPr>
      <w:jc w:val="right"/>
    </w:pPr>
    <w:rPr>
      <w:color w:val="000000" w:themeColor="text1"/>
      <w:sz w:val="20"/>
    </w:rPr>
  </w:style>
  <w:style w:type="paragraph" w:customStyle="1" w:styleId="SidebarHighlightText">
    <w:name w:val="Sidebar Highlight Text"/>
    <w:basedOn w:val="Normal"/>
    <w:qFormat/>
    <w:rsid w:val="00BE0DC4"/>
    <w:pPr>
      <w:spacing w:after="80"/>
      <w:ind w:left="-216"/>
    </w:pPr>
    <w:rPr>
      <w:rFonts w:asciiTheme="majorHAnsi" w:hAnsiTheme="majorHAnsi"/>
      <w:color w:val="595959" w:themeColor="text1" w:themeTint="A6"/>
      <w:sz w:val="24"/>
    </w:rPr>
  </w:style>
  <w:style w:type="character" w:styleId="Strong">
    <w:name w:val="Strong"/>
    <w:basedOn w:val="DefaultParagraphFont"/>
    <w:unhideWhenUsed/>
    <w:qFormat/>
    <w:rsid w:val="00BE0DC4"/>
    <w:rPr>
      <w:b/>
      <w:bCs/>
    </w:rPr>
  </w:style>
  <w:style w:type="paragraph" w:customStyle="1" w:styleId="HeaderSpace">
    <w:name w:val="Header Space"/>
    <w:basedOn w:val="Normal"/>
    <w:qFormat/>
    <w:rsid w:val="00BE0DC4"/>
    <w:pPr>
      <w:spacing w:after="60"/>
      <w:ind w:left="-230"/>
    </w:pPr>
  </w:style>
  <w:style w:type="paragraph" w:styleId="ListNumber">
    <w:name w:val="List Number"/>
    <w:basedOn w:val="Normal"/>
    <w:uiPriority w:val="99"/>
    <w:unhideWhenUsed/>
    <w:rsid w:val="00BE0DC4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rsid w:val="00BE0DC4"/>
    <w:pPr>
      <w:numPr>
        <w:numId w:val="7"/>
      </w:numPr>
      <w:spacing w:after="60"/>
    </w:pPr>
  </w:style>
  <w:style w:type="paragraph" w:customStyle="1" w:styleId="SidebarHeading">
    <w:name w:val="Sidebar Heading"/>
    <w:basedOn w:val="Normal"/>
    <w:qFormat/>
    <w:rsid w:val="00BE0DC4"/>
    <w:pPr>
      <w:spacing w:before="120" w:after="0"/>
      <w:ind w:left="-216" w:right="-144"/>
    </w:pPr>
    <w:rPr>
      <w:rFonts w:asciiTheme="majorHAnsi" w:hAnsiTheme="majorHAnsi"/>
      <w:color w:val="FF5C0B" w:themeColor="accent1"/>
      <w:sz w:val="24"/>
      <w:szCs w:val="24"/>
    </w:rPr>
  </w:style>
  <w:style w:type="paragraph" w:customStyle="1" w:styleId="SidebarPhoto0">
    <w:name w:val="Sidebar Photo"/>
    <w:basedOn w:val="Normal"/>
    <w:qFormat/>
    <w:rsid w:val="00BE0DC4"/>
    <w:pPr>
      <w:spacing w:after="0"/>
      <w:ind w:left="-317"/>
    </w:pPr>
    <w:rPr>
      <w:noProof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11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610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26722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3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107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8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692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6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973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1262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278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1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5092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7767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908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4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126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2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534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taonica16\Downloads\tf02686615.dotx" TargetMode="External"/></Relationships>
</file>

<file path=word/theme/theme1.xml><?xml version="1.0" encoding="utf-8"?>
<a:theme xmlns:a="http://schemas.openxmlformats.org/drawingml/2006/main" name="Office Theme">
  <a:themeElements>
    <a:clrScheme name="Newsletter">
      <a:dk1>
        <a:sysClr val="windowText" lastClr="000000"/>
      </a:dk1>
      <a:lt1>
        <a:sysClr val="window" lastClr="FFFFFF"/>
      </a:lt1>
      <a:dk2>
        <a:srgbClr val="36393B"/>
      </a:dk2>
      <a:lt2>
        <a:srgbClr val="D3E0E5"/>
      </a:lt2>
      <a:accent1>
        <a:srgbClr val="FF5C0B"/>
      </a:accent1>
      <a:accent2>
        <a:srgbClr val="FFA830"/>
      </a:accent2>
      <a:accent3>
        <a:srgbClr val="BBC43B"/>
      </a:accent3>
      <a:accent4>
        <a:srgbClr val="35B8A9"/>
      </a:accent4>
      <a:accent5>
        <a:srgbClr val="4684D0"/>
      </a:accent5>
      <a:accent6>
        <a:srgbClr val="784C9C"/>
      </a:accent6>
      <a:hlink>
        <a:srgbClr val="BC2700"/>
      </a:hlink>
      <a:folHlink>
        <a:srgbClr val="E3791C"/>
      </a:folHlink>
    </a:clrScheme>
    <a:fontScheme name="Newsletter">
      <a:majorFont>
        <a:latin typeface="Trebuchet MS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2029-05-12T07:00:00+00:00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 xsi:nil="true"/>
    <LocLastLocAttemptVersionLookup xmlns="4873beb7-5857-4685-be1f-d57550cc96cc">280080</LocLastLocAttemptVersionLookup>
    <LocLastLocAttemptVersionTypeLookup xmlns="4873beb7-5857-4685-be1f-d57550cc96cc" xsi:nil="true"/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2011-06-17T05:14:00+00:00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1224437</Value>
      <Value>1299903</Value>
    </PublishStatusLookup>
    <APAuthor xmlns="4873beb7-5857-4685-be1f-d57550cc96cc">
      <UserInfo>
        <DisplayName>REDMOND\v-salaxm</DisplayName>
        <AccountId>2098</AccountId>
        <AccountType/>
      </UserInfo>
    </APAuthor>
    <TPCommandLine xmlns="4873beb7-5857-4685-be1f-d57550cc96cc" xsi:nil="true"/>
    <IntlLangReviewer xmlns="4873beb7-5857-4685-be1f-d57550cc96cc" xsi:nil="true"/>
    <LocOverallPreviewStatusLookup xmlns="4873beb7-5857-4685-be1f-d57550cc96cc" xsi:nil="true"/>
    <LocOverallPublishStatusLookup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>FY12HOOct</LocRecommendedHandoff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 xsi:nil="true"/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astPublishResultLookup xmlns="4873beb7-5857-4685-be1f-d57550cc96cc" xsi:nil="true"/>
    <LegacyData xmlns="4873beb7-5857-4685-be1f-d57550cc96cc" xsi:nil="true"/>
    <LocManualTestRequired xmlns="4873beb7-5857-4685-be1f-d57550cc96cc">false</LocManualTestRequired>
    <LocProcessedForHandoffsLookup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LocOverallHandbackStatusLookup xmlns="4873beb7-5857-4685-be1f-d57550cc96cc" xsi:nil="true"/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Provider xmlns="4873beb7-5857-4685-be1f-d57550cc96cc" xsi:nil="true"/>
    <UACurrentWords xmlns="4873beb7-5857-4685-be1f-d57550cc96cc" xsi:nil="true"/>
    <AssetId xmlns="4873beb7-5857-4685-be1f-d57550cc96cc">TP102686614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OriginalRelease xmlns="4873beb7-5857-4685-be1f-d57550cc96cc">14</OriginalRelease>
    <LocMarketGroupTiers2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519B313-65B4-4C2F-9F94-BB811A73B1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9AF842-6934-4A49-8463-96851103AF0C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7F45607-4B0B-4E57-8DE5-947CBA6F0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3CEBB6-3879-47E1-9015-067B3316F8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tf02686615</Template>
  <TotalTime>241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Newsletter</vt:lpstr>
    </vt:vector>
  </TitlesOfParts>
  <Company>Microsoft Corporation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subject>Title</dc:subject>
  <dc:creator>citaonica16</dc:creator>
  <cp:keywords/>
  <dc:description/>
  <cp:lastModifiedBy>Goran Djokovic</cp:lastModifiedBy>
  <cp:revision>27</cp:revision>
  <cp:lastPrinted>2018-06-22T07:31:00Z</cp:lastPrinted>
  <dcterms:created xsi:type="dcterms:W3CDTF">2017-11-29T11:07:00Z</dcterms:created>
  <dcterms:modified xsi:type="dcterms:W3CDTF">2023-10-18T09:25:00Z</dcterms:modified>
  <cp:category>1</cp:category>
  <cp:contentStatus>Subtitle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