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15" w:rsidRDefault="00EB3115">
      <w:pPr>
        <w:rPr>
          <w:b/>
          <w:lang w:val="sr-Latn-ME"/>
        </w:rPr>
      </w:pPr>
      <w:r>
        <w:rPr>
          <w:b/>
          <w:lang w:val="sr-Latn-ME"/>
        </w:rPr>
        <w:t>SEPTEMBARSKI ROK</w:t>
      </w:r>
      <w:bookmarkStart w:id="0" w:name="_GoBack"/>
      <w:bookmarkEnd w:id="0"/>
    </w:p>
    <w:p w:rsidR="00AE656B" w:rsidRPr="000517C2" w:rsidRDefault="000517C2">
      <w:pPr>
        <w:rPr>
          <w:b/>
          <w:lang w:val="sr-Latn-ME"/>
        </w:rPr>
      </w:pPr>
      <w:r w:rsidRPr="000517C2">
        <w:rPr>
          <w:b/>
          <w:lang w:val="sr-Latn-ME"/>
        </w:rPr>
        <w:t>IZBORNI PREDMETI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Međunarodni odnosi – 29.08.2019 </w:t>
      </w:r>
      <w:r w:rsidR="000979D1">
        <w:rPr>
          <w:lang w:val="sr-Latn-ME"/>
        </w:rPr>
        <w:t>u 17h</w:t>
      </w:r>
      <w:r w:rsidR="00CF1792">
        <w:rPr>
          <w:lang w:val="sr-Latn-ME"/>
        </w:rPr>
        <w:t xml:space="preserve">; </w:t>
      </w:r>
      <w:r w:rsidR="00CF1792" w:rsidRPr="0007436E">
        <w:rPr>
          <w:lang w:val="sr-Latn-ME"/>
        </w:rPr>
        <w:t>16</w:t>
      </w:r>
      <w:r w:rsidR="00962131" w:rsidRPr="0007436E">
        <w:rPr>
          <w:lang w:val="sr-Latn-ME"/>
        </w:rPr>
        <w:t>.09.2019</w:t>
      </w:r>
      <w:r w:rsidR="00962131">
        <w:rPr>
          <w:lang w:val="sr-Latn-ME"/>
        </w:rPr>
        <w:t>. u 17h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Sloboda zavještanja i njena ograničenja – </w:t>
      </w:r>
      <w:r w:rsidR="006A6F21">
        <w:rPr>
          <w:lang w:val="sr-Latn-ME"/>
        </w:rPr>
        <w:t>30.08.2019. u 9h; 12.09.2019. u 9h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>Postupak pred ombudsmanom – 26.08</w:t>
      </w:r>
      <w:r w:rsidR="006A6F21">
        <w:rPr>
          <w:lang w:val="sr-Latn-ME"/>
        </w:rPr>
        <w:t>.2019. u 11h; 10.09.2019. u 11</w:t>
      </w:r>
      <w:r>
        <w:rPr>
          <w:lang w:val="sr-Latn-ME"/>
        </w:rPr>
        <w:t>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Viktimologija – </w:t>
      </w:r>
      <w:r w:rsidR="00217978">
        <w:rPr>
          <w:lang w:val="sr-Latn-ME"/>
        </w:rPr>
        <w:t>04.09.2019. u 8:30h; 13.09.2019. u 8:30h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Advokatske vještine – </w:t>
      </w:r>
      <w:r w:rsidR="006A6F21">
        <w:rPr>
          <w:lang w:val="sr-Latn-ME"/>
        </w:rPr>
        <w:t>03.09.2019. u 12:30h; 12.09.2019. u 12:30h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Pravo obezbjeđenja potraživanja – </w:t>
      </w:r>
      <w:r w:rsidR="006A6F21">
        <w:rPr>
          <w:lang w:val="sr-Latn-ME"/>
        </w:rPr>
        <w:t>06.09.2019. u 9h; 17.09.2019. u 9h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Recepcija rimskog prava – </w:t>
      </w:r>
      <w:r w:rsidR="000979D1">
        <w:rPr>
          <w:lang w:val="sr-Latn-ME"/>
        </w:rPr>
        <w:t>29.08.2019. u 12h; 18.09.2019. u 12h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Pravne i političke institucije antike – </w:t>
      </w:r>
      <w:r w:rsidR="000979D1">
        <w:rPr>
          <w:lang w:val="sr-Latn-ME"/>
        </w:rPr>
        <w:t>29.08.2019. u 12h; 18.09.2019. u 12h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Zaštita Ustava i ljudskih prava – </w:t>
      </w:r>
      <w:r w:rsidR="000979D1">
        <w:rPr>
          <w:lang w:val="sr-Latn-ME"/>
        </w:rPr>
        <w:t>02.09.2019. u 10h; 16.09.2019. u 10h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>Pravo mora – 29.08.2019</w:t>
      </w:r>
      <w:r w:rsidR="000979D1">
        <w:rPr>
          <w:lang w:val="sr-Latn-ME"/>
        </w:rPr>
        <w:t xml:space="preserve"> u 17h</w:t>
      </w:r>
      <w:r w:rsidR="00FE6683">
        <w:rPr>
          <w:lang w:val="sr-Latn-ME"/>
        </w:rPr>
        <w:t xml:space="preserve">; </w:t>
      </w:r>
      <w:r w:rsidR="00FE6683" w:rsidRPr="0007436E">
        <w:rPr>
          <w:lang w:val="sr-Latn-ME"/>
        </w:rPr>
        <w:t>1</w:t>
      </w:r>
      <w:r w:rsidR="00CF1792" w:rsidRPr="0007436E">
        <w:rPr>
          <w:lang w:val="sr-Latn-ME"/>
        </w:rPr>
        <w:t>6</w:t>
      </w:r>
      <w:r w:rsidR="00962131" w:rsidRPr="0007436E">
        <w:rPr>
          <w:lang w:val="sr-Latn-ME"/>
        </w:rPr>
        <w:t>.09.2019</w:t>
      </w:r>
      <w:r w:rsidR="00962131">
        <w:rPr>
          <w:lang w:val="sr-Latn-ME"/>
        </w:rPr>
        <w:t>. u 17h</w:t>
      </w:r>
    </w:p>
    <w:p w:rsidR="000517C2" w:rsidRPr="000979D1" w:rsidRDefault="000517C2">
      <w:pPr>
        <w:rPr>
          <w:u w:val="single"/>
          <w:lang w:val="sr-Latn-ME"/>
        </w:rPr>
      </w:pPr>
      <w:r>
        <w:rPr>
          <w:lang w:val="sr-Latn-ME"/>
        </w:rPr>
        <w:t xml:space="preserve">Akcionarsko pravo – </w:t>
      </w:r>
      <w:r w:rsidR="000979D1" w:rsidRPr="00E460D5">
        <w:rPr>
          <w:lang w:val="sr-Latn-ME"/>
        </w:rPr>
        <w:t>27.08.2019.</w:t>
      </w:r>
      <w:r w:rsidR="000979D1">
        <w:rPr>
          <w:lang w:val="sr-Latn-ME"/>
        </w:rPr>
        <w:t xml:space="preserve"> u 14h; 09.09.2019. u 14</w:t>
      </w:r>
      <w:r w:rsidR="000979D1" w:rsidRPr="00E460D5">
        <w:rPr>
          <w:lang w:val="sr-Latn-ME"/>
        </w:rPr>
        <w:t>h</w:t>
      </w:r>
    </w:p>
    <w:p w:rsidR="000517C2" w:rsidRPr="00CD3CA8" w:rsidRDefault="000517C2">
      <w:pPr>
        <w:rPr>
          <w:lang w:val="sr-Latn-ME"/>
        </w:rPr>
      </w:pPr>
      <w:r w:rsidRPr="00CD3CA8">
        <w:rPr>
          <w:lang w:val="sr-Latn-ME"/>
        </w:rPr>
        <w:t xml:space="preserve">Politika suzbijanja kriminaliteta – </w:t>
      </w:r>
      <w:r w:rsidR="00217978" w:rsidRPr="00CD3CA8">
        <w:rPr>
          <w:lang w:val="sr-Latn-ME"/>
        </w:rPr>
        <w:t>04.092019. u 8h; 13.09.2019. u 8h</w:t>
      </w:r>
      <w:r w:rsidR="000979D1">
        <w:rPr>
          <w:lang w:val="sr-Latn-ME"/>
        </w:rPr>
        <w:t xml:space="preserve"> </w:t>
      </w:r>
    </w:p>
    <w:p w:rsidR="000517C2" w:rsidRDefault="000979D1">
      <w:pPr>
        <w:rPr>
          <w:lang w:val="sr-Latn-ME"/>
        </w:rPr>
      </w:pPr>
      <w:r>
        <w:rPr>
          <w:lang w:val="sr-Latn-ME"/>
        </w:rPr>
        <w:t>Prava djeteta</w:t>
      </w:r>
      <w:r w:rsidR="000517C2">
        <w:rPr>
          <w:lang w:val="sr-Latn-ME"/>
        </w:rPr>
        <w:t xml:space="preserve"> </w:t>
      </w:r>
      <w:r w:rsidR="006A6F21">
        <w:rPr>
          <w:lang w:val="sr-Latn-ME"/>
        </w:rPr>
        <w:t>– 05.09.2019. u 9:30h; 16.09.2019. u 9:30h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Diplomatsko i konzularno pravo – </w:t>
      </w:r>
      <w:r w:rsidR="000979D1">
        <w:rPr>
          <w:lang w:val="sr-Latn-ME"/>
        </w:rPr>
        <w:t xml:space="preserve">03.09.2019. u </w:t>
      </w:r>
      <w:r w:rsidR="000979D1" w:rsidRPr="0089746D">
        <w:rPr>
          <w:lang w:val="sr-Latn-ME"/>
        </w:rPr>
        <w:t>14h;</w:t>
      </w:r>
      <w:r w:rsidR="000979D1">
        <w:rPr>
          <w:lang w:val="sr-Latn-ME"/>
        </w:rPr>
        <w:t xml:space="preserve"> 13.09.2019. u </w:t>
      </w:r>
      <w:r w:rsidR="000979D1" w:rsidRPr="0089746D">
        <w:rPr>
          <w:lang w:val="sr-Latn-ME"/>
        </w:rPr>
        <w:t>14h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Istorija parlamentarizma u Crnoj Gori – </w:t>
      </w:r>
      <w:r w:rsidR="00217978">
        <w:rPr>
          <w:lang w:val="sr-Latn-ME"/>
        </w:rPr>
        <w:t>27.08 2019 u 11:30h; 05.09.2019. u 11:30</w:t>
      </w:r>
      <w:r w:rsidR="006A6F21">
        <w:rPr>
          <w:lang w:val="sr-Latn-ME"/>
        </w:rPr>
        <w:t>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>Upravno-sudski postupak – 26.08</w:t>
      </w:r>
      <w:r w:rsidR="006A6F21">
        <w:rPr>
          <w:lang w:val="sr-Latn-ME"/>
        </w:rPr>
        <w:t>.2019. u 11h; 10.09.2019. u 11</w:t>
      </w:r>
      <w:r>
        <w:rPr>
          <w:lang w:val="sr-Latn-ME"/>
        </w:rPr>
        <w:t>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Ekološko pravo – </w:t>
      </w:r>
      <w:r w:rsidR="006A6F21">
        <w:rPr>
          <w:lang w:val="sr-Latn-ME"/>
        </w:rPr>
        <w:t xml:space="preserve">26.08.2019. u 9h; </w:t>
      </w:r>
      <w:r w:rsidR="006A6F21" w:rsidRPr="0062789F">
        <w:rPr>
          <w:lang w:val="sr-Latn-ME"/>
        </w:rPr>
        <w:t>02.</w:t>
      </w:r>
      <w:r w:rsidR="006A6F21">
        <w:rPr>
          <w:lang w:val="sr-Latn-ME"/>
        </w:rPr>
        <w:t>09.2019. u 9h</w:t>
      </w:r>
    </w:p>
    <w:p w:rsidR="000517C2" w:rsidRPr="000517C2" w:rsidRDefault="000517C2">
      <w:pPr>
        <w:rPr>
          <w:u w:val="single"/>
          <w:lang w:val="sr-Latn-ME"/>
        </w:rPr>
      </w:pPr>
      <w:r>
        <w:rPr>
          <w:lang w:val="sr-Latn-ME"/>
        </w:rPr>
        <w:t xml:space="preserve">Mirno rješavanje sporova – </w:t>
      </w:r>
      <w:r w:rsidR="00CD3CA8">
        <w:rPr>
          <w:lang w:val="sr-Latn-ME"/>
        </w:rPr>
        <w:t>04.09.2019. u 11h; 16.09.2019. u 11:30h.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Monetarna ekonomija – </w:t>
      </w:r>
      <w:r w:rsidR="00236F72">
        <w:rPr>
          <w:lang w:val="sr-Latn-ME"/>
        </w:rPr>
        <w:t>02.09.2019. u 11h; 12.09.2019. u 11</w:t>
      </w:r>
      <w:r w:rsidR="00B02051">
        <w:rPr>
          <w:lang w:val="sr-Latn-ME"/>
        </w:rPr>
        <w:t>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Međunarodno pravo zaštite životne sredine – </w:t>
      </w:r>
      <w:r w:rsidR="006A6F21">
        <w:rPr>
          <w:lang w:val="sr-Latn-ME"/>
        </w:rPr>
        <w:t xml:space="preserve">26.08.2019. u 9h; </w:t>
      </w:r>
      <w:r w:rsidR="006A6F21" w:rsidRPr="0062789F">
        <w:rPr>
          <w:lang w:val="sr-Latn-ME"/>
        </w:rPr>
        <w:t>02.</w:t>
      </w:r>
      <w:r w:rsidR="006A6F21">
        <w:rPr>
          <w:lang w:val="sr-Latn-ME"/>
        </w:rPr>
        <w:t>09.2019. u 9h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>Maloljetničko krivično pravo –</w:t>
      </w:r>
      <w:r w:rsidR="00217978">
        <w:rPr>
          <w:lang w:val="sr-Latn-ME"/>
        </w:rPr>
        <w:t xml:space="preserve"> 04.09.2019. u 8:30h; 13.09.2019. u 8:30h</w:t>
      </w:r>
    </w:p>
    <w:p w:rsidR="000517C2" w:rsidRDefault="000517C2">
      <w:pPr>
        <w:rPr>
          <w:lang w:val="sr-Latn-ME"/>
        </w:rPr>
      </w:pPr>
      <w:r>
        <w:rPr>
          <w:lang w:val="sr-Latn-ME"/>
        </w:rPr>
        <w:t xml:space="preserve">Poreski postupak i poresko kazneno pravo – </w:t>
      </w:r>
      <w:r w:rsidR="00CD3CA8">
        <w:rPr>
          <w:lang w:val="sr-Latn-ME"/>
        </w:rPr>
        <w:t>05.09.2019. u 12h; 11.09.2019. u 12h</w:t>
      </w:r>
    </w:p>
    <w:p w:rsidR="000517C2" w:rsidRPr="000517C2" w:rsidRDefault="000517C2">
      <w:pPr>
        <w:rPr>
          <w:lang w:val="sr-Latn-ME"/>
        </w:rPr>
      </w:pPr>
      <w:r>
        <w:rPr>
          <w:lang w:val="sr-Latn-ME"/>
        </w:rPr>
        <w:t xml:space="preserve">Pravna medicina </w:t>
      </w:r>
      <w:r w:rsidR="00693C7D">
        <w:rPr>
          <w:lang w:val="sr-Latn-ME"/>
        </w:rPr>
        <w:t>–</w:t>
      </w:r>
      <w:r>
        <w:rPr>
          <w:lang w:val="sr-Latn-ME"/>
        </w:rPr>
        <w:t xml:space="preserve"> </w:t>
      </w:r>
      <w:r w:rsidR="00693C7D">
        <w:rPr>
          <w:lang w:val="sr-Latn-ME"/>
        </w:rPr>
        <w:t>27.08.2019. u 10h; 10.09.2019. u 10h</w:t>
      </w:r>
    </w:p>
    <w:sectPr w:rsidR="000517C2" w:rsidRPr="0005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C2"/>
    <w:rsid w:val="000517C2"/>
    <w:rsid w:val="0007436E"/>
    <w:rsid w:val="000979D1"/>
    <w:rsid w:val="00217978"/>
    <w:rsid w:val="00236F72"/>
    <w:rsid w:val="00693C7D"/>
    <w:rsid w:val="006A6F21"/>
    <w:rsid w:val="00962131"/>
    <w:rsid w:val="00AE656B"/>
    <w:rsid w:val="00B02051"/>
    <w:rsid w:val="00CD3CA8"/>
    <w:rsid w:val="00CF1792"/>
    <w:rsid w:val="00EB311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8BDB"/>
  <w15:chartTrackingRefBased/>
  <w15:docId w15:val="{07CCF85A-FD36-4AFA-B347-323B23E2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2019-06-11T19:05:00Z</dcterms:created>
  <dcterms:modified xsi:type="dcterms:W3CDTF">2019-07-10T17:58:00Z</dcterms:modified>
</cp:coreProperties>
</file>