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0DD" w:rsidRPr="00FE1BB8" w:rsidRDefault="000040DD" w:rsidP="000040DD">
      <w:pPr>
        <w:rPr>
          <w:rFonts w:ascii="Dutch" w:hAnsi="Dutch"/>
          <w:lang w:val="it-IT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00"/>
        <w:gridCol w:w="1080"/>
        <w:gridCol w:w="1620"/>
        <w:gridCol w:w="1226"/>
        <w:gridCol w:w="1276"/>
        <w:gridCol w:w="1368"/>
        <w:gridCol w:w="1394"/>
        <w:gridCol w:w="1418"/>
      </w:tblGrid>
      <w:tr w:rsidR="000040DD" w:rsidRPr="007103D5" w:rsidTr="009F7A11">
        <w:trPr>
          <w:cantSplit/>
          <w:jc w:val="center"/>
        </w:trPr>
        <w:tc>
          <w:tcPr>
            <w:tcW w:w="7280" w:type="dxa"/>
            <w:gridSpan w:val="2"/>
          </w:tcPr>
          <w:p w:rsidR="000040DD" w:rsidRPr="007103D5" w:rsidRDefault="000040DD" w:rsidP="0050370F">
            <w:pPr>
              <w:spacing w:before="120" w:after="120"/>
              <w:jc w:val="center"/>
              <w:rPr>
                <w:rFonts w:ascii="Times New Roman YU" w:hAnsi="Times New Roman YU"/>
                <w:b/>
                <w:bCs/>
                <w:szCs w:val="22"/>
                <w:lang w:val="pt-BR"/>
              </w:rPr>
            </w:pPr>
            <w:r w:rsidRPr="007103D5">
              <w:rPr>
                <w:rFonts w:ascii="Times New Roman YU" w:hAnsi="Times New Roman YU"/>
                <w:b/>
                <w:bCs/>
                <w:szCs w:val="22"/>
                <w:u w:val="single"/>
                <w:lang w:val="pt-BR"/>
              </w:rPr>
              <w:t>IZBORNI PREDMETI</w:t>
            </w:r>
            <w:r w:rsidRPr="007103D5">
              <w:rPr>
                <w:rFonts w:ascii="Times New Roman YU" w:hAnsi="Times New Roman YU"/>
                <w:b/>
                <w:bCs/>
                <w:szCs w:val="22"/>
                <w:lang w:val="pt-BR"/>
              </w:rPr>
              <w:t xml:space="preserve"> - Zimski semestar 201</w:t>
            </w:r>
            <w:r w:rsidR="0050370F">
              <w:rPr>
                <w:rFonts w:ascii="Times New Roman YU" w:hAnsi="Times New Roman YU"/>
                <w:b/>
                <w:bCs/>
                <w:szCs w:val="22"/>
                <w:lang w:val="pt-BR"/>
              </w:rPr>
              <w:t>9</w:t>
            </w:r>
            <w:r w:rsidRPr="007103D5">
              <w:rPr>
                <w:rFonts w:ascii="Times New Roman YU" w:hAnsi="Times New Roman YU"/>
                <w:b/>
                <w:bCs/>
                <w:szCs w:val="22"/>
                <w:lang w:val="pt-BR"/>
              </w:rPr>
              <w:t>/20</w:t>
            </w:r>
            <w:r w:rsidR="0050370F">
              <w:rPr>
                <w:rFonts w:ascii="Times New Roman YU" w:hAnsi="Times New Roman YU"/>
                <w:b/>
                <w:bCs/>
                <w:szCs w:val="22"/>
                <w:lang w:val="pt-BR"/>
              </w:rPr>
              <w:t>20</w:t>
            </w:r>
            <w:bookmarkStart w:id="0" w:name="_GoBack"/>
            <w:bookmarkEnd w:id="0"/>
          </w:p>
        </w:tc>
        <w:tc>
          <w:tcPr>
            <w:tcW w:w="1620" w:type="dxa"/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Ponedjeljak</w:t>
            </w:r>
          </w:p>
        </w:tc>
        <w:tc>
          <w:tcPr>
            <w:tcW w:w="1226" w:type="dxa"/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Utorak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Srijeda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0040DD" w:rsidRPr="007103D5" w:rsidRDefault="000040DD" w:rsidP="009F7A11">
            <w:pPr>
              <w:pStyle w:val="Heading4"/>
              <w:rPr>
                <w:b/>
                <w:bCs/>
                <w:sz w:val="22"/>
                <w:szCs w:val="22"/>
              </w:rPr>
            </w:pPr>
            <w:r w:rsidRPr="007103D5">
              <w:rPr>
                <w:rFonts w:hint="eastAsia"/>
                <w:b/>
                <w:bCs/>
                <w:sz w:val="22"/>
                <w:szCs w:val="22"/>
              </w:rPr>
              <w:t>Č</w:t>
            </w:r>
            <w:r w:rsidRPr="007103D5">
              <w:rPr>
                <w:b/>
                <w:bCs/>
                <w:sz w:val="22"/>
                <w:szCs w:val="22"/>
              </w:rPr>
              <w:t>etvrtak</w:t>
            </w:r>
          </w:p>
        </w:tc>
        <w:tc>
          <w:tcPr>
            <w:tcW w:w="1394" w:type="dxa"/>
            <w:vAlign w:val="center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Petak</w:t>
            </w: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b/>
                <w:bCs/>
                <w:szCs w:val="22"/>
              </w:rPr>
            </w:pPr>
            <w:r w:rsidRPr="007103D5">
              <w:rPr>
                <w:rFonts w:ascii="Dutch" w:hAnsi="Dutch"/>
                <w:b/>
                <w:bCs/>
                <w:szCs w:val="22"/>
              </w:rPr>
              <w:t>Subota</w:t>
            </w: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Vitktimologija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Velimir Rakočević)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b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b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7103D5" w:rsidRDefault="001D4D3A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12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Advokatske vještine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Biljana Đuričin)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V 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18.00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Ekološko pravo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Maja Kostić Mandić)</w:t>
            </w:r>
          </w:p>
        </w:tc>
        <w:tc>
          <w:tcPr>
            <w:tcW w:w="1080" w:type="dxa"/>
            <w:vAlign w:val="center"/>
          </w:tcPr>
          <w:p w:rsidR="000040DD" w:rsidRPr="007103D5" w:rsidRDefault="001D4D3A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III</w:t>
            </w:r>
            <w:r w:rsidR="000040DD"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</w:p>
        </w:tc>
        <w:tc>
          <w:tcPr>
            <w:tcW w:w="1620" w:type="dxa"/>
          </w:tcPr>
          <w:p w:rsidR="000040DD" w:rsidRPr="007103D5" w:rsidRDefault="001D4D3A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13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  Pravo obezbjedjenja potraživanja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  </w:t>
            </w:r>
          </w:p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Zoran Rašović) – poslije nastave iz predmeta Uvod u gradjansko pravo</w:t>
            </w:r>
          </w:p>
        </w:tc>
        <w:tc>
          <w:tcPr>
            <w:tcW w:w="1080" w:type="dxa"/>
            <w:vAlign w:val="center"/>
          </w:tcPr>
          <w:p w:rsidR="000040DD" w:rsidRPr="007103D5" w:rsidRDefault="001D4D3A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II</w:t>
            </w:r>
          </w:p>
        </w:tc>
        <w:tc>
          <w:tcPr>
            <w:tcW w:w="1620" w:type="dxa"/>
          </w:tcPr>
          <w:p w:rsidR="000040DD" w:rsidRPr="007103D5" w:rsidRDefault="007E4ACF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13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  <w:p w:rsidR="000040DD" w:rsidRPr="007103D5" w:rsidRDefault="000040DD" w:rsidP="009F7A11">
            <w:pPr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E90A18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Monetarna ekonomija 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IV 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Recepcija rimskog prava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Nevenka Bogojević Gluščević)</w:t>
            </w:r>
          </w:p>
        </w:tc>
        <w:tc>
          <w:tcPr>
            <w:tcW w:w="1080" w:type="dxa"/>
            <w:vAlign w:val="center"/>
          </w:tcPr>
          <w:p w:rsidR="000040DD" w:rsidRPr="007103D5" w:rsidRDefault="007E4ACF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8D0211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16.</w:t>
            </w:r>
            <w:r w:rsidR="007E4ACF" w:rsidRPr="007103D5">
              <w:rPr>
                <w:rFonts w:ascii="Dutch" w:hAnsi="Dutch"/>
                <w:i/>
                <w:szCs w:val="22"/>
                <w:lang w:val="it-IT"/>
              </w:rPr>
              <w:t>00</w:t>
            </w: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Pravne i političke institucije antike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Nevenka Bogojević Gluščević)</w:t>
            </w:r>
          </w:p>
        </w:tc>
        <w:tc>
          <w:tcPr>
            <w:tcW w:w="1080" w:type="dxa"/>
            <w:vAlign w:val="center"/>
          </w:tcPr>
          <w:p w:rsidR="000040DD" w:rsidRPr="007103D5" w:rsidRDefault="007E4ACF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7E4ACF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10:00</w:t>
            </w: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trHeight w:val="615"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Zaštita Ustava i ljudskih prava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Milan Marković)</w:t>
            </w:r>
          </w:p>
        </w:tc>
        <w:tc>
          <w:tcPr>
            <w:tcW w:w="1080" w:type="dxa"/>
            <w:vAlign w:val="center"/>
          </w:tcPr>
          <w:p w:rsidR="000040DD" w:rsidRPr="007103D5" w:rsidRDefault="007C1986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0040DD"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2D6D0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18</w:t>
            </w:r>
            <w:r w:rsidR="007E4ACF" w:rsidRPr="007103D5">
              <w:rPr>
                <w:rFonts w:ascii="Dutch" w:hAnsi="Dutch"/>
                <w:i/>
                <w:szCs w:val="22"/>
                <w:lang w:val="it-IT"/>
              </w:rPr>
              <w:t>.0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0</w:t>
            </w: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Pravo mora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="00710353">
              <w:rPr>
                <w:rFonts w:ascii="Times New Roman" w:hAnsi="Times New Roman"/>
                <w:szCs w:val="22"/>
                <w:lang w:val="it-IT"/>
              </w:rPr>
              <w:t xml:space="preserve">Ranko Mujović)  </w:t>
            </w:r>
          </w:p>
        </w:tc>
        <w:tc>
          <w:tcPr>
            <w:tcW w:w="1080" w:type="dxa"/>
            <w:vAlign w:val="center"/>
          </w:tcPr>
          <w:p w:rsidR="000040DD" w:rsidRPr="007103D5" w:rsidRDefault="007E4ACF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0040DD"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7E4ACF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17.00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7E4ACF">
            <w:pPr>
              <w:spacing w:before="120" w:after="120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Akcionarsko pravo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Vladimir Savkovi</w:t>
            </w:r>
            <w:r w:rsidRPr="007103D5">
              <w:rPr>
                <w:rFonts w:ascii="Times New Roman" w:hAnsi="Times New Roman"/>
                <w:szCs w:val="22"/>
              </w:rPr>
              <w:t>ć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) 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  <w:r w:rsidR="00E90A18" w:rsidRPr="007103D5">
              <w:rPr>
                <w:rFonts w:ascii="Times New Roman YU" w:hAnsi="Times New Roman YU"/>
                <w:i/>
                <w:szCs w:val="22"/>
                <w:lang w:val="it-IT"/>
              </w:rPr>
              <w:t>Sala IV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 w:rsidRPr="007103D5">
              <w:rPr>
                <w:rFonts w:ascii="Dutch" w:hAnsi="Dutch"/>
                <w:szCs w:val="22"/>
                <w:lang w:val="it-IT"/>
              </w:rPr>
              <w:t>12.00</w:t>
            </w: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trHeight w:val="714"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Politika suzbijanja kriminaliteta </w:t>
            </w:r>
            <w:r w:rsidR="001F4E14">
              <w:rPr>
                <w:rFonts w:ascii="Times New Roman" w:hAnsi="Times New Roman"/>
                <w:szCs w:val="22"/>
                <w:lang w:val="it-IT"/>
              </w:rPr>
              <w:t>(dr Srđa Martinović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)</w:t>
            </w:r>
          </w:p>
        </w:tc>
        <w:tc>
          <w:tcPr>
            <w:tcW w:w="1080" w:type="dxa"/>
            <w:vAlign w:val="center"/>
          </w:tcPr>
          <w:p w:rsidR="000040DD" w:rsidRPr="007103D5" w:rsidRDefault="001F4E14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1F4E14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  <w:r>
              <w:rPr>
                <w:rFonts w:ascii="Dutch" w:hAnsi="Dutch"/>
                <w:szCs w:val="22"/>
                <w:lang w:val="it-IT"/>
              </w:rPr>
              <w:t>8.00</w:t>
            </w: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Prva djeteta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Radoje Korać)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696204" w:rsidRPr="007103D5"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E90A18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11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trHeight w:val="714"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Diplomatsko i konzularno pravo </w:t>
            </w:r>
          </w:p>
          <w:p w:rsidR="000040DD" w:rsidRPr="007103D5" w:rsidRDefault="00C84EF4" w:rsidP="009F7A11">
            <w:pPr>
              <w:rPr>
                <w:rFonts w:ascii="Times New Roman" w:hAnsi="Times New Roman"/>
                <w:szCs w:val="22"/>
                <w:lang w:val="it-IT"/>
              </w:rPr>
            </w:pPr>
            <w:r>
              <w:rPr>
                <w:rFonts w:ascii="Times New Roman" w:hAnsi="Times New Roman"/>
                <w:szCs w:val="22"/>
                <w:lang w:val="it-IT"/>
              </w:rPr>
              <w:t>(Prof. dr Bojana Lakićević-Đuranović)</w:t>
            </w:r>
          </w:p>
        </w:tc>
        <w:tc>
          <w:tcPr>
            <w:tcW w:w="1080" w:type="dxa"/>
            <w:vAlign w:val="center"/>
          </w:tcPr>
          <w:p w:rsidR="000040DD" w:rsidRPr="007103D5" w:rsidRDefault="00490CF0" w:rsidP="00E90A18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0040DD" w:rsidRPr="007103D5" w:rsidRDefault="00490CF0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9.00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trHeight w:val="480"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Upravno-sudski  Postupak  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>(Prof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Dražen Cerović)</w:t>
            </w:r>
          </w:p>
        </w:tc>
        <w:tc>
          <w:tcPr>
            <w:tcW w:w="1080" w:type="dxa"/>
            <w:vAlign w:val="center"/>
          </w:tcPr>
          <w:p w:rsidR="000040DD" w:rsidRPr="007103D5" w:rsidRDefault="000041F7" w:rsidP="009F7A11">
            <w:pPr>
              <w:rPr>
                <w:rFonts w:ascii="Times New Roman YU" w:hAnsi="Times New Roman YU"/>
                <w:i/>
                <w:szCs w:val="22"/>
                <w:lang w:val="it-IT"/>
              </w:rPr>
            </w:pPr>
            <w:r>
              <w:rPr>
                <w:rFonts w:ascii="Times New Roman YU" w:hAnsi="Times New Roman YU"/>
                <w:i/>
                <w:szCs w:val="22"/>
                <w:lang w:val="it-IT"/>
              </w:rPr>
              <w:t>Sala III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1F7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18.00</w:t>
            </w: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Međunarodna kriminalističko -policijska saradnja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Velimir Rakočević)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Sala V</w:t>
            </w:r>
          </w:p>
        </w:tc>
        <w:tc>
          <w:tcPr>
            <w:tcW w:w="1620" w:type="dxa"/>
          </w:tcPr>
          <w:p w:rsidR="000040DD" w:rsidRPr="007103D5" w:rsidRDefault="00E90A18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 w:rsidRPr="007103D5">
              <w:rPr>
                <w:rFonts w:ascii="Dutch" w:hAnsi="Dutch"/>
                <w:i/>
                <w:szCs w:val="22"/>
                <w:lang w:val="it-IT"/>
              </w:rPr>
              <w:t>14</w:t>
            </w:r>
            <w:r w:rsidR="000040DD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  <w:tr w:rsidR="000040DD" w:rsidRPr="007103D5" w:rsidTr="009F7A11">
        <w:trPr>
          <w:cantSplit/>
          <w:jc w:val="center"/>
        </w:trPr>
        <w:tc>
          <w:tcPr>
            <w:tcW w:w="6200" w:type="dxa"/>
          </w:tcPr>
          <w:p w:rsidR="000040DD" w:rsidRPr="007103D5" w:rsidRDefault="000040DD" w:rsidP="009F7A11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7103D5">
              <w:rPr>
                <w:rFonts w:ascii="Times New Roman" w:hAnsi="Times New Roman"/>
                <w:b/>
                <w:szCs w:val="22"/>
                <w:lang w:val="it-IT"/>
              </w:rPr>
              <w:t xml:space="preserve">Finansijske istrage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 xml:space="preserve">(Prof. </w:t>
            </w:r>
            <w:r w:rsidR="00C54BFE" w:rsidRPr="007103D5">
              <w:rPr>
                <w:rFonts w:ascii="Times New Roman" w:hAnsi="Times New Roman"/>
                <w:szCs w:val="22"/>
                <w:lang w:val="it-IT"/>
              </w:rPr>
              <w:t xml:space="preserve">dr </w:t>
            </w:r>
            <w:r w:rsidRPr="007103D5">
              <w:rPr>
                <w:rFonts w:ascii="Times New Roman" w:hAnsi="Times New Roman"/>
                <w:szCs w:val="22"/>
                <w:lang w:val="it-IT"/>
              </w:rPr>
              <w:t>Gordana Paović Jeknić)</w:t>
            </w:r>
          </w:p>
        </w:tc>
        <w:tc>
          <w:tcPr>
            <w:tcW w:w="1080" w:type="dxa"/>
            <w:vAlign w:val="center"/>
          </w:tcPr>
          <w:p w:rsidR="000040DD" w:rsidRPr="007103D5" w:rsidRDefault="000040DD" w:rsidP="009F7A11">
            <w:pPr>
              <w:jc w:val="center"/>
              <w:rPr>
                <w:rFonts w:ascii="Times New Roman YU" w:hAnsi="Times New Roman YU"/>
                <w:i/>
                <w:szCs w:val="22"/>
                <w:lang w:val="it-IT"/>
              </w:rPr>
            </w:pP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 xml:space="preserve">Sala </w:t>
            </w:r>
            <w:r w:rsidR="00E90A18" w:rsidRPr="007103D5">
              <w:rPr>
                <w:rFonts w:ascii="Times New Roman YU" w:hAnsi="Times New Roman YU"/>
                <w:i/>
                <w:szCs w:val="22"/>
                <w:lang w:val="it-IT"/>
              </w:rPr>
              <w:t>I</w:t>
            </w:r>
            <w:r w:rsidRPr="007103D5">
              <w:rPr>
                <w:rFonts w:ascii="Times New Roman YU" w:hAnsi="Times New Roman YU"/>
                <w:i/>
                <w:szCs w:val="22"/>
                <w:lang w:val="it-IT"/>
              </w:rPr>
              <w:t>V</w:t>
            </w:r>
          </w:p>
        </w:tc>
        <w:tc>
          <w:tcPr>
            <w:tcW w:w="1620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26" w:type="dxa"/>
          </w:tcPr>
          <w:p w:rsidR="000040DD" w:rsidRPr="007103D5" w:rsidRDefault="000040DD" w:rsidP="009F7A11">
            <w:pPr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276" w:type="dxa"/>
          </w:tcPr>
          <w:p w:rsidR="000040DD" w:rsidRPr="007103D5" w:rsidRDefault="00453DBA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  <w:r>
              <w:rPr>
                <w:rFonts w:ascii="Dutch" w:hAnsi="Dutch"/>
                <w:i/>
                <w:szCs w:val="22"/>
                <w:lang w:val="it-IT"/>
              </w:rPr>
              <w:t>17</w:t>
            </w:r>
            <w:r w:rsidR="00E90A18" w:rsidRPr="007103D5">
              <w:rPr>
                <w:rFonts w:ascii="Dutch" w:hAnsi="Dutch"/>
                <w:i/>
                <w:szCs w:val="22"/>
                <w:lang w:val="it-IT"/>
              </w:rPr>
              <w:t>.00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i/>
                <w:szCs w:val="22"/>
                <w:lang w:val="it-IT"/>
              </w:rPr>
            </w:pPr>
          </w:p>
        </w:tc>
        <w:tc>
          <w:tcPr>
            <w:tcW w:w="1394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  <w:tc>
          <w:tcPr>
            <w:tcW w:w="1418" w:type="dxa"/>
          </w:tcPr>
          <w:p w:rsidR="000040DD" w:rsidRPr="007103D5" w:rsidRDefault="000040DD" w:rsidP="009F7A11">
            <w:pPr>
              <w:spacing w:before="120" w:after="120"/>
              <w:jc w:val="center"/>
              <w:rPr>
                <w:rFonts w:ascii="Dutch" w:hAnsi="Dutch"/>
                <w:szCs w:val="22"/>
                <w:lang w:val="it-IT"/>
              </w:rPr>
            </w:pPr>
          </w:p>
        </w:tc>
      </w:tr>
    </w:tbl>
    <w:p w:rsidR="000040DD" w:rsidRDefault="000040DD" w:rsidP="000040DD">
      <w:pPr>
        <w:jc w:val="center"/>
        <w:rPr>
          <w:rFonts w:ascii="Dutch" w:hAnsi="Dutch"/>
          <w:lang w:val="it-IT"/>
        </w:rPr>
      </w:pPr>
    </w:p>
    <w:p w:rsidR="00167EE1" w:rsidRDefault="00167EE1"/>
    <w:sectPr w:rsidR="00167EE1" w:rsidSect="003A6C50">
      <w:headerReference w:type="default" r:id="rId6"/>
      <w:pgSz w:w="16840" w:h="11907" w:orient="landscape" w:code="9"/>
      <w:pgMar w:top="432" w:right="720" w:bottom="0" w:left="1238" w:header="432" w:footer="4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F7" w:rsidRDefault="001B7BF7">
      <w:r>
        <w:separator/>
      </w:r>
    </w:p>
  </w:endnote>
  <w:endnote w:type="continuationSeparator" w:id="0">
    <w:p w:rsidR="001B7BF7" w:rsidRDefault="001B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_Murmans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utch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F7" w:rsidRDefault="001B7BF7">
      <w:r>
        <w:separator/>
      </w:r>
    </w:p>
  </w:footnote>
  <w:footnote w:type="continuationSeparator" w:id="0">
    <w:p w:rsidR="001B7BF7" w:rsidRDefault="001B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5D0" w:rsidRPr="00CC35D0" w:rsidRDefault="000040DD" w:rsidP="00CC35D0">
    <w:pPr>
      <w:pStyle w:val="Header"/>
      <w:jc w:val="center"/>
      <w:rPr>
        <w:rFonts w:asciiTheme="minorHAnsi" w:hAnsiTheme="minorHAnsi"/>
        <w:b/>
        <w:sz w:val="28"/>
        <w:szCs w:val="28"/>
        <w:u w:val="single"/>
        <w:lang w:val="it-IT"/>
      </w:rPr>
    </w:pPr>
    <w:r w:rsidRPr="00CC35D0">
      <w:rPr>
        <w:rFonts w:asciiTheme="minorHAnsi" w:hAnsiTheme="minorHAnsi"/>
        <w:b/>
        <w:sz w:val="28"/>
        <w:szCs w:val="28"/>
        <w:u w:val="single"/>
        <w:lang w:val="it-IT"/>
      </w:rPr>
      <w:t>Raspored časova na izbornim predmetima na Specijalističkim studijama PF UCG 201</w:t>
    </w:r>
    <w:r>
      <w:rPr>
        <w:rFonts w:asciiTheme="minorHAnsi" w:hAnsiTheme="minorHAnsi"/>
        <w:b/>
        <w:sz w:val="28"/>
        <w:szCs w:val="28"/>
        <w:u w:val="single"/>
        <w:lang w:val="it-IT"/>
      </w:rPr>
      <w:t>9</w:t>
    </w:r>
    <w:r w:rsidRPr="00CC35D0">
      <w:rPr>
        <w:rFonts w:asciiTheme="minorHAnsi" w:hAnsiTheme="minorHAnsi"/>
        <w:b/>
        <w:sz w:val="28"/>
        <w:szCs w:val="28"/>
        <w:u w:val="single"/>
        <w:lang w:val="it-IT"/>
      </w:rPr>
      <w:t>/20</w:t>
    </w:r>
    <w:r>
      <w:rPr>
        <w:rFonts w:asciiTheme="minorHAnsi" w:hAnsiTheme="minorHAnsi"/>
        <w:b/>
        <w:sz w:val="28"/>
        <w:szCs w:val="28"/>
        <w:u w:val="single"/>
        <w:lang w:val="it-IT"/>
      </w:rPr>
      <w:t>20</w:t>
    </w:r>
  </w:p>
  <w:p w:rsidR="00FF14A6" w:rsidRPr="00CC35D0" w:rsidRDefault="001B7BF7" w:rsidP="000939B1">
    <w:pPr>
      <w:pStyle w:val="Header"/>
      <w:rPr>
        <w:rFonts w:asciiTheme="minorHAnsi" w:hAnsiTheme="minorHAnsi"/>
        <w:b/>
        <w:sz w:val="28"/>
        <w:szCs w:val="28"/>
        <w:u w:val="single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DD"/>
    <w:rsid w:val="000040DD"/>
    <w:rsid w:val="000041F7"/>
    <w:rsid w:val="000939B1"/>
    <w:rsid w:val="00167EE1"/>
    <w:rsid w:val="001B7BF7"/>
    <w:rsid w:val="001D4D3A"/>
    <w:rsid w:val="001F4E14"/>
    <w:rsid w:val="002D6D08"/>
    <w:rsid w:val="00306703"/>
    <w:rsid w:val="003913DA"/>
    <w:rsid w:val="003D6A11"/>
    <w:rsid w:val="00453DBA"/>
    <w:rsid w:val="00490CF0"/>
    <w:rsid w:val="0050370F"/>
    <w:rsid w:val="005D5A4E"/>
    <w:rsid w:val="00696204"/>
    <w:rsid w:val="00710353"/>
    <w:rsid w:val="007103D5"/>
    <w:rsid w:val="007C1986"/>
    <w:rsid w:val="007E4ACF"/>
    <w:rsid w:val="008B2E2B"/>
    <w:rsid w:val="008D0211"/>
    <w:rsid w:val="00930838"/>
    <w:rsid w:val="00B6503B"/>
    <w:rsid w:val="00C54BFE"/>
    <w:rsid w:val="00C84EF4"/>
    <w:rsid w:val="00E90A18"/>
    <w:rsid w:val="00F20663"/>
    <w:rsid w:val="00F4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73655"/>
  <w15:chartTrackingRefBased/>
  <w15:docId w15:val="{001F76DC-4CC4-4CD3-8F16-9D9C0E48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DD"/>
    <w:pPr>
      <w:spacing w:after="0" w:line="240" w:lineRule="auto"/>
      <w:jc w:val="both"/>
    </w:pPr>
    <w:rPr>
      <w:rFonts w:ascii="C_Murmansk" w:eastAsia="Times New Roman" w:hAnsi="C_Murmansk" w:cs="Times New Roman"/>
      <w:szCs w:val="20"/>
    </w:rPr>
  </w:style>
  <w:style w:type="paragraph" w:styleId="Heading4">
    <w:name w:val="heading 4"/>
    <w:basedOn w:val="Normal"/>
    <w:next w:val="Normal"/>
    <w:link w:val="Heading4Char"/>
    <w:qFormat/>
    <w:rsid w:val="000040DD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040DD"/>
    <w:rPr>
      <w:rFonts w:ascii="C_Murmansk" w:eastAsia="Times New Roman" w:hAnsi="C_Murmansk" w:cs="Times New Roman"/>
      <w:sz w:val="28"/>
      <w:szCs w:val="20"/>
    </w:rPr>
  </w:style>
  <w:style w:type="paragraph" w:styleId="Footer">
    <w:name w:val="footer"/>
    <w:basedOn w:val="Normal"/>
    <w:link w:val="FooterChar"/>
    <w:rsid w:val="000040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040DD"/>
    <w:rPr>
      <w:rFonts w:ascii="C_Murmansk" w:eastAsia="Times New Roman" w:hAnsi="C_Murmansk" w:cs="Times New Roman"/>
      <w:szCs w:val="20"/>
    </w:rPr>
  </w:style>
  <w:style w:type="paragraph" w:styleId="Header">
    <w:name w:val="header"/>
    <w:basedOn w:val="Normal"/>
    <w:link w:val="HeaderChar"/>
    <w:rsid w:val="000040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040DD"/>
    <w:rPr>
      <w:rFonts w:ascii="C_Murmansk" w:eastAsia="Times New Roman" w:hAnsi="C_Murmansk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18</cp:revision>
  <dcterms:created xsi:type="dcterms:W3CDTF">2019-06-07T09:06:00Z</dcterms:created>
  <dcterms:modified xsi:type="dcterms:W3CDTF">2019-09-24T08:21:00Z</dcterms:modified>
</cp:coreProperties>
</file>