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47" w:rsidRPr="00EA6647" w:rsidRDefault="00EA6647" w:rsidP="00EA66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34A52"/>
          <w:sz w:val="36"/>
          <w:szCs w:val="36"/>
        </w:rPr>
      </w:pPr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>OBAVJEŠTENJE ZA KANDIDATE KOJI SU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STEKLI PRAVO UPISA NA STUDIJSKOM PROGRAMU</w:t>
      </w:r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>MEDICINA</w:t>
      </w: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Pr="006D1EA9" w:rsidRDefault="00EA6647" w:rsidP="00EA6647">
      <w:pPr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6D1EA9">
        <w:rPr>
          <w:rFonts w:ascii="Arial" w:hAnsi="Arial" w:cs="Arial"/>
          <w:b/>
          <w:sz w:val="26"/>
          <w:szCs w:val="26"/>
        </w:rPr>
        <w:t>Imaju</w:t>
      </w:r>
      <w:proofErr w:type="spellEnd"/>
      <w:r w:rsidRPr="006D1EA9">
        <w:rPr>
          <w:rFonts w:ascii="Arial" w:hAnsi="Arial" w:cs="Arial"/>
          <w:b/>
          <w:sz w:val="26"/>
          <w:szCs w:val="26"/>
          <w:lang w:val="sr-Latn-ME"/>
        </w:rPr>
        <w:t>ći u vidu aktuelnu situaciju i mjere koje se pr</w:t>
      </w:r>
      <w:r>
        <w:rPr>
          <w:rFonts w:ascii="Arial" w:hAnsi="Arial" w:cs="Arial"/>
          <w:b/>
          <w:sz w:val="26"/>
          <w:szCs w:val="26"/>
          <w:lang w:val="sr-Latn-ME"/>
        </w:rPr>
        <w:t>eduzimaju radi prevencije i spr</w:t>
      </w:r>
      <w:r w:rsidRPr="006D1EA9">
        <w:rPr>
          <w:rFonts w:ascii="Arial" w:hAnsi="Arial" w:cs="Arial"/>
          <w:b/>
          <w:sz w:val="26"/>
          <w:szCs w:val="26"/>
          <w:lang w:val="sr-Latn-ME"/>
        </w:rPr>
        <w:t xml:space="preserve">ečavanja širenja COVID-19, u skladu </w:t>
      </w:r>
      <w:proofErr w:type="gramStart"/>
      <w:r w:rsidRPr="006D1EA9">
        <w:rPr>
          <w:rFonts w:ascii="Arial" w:hAnsi="Arial" w:cs="Arial"/>
          <w:b/>
          <w:sz w:val="26"/>
          <w:szCs w:val="26"/>
          <w:lang w:val="sr-Latn-ME"/>
        </w:rPr>
        <w:t>sa</w:t>
      </w:r>
      <w:proofErr w:type="gramEnd"/>
      <w:r w:rsidRPr="006D1EA9">
        <w:rPr>
          <w:rFonts w:ascii="Arial" w:hAnsi="Arial" w:cs="Arial"/>
          <w:b/>
          <w:sz w:val="26"/>
          <w:szCs w:val="26"/>
          <w:lang w:val="sr-Latn-ME"/>
        </w:rPr>
        <w:t xml:space="preserve"> važećim naredbama Ministarstva zdravlja i preporukama Instituta za javno zdravlje Crne Gore,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u w:val="single"/>
        </w:rPr>
        <w:t>kandidata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će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 xml:space="preserve">se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obaviti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slanjem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potrebne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dokumentacije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isključivo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putem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pošte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(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preporučenom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ili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kurirskom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pošiljkom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).  </w:t>
      </w:r>
    </w:p>
    <w:p w:rsidR="00EA6647" w:rsidRPr="006D1EA9" w:rsidRDefault="00EA6647" w:rsidP="00EA6647">
      <w:pPr>
        <w:jc w:val="both"/>
        <w:rPr>
          <w:rFonts w:ascii="Arial" w:hAnsi="Arial" w:cs="Arial"/>
          <w:sz w:val="26"/>
          <w:szCs w:val="26"/>
        </w:rPr>
      </w:pPr>
    </w:p>
    <w:p w:rsidR="00EA6647" w:rsidRPr="00153F3B" w:rsidRDefault="00EA6647" w:rsidP="00EA6647">
      <w:pPr>
        <w:jc w:val="both"/>
        <w:rPr>
          <w:rFonts w:ascii="Arial" w:hAnsi="Arial" w:cs="Arial"/>
          <w:b/>
          <w:sz w:val="30"/>
          <w:szCs w:val="30"/>
        </w:rPr>
      </w:pPr>
      <w:r w:rsidRPr="00153F3B">
        <w:rPr>
          <w:rFonts w:ascii="Arial" w:hAnsi="Arial" w:cs="Arial"/>
          <w:b/>
          <w:sz w:val="30"/>
          <w:szCs w:val="30"/>
        </w:rPr>
        <w:t>DOKUMENTA POTREBNA ZA UPIS: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INDEKS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uredno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prvom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stranom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DVIJE IDENTIČNE FOTOGRAFIJE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jedna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zalijepljena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indeks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DVA PRIJAVNA LISTA (ŠV -20,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kupuju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se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knjižari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šalju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8D07AB" w:rsidRDefault="00EA6647" w:rsidP="00EA664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  <w:r w:rsidRPr="008D07AB">
        <w:rPr>
          <w:rFonts w:ascii="Arial" w:eastAsia="Times New Roman" w:hAnsi="Arial" w:cs="Arial"/>
          <w:color w:val="434A52"/>
          <w:sz w:val="30"/>
          <w:szCs w:val="30"/>
        </w:rPr>
        <w:t>LJEKARSKO UVJ</w:t>
      </w:r>
      <w:r w:rsidR="00153F3B" w:rsidRPr="008D07AB">
        <w:rPr>
          <w:rFonts w:ascii="Arial" w:eastAsia="Times New Roman" w:hAnsi="Arial" w:cs="Arial"/>
          <w:color w:val="434A52"/>
          <w:sz w:val="30"/>
          <w:szCs w:val="30"/>
        </w:rPr>
        <w:t>E</w:t>
      </w:r>
      <w:r w:rsidRPr="008D07AB">
        <w:rPr>
          <w:rFonts w:ascii="Arial" w:eastAsia="Times New Roman" w:hAnsi="Arial" w:cs="Arial"/>
          <w:color w:val="434A52"/>
          <w:sz w:val="30"/>
          <w:szCs w:val="30"/>
        </w:rPr>
        <w:t xml:space="preserve">RENJE (POTVRDA OD IZABRANOG LJEKARA) </w:t>
      </w: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</w:p>
    <w:p w:rsidR="008D07AB" w:rsidRPr="008D07AB" w:rsidRDefault="008D07AB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  <w:bookmarkStart w:id="0" w:name="_GoBack"/>
      <w:bookmarkEnd w:id="0"/>
    </w:p>
    <w:p w:rsidR="00EA6647" w:rsidRPr="006D1EA9" w:rsidRDefault="00EA6647" w:rsidP="00EA6647">
      <w:pPr>
        <w:jc w:val="both"/>
        <w:rPr>
          <w:rFonts w:ascii="Arial" w:hAnsi="Arial" w:cs="Arial"/>
          <w:sz w:val="26"/>
          <w:szCs w:val="26"/>
          <w:lang w:val="sr-Latn-CS"/>
        </w:rPr>
      </w:pPr>
      <w:proofErr w:type="spellStart"/>
      <w:r w:rsidRPr="006D1EA9">
        <w:rPr>
          <w:rFonts w:ascii="Arial" w:hAnsi="Arial" w:cs="Arial"/>
          <w:b/>
          <w:sz w:val="26"/>
          <w:szCs w:val="26"/>
        </w:rPr>
        <w:t>Kandidati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koji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stekli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pravo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obavezni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da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pošalju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potrebnu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dokumentaciju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zaključno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sa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 1</w:t>
      </w:r>
      <w:r>
        <w:rPr>
          <w:rFonts w:ascii="Arial" w:hAnsi="Arial" w:cs="Arial"/>
          <w:b/>
          <w:sz w:val="26"/>
          <w:szCs w:val="26"/>
        </w:rPr>
        <w:t>1</w:t>
      </w:r>
      <w:r w:rsidRPr="006D1EA9">
        <w:rPr>
          <w:rFonts w:ascii="Arial" w:hAnsi="Arial" w:cs="Arial"/>
          <w:b/>
          <w:sz w:val="26"/>
          <w:szCs w:val="26"/>
        </w:rPr>
        <w:t xml:space="preserve">.07.2020.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godine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sz w:val="26"/>
          <w:szCs w:val="26"/>
        </w:rPr>
        <w:t>na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adresu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Medicinskog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fakulteta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Latn-ME"/>
        </w:rPr>
        <w:t xml:space="preserve">(ul. Kruševac bb, 81000 Podgorica)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kako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bi se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mogao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obaviti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shodno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uslovima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objavljenog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konkursa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>.</w:t>
      </w:r>
      <w:r w:rsidRPr="006D1EA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kandidate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koji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ne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budu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dostavili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potrebnu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dokumentaciju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u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naznačenom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terminu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smatraće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se da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odustali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od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>.</w:t>
      </w:r>
    </w:p>
    <w:sectPr w:rsidR="00EA6647" w:rsidRPr="006D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743"/>
    <w:multiLevelType w:val="multilevel"/>
    <w:tmpl w:val="C40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B5CFB"/>
    <w:multiLevelType w:val="multilevel"/>
    <w:tmpl w:val="843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7"/>
    <w:rsid w:val="00153F3B"/>
    <w:rsid w:val="004E2D8B"/>
    <w:rsid w:val="005E23B4"/>
    <w:rsid w:val="008D07AB"/>
    <w:rsid w:val="00E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2020-07-10T14:22:00Z</dcterms:created>
  <dcterms:modified xsi:type="dcterms:W3CDTF">2020-07-10T14:23:00Z</dcterms:modified>
</cp:coreProperties>
</file>