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9498" w:type="dxa"/>
        <w:tblInd w:w="-34" w:type="dxa"/>
        <w:tblLook w:val="04A0" w:firstRow="1" w:lastRow="0" w:firstColumn="1" w:lastColumn="0" w:noHBand="0" w:noVBand="1"/>
      </w:tblPr>
      <w:tblGrid>
        <w:gridCol w:w="1891"/>
        <w:gridCol w:w="1858"/>
        <w:gridCol w:w="1638"/>
        <w:gridCol w:w="2077"/>
        <w:gridCol w:w="2034"/>
      </w:tblGrid>
      <w:tr w:rsidR="00C94D9F" w:rsidRPr="00C94D9F" w:rsidTr="00C94D9F">
        <w:trPr>
          <w:trHeight w:val="550"/>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4D9F" w:rsidRPr="00C94D9F" w:rsidRDefault="00C94D9F" w:rsidP="00C94D9F">
            <w:pPr>
              <w:spacing w:line="276" w:lineRule="auto"/>
              <w:rPr>
                <w:rFonts w:ascii="Arial" w:hAnsi="Arial" w:cs="Arial"/>
                <w:lang w:val="sr-Latn-RS" w:eastAsia="en-US"/>
              </w:rPr>
            </w:pPr>
          </w:p>
        </w:tc>
      </w:tr>
      <w:tr w:rsidR="00C94D9F" w:rsidRPr="00C94D9F" w:rsidTr="00C94D9F">
        <w:trPr>
          <w:trHeight w:val="425"/>
        </w:trPr>
        <w:tc>
          <w:tcPr>
            <w:tcW w:w="9498" w:type="dxa"/>
            <w:gridSpan w:val="5"/>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r w:rsidRPr="00C94D9F">
              <w:rPr>
                <w:rFonts w:ascii="Arial" w:hAnsi="Arial" w:cs="Arial"/>
                <w:b/>
                <w:bCs/>
                <w:iCs/>
                <w:lang w:val="sr-Latn-RS" w:eastAsia="en-US"/>
              </w:rPr>
              <w:t>Naziv predmeta                          Uvod u farmaciju</w:t>
            </w:r>
          </w:p>
        </w:tc>
      </w:tr>
      <w:tr w:rsidR="00C94D9F" w:rsidRPr="00C94D9F" w:rsidTr="00C94D9F">
        <w:trPr>
          <w:trHeight w:val="140"/>
        </w:trPr>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C94D9F" w:rsidRDefault="00C94D9F" w:rsidP="00C94D9F">
            <w:pPr>
              <w:widowControl w:val="0"/>
              <w:tabs>
                <w:tab w:val="left" w:pos="567"/>
              </w:tabs>
              <w:autoSpaceDE w:val="0"/>
              <w:autoSpaceDN w:val="0"/>
              <w:adjustRightInd w:val="0"/>
              <w:spacing w:line="276" w:lineRule="auto"/>
              <w:rPr>
                <w:rFonts w:ascii="Arial" w:hAnsi="Arial" w:cs="Arial"/>
                <w:b/>
                <w:bCs/>
                <w:iCs/>
                <w:lang w:val="sr-Latn-RS" w:eastAsia="en-US"/>
              </w:rPr>
            </w:pPr>
            <w:r w:rsidRPr="00C94D9F">
              <w:rPr>
                <w:rFonts w:ascii="Arial" w:hAnsi="Arial" w:cs="Arial"/>
                <w:b/>
                <w:bCs/>
                <w:iCs/>
                <w:lang w:val="sr-Latn-RS" w:eastAsia="en-US"/>
              </w:rPr>
              <w:t xml:space="preserve">Broj </w:t>
            </w:r>
          </w:p>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ECTS kredita</w:t>
            </w:r>
          </w:p>
        </w:tc>
        <w:tc>
          <w:tcPr>
            <w:tcW w:w="2034"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Fond časova</w:t>
            </w:r>
          </w:p>
        </w:tc>
      </w:tr>
      <w:tr w:rsidR="00C94D9F" w:rsidRPr="00C94D9F" w:rsidTr="00C94D9F">
        <w:trPr>
          <w:trHeight w:val="262"/>
        </w:trPr>
        <w:tc>
          <w:tcPr>
            <w:tcW w:w="1891"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r w:rsidRPr="00C94D9F">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lang w:val="sr-Latn-RS"/>
              </w:rPr>
              <w:t>I</w:t>
            </w:r>
          </w:p>
        </w:tc>
        <w:tc>
          <w:tcPr>
            <w:tcW w:w="2077" w:type="dxa"/>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lang w:val="sr-Latn-RS"/>
              </w:rPr>
              <w:t xml:space="preserve"> 4</w:t>
            </w:r>
          </w:p>
        </w:tc>
        <w:tc>
          <w:tcPr>
            <w:tcW w:w="2034" w:type="dxa"/>
            <w:tcBorders>
              <w:top w:val="single" w:sz="4" w:space="0" w:color="auto"/>
              <w:left w:val="single" w:sz="4" w:space="0" w:color="auto"/>
              <w:bottom w:val="single" w:sz="4" w:space="0" w:color="auto"/>
              <w:right w:val="single" w:sz="4" w:space="0" w:color="auto"/>
            </w:tcBorders>
            <w:hideMark/>
          </w:tcPr>
          <w:p w:rsidR="00C94D9F" w:rsidRPr="00C94D9F" w:rsidRDefault="00FA03E5" w:rsidP="00C94D9F">
            <w:pPr>
              <w:widowControl w:val="0"/>
              <w:tabs>
                <w:tab w:val="left" w:pos="567"/>
              </w:tabs>
              <w:autoSpaceDE w:val="0"/>
              <w:autoSpaceDN w:val="0"/>
              <w:adjustRightInd w:val="0"/>
              <w:spacing w:line="276" w:lineRule="auto"/>
              <w:jc w:val="center"/>
              <w:rPr>
                <w:rFonts w:ascii="Arial" w:hAnsi="Arial" w:cs="Arial"/>
                <w:b/>
                <w:lang w:val="sr-Latn-RS"/>
              </w:rPr>
            </w:pPr>
            <w:r>
              <w:rPr>
                <w:rFonts w:ascii="Arial" w:hAnsi="Arial" w:cs="Arial"/>
                <w:b/>
                <w:lang w:val="sr-Latn-RS"/>
              </w:rPr>
              <w:t>2P+1S+1V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158"/>
        <w:gridCol w:w="4839"/>
      </w:tblGrid>
      <w:tr w:rsidR="00C94D9F" w:rsidRPr="00C94D9F" w:rsidTr="00C94D9F">
        <w:trPr>
          <w:trHeight w:val="266"/>
        </w:trPr>
        <w:tc>
          <w:tcPr>
            <w:tcW w:w="5000" w:type="pct"/>
            <w:gridSpan w:val="3"/>
            <w:tcBorders>
              <w:top w:val="nil"/>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 xml:space="preserve">Studijski programi za koje se organizuje  </w:t>
            </w:r>
            <w:r>
              <w:rPr>
                <w:rFonts w:ascii="Arial" w:eastAsiaTheme="minorHAnsi" w:hAnsi="Arial" w:cs="Arial"/>
                <w:b/>
                <w:bCs/>
                <w:iCs/>
                <w:lang w:val="sr-Latn-RS"/>
              </w:rPr>
              <w:t xml:space="preserve">               </w:t>
            </w:r>
            <w:r w:rsidRPr="00C94D9F">
              <w:rPr>
                <w:rFonts w:ascii="Arial" w:eastAsiaTheme="minorHAnsi" w:hAnsi="Arial" w:cs="Arial"/>
                <w:b/>
                <w:bCs/>
                <w:iCs/>
                <w:lang w:val="sr-Latn-RS"/>
              </w:rPr>
              <w:t>FARMACIJA</w:t>
            </w:r>
          </w:p>
        </w:tc>
      </w:tr>
      <w:tr w:rsidR="00C94D9F" w:rsidRPr="00C94D9F" w:rsidTr="00C94D9F">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 xml:space="preserve">Uslovljenost drugim predmetima                       </w:t>
            </w:r>
          </w:p>
        </w:tc>
      </w:tr>
      <w:tr w:rsidR="00C94D9F" w:rsidRPr="00C94D9F" w:rsidTr="00C94D9F">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Ciljevi izučavanja predmeta</w:t>
            </w: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Upoznavanje sa istorijom nastanka farmacije kao nauke i profesije, razumijevanje obima praktičnog rada farmaceuta i njegovo mesto u sistemu zdravstvene zaštite, istraživanju, regulatornim telima i industrijskoj proizvodnji, sagledavanje značaja razvoja farmaceutskog fakulteta za društvo, sticanje znanja o profesionalnim mogućnostima za farmaceuta i razvoj farmaceutske profesije i putevi kojima ona stremi.</w:t>
            </w:r>
          </w:p>
        </w:tc>
      </w:tr>
      <w:tr w:rsidR="00C94D9F" w:rsidRPr="00C94D9F" w:rsidTr="00C94D9F">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94D9F" w:rsidRPr="00C94D9F" w:rsidTr="00C94D9F">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Istorijat nastanka farmacije i odvajanja od medicine</w:t>
            </w:r>
          </w:p>
          <w:p w:rsidR="00FA03E5" w:rsidRPr="00C94D9F" w:rsidRDefault="00FA03E5" w:rsidP="00C94D9F">
            <w:pPr>
              <w:spacing w:after="0"/>
              <w:rPr>
                <w:rFonts w:ascii="Arial" w:hAnsi="Arial" w:cs="Arial"/>
                <w:lang w:val="sr-Latn-RS"/>
              </w:rPr>
            </w:pPr>
            <w:r w:rsidRPr="00C94D9F">
              <w:rPr>
                <w:rFonts w:ascii="Arial" w:eastAsia="Times New Roman" w:hAnsi="Arial" w:cs="Arial"/>
                <w:lang w:val="sr-Latn-RS"/>
              </w:rPr>
              <w:t>VJEŽBE</w:t>
            </w:r>
            <w:r w:rsidRPr="00C94D9F">
              <w:rPr>
                <w:rFonts w:ascii="Arial" w:hAnsi="Arial" w:cs="Arial"/>
                <w:lang w:val="sr-Latn-RS"/>
              </w:rPr>
              <w:t>:</w:t>
            </w:r>
            <w:r w:rsidRPr="00C94D9F">
              <w:rPr>
                <w:rFonts w:ascii="Arial" w:eastAsia="Times New Roman" w:hAnsi="Arial" w:cs="Arial"/>
                <w:lang w:val="sr-Latn-RS"/>
              </w:rPr>
              <w:t xml:space="preserve"> Razgovori unutar grupe o razvoju farmacije kroz istoriju</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Liječenje biljem-tradicionalni načini liječenja kod nas i u svijetu</w:t>
            </w:r>
          </w:p>
          <w:p w:rsidR="00FA03E5" w:rsidRPr="00C94D9F" w:rsidRDefault="00FA03E5" w:rsidP="00C94D9F">
            <w:pPr>
              <w:spacing w:after="0"/>
              <w:rPr>
                <w:rFonts w:ascii="Arial" w:hAnsi="Arial" w:cs="Arial"/>
                <w:lang w:val="sr-Latn-RS"/>
              </w:rPr>
            </w:pPr>
            <w:r w:rsidRPr="00C94D9F">
              <w:rPr>
                <w:rFonts w:ascii="Arial" w:eastAsia="Times New Roman" w:hAnsi="Arial" w:cs="Arial"/>
                <w:lang w:val="sr-Latn-RS"/>
              </w:rPr>
              <w:t>VJEŽBE: Animacija tema o ljičenju u periodu srednjeg vijeka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Poredjenje načina rada farmaceuta nekad i sad, izrada prvih lijekova u okviru apoteke</w:t>
            </w:r>
          </w:p>
          <w:p w:rsidR="00FA03E5" w:rsidRPr="00C94D9F" w:rsidRDefault="00FA03E5" w:rsidP="00C94D9F">
            <w:pPr>
              <w:spacing w:after="0"/>
              <w:rPr>
                <w:rFonts w:ascii="Arial" w:eastAsia="Times New Roman" w:hAnsi="Arial" w:cs="Arial"/>
                <w:lang w:val="sr-Latn-RS"/>
              </w:rPr>
            </w:pPr>
            <w:r w:rsidRPr="00C94D9F">
              <w:rPr>
                <w:rFonts w:ascii="Arial" w:eastAsia="Times New Roman" w:hAnsi="Arial" w:cs="Arial"/>
                <w:lang w:val="sr-Latn-RS"/>
              </w:rPr>
              <w:t>VJEŽBE: Prikaz slučajeva apoteka nekada i sada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Pojava prvih fabrika i industrijska proizvodnja lijekova kroz vrijeme, kod nas i u svijetu</w:t>
            </w:r>
          </w:p>
          <w:p w:rsidR="00FA03E5" w:rsidRPr="00C94D9F" w:rsidRDefault="00FA03E5" w:rsidP="00C94D9F">
            <w:pPr>
              <w:spacing w:after="0"/>
              <w:rPr>
                <w:rFonts w:ascii="Arial" w:eastAsia="Times New Roman" w:hAnsi="Arial" w:cs="Arial"/>
                <w:lang w:val="sr-Latn-RS"/>
              </w:rPr>
            </w:pPr>
            <w:r w:rsidRPr="00C94D9F">
              <w:rPr>
                <w:rFonts w:ascii="Arial" w:eastAsia="Times New Roman" w:hAnsi="Arial" w:cs="Arial"/>
                <w:lang w:val="sr-Latn-RS"/>
              </w:rPr>
              <w:t>VJEŽBE: Proizvodnja prvih ljekova koji su obilježili početak industrijske farmacije</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Lijekovi koji su bili značajni za razvoj farmacije i za zdravlje ljudi</w:t>
            </w:r>
          </w:p>
          <w:p w:rsidR="00FA03E5" w:rsidRPr="00C94D9F" w:rsidRDefault="00FA03E5" w:rsidP="00C94D9F">
            <w:pPr>
              <w:spacing w:after="0"/>
              <w:rPr>
                <w:rFonts w:ascii="Arial" w:eastAsia="Times New Roman" w:hAnsi="Arial" w:cs="Arial"/>
                <w:lang w:val="sr-Latn-RS"/>
              </w:rPr>
            </w:pPr>
            <w:r w:rsidRPr="00C94D9F">
              <w:rPr>
                <w:rFonts w:ascii="Arial" w:eastAsia="Times New Roman" w:hAnsi="Arial" w:cs="Arial"/>
                <w:lang w:val="sr-Latn-RS"/>
              </w:rPr>
              <w:t>VJEŽBE: Prikaz slučajeva ljekova značajnih za razvoj farmacije</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Pravila dobrih praksa u farmaciji. Kolokvijum – kontrolni test</w:t>
            </w:r>
          </w:p>
          <w:p w:rsidR="00FA03E5" w:rsidRPr="00C94D9F" w:rsidRDefault="00FA03E5" w:rsidP="00C94D9F">
            <w:pPr>
              <w:spacing w:after="0"/>
              <w:rPr>
                <w:rFonts w:ascii="Arial" w:eastAsia="Times New Roman" w:hAnsi="Arial" w:cs="Arial"/>
                <w:lang w:val="sr-Latn-RS"/>
              </w:rPr>
            </w:pPr>
            <w:r w:rsidRPr="00C94D9F">
              <w:rPr>
                <w:rFonts w:ascii="Arial" w:eastAsia="Times New Roman" w:hAnsi="Arial" w:cs="Arial"/>
                <w:lang w:val="sr-Latn-RS"/>
              </w:rPr>
              <w:t>VJEŽBE: Diskusija o rezultatima kolokvijuma sa osvrtom na dopunu znanja i vještina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Zdravlje i bolest-osnovni koncept, ponašanje pacijenata</w:t>
            </w:r>
          </w:p>
          <w:p w:rsidR="00FA03E5" w:rsidRPr="00C94D9F" w:rsidRDefault="00FA03E5" w:rsidP="00C94D9F">
            <w:pPr>
              <w:spacing w:after="0"/>
              <w:rPr>
                <w:rFonts w:ascii="Arial" w:eastAsia="Times New Roman" w:hAnsi="Arial" w:cs="Arial"/>
                <w:lang w:val="sr-Latn-RS"/>
              </w:rPr>
            </w:pPr>
            <w:r w:rsidRPr="00C94D9F">
              <w:rPr>
                <w:rFonts w:ascii="Arial" w:eastAsia="Times New Roman" w:hAnsi="Arial" w:cs="Arial"/>
                <w:lang w:val="sr-Latn-RS"/>
              </w:rPr>
              <w:t>VJEŽBE: Animacija koja se odnosi na komunikaciju zdravstveni stručnjak-farmaceut i pacijent</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Vidovi obavezne zdravstvene zaštite</w:t>
            </w:r>
          </w:p>
          <w:p w:rsidR="00FA03E5" w:rsidRPr="00C94D9F" w:rsidRDefault="00FA03E5" w:rsidP="00C94D9F">
            <w:pPr>
              <w:spacing w:after="0"/>
              <w:rPr>
                <w:rFonts w:ascii="Arial" w:eastAsia="Times New Roman" w:hAnsi="Arial" w:cs="Arial"/>
                <w:lang w:val="sr-Latn-RS"/>
              </w:rPr>
            </w:pPr>
            <w:r w:rsidRPr="00C94D9F">
              <w:rPr>
                <w:rFonts w:ascii="Arial" w:eastAsia="Times New Roman" w:hAnsi="Arial" w:cs="Arial"/>
                <w:lang w:val="sr-Latn-RS"/>
              </w:rPr>
              <w:t xml:space="preserve">VJEŽBE: Upoznavanje sa konkretnim zakonskim propisima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Lijekovi u slobodnoj prodaji-samomedikacija</w:t>
            </w:r>
          </w:p>
          <w:p w:rsidR="00FA03E5" w:rsidRPr="00C94D9F" w:rsidRDefault="00FA03E5" w:rsidP="00C94D9F">
            <w:pPr>
              <w:spacing w:after="0"/>
              <w:rPr>
                <w:rFonts w:ascii="Arial" w:eastAsia="Times New Roman" w:hAnsi="Arial" w:cs="Arial"/>
                <w:lang w:val="sr-Latn-RS"/>
              </w:rPr>
            </w:pPr>
            <w:r w:rsidRPr="00C94D9F">
              <w:rPr>
                <w:rFonts w:ascii="Arial" w:eastAsia="Times New Roman" w:hAnsi="Arial" w:cs="Arial"/>
                <w:lang w:val="sr-Latn-RS"/>
              </w:rPr>
              <w:t>VJEŽBE: Primjeri ljekova u slobodnoj prodaji-samomedikaciji</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Pravila i vidovi komunikacije sa pacijentima, zdravstvenim profesionalcima i drugim saradnicima</w:t>
            </w:r>
          </w:p>
          <w:p w:rsidR="00FA03E5" w:rsidRPr="00C94D9F" w:rsidRDefault="00FA03E5" w:rsidP="00C94D9F">
            <w:pPr>
              <w:spacing w:after="0"/>
              <w:rPr>
                <w:rFonts w:ascii="Arial" w:eastAsia="Times New Roman" w:hAnsi="Arial" w:cs="Arial"/>
                <w:lang w:val="sr-Latn-RS"/>
              </w:rPr>
            </w:pPr>
            <w:r w:rsidRPr="00C94D9F">
              <w:rPr>
                <w:rFonts w:ascii="Arial" w:eastAsia="Times New Roman" w:hAnsi="Arial" w:cs="Arial"/>
                <w:lang w:val="sr-Latn-RS"/>
              </w:rPr>
              <w:t>VJEŽBE: Dobra komunikacija pacijent- farmaceut</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lastRenderedPageBreak/>
              <w:t>XI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Savetovanje pacijenata i savetovališta</w:t>
            </w:r>
          </w:p>
          <w:p w:rsidR="00FA03E5" w:rsidRPr="00C94D9F" w:rsidRDefault="00FA03E5" w:rsidP="00C94D9F">
            <w:pPr>
              <w:spacing w:after="0"/>
              <w:rPr>
                <w:rFonts w:ascii="Arial" w:eastAsia="Times New Roman" w:hAnsi="Arial" w:cs="Arial"/>
                <w:lang w:val="sr-Latn-RS"/>
              </w:rPr>
            </w:pPr>
            <w:r w:rsidRPr="00C94D9F">
              <w:rPr>
                <w:rFonts w:ascii="Arial" w:eastAsia="Times New Roman" w:hAnsi="Arial" w:cs="Arial"/>
                <w:lang w:val="sr-Latn-RS"/>
              </w:rPr>
              <w:t>VJEŽBE: Upoznavanje sa neophodnom literturom, način pretraživanja podataka sa osvrtom na monografije u EP, EMEA, WHO</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Uloga farmaceuta u bezbednom i efikasnom korišćenju lijekova</w:t>
            </w:r>
          </w:p>
          <w:p w:rsidR="00FA03E5" w:rsidRPr="00C94D9F" w:rsidRDefault="00FA03E5" w:rsidP="00C94D9F">
            <w:pPr>
              <w:spacing w:after="0"/>
              <w:rPr>
                <w:rFonts w:ascii="Arial" w:eastAsia="Times New Roman" w:hAnsi="Arial" w:cs="Arial"/>
                <w:lang w:val="sr-Latn-RS"/>
              </w:rPr>
            </w:pPr>
            <w:r w:rsidRPr="00C94D9F">
              <w:rPr>
                <w:rFonts w:ascii="Arial" w:eastAsia="Times New Roman" w:hAnsi="Arial" w:cs="Arial"/>
                <w:lang w:val="sr-Latn-RS"/>
              </w:rPr>
              <w:t>VJEŽBE: Ljekovite biljke kroz vjekove</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Biotehnologija u farmaciji</w:t>
            </w:r>
          </w:p>
          <w:p w:rsidR="00FA03E5" w:rsidRPr="00C94D9F" w:rsidRDefault="00FA03E5" w:rsidP="00C94D9F">
            <w:pPr>
              <w:spacing w:after="0"/>
              <w:rPr>
                <w:rFonts w:ascii="Arial" w:eastAsia="Times New Roman" w:hAnsi="Arial" w:cs="Arial"/>
                <w:lang w:val="sr-Latn-RS"/>
              </w:rPr>
            </w:pPr>
            <w:r w:rsidRPr="00C94D9F">
              <w:rPr>
                <w:rFonts w:ascii="Arial" w:eastAsia="Times New Roman" w:hAnsi="Arial" w:cs="Arial"/>
                <w:lang w:val="sr-Latn-RS"/>
              </w:rPr>
              <w:t>VJEŽBE: Upoznavanje sa etičkim kodeksom farmaceuta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Profesionalne mogućnosti farmaceuta za rad</w:t>
            </w:r>
          </w:p>
          <w:p w:rsidR="00FA03E5" w:rsidRPr="00C94D9F" w:rsidRDefault="00FA03E5" w:rsidP="00C94D9F">
            <w:pPr>
              <w:spacing w:after="0"/>
              <w:rPr>
                <w:rFonts w:ascii="Arial" w:eastAsia="Times New Roman" w:hAnsi="Arial" w:cs="Arial"/>
                <w:lang w:val="sr-Latn-RS"/>
              </w:rPr>
            </w:pPr>
            <w:r w:rsidRPr="00C94D9F">
              <w:rPr>
                <w:rFonts w:ascii="Arial" w:eastAsia="Times New Roman" w:hAnsi="Arial" w:cs="Arial"/>
                <w:lang w:val="sr-Latn-RS"/>
              </w:rPr>
              <w:t>VJEŽBE: Upoznavanje sa zdravstvenim sistemom Crne Gore</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C94D9F" w:rsidRPr="00C94D9F" w:rsidRDefault="00FA03E5" w:rsidP="00C94D9F">
            <w:pPr>
              <w:spacing w:after="0"/>
              <w:rPr>
                <w:rFonts w:ascii="Arial" w:eastAsia="Times New Roman" w:hAnsi="Arial" w:cs="Arial"/>
                <w:lang w:val="sr-Latn-RS"/>
              </w:rPr>
            </w:pPr>
            <w:r w:rsidRPr="00C94D9F">
              <w:rPr>
                <w:rFonts w:ascii="Arial" w:eastAsia="Times New Roman" w:hAnsi="Arial" w:cs="Arial"/>
                <w:lang w:val="sr-Latn-RS"/>
              </w:rPr>
              <w:t>Upoznavanje sa zdravstvenim sistemom Crne Gore</w:t>
            </w:r>
          </w:p>
        </w:tc>
      </w:tr>
      <w:tr w:rsidR="00C94D9F" w:rsidRPr="00C94D9F" w:rsidTr="00C94D9F">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spacing w:after="0"/>
              <w:rPr>
                <w:rFonts w:ascii="Arial" w:eastAsia="Times New Roman" w:hAnsi="Arial" w:cs="Arial"/>
                <w:b/>
                <w:bCs/>
                <w:iCs/>
                <w:lang w:val="sr-Latn-RS"/>
              </w:rPr>
            </w:pPr>
            <w:r w:rsidRPr="00C94D9F">
              <w:rPr>
                <w:rFonts w:ascii="Arial" w:eastAsia="Times New Roman" w:hAnsi="Arial" w:cs="Arial"/>
                <w:b/>
                <w:bCs/>
                <w:iCs/>
                <w:lang w:val="sr-Latn-RS"/>
              </w:rPr>
              <w:t xml:space="preserve">Metode obrazovanja         </w:t>
            </w:r>
          </w:p>
          <w:p w:rsidR="00C94D9F" w:rsidRPr="00C94D9F" w:rsidRDefault="00C94D9F" w:rsidP="00C94D9F">
            <w:pPr>
              <w:spacing w:after="0"/>
              <w:rPr>
                <w:rFonts w:ascii="Arial" w:eastAsia="Times New Roman" w:hAnsi="Arial" w:cs="Arial"/>
                <w:bCs/>
                <w:lang w:val="sr-Latn-RS"/>
              </w:rPr>
            </w:pPr>
            <w:r w:rsidRPr="00C94D9F">
              <w:rPr>
                <w:rFonts w:ascii="Arial" w:eastAsia="Times New Roman" w:hAnsi="Arial" w:cs="Arial"/>
                <w:bCs/>
                <w:iCs/>
                <w:lang w:val="sr-Latn-RS"/>
              </w:rPr>
              <w:t>Predavanja, praktična nastava (radionice – Workshop; seminarski radovi), konsultacije.</w:t>
            </w:r>
          </w:p>
        </w:tc>
      </w:tr>
      <w:tr w:rsidR="00C94D9F" w:rsidRPr="00C94D9F" w:rsidTr="00C94D9F">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spacing w:after="0"/>
              <w:rPr>
                <w:rFonts w:ascii="Arial" w:eastAsia="Times New Roman" w:hAnsi="Arial" w:cs="Arial"/>
                <w:b/>
                <w:bCs/>
                <w:lang w:val="sr-Latn-RS"/>
              </w:rPr>
            </w:pPr>
            <w:r w:rsidRPr="00FA03E5">
              <w:rPr>
                <w:rFonts w:ascii="Arial" w:eastAsia="Times New Roman" w:hAnsi="Arial" w:cs="Arial"/>
                <w:b/>
                <w:bCs/>
                <w:lang w:val="sr-Latn-RS"/>
              </w:rPr>
              <w:t>Opterećenje studenata</w:t>
            </w:r>
          </w:p>
        </w:tc>
      </w:tr>
      <w:tr w:rsidR="00C94D9F" w:rsidRPr="00C94D9F" w:rsidTr="00C94D9F">
        <w:trPr>
          <w:cantSplit/>
          <w:trHeight w:val="755"/>
        </w:trPr>
        <w:tc>
          <w:tcPr>
            <w:tcW w:w="2451" w:type="pct"/>
            <w:gridSpan w:val="2"/>
            <w:tcBorders>
              <w:top w:val="dotted" w:sz="4" w:space="0" w:color="auto"/>
              <w:left w:val="single" w:sz="4" w:space="0" w:color="auto"/>
              <w:bottom w:val="single" w:sz="4" w:space="0" w:color="auto"/>
              <w:right w:val="single" w:sz="4" w:space="0" w:color="auto"/>
            </w:tcBorders>
          </w:tcPr>
          <w:p w:rsidR="00C94D9F" w:rsidRPr="00B849E9" w:rsidRDefault="00C94D9F" w:rsidP="00C94D9F">
            <w:pPr>
              <w:spacing w:after="0"/>
              <w:jc w:val="center"/>
              <w:rPr>
                <w:rFonts w:ascii="Arial" w:eastAsia="Times New Roman" w:hAnsi="Arial" w:cs="Arial"/>
                <w:u w:val="single"/>
                <w:lang w:val="sr-Latn-RS"/>
              </w:rPr>
            </w:pPr>
            <w:r w:rsidRPr="00B849E9">
              <w:rPr>
                <w:rFonts w:ascii="Arial" w:eastAsia="Times New Roman" w:hAnsi="Arial" w:cs="Arial"/>
                <w:u w:val="single"/>
                <w:lang w:val="sr-Latn-RS"/>
              </w:rPr>
              <w:t>Nedjeljno</w:t>
            </w:r>
          </w:p>
          <w:p w:rsidR="00C94D9F" w:rsidRPr="00B849E9" w:rsidRDefault="00C94D9F" w:rsidP="00C94D9F">
            <w:pPr>
              <w:spacing w:after="0"/>
              <w:jc w:val="center"/>
              <w:rPr>
                <w:rFonts w:ascii="Arial" w:eastAsia="Times New Roman" w:hAnsi="Arial" w:cs="Arial"/>
                <w:u w:val="single"/>
                <w:lang w:val="sr-Latn-RS"/>
              </w:rPr>
            </w:pPr>
          </w:p>
          <w:p w:rsidR="00C94D9F" w:rsidRPr="00B849E9" w:rsidRDefault="00B849E9" w:rsidP="00C94D9F">
            <w:pPr>
              <w:spacing w:after="0"/>
              <w:jc w:val="both"/>
              <w:rPr>
                <w:rFonts w:ascii="Arial" w:hAnsi="Arial" w:cs="Arial"/>
                <w:lang w:val="sr-Latn-RS"/>
              </w:rPr>
            </w:pPr>
            <w:r w:rsidRPr="00B849E9">
              <w:rPr>
                <w:rFonts w:ascii="Arial" w:hAnsi="Arial" w:cs="Arial"/>
                <w:lang w:val="sr-Latn-RS"/>
              </w:rPr>
              <w:t>4 kredita x 40/30 = 5,33 sati</w:t>
            </w:r>
            <w:r w:rsidR="00C94D9F" w:rsidRPr="00B849E9">
              <w:rPr>
                <w:rFonts w:ascii="Arial" w:hAnsi="Arial" w:cs="Arial"/>
                <w:lang w:val="sr-Latn-RS"/>
              </w:rPr>
              <w:t xml:space="preserve">. </w:t>
            </w:r>
          </w:p>
          <w:p w:rsidR="00B849E9" w:rsidRPr="00B849E9" w:rsidRDefault="00B849E9" w:rsidP="00C94D9F">
            <w:pPr>
              <w:spacing w:after="0"/>
              <w:jc w:val="both"/>
              <w:rPr>
                <w:rFonts w:ascii="Arial" w:hAnsi="Arial" w:cs="Arial"/>
                <w:lang w:val="sr-Latn-RS"/>
              </w:rPr>
            </w:pPr>
            <w:r w:rsidRPr="00B849E9">
              <w:rPr>
                <w:rFonts w:ascii="Arial" w:hAnsi="Arial" w:cs="Arial"/>
                <w:lang w:val="sr-Latn-RS"/>
              </w:rPr>
              <w:t>Struktura: 2</w:t>
            </w:r>
            <w:r w:rsidR="00C94D9F" w:rsidRPr="00B849E9">
              <w:rPr>
                <w:rFonts w:ascii="Arial" w:hAnsi="Arial" w:cs="Arial"/>
                <w:lang w:val="sr-Latn-RS"/>
              </w:rPr>
              <w:t xml:space="preserve"> časa predavanja,</w:t>
            </w:r>
          </w:p>
          <w:p w:rsidR="00C94D9F" w:rsidRPr="00B849E9" w:rsidRDefault="00B849E9" w:rsidP="00C94D9F">
            <w:pPr>
              <w:spacing w:after="0"/>
              <w:jc w:val="both"/>
              <w:rPr>
                <w:rFonts w:ascii="Arial" w:hAnsi="Arial" w:cs="Arial"/>
                <w:lang w:val="sr-Latn-RS"/>
              </w:rPr>
            </w:pPr>
            <w:r w:rsidRPr="00B849E9">
              <w:rPr>
                <w:rFonts w:ascii="Arial" w:hAnsi="Arial" w:cs="Arial"/>
                <w:lang w:val="sr-Latn-RS"/>
              </w:rPr>
              <w:t>1 čas vježbi</w:t>
            </w:r>
            <w:r w:rsidR="00C94D9F" w:rsidRPr="00B849E9">
              <w:rPr>
                <w:rFonts w:ascii="Arial" w:hAnsi="Arial" w:cs="Arial"/>
                <w:lang w:val="sr-Latn-RS"/>
              </w:rPr>
              <w:t xml:space="preserve"> </w:t>
            </w:r>
          </w:p>
          <w:p w:rsidR="00C94D9F" w:rsidRPr="00B849E9" w:rsidRDefault="00C94D9F" w:rsidP="00C94D9F">
            <w:pPr>
              <w:spacing w:after="0"/>
              <w:jc w:val="both"/>
              <w:rPr>
                <w:rFonts w:ascii="Arial" w:hAnsi="Arial" w:cs="Arial"/>
                <w:lang w:val="sr-Latn-RS"/>
              </w:rPr>
            </w:pPr>
            <w:r w:rsidRPr="00B849E9">
              <w:rPr>
                <w:rFonts w:ascii="Arial" w:hAnsi="Arial" w:cs="Arial"/>
                <w:lang w:val="sr-Latn-RS"/>
              </w:rPr>
              <w:t xml:space="preserve">1 čas seminar, </w:t>
            </w:r>
          </w:p>
          <w:p w:rsidR="00C94D9F" w:rsidRPr="00B849E9" w:rsidRDefault="00C94D9F" w:rsidP="00C94D9F">
            <w:pPr>
              <w:spacing w:after="0"/>
              <w:jc w:val="both"/>
              <w:rPr>
                <w:rFonts w:ascii="Arial" w:hAnsi="Arial" w:cs="Arial"/>
                <w:lang w:val="sr-Latn-RS"/>
              </w:rPr>
            </w:pPr>
            <w:r w:rsidRPr="00B849E9">
              <w:rPr>
                <w:rFonts w:ascii="Arial" w:hAnsi="Arial" w:cs="Arial"/>
                <w:lang w:val="sr-Latn-RS"/>
              </w:rPr>
              <w:t xml:space="preserve">0,66 časova samostalnog rada studenta. </w:t>
            </w:r>
          </w:p>
        </w:tc>
        <w:tc>
          <w:tcPr>
            <w:tcW w:w="2549" w:type="pct"/>
            <w:tcBorders>
              <w:top w:val="dotted" w:sz="4" w:space="0" w:color="auto"/>
              <w:left w:val="single" w:sz="4" w:space="0" w:color="auto"/>
              <w:bottom w:val="single" w:sz="4" w:space="0" w:color="auto"/>
              <w:right w:val="single" w:sz="4" w:space="0" w:color="auto"/>
            </w:tcBorders>
            <w:hideMark/>
          </w:tcPr>
          <w:p w:rsidR="00C94D9F" w:rsidRPr="00B849E9" w:rsidRDefault="00C94D9F" w:rsidP="00C94D9F">
            <w:pPr>
              <w:spacing w:after="0"/>
              <w:jc w:val="center"/>
              <w:rPr>
                <w:rFonts w:ascii="Arial" w:eastAsia="Times New Roman" w:hAnsi="Arial" w:cs="Arial"/>
                <w:u w:val="single"/>
                <w:lang w:val="sr-Latn-RS"/>
              </w:rPr>
            </w:pPr>
            <w:r w:rsidRPr="00B849E9">
              <w:rPr>
                <w:rFonts w:ascii="Arial" w:eastAsia="Times New Roman" w:hAnsi="Arial" w:cs="Arial"/>
                <w:u w:val="single"/>
                <w:lang w:val="sr-Latn-RS"/>
              </w:rPr>
              <w:t>U semestru</w:t>
            </w:r>
          </w:p>
          <w:p w:rsidR="00C94D9F" w:rsidRPr="00B849E9" w:rsidRDefault="00C94D9F" w:rsidP="00C94D9F">
            <w:pPr>
              <w:pStyle w:val="TableParagraph"/>
              <w:tabs>
                <w:tab w:val="left" w:pos="2129"/>
              </w:tabs>
              <w:spacing w:before="113" w:line="276" w:lineRule="auto"/>
              <w:ind w:left="99" w:right="112"/>
              <w:rPr>
                <w:b/>
                <w:spacing w:val="-38"/>
              </w:rPr>
            </w:pPr>
            <w:r w:rsidRPr="00B849E9">
              <w:rPr>
                <w:b/>
              </w:rPr>
              <w:t>Nastava</w:t>
            </w:r>
            <w:r w:rsidRPr="00B849E9">
              <w:rPr>
                <w:b/>
                <w:spacing w:val="-1"/>
              </w:rPr>
              <w:t xml:space="preserve"> </w:t>
            </w:r>
            <w:r w:rsidRPr="00B849E9">
              <w:rPr>
                <w:b/>
              </w:rPr>
              <w:t>i</w:t>
            </w:r>
            <w:r w:rsidRPr="00B849E9">
              <w:rPr>
                <w:b/>
                <w:spacing w:val="1"/>
              </w:rPr>
              <w:t xml:space="preserve"> </w:t>
            </w:r>
            <w:r w:rsidRPr="00B849E9">
              <w:rPr>
                <w:b/>
              </w:rPr>
              <w:t>završni</w:t>
            </w:r>
            <w:r w:rsidRPr="00B849E9">
              <w:rPr>
                <w:b/>
                <w:spacing w:val="-1"/>
              </w:rPr>
              <w:t xml:space="preserve"> </w:t>
            </w:r>
            <w:r w:rsidRPr="00B849E9">
              <w:rPr>
                <w:b/>
              </w:rPr>
              <w:t>ispit</w:t>
            </w:r>
            <w:r w:rsidR="00B849E9" w:rsidRPr="00B849E9">
              <w:t>: (5,33</w:t>
            </w:r>
            <w:r w:rsidRPr="00B849E9">
              <w:t xml:space="preserve"> sata) x 16 = </w:t>
            </w:r>
            <w:r w:rsidR="00B849E9" w:rsidRPr="00B849E9">
              <w:rPr>
                <w:b/>
                <w:u w:val="single"/>
              </w:rPr>
              <w:t>85,28</w:t>
            </w:r>
            <w:r w:rsidRPr="00B849E9">
              <w:rPr>
                <w:b/>
                <w:u w:val="single"/>
              </w:rPr>
              <w:t xml:space="preserve"> sat</w:t>
            </w:r>
            <w:r w:rsidRPr="00B849E9">
              <w:rPr>
                <w:b/>
                <w:spacing w:val="-38"/>
              </w:rPr>
              <w:t xml:space="preserve">i </w:t>
            </w:r>
          </w:p>
          <w:p w:rsidR="00C94D9F" w:rsidRPr="00B849E9" w:rsidRDefault="00C94D9F" w:rsidP="00C94D9F">
            <w:pPr>
              <w:pStyle w:val="TableParagraph"/>
              <w:tabs>
                <w:tab w:val="left" w:pos="2129"/>
              </w:tabs>
              <w:spacing w:before="113" w:line="276" w:lineRule="auto"/>
              <w:ind w:left="99" w:right="112"/>
            </w:pPr>
            <w:r w:rsidRPr="00B849E9">
              <w:rPr>
                <w:b/>
              </w:rPr>
              <w:t xml:space="preserve">Neophodne pripreme </w:t>
            </w:r>
            <w:r w:rsidRPr="00B849E9">
              <w:t>prije početka semestra</w:t>
            </w:r>
            <w:r w:rsidRPr="00B849E9">
              <w:rPr>
                <w:spacing w:val="1"/>
              </w:rPr>
              <w:t xml:space="preserve"> </w:t>
            </w:r>
            <w:r w:rsidRPr="00B849E9">
              <w:t>(administracija,</w:t>
            </w:r>
            <w:r w:rsidRPr="00B849E9">
              <w:rPr>
                <w:spacing w:val="-1"/>
              </w:rPr>
              <w:t xml:space="preserve"> </w:t>
            </w:r>
            <w:r w:rsidR="00B849E9" w:rsidRPr="00B849E9">
              <w:t>upis, ovjera): (5,33</w:t>
            </w:r>
            <w:r w:rsidRPr="00B849E9">
              <w:t xml:space="preserve"> sati)</w:t>
            </w:r>
            <w:r w:rsidRPr="00B849E9">
              <w:rPr>
                <w:spacing w:val="-1"/>
              </w:rPr>
              <w:t xml:space="preserve"> </w:t>
            </w:r>
            <w:r w:rsidRPr="00B849E9">
              <w:t>x</w:t>
            </w:r>
            <w:r w:rsidRPr="00B849E9">
              <w:rPr>
                <w:spacing w:val="44"/>
              </w:rPr>
              <w:t xml:space="preserve"> </w:t>
            </w:r>
            <w:r w:rsidRPr="00B849E9">
              <w:t>2</w:t>
            </w:r>
            <w:r w:rsidRPr="00B849E9">
              <w:rPr>
                <w:spacing w:val="-1"/>
              </w:rPr>
              <w:t xml:space="preserve"> </w:t>
            </w:r>
            <w:r w:rsidRPr="00B849E9">
              <w:t>=</w:t>
            </w:r>
            <w:r w:rsidRPr="00B849E9">
              <w:rPr>
                <w:spacing w:val="83"/>
              </w:rPr>
              <w:t xml:space="preserve"> </w:t>
            </w:r>
            <w:r w:rsidR="00B849E9" w:rsidRPr="00B849E9">
              <w:rPr>
                <w:b/>
                <w:u w:val="single"/>
              </w:rPr>
              <w:t>10,66</w:t>
            </w:r>
            <w:r w:rsidRPr="00B849E9">
              <w:rPr>
                <w:b/>
                <w:spacing w:val="-1"/>
                <w:u w:val="single"/>
              </w:rPr>
              <w:t xml:space="preserve"> </w:t>
            </w:r>
            <w:r w:rsidRPr="00B849E9">
              <w:rPr>
                <w:b/>
                <w:u w:val="single"/>
              </w:rPr>
              <w:t>sati</w:t>
            </w:r>
          </w:p>
          <w:p w:rsidR="00C94D9F" w:rsidRPr="00B849E9" w:rsidRDefault="00C94D9F" w:rsidP="00C94D9F">
            <w:pPr>
              <w:pStyle w:val="TableParagraph"/>
              <w:spacing w:before="113" w:line="276" w:lineRule="auto"/>
              <w:ind w:left="99"/>
              <w:rPr>
                <w:b/>
              </w:rPr>
            </w:pPr>
            <w:r w:rsidRPr="00B849E9">
              <w:rPr>
                <w:b/>
              </w:rPr>
              <w:t>Ukupno</w:t>
            </w:r>
            <w:r w:rsidRPr="00B849E9">
              <w:rPr>
                <w:b/>
                <w:spacing w:val="-2"/>
              </w:rPr>
              <w:t xml:space="preserve"> </w:t>
            </w:r>
            <w:r w:rsidRPr="00B849E9">
              <w:rPr>
                <w:b/>
              </w:rPr>
              <w:t>opterećenje za predmet</w:t>
            </w:r>
            <w:r w:rsidRPr="00B849E9">
              <w:t xml:space="preserve">: </w:t>
            </w:r>
            <w:r w:rsidR="00B849E9" w:rsidRPr="00B849E9">
              <w:rPr>
                <w:b/>
                <w:u w:val="single"/>
              </w:rPr>
              <w:t>4</w:t>
            </w:r>
            <w:r w:rsidRPr="00B849E9">
              <w:rPr>
                <w:b/>
                <w:u w:val="single"/>
              </w:rPr>
              <w:t xml:space="preserve"> x</w:t>
            </w:r>
            <w:r w:rsidRPr="00B849E9">
              <w:rPr>
                <w:b/>
                <w:spacing w:val="-2"/>
                <w:u w:val="single"/>
              </w:rPr>
              <w:t xml:space="preserve"> </w:t>
            </w:r>
            <w:r w:rsidRPr="00B849E9">
              <w:rPr>
                <w:b/>
                <w:u w:val="single"/>
              </w:rPr>
              <w:t>30</w:t>
            </w:r>
            <w:r w:rsidRPr="00B849E9">
              <w:rPr>
                <w:b/>
                <w:spacing w:val="-1"/>
                <w:u w:val="single"/>
              </w:rPr>
              <w:t xml:space="preserve"> </w:t>
            </w:r>
            <w:r w:rsidRPr="00B849E9">
              <w:rPr>
                <w:b/>
                <w:u w:val="single"/>
              </w:rPr>
              <w:t>=</w:t>
            </w:r>
            <w:r w:rsidRPr="00B849E9">
              <w:rPr>
                <w:b/>
                <w:spacing w:val="-1"/>
                <w:u w:val="single"/>
              </w:rPr>
              <w:t xml:space="preserve"> </w:t>
            </w:r>
            <w:r w:rsidR="00B849E9" w:rsidRPr="00B849E9">
              <w:rPr>
                <w:b/>
                <w:u w:val="single"/>
              </w:rPr>
              <w:t>120</w:t>
            </w:r>
            <w:r w:rsidRPr="00B849E9">
              <w:rPr>
                <w:b/>
                <w:u w:val="single"/>
              </w:rPr>
              <w:t xml:space="preserve"> sati</w:t>
            </w:r>
          </w:p>
          <w:p w:rsidR="00C94D9F" w:rsidRPr="00B849E9" w:rsidRDefault="00C94D9F" w:rsidP="00C94D9F">
            <w:pPr>
              <w:pStyle w:val="TableParagraph"/>
              <w:spacing w:before="110" w:line="276" w:lineRule="auto"/>
              <w:ind w:left="99"/>
            </w:pPr>
            <w:r w:rsidRPr="00B849E9">
              <w:rPr>
                <w:b/>
              </w:rPr>
              <w:t>Struktura</w:t>
            </w:r>
            <w:r w:rsidRPr="00B849E9">
              <w:rPr>
                <w:b/>
                <w:spacing w:val="-3"/>
              </w:rPr>
              <w:t xml:space="preserve"> </w:t>
            </w:r>
            <w:r w:rsidRPr="00B849E9">
              <w:rPr>
                <w:b/>
              </w:rPr>
              <w:t>opterećenja</w:t>
            </w:r>
            <w:r w:rsidR="00B849E9" w:rsidRPr="00B849E9">
              <w:t>: 85,28</w:t>
            </w:r>
            <w:r w:rsidRPr="00B849E9">
              <w:t xml:space="preserve"> sa</w:t>
            </w:r>
            <w:r w:rsidR="00B849E9" w:rsidRPr="00B849E9">
              <w:t>ti (nastava i završni ispit) + 10,66</w:t>
            </w:r>
            <w:r w:rsidRPr="00B849E9">
              <w:t xml:space="preserve"> sati (priprema) +</w:t>
            </w:r>
            <w:r w:rsidRPr="00B849E9">
              <w:rPr>
                <w:spacing w:val="-39"/>
              </w:rPr>
              <w:t xml:space="preserve"> </w:t>
            </w:r>
            <w:r w:rsidR="00B849E9" w:rsidRPr="00B849E9">
              <w:t>24 sata</w:t>
            </w:r>
            <w:r w:rsidRPr="00B849E9">
              <w:rPr>
                <w:spacing w:val="1"/>
              </w:rPr>
              <w:t xml:space="preserve"> </w:t>
            </w:r>
            <w:r w:rsidRPr="00B849E9">
              <w:t>(dopunski</w:t>
            </w:r>
            <w:r w:rsidRPr="00B849E9">
              <w:rPr>
                <w:spacing w:val="1"/>
              </w:rPr>
              <w:t xml:space="preserve"> </w:t>
            </w:r>
            <w:r w:rsidRPr="00B849E9">
              <w:t>rad)</w:t>
            </w:r>
          </w:p>
        </w:tc>
      </w:tr>
      <w:tr w:rsidR="00C94D9F" w:rsidRPr="00C94D9F" w:rsidTr="00C94D9F">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Obaveze studenata u toku nastave:</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Cs/>
                <w:iCs/>
                <w:lang w:val="sr-Latn-RS"/>
              </w:rPr>
            </w:pPr>
            <w:r w:rsidRPr="00C94D9F">
              <w:rPr>
                <w:rFonts w:ascii="Arial" w:eastAsia="Times New Roman" w:hAnsi="Arial" w:cs="Arial"/>
                <w:lang w:val="sr-Latn-RS"/>
              </w:rPr>
              <w:t>Redovno prisustvo predavanjima i praktičnom dijelu nastave. Kontinuirano usvajanje znanja i vještina</w:t>
            </w:r>
          </w:p>
        </w:tc>
      </w:tr>
      <w:tr w:rsidR="00C94D9F" w:rsidRPr="00C94D9F" w:rsidTr="00C94D9F">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Literatura:</w:t>
            </w:r>
          </w:p>
          <w:p w:rsidR="00C94D9F" w:rsidRPr="00C94D9F" w:rsidRDefault="00C94D9F" w:rsidP="00C94D9F">
            <w:pPr>
              <w:spacing w:after="0"/>
              <w:rPr>
                <w:rStyle w:val="BodyTextIndent2Char"/>
                <w:rFonts w:ascii="Arial" w:eastAsia="Arial Unicode MS" w:hAnsi="Arial" w:cs="Arial"/>
              </w:rPr>
            </w:pPr>
            <w:r w:rsidRPr="00C94D9F">
              <w:rPr>
                <w:rStyle w:val="BodyTextIndent2Char"/>
                <w:rFonts w:ascii="Arial" w:eastAsia="Arial Unicode MS" w:hAnsi="Arial" w:cs="Arial"/>
                <w:lang w:val="sr-Latn-RS"/>
              </w:rPr>
              <w:t>1.Smith MC,Wertheimer AI.Social and Behavioural Ascpects of Pharmaceutical Care. New York,London:Pharm. preoducts Press, 1996.</w:t>
            </w:r>
          </w:p>
          <w:p w:rsidR="00C94D9F" w:rsidRPr="00C94D9F" w:rsidRDefault="00C94D9F" w:rsidP="00C94D9F">
            <w:pPr>
              <w:spacing w:after="0"/>
              <w:rPr>
                <w:rStyle w:val="BodyTextIndent2Char"/>
                <w:rFonts w:ascii="Arial" w:eastAsia="Arial Unicode MS" w:hAnsi="Arial" w:cs="Arial"/>
                <w:lang w:val="sr-Latn-RS"/>
              </w:rPr>
            </w:pPr>
            <w:r w:rsidRPr="00C94D9F">
              <w:rPr>
                <w:rStyle w:val="BodyTextIndent2Char"/>
                <w:rFonts w:ascii="Arial" w:eastAsia="Arial Unicode MS" w:hAnsi="Arial" w:cs="Arial"/>
                <w:lang w:val="sr-Latn-RS"/>
              </w:rPr>
              <w:t>2.Anderson S.ed.Making Medicines-A brief History of pharmacy and pharmaceuticals,1 st ed.Pharmaceu</w:t>
            </w:r>
            <w:r w:rsidRPr="00C94D9F">
              <w:rPr>
                <w:rStyle w:val="BodyTextIndent2Char"/>
                <w:rFonts w:ascii="Arial" w:eastAsia="Arial Unicode MS" w:hAnsi="Arial" w:cs="Arial"/>
                <w:lang w:val="sr-Latn-RS"/>
              </w:rPr>
              <w:softHyphen/>
              <w:t>tical Press,2005.</w:t>
            </w:r>
          </w:p>
          <w:p w:rsidR="00C94D9F" w:rsidRPr="00C94D9F" w:rsidRDefault="00C94D9F" w:rsidP="00C94D9F">
            <w:pPr>
              <w:spacing w:after="0"/>
              <w:rPr>
                <w:rStyle w:val="BodyTextIndent2Char"/>
                <w:rFonts w:ascii="Arial" w:eastAsia="Arial Unicode MS" w:hAnsi="Arial" w:cs="Arial"/>
                <w:lang w:val="sr-Latn-RS"/>
              </w:rPr>
            </w:pPr>
            <w:r w:rsidRPr="00C94D9F">
              <w:rPr>
                <w:rStyle w:val="BodyTextIndent2Char"/>
                <w:rFonts w:ascii="Arial" w:eastAsia="Arial Unicode MS" w:hAnsi="Arial" w:cs="Arial"/>
                <w:lang w:val="sr-Latn-RS"/>
              </w:rPr>
              <w:t xml:space="preserve">3.Schmilz R.,Geschichte der Pharmazie band II,Govi-Verlag Pharmazeutisher Verlag GmbH,Eschborn,2005. </w:t>
            </w:r>
          </w:p>
          <w:p w:rsidR="00C94D9F" w:rsidRPr="00C94D9F" w:rsidRDefault="00C94D9F" w:rsidP="00C94D9F">
            <w:pPr>
              <w:spacing w:after="0"/>
              <w:rPr>
                <w:rStyle w:val="BodyTextIndent2Char"/>
                <w:rFonts w:ascii="Arial" w:eastAsia="Arial Unicode MS" w:hAnsi="Arial" w:cs="Arial"/>
                <w:lang w:val="sr-Latn-RS"/>
              </w:rPr>
            </w:pPr>
            <w:r w:rsidRPr="00C94D9F">
              <w:rPr>
                <w:rStyle w:val="BodyTextIndent2Char"/>
                <w:rFonts w:ascii="Arial" w:eastAsia="Arial Unicode MS" w:hAnsi="Arial" w:cs="Arial"/>
                <w:lang w:val="sr-Latn-RS"/>
              </w:rPr>
              <w:t>4.Remington:Science and Practice of Pharmacy,Lippincott Williams and Wilkins,20thedition(2000).</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Cs/>
                <w:iCs/>
              </w:rPr>
            </w:pPr>
            <w:r w:rsidRPr="00C94D9F">
              <w:rPr>
                <w:rStyle w:val="BodyTextIndent2Char"/>
                <w:rFonts w:ascii="Arial" w:eastAsia="Arial Unicode MS" w:hAnsi="Arial" w:cs="Arial"/>
                <w:lang w:val="sr-Latn-RS"/>
              </w:rPr>
              <w:t>5.Meldrum H.lnterpersonal communication in harmaceutical care.Pharmaceutical roducts Press,1994</w:t>
            </w:r>
          </w:p>
        </w:tc>
      </w:tr>
      <w:tr w:rsidR="00C94D9F" w:rsidRPr="00C94D9F" w:rsidTr="00C94D9F">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Ishodi učenja (usklađeni sa ishodima za studijski program):</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Cs/>
                <w:iCs/>
                <w:lang w:val="sr-Latn-RS"/>
              </w:rPr>
            </w:pPr>
            <w:r w:rsidRPr="00C94D9F">
              <w:rPr>
                <w:rFonts w:ascii="Arial" w:eastAsia="Times New Roman" w:hAnsi="Arial" w:cs="Arial"/>
                <w:lang w:val="sr-Latn-RS"/>
              </w:rPr>
              <w:t>Da se student, na početku studija upozna sa svim obavezama, zahtijevnošću i ljepotom farmaceutskog poziva. Da se kroz istoriju upozna sa razvojem farmacije do danas.</w:t>
            </w:r>
          </w:p>
        </w:tc>
      </w:tr>
      <w:tr w:rsidR="00C94D9F" w:rsidRPr="00C94D9F" w:rsidTr="00C94D9F">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Oblici provjere znanja i ocjenjivanje:</w:t>
            </w: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 xml:space="preserve">Predispitne obaveze: 50 poena;Prisustvo predavanjima (0-5) poena; Aktivnost na vježbama i priprema vježbi (0-15); Kolokvijum iz teorijskog dijela gradiva (0-10) poena; Kolokvijum iz </w:t>
            </w:r>
            <w:r w:rsidRPr="00C94D9F">
              <w:rPr>
                <w:rFonts w:ascii="Arial" w:eastAsia="Times New Roman" w:hAnsi="Arial" w:cs="Arial"/>
                <w:lang w:val="sr-Latn-RS"/>
              </w:rPr>
              <w:lastRenderedPageBreak/>
              <w:t xml:space="preserve">praktičnog dijela gradiva   (0-20) poena. </w:t>
            </w: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Završni ispit: 0-50 poena</w:t>
            </w:r>
          </w:p>
        </w:tc>
      </w:tr>
      <w:tr w:rsidR="00C94D9F" w:rsidRPr="00C94D9F" w:rsidTr="00C94D9F">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lastRenderedPageBreak/>
              <w:t>Ime i prezime nastavnika i saradnika:</w:t>
            </w:r>
          </w:p>
          <w:p w:rsidR="00C94D9F" w:rsidRPr="00C94D9F" w:rsidRDefault="00C94D9F" w:rsidP="00C94D9F">
            <w:pPr>
              <w:spacing w:after="0"/>
              <w:rPr>
                <w:rFonts w:ascii="Arial" w:hAnsi="Arial" w:cs="Arial"/>
                <w:lang w:val="sr-Latn-RS"/>
              </w:rPr>
            </w:pPr>
            <w:r w:rsidRPr="00C94D9F">
              <w:rPr>
                <w:rFonts w:ascii="Arial" w:eastAsia="Times New Roman" w:hAnsi="Arial" w:cs="Arial"/>
                <w:lang w:val="sr-Latn-RS"/>
              </w:rPr>
              <w:t>Prof.dr Zorica Potpara</w:t>
            </w:r>
          </w:p>
        </w:tc>
      </w:tr>
      <w:tr w:rsidR="00C94D9F" w:rsidRPr="00C94D9F" w:rsidTr="00C94D9F">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 xml:space="preserve">Specifičnosti koje je potrebno naglasiti za predmet: </w:t>
            </w:r>
            <w:r w:rsidRPr="00C94D9F">
              <w:rPr>
                <w:rFonts w:ascii="Arial" w:hAnsi="Arial" w:cs="Arial"/>
                <w:lang w:val="sr-Latn-RS"/>
              </w:rPr>
              <w:t>Teorijska nastava se odvija za sve studente zajedno, praktična nastava u grupama ne većim od 15 studenata</w:t>
            </w:r>
          </w:p>
        </w:tc>
      </w:tr>
      <w:tr w:rsidR="00C94D9F" w:rsidRPr="00C94D9F" w:rsidTr="00C94D9F">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ind w:left="1152" w:hanging="1152"/>
              <w:rPr>
                <w:rFonts w:ascii="Arial" w:hAnsi="Arial" w:cs="Arial"/>
                <w:bCs/>
                <w:iCs/>
                <w:lang w:val="sr-Latn-RS"/>
              </w:rPr>
            </w:pPr>
            <w:r w:rsidRPr="00C94D9F">
              <w:rPr>
                <w:rFonts w:ascii="Arial" w:hAnsi="Arial" w:cs="Arial"/>
                <w:bCs/>
                <w:iCs/>
                <w:lang w:val="sr-Latn-RS"/>
              </w:rPr>
              <w:t>Napomena (ukoliko je potrebno):</w:t>
            </w:r>
          </w:p>
          <w:p w:rsidR="00C94D9F" w:rsidRPr="00C94D9F" w:rsidRDefault="00C94D9F" w:rsidP="00C94D9F">
            <w:pPr>
              <w:spacing w:after="0"/>
              <w:rPr>
                <w:rFonts w:ascii="Arial" w:hAnsi="Arial" w:cs="Arial"/>
                <w:bCs/>
                <w:iCs/>
                <w:lang w:val="sr-Latn-RS"/>
              </w:rPr>
            </w:pPr>
            <w:r w:rsidRPr="00C94D9F">
              <w:rPr>
                <w:rFonts w:ascii="Arial" w:hAnsi="Arial" w:cs="Arial"/>
                <w:bCs/>
                <w:iCs/>
                <w:lang w:val="sr-Latn-RS"/>
              </w:rPr>
              <w:t xml:space="preserve">Dodatne informacije o predmetu mogu se dobiti kod predmetnog nastavnika. </w:t>
            </w:r>
          </w:p>
        </w:tc>
      </w:tr>
    </w:tbl>
    <w:p w:rsidR="00C94D9F" w:rsidRDefault="00C94D9F"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Default="00FA03E5" w:rsidP="00C94D9F">
      <w:pPr>
        <w:rPr>
          <w:rFonts w:ascii="Arial" w:hAnsi="Arial" w:cs="Arial"/>
          <w:lang w:val="sr-Latn-RS"/>
        </w:rPr>
      </w:pPr>
    </w:p>
    <w:p w:rsidR="00FA03E5" w:rsidRPr="00C94D9F" w:rsidRDefault="00FA03E5" w:rsidP="00C94D9F">
      <w:pPr>
        <w:rPr>
          <w:rFonts w:ascii="Arial" w:hAnsi="Arial" w:cs="Arial"/>
          <w:lang w:val="sr-Latn-RS"/>
        </w:rPr>
      </w:pPr>
    </w:p>
    <w:tbl>
      <w:tblPr>
        <w:tblStyle w:val="TableGrid3"/>
        <w:tblW w:w="9498" w:type="dxa"/>
        <w:tblInd w:w="-34" w:type="dxa"/>
        <w:tblLook w:val="04A0" w:firstRow="1" w:lastRow="0" w:firstColumn="1" w:lastColumn="0" w:noHBand="0" w:noVBand="1"/>
      </w:tblPr>
      <w:tblGrid>
        <w:gridCol w:w="1891"/>
        <w:gridCol w:w="1858"/>
        <w:gridCol w:w="1638"/>
        <w:gridCol w:w="2077"/>
        <w:gridCol w:w="2034"/>
      </w:tblGrid>
      <w:tr w:rsidR="00C94D9F" w:rsidRPr="00C94D9F" w:rsidTr="00C94D9F">
        <w:trPr>
          <w:trHeight w:val="550"/>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4D9F" w:rsidRPr="00C94D9F" w:rsidRDefault="00C94D9F" w:rsidP="00C94D9F">
            <w:pPr>
              <w:spacing w:line="276" w:lineRule="auto"/>
              <w:rPr>
                <w:rFonts w:ascii="Arial" w:hAnsi="Arial" w:cs="Arial"/>
                <w:b/>
                <w:bCs/>
                <w:lang w:val="sr-Latn-RS" w:eastAsia="en-US"/>
              </w:rPr>
            </w:pPr>
          </w:p>
        </w:tc>
      </w:tr>
      <w:tr w:rsidR="00C94D9F" w:rsidRPr="00C94D9F" w:rsidTr="00C94D9F">
        <w:trPr>
          <w:trHeight w:val="425"/>
        </w:trPr>
        <w:tc>
          <w:tcPr>
            <w:tcW w:w="9498" w:type="dxa"/>
            <w:gridSpan w:val="5"/>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r w:rsidRPr="00C94D9F">
              <w:rPr>
                <w:rFonts w:ascii="Arial" w:hAnsi="Arial" w:cs="Arial"/>
                <w:b/>
                <w:bCs/>
                <w:iCs/>
                <w:lang w:val="sr-Latn-RS" w:eastAsia="en-US"/>
              </w:rPr>
              <w:t>Naziv predmeta</w:t>
            </w:r>
            <w:r w:rsidRPr="00C94D9F">
              <w:rPr>
                <w:rFonts w:ascii="Arial" w:eastAsia="Times New Roman" w:hAnsi="Arial" w:cs="Arial"/>
                <w:b/>
              </w:rPr>
              <w:t xml:space="preserve"> MATEMATIKA I</w:t>
            </w:r>
          </w:p>
        </w:tc>
      </w:tr>
      <w:tr w:rsidR="00C94D9F" w:rsidRPr="00C94D9F" w:rsidTr="00C94D9F">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Broj ECTS kredita</w:t>
            </w:r>
          </w:p>
        </w:tc>
        <w:tc>
          <w:tcPr>
            <w:tcW w:w="2034"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Fond časova</w:t>
            </w:r>
          </w:p>
        </w:tc>
      </w:tr>
      <w:tr w:rsidR="00C94D9F" w:rsidRPr="00C94D9F" w:rsidTr="00C94D9F">
        <w:trPr>
          <w:trHeight w:val="262"/>
        </w:trPr>
        <w:tc>
          <w:tcPr>
            <w:tcW w:w="1891"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94D9F" w:rsidRPr="00C94D9F" w:rsidRDefault="00C94D9F" w:rsidP="00FA03E5">
            <w:pPr>
              <w:spacing w:line="276" w:lineRule="auto"/>
              <w:rPr>
                <w:rFonts w:ascii="Arial" w:hAnsi="Arial" w:cs="Arial"/>
              </w:rPr>
            </w:pPr>
            <w:r w:rsidRPr="00C94D9F">
              <w:rPr>
                <w:rFonts w:ascii="Arial" w:eastAsia="Times New Roman" w:hAnsi="Arial" w:cs="Arial"/>
                <w:b/>
              </w:rPr>
              <w:t xml:space="preserve">Obavezni </w:t>
            </w:r>
          </w:p>
        </w:tc>
        <w:tc>
          <w:tcPr>
            <w:tcW w:w="1638" w:type="dxa"/>
            <w:tcBorders>
              <w:top w:val="single" w:sz="4" w:space="0" w:color="auto"/>
              <w:left w:val="single" w:sz="4" w:space="0" w:color="auto"/>
              <w:bottom w:val="single" w:sz="4" w:space="0" w:color="auto"/>
              <w:right w:val="single" w:sz="4" w:space="0" w:color="auto"/>
            </w:tcBorders>
          </w:tcPr>
          <w:p w:rsidR="00C94D9F" w:rsidRPr="00C94D9F" w:rsidRDefault="00C94D9F" w:rsidP="00FA03E5">
            <w:pPr>
              <w:spacing w:line="276" w:lineRule="auto"/>
              <w:ind w:left="128"/>
              <w:rPr>
                <w:rFonts w:ascii="Arial" w:hAnsi="Arial" w:cs="Arial"/>
              </w:rPr>
            </w:pPr>
            <w:r w:rsidRPr="00C94D9F">
              <w:rPr>
                <w:rFonts w:ascii="Arial" w:eastAsia="Times New Roman" w:hAnsi="Arial" w:cs="Arial"/>
                <w:b/>
              </w:rPr>
              <w:t xml:space="preserve">I </w:t>
            </w:r>
          </w:p>
        </w:tc>
        <w:tc>
          <w:tcPr>
            <w:tcW w:w="2077" w:type="dxa"/>
            <w:tcBorders>
              <w:top w:val="single" w:sz="4" w:space="0" w:color="auto"/>
              <w:left w:val="single" w:sz="4" w:space="0" w:color="auto"/>
              <w:bottom w:val="single" w:sz="4" w:space="0" w:color="auto"/>
              <w:right w:val="single" w:sz="4" w:space="0" w:color="auto"/>
            </w:tcBorders>
          </w:tcPr>
          <w:p w:rsidR="00C94D9F" w:rsidRPr="00C94D9F" w:rsidRDefault="00C94D9F" w:rsidP="00FA03E5">
            <w:pPr>
              <w:spacing w:line="276" w:lineRule="auto"/>
              <w:ind w:left="123"/>
              <w:rPr>
                <w:rFonts w:ascii="Arial" w:hAnsi="Arial" w:cs="Arial"/>
              </w:rPr>
            </w:pPr>
            <w:r w:rsidRPr="00C94D9F">
              <w:rPr>
                <w:rFonts w:ascii="Arial" w:eastAsia="Times New Roman" w:hAnsi="Arial" w:cs="Arial"/>
                <w:b/>
              </w:rPr>
              <w:t xml:space="preserve">4 </w:t>
            </w:r>
          </w:p>
        </w:tc>
        <w:tc>
          <w:tcPr>
            <w:tcW w:w="2034" w:type="dxa"/>
            <w:tcBorders>
              <w:top w:val="single" w:sz="4" w:space="0" w:color="auto"/>
              <w:left w:val="single" w:sz="4" w:space="0" w:color="auto"/>
              <w:bottom w:val="single" w:sz="4" w:space="0" w:color="auto"/>
              <w:right w:val="single" w:sz="4" w:space="0" w:color="auto"/>
            </w:tcBorders>
          </w:tcPr>
          <w:p w:rsidR="00C94D9F" w:rsidRPr="00C94D9F" w:rsidRDefault="00FA03E5" w:rsidP="00FA03E5">
            <w:pPr>
              <w:spacing w:line="276" w:lineRule="auto"/>
              <w:rPr>
                <w:rFonts w:ascii="Arial" w:hAnsi="Arial" w:cs="Arial"/>
              </w:rPr>
            </w:pPr>
            <w:r>
              <w:rPr>
                <w:rFonts w:ascii="Arial" w:eastAsia="Times New Roman" w:hAnsi="Arial" w:cs="Arial"/>
                <w:b/>
              </w:rPr>
              <w:t xml:space="preserve"> </w:t>
            </w:r>
            <w:r w:rsidR="00C94D9F" w:rsidRPr="00C94D9F">
              <w:rPr>
                <w:rFonts w:ascii="Arial" w:eastAsia="Times New Roman" w:hAnsi="Arial" w:cs="Arial"/>
                <w:b/>
              </w:rPr>
              <w:t>2</w:t>
            </w:r>
            <w:r>
              <w:rPr>
                <w:rFonts w:ascii="Arial" w:eastAsia="Times New Roman" w:hAnsi="Arial" w:cs="Arial"/>
                <w:b/>
              </w:rPr>
              <w:t xml:space="preserve"> P</w:t>
            </w:r>
            <w:r w:rsidR="00C94D9F" w:rsidRPr="00C94D9F">
              <w:rPr>
                <w:rFonts w:ascii="Arial" w:eastAsia="Times New Roman" w:hAnsi="Arial" w:cs="Arial"/>
                <w:b/>
              </w:rPr>
              <w:t xml:space="preserve">+2 </w:t>
            </w:r>
            <w:r>
              <w:rPr>
                <w:rFonts w:ascii="Arial" w:eastAsia="Times New Roman" w:hAnsi="Arial" w:cs="Arial"/>
                <w:b/>
              </w:rPr>
              <w:t>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158"/>
        <w:gridCol w:w="4839"/>
      </w:tblGrid>
      <w:tr w:rsidR="00C94D9F" w:rsidRPr="00C94D9F" w:rsidTr="00C94D9F">
        <w:trPr>
          <w:trHeight w:val="266"/>
        </w:trPr>
        <w:tc>
          <w:tcPr>
            <w:tcW w:w="5000" w:type="pct"/>
            <w:gridSpan w:val="3"/>
            <w:tcBorders>
              <w:top w:val="nil"/>
              <w:left w:val="single" w:sz="4" w:space="0" w:color="auto"/>
              <w:bottom w:val="single" w:sz="4" w:space="0" w:color="auto"/>
              <w:right w:val="single" w:sz="4" w:space="0" w:color="auto"/>
            </w:tcBorders>
            <w:hideMark/>
          </w:tcPr>
          <w:p w:rsidR="00FA03E5" w:rsidRDefault="00C94D9F" w:rsidP="00C94D9F">
            <w:pPr>
              <w:widowControl w:val="0"/>
              <w:tabs>
                <w:tab w:val="left" w:pos="567"/>
              </w:tabs>
              <w:autoSpaceDE w:val="0"/>
              <w:autoSpaceDN w:val="0"/>
              <w:adjustRightInd w:val="0"/>
              <w:spacing w:after="0"/>
              <w:jc w:val="both"/>
              <w:rPr>
                <w:rFonts w:ascii="Arial" w:eastAsia="Times New Roman" w:hAnsi="Arial" w:cs="Arial"/>
              </w:rPr>
            </w:pPr>
            <w:r w:rsidRPr="00C94D9F">
              <w:rPr>
                <w:rFonts w:ascii="Arial" w:eastAsiaTheme="minorHAnsi" w:hAnsi="Arial" w:cs="Arial"/>
                <w:b/>
                <w:bCs/>
                <w:iCs/>
                <w:lang w:val="sr-Latn-RS"/>
              </w:rPr>
              <w:t xml:space="preserve">Studijski programi za koje se organizuje </w:t>
            </w:r>
            <w:r w:rsidRPr="00C94D9F">
              <w:rPr>
                <w:rFonts w:ascii="Arial" w:eastAsia="Times New Roman" w:hAnsi="Arial" w:cs="Arial"/>
              </w:rPr>
              <w:t xml:space="preserve">Osnovne akademske studije. </w:t>
            </w:r>
          </w:p>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imes New Roman" w:hAnsi="Arial" w:cs="Arial"/>
              </w:rPr>
              <w:t>Studijski program Farmacija</w:t>
            </w:r>
          </w:p>
        </w:tc>
      </w:tr>
      <w:tr w:rsidR="00C94D9F" w:rsidRPr="00C94D9F" w:rsidTr="00C94D9F">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 xml:space="preserve">Uslovljenost drugim predmetima </w:t>
            </w:r>
            <w:r w:rsidRPr="00C94D9F">
              <w:rPr>
                <w:rFonts w:ascii="Arial" w:eastAsia="Times New Roman" w:hAnsi="Arial" w:cs="Arial"/>
              </w:rPr>
              <w:t>Nema uslovljenosti.</w:t>
            </w:r>
          </w:p>
        </w:tc>
      </w:tr>
      <w:tr w:rsidR="00C94D9F" w:rsidRPr="00C94D9F" w:rsidTr="00C94D9F">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 xml:space="preserve">Ciljevi izučavanja predmeta </w:t>
            </w:r>
            <w:r w:rsidRPr="00C94D9F">
              <w:rPr>
                <w:rFonts w:ascii="Arial" w:eastAsia="Times New Roman" w:hAnsi="Arial" w:cs="Arial"/>
              </w:rPr>
              <w:t>Predmet ima za cilj osposobljavanje studenta da razumije osnovne matematičke pojmove i da ih primjenjuje u izučavanju drugih predmeta.</w:t>
            </w:r>
          </w:p>
        </w:tc>
      </w:tr>
      <w:tr w:rsidR="00C94D9F" w:rsidRPr="00C94D9F" w:rsidTr="00C94D9F">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94D9F" w:rsidRPr="00C94D9F" w:rsidTr="00C94D9F">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ind w:left="108"/>
              <w:rPr>
                <w:rFonts w:ascii="Arial" w:hAnsi="Arial" w:cs="Arial"/>
              </w:rPr>
            </w:pPr>
            <w:r w:rsidRPr="00C94D9F">
              <w:rPr>
                <w:rFonts w:ascii="Arial" w:eastAsia="Times New Roman" w:hAnsi="Arial" w:cs="Arial"/>
              </w:rPr>
              <w:t xml:space="preserve">Priprema i upis semestra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ind w:left="108"/>
              <w:rPr>
                <w:rFonts w:ascii="Arial" w:hAnsi="Arial" w:cs="Arial"/>
              </w:rPr>
            </w:pPr>
            <w:r w:rsidRPr="00C94D9F">
              <w:rPr>
                <w:rFonts w:ascii="Arial" w:eastAsia="Times New Roman" w:hAnsi="Arial" w:cs="Arial"/>
              </w:rPr>
              <w:t xml:space="preserve">Upoznavanje studenata sa planom rada. Matrice. Operacije sa matricama. </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ind w:left="108"/>
              <w:rPr>
                <w:rFonts w:ascii="Arial" w:hAnsi="Arial" w:cs="Arial"/>
              </w:rPr>
            </w:pPr>
            <w:r w:rsidRPr="00C94D9F">
              <w:rPr>
                <w:rFonts w:ascii="Arial" w:eastAsia="Times New Roman" w:hAnsi="Arial" w:cs="Arial"/>
              </w:rPr>
              <w:t xml:space="preserve">Determinanta. Metode izračunavanja determinante.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ind w:left="108"/>
              <w:rPr>
                <w:rFonts w:ascii="Arial" w:hAnsi="Arial" w:cs="Arial"/>
              </w:rPr>
            </w:pPr>
            <w:r w:rsidRPr="00C94D9F">
              <w:rPr>
                <w:rFonts w:ascii="Arial" w:eastAsia="Times New Roman" w:hAnsi="Arial" w:cs="Arial"/>
              </w:rPr>
              <w:t xml:space="preserve">Inverzna matrica.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ind w:left="108"/>
              <w:rPr>
                <w:rFonts w:ascii="Arial" w:hAnsi="Arial" w:cs="Arial"/>
              </w:rPr>
            </w:pPr>
            <w:r w:rsidRPr="00C94D9F">
              <w:rPr>
                <w:rFonts w:ascii="Arial" w:eastAsia="Times New Roman" w:hAnsi="Arial" w:cs="Arial"/>
              </w:rPr>
              <w:t xml:space="preserve">Rang matrice. </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ind w:left="108"/>
              <w:rPr>
                <w:rFonts w:ascii="Arial" w:hAnsi="Arial" w:cs="Arial"/>
              </w:rPr>
            </w:pPr>
            <w:r w:rsidRPr="00C94D9F">
              <w:rPr>
                <w:rFonts w:ascii="Arial" w:eastAsia="Times New Roman" w:hAnsi="Arial" w:cs="Arial"/>
              </w:rPr>
              <w:t xml:space="preserve">Sistemi linearnih jednačina i metode rješavanja sistema.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ind w:left="108"/>
              <w:rPr>
                <w:rFonts w:ascii="Arial" w:hAnsi="Arial" w:cs="Arial"/>
              </w:rPr>
            </w:pPr>
            <w:r w:rsidRPr="00C94D9F">
              <w:rPr>
                <w:rFonts w:ascii="Arial" w:eastAsia="Times New Roman" w:hAnsi="Arial" w:cs="Arial"/>
              </w:rPr>
              <w:t xml:space="preserve">Vektori. Sabiranje i oduzimanje vektora, množenje vektora brojem.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ind w:left="108"/>
              <w:rPr>
                <w:rFonts w:ascii="Arial" w:hAnsi="Arial" w:cs="Arial"/>
              </w:rPr>
            </w:pPr>
            <w:r w:rsidRPr="00C94D9F">
              <w:rPr>
                <w:rFonts w:ascii="Arial" w:eastAsia="Times New Roman" w:hAnsi="Arial" w:cs="Arial"/>
              </w:rPr>
              <w:t xml:space="preserve">Linearna zavisnost i nezavisnost vektora. Koordinate vektora. Koordinatni sistem u ravni i prostoru. </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ind w:left="108"/>
              <w:rPr>
                <w:rFonts w:ascii="Arial" w:hAnsi="Arial" w:cs="Arial"/>
              </w:rPr>
            </w:pPr>
            <w:r w:rsidRPr="00C94D9F">
              <w:rPr>
                <w:rFonts w:ascii="Arial" w:eastAsia="Times New Roman" w:hAnsi="Arial" w:cs="Arial"/>
              </w:rPr>
              <w:t xml:space="preserve">Skalarni proizvod vektora. Vektorski proizvod vektora. Mješoviti proizvod vektora.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ind w:left="108"/>
              <w:rPr>
                <w:rFonts w:ascii="Arial" w:hAnsi="Arial" w:cs="Arial"/>
              </w:rPr>
            </w:pPr>
            <w:r w:rsidRPr="00C94D9F">
              <w:rPr>
                <w:rFonts w:ascii="Arial" w:eastAsia="Times New Roman" w:hAnsi="Arial" w:cs="Arial"/>
                <w:b/>
              </w:rPr>
              <w:t xml:space="preserve">Kolokvijum </w:t>
            </w:r>
          </w:p>
          <w:p w:rsidR="00C94D9F" w:rsidRPr="00C94D9F" w:rsidRDefault="00C94D9F" w:rsidP="00C94D9F">
            <w:pPr>
              <w:spacing w:after="0"/>
              <w:ind w:left="108"/>
              <w:rPr>
                <w:rFonts w:ascii="Arial" w:hAnsi="Arial" w:cs="Arial"/>
              </w:rPr>
            </w:pPr>
            <w:r w:rsidRPr="00C94D9F">
              <w:rPr>
                <w:rFonts w:ascii="Arial" w:eastAsia="Times New Roman" w:hAnsi="Arial" w:cs="Arial"/>
                <w:b/>
              </w:rPr>
              <w:t xml:space="preserve">Rezultati Kolokvijuma i analiza postignutih rezultata. </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ind w:left="108"/>
              <w:rPr>
                <w:rFonts w:ascii="Arial" w:hAnsi="Arial" w:cs="Arial"/>
              </w:rPr>
            </w:pPr>
            <w:r w:rsidRPr="00C94D9F">
              <w:rPr>
                <w:rFonts w:ascii="Arial" w:eastAsia="Times New Roman" w:hAnsi="Arial" w:cs="Arial"/>
              </w:rPr>
              <w:t xml:space="preserve">Ravan u prostoru. Rastojanje tačke od ravni.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ind w:left="108"/>
              <w:rPr>
                <w:rFonts w:ascii="Arial" w:hAnsi="Arial" w:cs="Arial"/>
              </w:rPr>
            </w:pPr>
            <w:r w:rsidRPr="00C94D9F">
              <w:rPr>
                <w:rFonts w:ascii="Arial" w:eastAsia="Times New Roman" w:hAnsi="Arial" w:cs="Arial"/>
              </w:rPr>
              <w:t xml:space="preserve">Prava u prostoru. Rastojanje tačke od prave. Rastojanje između mimoilaznih pravih.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ind w:left="108"/>
              <w:rPr>
                <w:rFonts w:ascii="Arial" w:hAnsi="Arial" w:cs="Arial"/>
              </w:rPr>
            </w:pPr>
            <w:r w:rsidRPr="00C94D9F">
              <w:rPr>
                <w:rFonts w:ascii="Arial" w:eastAsia="Times New Roman" w:hAnsi="Arial" w:cs="Arial"/>
              </w:rPr>
              <w:t xml:space="preserve">Odnos prave i ravni. </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ind w:left="108"/>
              <w:rPr>
                <w:rFonts w:ascii="Arial" w:hAnsi="Arial" w:cs="Arial"/>
              </w:rPr>
            </w:pPr>
            <w:r w:rsidRPr="00C94D9F">
              <w:rPr>
                <w:rFonts w:ascii="Arial" w:eastAsia="Times New Roman" w:hAnsi="Arial" w:cs="Arial"/>
              </w:rPr>
              <w:t xml:space="preserve">Definicija funkcije. Osnovna svojstva funkcije. Elementarne funkcije.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hAnsi="Arial" w:cs="Arial"/>
              </w:rPr>
            </w:pPr>
            <w:r w:rsidRPr="00C94D9F">
              <w:rPr>
                <w:rFonts w:ascii="Arial" w:eastAsia="Times New Roman" w:hAnsi="Arial" w:cs="Arial"/>
                <w:b/>
              </w:rPr>
              <w:t xml:space="preserve">  </w:t>
            </w:r>
            <w:r w:rsidRPr="00C94D9F">
              <w:rPr>
                <w:rFonts w:ascii="Arial" w:eastAsia="Times New Roman" w:hAnsi="Arial" w:cs="Arial"/>
              </w:rPr>
              <w:t xml:space="preserve">Nizovi, granična vrijednost niza i osobine konvergentnih nizova.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hAnsi="Arial" w:cs="Arial"/>
              </w:rPr>
            </w:pPr>
            <w:r w:rsidRPr="00C94D9F">
              <w:rPr>
                <w:rFonts w:ascii="Arial" w:eastAsia="Times New Roman" w:hAnsi="Arial" w:cs="Arial"/>
                <w:b/>
              </w:rPr>
              <w:t xml:space="preserve">  Popravni Kolokvijum </w:t>
            </w:r>
          </w:p>
          <w:p w:rsidR="00FA03E5" w:rsidRDefault="00C94D9F" w:rsidP="00C94D9F">
            <w:pPr>
              <w:spacing w:after="0"/>
              <w:rPr>
                <w:rFonts w:ascii="Arial" w:eastAsia="Times New Roman" w:hAnsi="Arial" w:cs="Arial"/>
                <w:b/>
              </w:rPr>
            </w:pPr>
            <w:r w:rsidRPr="00C94D9F">
              <w:rPr>
                <w:rFonts w:ascii="Arial" w:eastAsia="Times New Roman" w:hAnsi="Arial" w:cs="Arial"/>
                <w:b/>
              </w:rPr>
              <w:t xml:space="preserve">  Rezultati popravnog Kolokvijuma i analiza postignutih </w:t>
            </w:r>
            <w:r w:rsidR="00FA03E5">
              <w:rPr>
                <w:rFonts w:ascii="Arial" w:eastAsia="Times New Roman" w:hAnsi="Arial" w:cs="Arial"/>
                <w:b/>
              </w:rPr>
              <w:t xml:space="preserve">  </w:t>
            </w:r>
          </w:p>
          <w:p w:rsidR="00C94D9F" w:rsidRPr="00C94D9F" w:rsidRDefault="00FA03E5" w:rsidP="00C94D9F">
            <w:pPr>
              <w:spacing w:after="0"/>
              <w:rPr>
                <w:rFonts w:ascii="Arial" w:hAnsi="Arial" w:cs="Arial"/>
              </w:rPr>
            </w:pPr>
            <w:r>
              <w:rPr>
                <w:rFonts w:ascii="Arial" w:eastAsia="Times New Roman" w:hAnsi="Arial" w:cs="Arial"/>
                <w:b/>
              </w:rPr>
              <w:t xml:space="preserve">  </w:t>
            </w:r>
            <w:r w:rsidR="00C94D9F" w:rsidRPr="00C94D9F">
              <w:rPr>
                <w:rFonts w:ascii="Arial" w:eastAsia="Times New Roman" w:hAnsi="Arial" w:cs="Arial"/>
                <w:b/>
              </w:rPr>
              <w:t>rezultata.</w:t>
            </w:r>
            <w:r w:rsidR="00C94D9F" w:rsidRPr="00C94D9F">
              <w:rPr>
                <w:rFonts w:ascii="Arial" w:eastAsia="Times New Roman" w:hAnsi="Arial" w:cs="Arial"/>
              </w:rPr>
              <w:t xml:space="preserve"> </w:t>
            </w:r>
          </w:p>
        </w:tc>
      </w:tr>
      <w:tr w:rsidR="00C94D9F" w:rsidRPr="00C94D9F" w:rsidTr="00C94D9F">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spacing w:after="0"/>
              <w:rPr>
                <w:rFonts w:ascii="Arial" w:eastAsia="Times New Roman" w:hAnsi="Arial" w:cs="Arial"/>
                <w:b/>
                <w:bCs/>
                <w:lang w:val="sr-Latn-RS"/>
              </w:rPr>
            </w:pPr>
            <w:r w:rsidRPr="00C94D9F">
              <w:rPr>
                <w:rFonts w:ascii="Arial" w:eastAsia="Times New Roman" w:hAnsi="Arial" w:cs="Arial"/>
                <w:b/>
                <w:bCs/>
                <w:iCs/>
                <w:lang w:val="sr-Latn-RS"/>
              </w:rPr>
              <w:t xml:space="preserve">Metode obrazovanja </w:t>
            </w:r>
          </w:p>
        </w:tc>
      </w:tr>
      <w:tr w:rsidR="00C94D9F" w:rsidRPr="00C94D9F" w:rsidTr="00C94D9F">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spacing w:after="0"/>
              <w:rPr>
                <w:rFonts w:ascii="Arial" w:eastAsia="Times New Roman" w:hAnsi="Arial" w:cs="Arial"/>
                <w:b/>
                <w:bCs/>
                <w:lang w:val="sr-Latn-RS"/>
              </w:rPr>
            </w:pPr>
            <w:r w:rsidRPr="00C94D9F">
              <w:rPr>
                <w:rFonts w:ascii="Arial" w:eastAsia="Times New Roman" w:hAnsi="Arial" w:cs="Arial"/>
                <w:b/>
                <w:bCs/>
                <w:lang w:val="sr-Latn-RS"/>
              </w:rPr>
              <w:t>Opterećenje studenata</w:t>
            </w:r>
          </w:p>
        </w:tc>
      </w:tr>
      <w:tr w:rsidR="00C94D9F" w:rsidRPr="00C94D9F" w:rsidTr="00C94D9F">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jc w:val="center"/>
              <w:rPr>
                <w:rFonts w:ascii="Arial" w:eastAsia="Times New Roman" w:hAnsi="Arial" w:cs="Arial"/>
                <w:u w:val="single"/>
              </w:rPr>
            </w:pPr>
            <w:r w:rsidRPr="00C94D9F">
              <w:rPr>
                <w:rFonts w:ascii="Arial" w:eastAsia="Times New Roman" w:hAnsi="Arial" w:cs="Arial"/>
                <w:u w:val="single"/>
              </w:rPr>
              <w:lastRenderedPageBreak/>
              <w:t>Nedjeljno</w:t>
            </w:r>
          </w:p>
          <w:p w:rsidR="00C94D9F" w:rsidRPr="00C94D9F" w:rsidRDefault="00C94D9F" w:rsidP="00C94D9F">
            <w:pPr>
              <w:spacing w:after="0"/>
              <w:jc w:val="center"/>
              <w:rPr>
                <w:rFonts w:ascii="Arial" w:eastAsia="Times New Roman" w:hAnsi="Arial" w:cs="Arial"/>
                <w:u w:val="single"/>
              </w:rPr>
            </w:pPr>
          </w:p>
          <w:p w:rsidR="00C94D9F" w:rsidRPr="00C94D9F" w:rsidRDefault="00C94D9F" w:rsidP="00C94D9F">
            <w:pPr>
              <w:spacing w:after="0"/>
              <w:rPr>
                <w:rFonts w:ascii="Arial" w:hAnsi="Arial" w:cs="Arial"/>
              </w:rPr>
            </w:pPr>
            <w:r w:rsidRPr="00C94D9F">
              <w:rPr>
                <w:rFonts w:ascii="Arial" w:hAnsi="Arial" w:cs="Arial"/>
              </w:rPr>
              <w:t xml:space="preserve">4 kredita x 40/30 = 5,33 sati. </w:t>
            </w:r>
          </w:p>
          <w:p w:rsidR="00C94D9F" w:rsidRPr="00C94D9F" w:rsidRDefault="00C94D9F" w:rsidP="00C94D9F">
            <w:pPr>
              <w:spacing w:after="0"/>
              <w:rPr>
                <w:rFonts w:ascii="Arial" w:hAnsi="Arial" w:cs="Arial"/>
              </w:rPr>
            </w:pPr>
            <w:r w:rsidRPr="00C94D9F">
              <w:rPr>
                <w:rFonts w:ascii="Arial" w:hAnsi="Arial" w:cs="Arial"/>
              </w:rPr>
              <w:t xml:space="preserve">Struktura: 2 sata predavanja </w:t>
            </w:r>
          </w:p>
          <w:p w:rsidR="00C94D9F" w:rsidRPr="00C94D9F" w:rsidRDefault="00C94D9F" w:rsidP="00C94D9F">
            <w:pPr>
              <w:spacing w:after="0"/>
              <w:rPr>
                <w:rFonts w:ascii="Arial" w:hAnsi="Arial" w:cs="Arial"/>
              </w:rPr>
            </w:pPr>
            <w:r w:rsidRPr="00C94D9F">
              <w:rPr>
                <w:rFonts w:ascii="Arial" w:hAnsi="Arial" w:cs="Arial"/>
              </w:rPr>
              <w:t xml:space="preserve">2 sata vježbi, </w:t>
            </w:r>
          </w:p>
          <w:p w:rsidR="00C94D9F" w:rsidRPr="00C94D9F" w:rsidRDefault="00C94D9F" w:rsidP="00C94D9F">
            <w:pPr>
              <w:spacing w:after="0"/>
              <w:rPr>
                <w:rFonts w:ascii="Arial" w:hAnsi="Arial" w:cs="Arial"/>
              </w:rPr>
            </w:pPr>
            <w:r w:rsidRPr="00C94D9F">
              <w:rPr>
                <w:rFonts w:ascii="Arial" w:hAnsi="Arial" w:cs="Arial"/>
              </w:rPr>
              <w:t>1,33 sata samostalnog rada uključujući i konsultacije.</w:t>
            </w:r>
          </w:p>
        </w:tc>
        <w:tc>
          <w:tcPr>
            <w:tcW w:w="2549" w:type="pct"/>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jc w:val="center"/>
              <w:rPr>
                <w:rFonts w:ascii="Arial" w:eastAsia="Times New Roman" w:hAnsi="Arial" w:cs="Arial"/>
                <w:u w:val="single"/>
                <w:lang w:val="sr-Latn-RS"/>
              </w:rPr>
            </w:pPr>
            <w:r w:rsidRPr="00C94D9F">
              <w:rPr>
                <w:rFonts w:ascii="Arial" w:eastAsia="Times New Roman" w:hAnsi="Arial" w:cs="Arial"/>
                <w:u w:val="single"/>
                <w:lang w:val="sr-Latn-RS"/>
              </w:rPr>
              <w:t>U semestru</w:t>
            </w:r>
          </w:p>
          <w:p w:rsidR="00C94D9F" w:rsidRPr="00C94D9F" w:rsidRDefault="00C94D9F" w:rsidP="00C94D9F">
            <w:pPr>
              <w:pStyle w:val="TableParagraph"/>
              <w:tabs>
                <w:tab w:val="left" w:pos="2129"/>
              </w:tabs>
              <w:spacing w:before="113" w:line="276" w:lineRule="auto"/>
              <w:ind w:left="99" w:right="112"/>
              <w:rPr>
                <w:b/>
                <w:spacing w:val="-38"/>
              </w:rPr>
            </w:pPr>
            <w:r w:rsidRPr="00C94D9F">
              <w:rPr>
                <w:b/>
              </w:rPr>
              <w:t>Nastava</w:t>
            </w:r>
            <w:r w:rsidRPr="00C94D9F">
              <w:rPr>
                <w:b/>
                <w:spacing w:val="-1"/>
              </w:rPr>
              <w:t xml:space="preserve"> </w:t>
            </w:r>
            <w:r w:rsidRPr="00C94D9F">
              <w:rPr>
                <w:b/>
              </w:rPr>
              <w:t>i</w:t>
            </w:r>
            <w:r w:rsidRPr="00C94D9F">
              <w:rPr>
                <w:b/>
                <w:spacing w:val="1"/>
              </w:rPr>
              <w:t xml:space="preserve"> </w:t>
            </w:r>
            <w:r w:rsidRPr="00C94D9F">
              <w:rPr>
                <w:b/>
              </w:rPr>
              <w:t>završni</w:t>
            </w:r>
            <w:r w:rsidRPr="00C94D9F">
              <w:rPr>
                <w:b/>
                <w:spacing w:val="-1"/>
              </w:rPr>
              <w:t xml:space="preserve"> </w:t>
            </w:r>
            <w:r w:rsidRPr="00C94D9F">
              <w:rPr>
                <w:b/>
              </w:rPr>
              <w:t>ispit</w:t>
            </w:r>
            <w:r w:rsidRPr="00C94D9F">
              <w:t xml:space="preserve">: (5,33 sata) x 16 = </w:t>
            </w:r>
            <w:r w:rsidRPr="00C94D9F">
              <w:rPr>
                <w:b/>
                <w:u w:val="single"/>
              </w:rPr>
              <w:t>85,28 sati</w:t>
            </w:r>
            <w:r w:rsidRPr="00C94D9F">
              <w:rPr>
                <w:b/>
                <w:spacing w:val="-38"/>
              </w:rPr>
              <w:t xml:space="preserve"> </w:t>
            </w:r>
          </w:p>
          <w:p w:rsidR="00C94D9F" w:rsidRPr="00C94D9F" w:rsidRDefault="00C94D9F" w:rsidP="00C94D9F">
            <w:pPr>
              <w:pStyle w:val="TableParagraph"/>
              <w:tabs>
                <w:tab w:val="left" w:pos="2129"/>
              </w:tabs>
              <w:spacing w:before="113" w:line="276" w:lineRule="auto"/>
              <w:ind w:left="99" w:right="112"/>
            </w:pPr>
            <w:r w:rsidRPr="00C94D9F">
              <w:rPr>
                <w:b/>
              </w:rPr>
              <w:t xml:space="preserve">Neophodne pripreme </w:t>
            </w:r>
            <w:r w:rsidRPr="00C94D9F">
              <w:t>prije početka semestra</w:t>
            </w:r>
            <w:r w:rsidRPr="00C94D9F">
              <w:rPr>
                <w:spacing w:val="1"/>
              </w:rPr>
              <w:t xml:space="preserve"> </w:t>
            </w:r>
            <w:r w:rsidRPr="00C94D9F">
              <w:t>(administracija,</w:t>
            </w:r>
            <w:r w:rsidRPr="00C94D9F">
              <w:rPr>
                <w:spacing w:val="-1"/>
              </w:rPr>
              <w:t xml:space="preserve"> </w:t>
            </w:r>
            <w:r w:rsidRPr="00C94D9F">
              <w:t>upis, ovjera): (5,33 sata)</w:t>
            </w:r>
            <w:r w:rsidRPr="00C94D9F">
              <w:rPr>
                <w:spacing w:val="-1"/>
              </w:rPr>
              <w:t xml:space="preserve"> </w:t>
            </w:r>
            <w:r w:rsidRPr="00C94D9F">
              <w:t>x</w:t>
            </w:r>
            <w:r w:rsidRPr="00C94D9F">
              <w:rPr>
                <w:spacing w:val="44"/>
              </w:rPr>
              <w:t xml:space="preserve"> </w:t>
            </w:r>
            <w:r w:rsidRPr="00C94D9F">
              <w:t>2</w:t>
            </w:r>
            <w:r w:rsidRPr="00C94D9F">
              <w:rPr>
                <w:spacing w:val="-1"/>
              </w:rPr>
              <w:t xml:space="preserve"> </w:t>
            </w:r>
            <w:r w:rsidRPr="00C94D9F">
              <w:t>=</w:t>
            </w:r>
            <w:r w:rsidRPr="00C94D9F">
              <w:rPr>
                <w:spacing w:val="83"/>
              </w:rPr>
              <w:t xml:space="preserve"> </w:t>
            </w:r>
            <w:r w:rsidRPr="00C94D9F">
              <w:rPr>
                <w:b/>
                <w:u w:val="single"/>
              </w:rPr>
              <w:t>10,66</w:t>
            </w:r>
            <w:r w:rsidRPr="00C94D9F">
              <w:rPr>
                <w:b/>
                <w:spacing w:val="-1"/>
                <w:u w:val="single"/>
              </w:rPr>
              <w:t xml:space="preserve"> </w:t>
            </w:r>
            <w:r w:rsidRPr="00C94D9F">
              <w:rPr>
                <w:b/>
                <w:u w:val="single"/>
              </w:rPr>
              <w:t>sati</w:t>
            </w:r>
          </w:p>
          <w:p w:rsidR="00C94D9F" w:rsidRPr="00C94D9F" w:rsidRDefault="00C94D9F" w:rsidP="00C94D9F">
            <w:pPr>
              <w:pStyle w:val="TableParagraph"/>
              <w:spacing w:before="113" w:after="120" w:line="276" w:lineRule="auto"/>
              <w:ind w:left="96"/>
              <w:rPr>
                <w:b/>
              </w:rPr>
            </w:pPr>
            <w:r w:rsidRPr="00C94D9F">
              <w:rPr>
                <w:b/>
              </w:rPr>
              <w:t>Ukupno</w:t>
            </w:r>
            <w:r w:rsidRPr="00C94D9F">
              <w:rPr>
                <w:b/>
                <w:spacing w:val="-2"/>
              </w:rPr>
              <w:t xml:space="preserve"> </w:t>
            </w:r>
            <w:r w:rsidRPr="00C94D9F">
              <w:rPr>
                <w:b/>
              </w:rPr>
              <w:t>opterećenje za predmet</w:t>
            </w:r>
            <w:r w:rsidRPr="00C94D9F">
              <w:t xml:space="preserve">: </w:t>
            </w:r>
            <w:r w:rsidRPr="00C94D9F">
              <w:rPr>
                <w:b/>
                <w:u w:val="single"/>
              </w:rPr>
              <w:t>4 x</w:t>
            </w:r>
            <w:r w:rsidRPr="00C94D9F">
              <w:rPr>
                <w:b/>
                <w:spacing w:val="-2"/>
                <w:u w:val="single"/>
              </w:rPr>
              <w:t xml:space="preserve"> </w:t>
            </w:r>
            <w:r w:rsidRPr="00C94D9F">
              <w:rPr>
                <w:b/>
                <w:u w:val="single"/>
              </w:rPr>
              <w:t>30</w:t>
            </w:r>
            <w:r w:rsidRPr="00C94D9F">
              <w:rPr>
                <w:b/>
                <w:spacing w:val="-1"/>
                <w:u w:val="single"/>
              </w:rPr>
              <w:t xml:space="preserve"> </w:t>
            </w:r>
            <w:r w:rsidRPr="00C94D9F">
              <w:rPr>
                <w:b/>
                <w:u w:val="single"/>
              </w:rPr>
              <w:t>=</w:t>
            </w:r>
            <w:r w:rsidRPr="00C94D9F">
              <w:rPr>
                <w:b/>
                <w:spacing w:val="-1"/>
                <w:u w:val="single"/>
              </w:rPr>
              <w:t xml:space="preserve"> </w:t>
            </w:r>
            <w:r w:rsidRPr="00C94D9F">
              <w:rPr>
                <w:b/>
                <w:u w:val="single"/>
              </w:rPr>
              <w:t>120 sati</w:t>
            </w:r>
          </w:p>
          <w:p w:rsidR="00C94D9F" w:rsidRPr="00C94D9F" w:rsidRDefault="00C94D9F" w:rsidP="00C94D9F">
            <w:pPr>
              <w:pStyle w:val="TableParagraph"/>
              <w:spacing w:before="27" w:line="276" w:lineRule="auto"/>
              <w:ind w:left="59"/>
              <w:rPr>
                <w:rFonts w:eastAsia="Times New Roman"/>
              </w:rPr>
            </w:pPr>
            <w:r w:rsidRPr="00C94D9F">
              <w:rPr>
                <w:b/>
              </w:rPr>
              <w:t>Struktura</w:t>
            </w:r>
            <w:r w:rsidRPr="00C94D9F">
              <w:rPr>
                <w:b/>
                <w:spacing w:val="-3"/>
              </w:rPr>
              <w:t xml:space="preserve"> </w:t>
            </w:r>
            <w:r w:rsidRPr="00C94D9F">
              <w:rPr>
                <w:b/>
              </w:rPr>
              <w:t>opterećenja</w:t>
            </w:r>
            <w:r w:rsidRPr="00C94D9F">
              <w:t>: 85,28 sata (nastava i završni ispit) + 10,66 sati (priprema) +</w:t>
            </w:r>
            <w:r w:rsidRPr="00C94D9F">
              <w:rPr>
                <w:spacing w:val="-39"/>
              </w:rPr>
              <w:t xml:space="preserve"> </w:t>
            </w:r>
            <w:r w:rsidRPr="00C94D9F">
              <w:t>24,06 sati</w:t>
            </w:r>
            <w:r w:rsidRPr="00C94D9F">
              <w:rPr>
                <w:spacing w:val="1"/>
              </w:rPr>
              <w:t xml:space="preserve"> </w:t>
            </w:r>
            <w:r w:rsidRPr="00C94D9F">
              <w:t>(dopunski</w:t>
            </w:r>
            <w:r w:rsidRPr="00C94D9F">
              <w:rPr>
                <w:spacing w:val="1"/>
              </w:rPr>
              <w:t xml:space="preserve"> </w:t>
            </w:r>
            <w:r w:rsidRPr="00C94D9F">
              <w:t>rad)</w:t>
            </w:r>
          </w:p>
        </w:tc>
      </w:tr>
      <w:tr w:rsidR="00C94D9F" w:rsidRPr="00C94D9F" w:rsidTr="00C94D9F">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Obaveze studenata u toku nastave:</w:t>
            </w:r>
          </w:p>
        </w:tc>
      </w:tr>
      <w:tr w:rsidR="00C94D9F" w:rsidRPr="00C94D9F" w:rsidTr="00C94D9F">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16"/>
              <w:ind w:left="115"/>
              <w:rPr>
                <w:rFonts w:ascii="Arial" w:hAnsi="Arial" w:cs="Arial"/>
              </w:rPr>
            </w:pPr>
            <w:r w:rsidRPr="00C94D9F">
              <w:rPr>
                <w:rFonts w:ascii="Arial" w:eastAsiaTheme="minorHAnsi" w:hAnsi="Arial" w:cs="Arial"/>
                <w:b/>
                <w:bCs/>
                <w:iCs/>
                <w:lang w:val="sr-Latn-RS"/>
              </w:rPr>
              <w:t xml:space="preserve">Literatura: </w:t>
            </w:r>
            <w:r w:rsidRPr="00C94D9F">
              <w:rPr>
                <w:rFonts w:ascii="Arial" w:eastAsia="Times New Roman" w:hAnsi="Arial" w:cs="Arial"/>
                <w:b/>
              </w:rPr>
              <w:t xml:space="preserve">Literatura: </w:t>
            </w:r>
            <w:r w:rsidRPr="00C94D9F">
              <w:rPr>
                <w:rFonts w:ascii="Arial" w:eastAsia="Times New Roman" w:hAnsi="Arial" w:cs="Arial"/>
              </w:rPr>
              <w:t xml:space="preserve">[1] Dr. Jela Šušić, Matematika I, Skripta - osnovi teorije i urađeni zadaci, Podgorica, 2009. </w:t>
            </w:r>
          </w:p>
          <w:p w:rsidR="00C94D9F" w:rsidRPr="00C94D9F" w:rsidRDefault="00C94D9F" w:rsidP="00C94D9F">
            <w:pPr>
              <w:numPr>
                <w:ilvl w:val="0"/>
                <w:numId w:val="1"/>
              </w:numPr>
              <w:spacing w:after="18"/>
              <w:ind w:hanging="338"/>
              <w:rPr>
                <w:rFonts w:ascii="Arial" w:hAnsi="Arial" w:cs="Arial"/>
              </w:rPr>
            </w:pPr>
            <w:r w:rsidRPr="00C94D9F">
              <w:rPr>
                <w:rFonts w:ascii="Arial" w:eastAsia="Times New Roman" w:hAnsi="Arial" w:cs="Arial"/>
              </w:rPr>
              <w:t xml:space="preserve">P. Miličić, M. Ušćumlić, Zbirka zadataka iz Matematike I, Beograd, 1988. </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imes New Roman" w:hAnsi="Arial" w:cs="Arial"/>
              </w:rPr>
              <w:t>Dr V. Dašić, Linearna algebra i analitička geometrija, Titograd, 1986.</w:t>
            </w:r>
          </w:p>
        </w:tc>
      </w:tr>
      <w:tr w:rsidR="00C94D9F" w:rsidRPr="00C94D9F" w:rsidTr="00C94D9F">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Ishodi učenja (usklađeni sa ishodima za studijski program):</w:t>
            </w:r>
          </w:p>
        </w:tc>
      </w:tr>
    </w:tbl>
    <w:tbl>
      <w:tblPr>
        <w:tblStyle w:val="TableGrid"/>
        <w:tblW w:w="9281" w:type="dxa"/>
        <w:tblInd w:w="-5" w:type="dxa"/>
        <w:tblCellMar>
          <w:right w:w="46" w:type="dxa"/>
        </w:tblCellMar>
        <w:tblLook w:val="04A0" w:firstRow="1" w:lastRow="0" w:firstColumn="1" w:lastColumn="0" w:noHBand="0" w:noVBand="1"/>
      </w:tblPr>
      <w:tblGrid>
        <w:gridCol w:w="1386"/>
        <w:gridCol w:w="1476"/>
        <w:gridCol w:w="1474"/>
        <w:gridCol w:w="1476"/>
        <w:gridCol w:w="1476"/>
        <w:gridCol w:w="1927"/>
        <w:gridCol w:w="66"/>
      </w:tblGrid>
      <w:tr w:rsidR="00C94D9F" w:rsidRPr="00C94D9F" w:rsidTr="00C94D9F">
        <w:trPr>
          <w:trHeight w:val="302"/>
        </w:trPr>
        <w:tc>
          <w:tcPr>
            <w:tcW w:w="1386" w:type="dxa"/>
            <w:tcBorders>
              <w:top w:val="single" w:sz="4" w:space="0" w:color="000000"/>
              <w:left w:val="single" w:sz="4" w:space="0" w:color="000000"/>
              <w:bottom w:val="dashed" w:sz="4" w:space="0" w:color="000000"/>
              <w:right w:val="single" w:sz="4" w:space="0" w:color="000000"/>
            </w:tcBorders>
          </w:tcPr>
          <w:p w:rsidR="00C94D9F" w:rsidRPr="00C94D9F" w:rsidRDefault="00C94D9F" w:rsidP="00C94D9F">
            <w:pPr>
              <w:spacing w:line="276" w:lineRule="auto"/>
              <w:ind w:right="51"/>
              <w:jc w:val="right"/>
              <w:rPr>
                <w:rFonts w:ascii="Arial" w:hAnsi="Arial" w:cs="Arial"/>
              </w:rPr>
            </w:pPr>
            <w:r w:rsidRPr="00C94D9F">
              <w:rPr>
                <w:rFonts w:ascii="Arial" w:eastAsia="Times New Roman" w:hAnsi="Arial" w:cs="Arial"/>
                <w:b/>
              </w:rPr>
              <w:t xml:space="preserve">Ocjena </w:t>
            </w:r>
          </w:p>
        </w:tc>
        <w:tc>
          <w:tcPr>
            <w:tcW w:w="1476" w:type="dxa"/>
            <w:tcBorders>
              <w:top w:val="single" w:sz="4" w:space="0" w:color="000000"/>
              <w:left w:val="single" w:sz="4" w:space="0" w:color="000000"/>
              <w:bottom w:val="dashed" w:sz="4" w:space="0" w:color="000000"/>
              <w:right w:val="single" w:sz="4" w:space="0" w:color="000000"/>
            </w:tcBorders>
          </w:tcPr>
          <w:p w:rsidR="00C94D9F" w:rsidRPr="00C94D9F" w:rsidRDefault="00C94D9F" w:rsidP="00C94D9F">
            <w:pPr>
              <w:spacing w:line="276" w:lineRule="auto"/>
              <w:ind w:left="47"/>
              <w:jc w:val="center"/>
              <w:rPr>
                <w:rFonts w:ascii="Arial" w:hAnsi="Arial" w:cs="Arial"/>
              </w:rPr>
            </w:pPr>
            <w:r w:rsidRPr="00C94D9F">
              <w:rPr>
                <w:rFonts w:ascii="Arial" w:eastAsia="Times New Roman" w:hAnsi="Arial" w:cs="Arial"/>
                <w:b/>
              </w:rPr>
              <w:t xml:space="preserve">A </w:t>
            </w:r>
          </w:p>
        </w:tc>
        <w:tc>
          <w:tcPr>
            <w:tcW w:w="1474" w:type="dxa"/>
            <w:tcBorders>
              <w:top w:val="single" w:sz="4" w:space="0" w:color="000000"/>
              <w:left w:val="single" w:sz="4" w:space="0" w:color="000000"/>
              <w:bottom w:val="dashed" w:sz="4" w:space="0" w:color="000000"/>
              <w:right w:val="single" w:sz="4" w:space="0" w:color="000000"/>
            </w:tcBorders>
          </w:tcPr>
          <w:p w:rsidR="00C94D9F" w:rsidRPr="00C94D9F" w:rsidRDefault="00C94D9F" w:rsidP="00C94D9F">
            <w:pPr>
              <w:spacing w:line="276" w:lineRule="auto"/>
              <w:ind w:left="50"/>
              <w:jc w:val="center"/>
              <w:rPr>
                <w:rFonts w:ascii="Arial" w:hAnsi="Arial" w:cs="Arial"/>
              </w:rPr>
            </w:pPr>
            <w:r w:rsidRPr="00C94D9F">
              <w:rPr>
                <w:rFonts w:ascii="Arial" w:eastAsia="Times New Roman" w:hAnsi="Arial" w:cs="Arial"/>
                <w:b/>
              </w:rPr>
              <w:t xml:space="preserve">B </w:t>
            </w:r>
          </w:p>
        </w:tc>
        <w:tc>
          <w:tcPr>
            <w:tcW w:w="1476" w:type="dxa"/>
            <w:tcBorders>
              <w:top w:val="single" w:sz="4" w:space="0" w:color="000000"/>
              <w:left w:val="single" w:sz="4" w:space="0" w:color="000000"/>
              <w:bottom w:val="dashed" w:sz="4" w:space="0" w:color="000000"/>
              <w:right w:val="single" w:sz="4" w:space="0" w:color="000000"/>
            </w:tcBorders>
          </w:tcPr>
          <w:p w:rsidR="00C94D9F" w:rsidRPr="00C94D9F" w:rsidRDefault="00C94D9F" w:rsidP="00C94D9F">
            <w:pPr>
              <w:spacing w:line="276" w:lineRule="auto"/>
              <w:ind w:left="53"/>
              <w:jc w:val="center"/>
              <w:rPr>
                <w:rFonts w:ascii="Arial" w:hAnsi="Arial" w:cs="Arial"/>
              </w:rPr>
            </w:pPr>
            <w:r w:rsidRPr="00C94D9F">
              <w:rPr>
                <w:rFonts w:ascii="Arial" w:eastAsia="Times New Roman" w:hAnsi="Arial" w:cs="Arial"/>
                <w:b/>
              </w:rPr>
              <w:t xml:space="preserve">C </w:t>
            </w:r>
          </w:p>
        </w:tc>
        <w:tc>
          <w:tcPr>
            <w:tcW w:w="1476" w:type="dxa"/>
            <w:tcBorders>
              <w:top w:val="single" w:sz="4" w:space="0" w:color="000000"/>
              <w:left w:val="single" w:sz="4" w:space="0" w:color="000000"/>
              <w:bottom w:val="dashed" w:sz="4" w:space="0" w:color="000000"/>
              <w:right w:val="single" w:sz="4" w:space="0" w:color="000000"/>
            </w:tcBorders>
          </w:tcPr>
          <w:p w:rsidR="00C94D9F" w:rsidRPr="00C94D9F" w:rsidRDefault="00C94D9F" w:rsidP="00C94D9F">
            <w:pPr>
              <w:spacing w:line="276" w:lineRule="auto"/>
              <w:ind w:left="54"/>
              <w:jc w:val="center"/>
              <w:rPr>
                <w:rFonts w:ascii="Arial" w:hAnsi="Arial" w:cs="Arial"/>
              </w:rPr>
            </w:pPr>
            <w:r w:rsidRPr="00C94D9F">
              <w:rPr>
                <w:rFonts w:ascii="Arial" w:eastAsia="Times New Roman" w:hAnsi="Arial" w:cs="Arial"/>
                <w:b/>
              </w:rPr>
              <w:t xml:space="preserve">D </w:t>
            </w:r>
          </w:p>
        </w:tc>
        <w:tc>
          <w:tcPr>
            <w:tcW w:w="1927" w:type="dxa"/>
            <w:tcBorders>
              <w:top w:val="single" w:sz="4" w:space="0" w:color="000000"/>
              <w:left w:val="single" w:sz="4" w:space="0" w:color="000000"/>
              <w:bottom w:val="dashed" w:sz="4" w:space="0" w:color="000000"/>
              <w:right w:val="single" w:sz="4" w:space="0" w:color="000000"/>
            </w:tcBorders>
          </w:tcPr>
          <w:p w:rsidR="00C94D9F" w:rsidRPr="00C94D9F" w:rsidRDefault="00C94D9F" w:rsidP="00C94D9F">
            <w:pPr>
              <w:spacing w:line="276" w:lineRule="auto"/>
              <w:ind w:left="53"/>
              <w:jc w:val="center"/>
              <w:rPr>
                <w:rFonts w:ascii="Arial" w:hAnsi="Arial" w:cs="Arial"/>
              </w:rPr>
            </w:pPr>
            <w:r w:rsidRPr="00C94D9F">
              <w:rPr>
                <w:rFonts w:ascii="Arial" w:eastAsia="Times New Roman" w:hAnsi="Arial" w:cs="Arial"/>
                <w:b/>
              </w:rPr>
              <w:t xml:space="preserve">E </w:t>
            </w:r>
          </w:p>
        </w:tc>
        <w:tc>
          <w:tcPr>
            <w:tcW w:w="66" w:type="dxa"/>
            <w:vMerge w:val="restart"/>
            <w:tcBorders>
              <w:top w:val="single" w:sz="4" w:space="0" w:color="000000"/>
              <w:left w:val="single" w:sz="4" w:space="0" w:color="000000"/>
              <w:bottom w:val="single" w:sz="4" w:space="0" w:color="000000"/>
              <w:right w:val="nil"/>
            </w:tcBorders>
          </w:tcPr>
          <w:p w:rsidR="00C94D9F" w:rsidRPr="00C94D9F" w:rsidRDefault="00C94D9F" w:rsidP="00C94D9F">
            <w:pPr>
              <w:spacing w:line="276" w:lineRule="auto"/>
              <w:ind w:left="5"/>
              <w:rPr>
                <w:rFonts w:ascii="Arial" w:hAnsi="Arial" w:cs="Arial"/>
              </w:rPr>
            </w:pPr>
            <w:r w:rsidRPr="00C94D9F">
              <w:rPr>
                <w:rFonts w:ascii="Arial" w:eastAsia="Times New Roman" w:hAnsi="Arial" w:cs="Arial"/>
              </w:rPr>
              <w:t xml:space="preserve"> </w:t>
            </w:r>
          </w:p>
        </w:tc>
      </w:tr>
      <w:tr w:rsidR="00C94D9F" w:rsidRPr="00C94D9F" w:rsidTr="00C94D9F">
        <w:trPr>
          <w:trHeight w:val="377"/>
        </w:trPr>
        <w:tc>
          <w:tcPr>
            <w:tcW w:w="1386" w:type="dxa"/>
            <w:tcBorders>
              <w:top w:val="dashed" w:sz="4" w:space="0" w:color="000000"/>
              <w:left w:val="single" w:sz="4" w:space="0" w:color="000000"/>
              <w:bottom w:val="single" w:sz="4" w:space="0" w:color="000000"/>
              <w:right w:val="single" w:sz="4" w:space="0" w:color="000000"/>
            </w:tcBorders>
          </w:tcPr>
          <w:p w:rsidR="00C94D9F" w:rsidRPr="00C94D9F" w:rsidRDefault="00C94D9F" w:rsidP="00C94D9F">
            <w:pPr>
              <w:spacing w:line="276" w:lineRule="auto"/>
              <w:ind w:right="51"/>
              <w:jc w:val="right"/>
              <w:rPr>
                <w:rFonts w:ascii="Arial" w:hAnsi="Arial" w:cs="Arial"/>
              </w:rPr>
            </w:pPr>
            <w:r w:rsidRPr="00C94D9F">
              <w:rPr>
                <w:rFonts w:ascii="Arial" w:eastAsia="Times New Roman" w:hAnsi="Arial" w:cs="Arial"/>
                <w:b/>
              </w:rPr>
              <w:t xml:space="preserve">Broj poena </w:t>
            </w:r>
          </w:p>
        </w:tc>
        <w:tc>
          <w:tcPr>
            <w:tcW w:w="1476" w:type="dxa"/>
            <w:tcBorders>
              <w:top w:val="dashed" w:sz="4" w:space="0" w:color="000000"/>
              <w:left w:val="single" w:sz="4" w:space="0" w:color="000000"/>
              <w:bottom w:val="single" w:sz="4" w:space="0" w:color="000000"/>
              <w:right w:val="single" w:sz="4" w:space="0" w:color="000000"/>
            </w:tcBorders>
          </w:tcPr>
          <w:p w:rsidR="00C94D9F" w:rsidRPr="00C94D9F" w:rsidRDefault="00C94D9F" w:rsidP="00C94D9F">
            <w:pPr>
              <w:spacing w:line="276" w:lineRule="auto"/>
              <w:ind w:left="113"/>
              <w:rPr>
                <w:rFonts w:ascii="Arial" w:hAnsi="Arial" w:cs="Arial"/>
              </w:rPr>
            </w:pPr>
            <w:r w:rsidRPr="00C94D9F">
              <w:rPr>
                <w:rFonts w:ascii="Arial" w:eastAsia="Times New Roman" w:hAnsi="Arial" w:cs="Arial"/>
              </w:rPr>
              <w:t xml:space="preserve">90-100 </w:t>
            </w:r>
          </w:p>
        </w:tc>
        <w:tc>
          <w:tcPr>
            <w:tcW w:w="1474" w:type="dxa"/>
            <w:tcBorders>
              <w:top w:val="dashed" w:sz="4" w:space="0" w:color="000000"/>
              <w:left w:val="single" w:sz="4" w:space="0" w:color="000000"/>
              <w:bottom w:val="single" w:sz="4" w:space="0" w:color="000000"/>
              <w:right w:val="single" w:sz="4" w:space="0" w:color="000000"/>
            </w:tcBorders>
          </w:tcPr>
          <w:p w:rsidR="00C94D9F" w:rsidRPr="00C94D9F" w:rsidRDefault="00C94D9F" w:rsidP="00C94D9F">
            <w:pPr>
              <w:spacing w:line="276" w:lineRule="auto"/>
              <w:ind w:left="113"/>
              <w:rPr>
                <w:rFonts w:ascii="Arial" w:hAnsi="Arial" w:cs="Arial"/>
              </w:rPr>
            </w:pPr>
            <w:r w:rsidRPr="00C94D9F">
              <w:rPr>
                <w:rFonts w:ascii="Arial" w:eastAsia="Times New Roman" w:hAnsi="Arial" w:cs="Arial"/>
              </w:rPr>
              <w:t xml:space="preserve">80-89 </w:t>
            </w:r>
          </w:p>
        </w:tc>
        <w:tc>
          <w:tcPr>
            <w:tcW w:w="1476" w:type="dxa"/>
            <w:tcBorders>
              <w:top w:val="dashed" w:sz="4" w:space="0" w:color="000000"/>
              <w:left w:val="single" w:sz="4" w:space="0" w:color="000000"/>
              <w:bottom w:val="single" w:sz="4" w:space="0" w:color="000000"/>
              <w:right w:val="single" w:sz="4" w:space="0" w:color="000000"/>
            </w:tcBorders>
          </w:tcPr>
          <w:p w:rsidR="00C94D9F" w:rsidRPr="00C94D9F" w:rsidRDefault="00C94D9F" w:rsidP="00C94D9F">
            <w:pPr>
              <w:spacing w:line="276" w:lineRule="auto"/>
              <w:ind w:left="115"/>
              <w:rPr>
                <w:rFonts w:ascii="Arial" w:hAnsi="Arial" w:cs="Arial"/>
              </w:rPr>
            </w:pPr>
            <w:r w:rsidRPr="00C94D9F">
              <w:rPr>
                <w:rFonts w:ascii="Arial" w:eastAsia="Times New Roman" w:hAnsi="Arial" w:cs="Arial"/>
              </w:rPr>
              <w:t xml:space="preserve">70-79 </w:t>
            </w:r>
          </w:p>
        </w:tc>
        <w:tc>
          <w:tcPr>
            <w:tcW w:w="1476" w:type="dxa"/>
            <w:tcBorders>
              <w:top w:val="dashed" w:sz="4" w:space="0" w:color="000000"/>
              <w:left w:val="single" w:sz="4" w:space="0" w:color="000000"/>
              <w:bottom w:val="single" w:sz="4" w:space="0" w:color="000000"/>
              <w:right w:val="single" w:sz="4" w:space="0" w:color="000000"/>
            </w:tcBorders>
          </w:tcPr>
          <w:p w:rsidR="00C94D9F" w:rsidRPr="00C94D9F" w:rsidRDefault="00C94D9F" w:rsidP="00C94D9F">
            <w:pPr>
              <w:spacing w:line="276" w:lineRule="auto"/>
              <w:ind w:left="115"/>
              <w:rPr>
                <w:rFonts w:ascii="Arial" w:hAnsi="Arial" w:cs="Arial"/>
              </w:rPr>
            </w:pPr>
            <w:r w:rsidRPr="00C94D9F">
              <w:rPr>
                <w:rFonts w:ascii="Arial" w:eastAsia="Times New Roman" w:hAnsi="Arial" w:cs="Arial"/>
              </w:rPr>
              <w:t xml:space="preserve">60-69 </w:t>
            </w:r>
          </w:p>
        </w:tc>
        <w:tc>
          <w:tcPr>
            <w:tcW w:w="1927" w:type="dxa"/>
            <w:tcBorders>
              <w:top w:val="dashed" w:sz="4" w:space="0" w:color="000000"/>
              <w:left w:val="single" w:sz="4" w:space="0" w:color="000000"/>
              <w:bottom w:val="single" w:sz="4" w:space="0" w:color="000000"/>
              <w:right w:val="single" w:sz="4" w:space="0" w:color="000000"/>
            </w:tcBorders>
          </w:tcPr>
          <w:p w:rsidR="00C94D9F" w:rsidRPr="00C94D9F" w:rsidRDefault="00C94D9F" w:rsidP="00C94D9F">
            <w:pPr>
              <w:spacing w:line="276" w:lineRule="auto"/>
              <w:ind w:left="115"/>
              <w:rPr>
                <w:rFonts w:ascii="Arial" w:hAnsi="Arial" w:cs="Arial"/>
              </w:rPr>
            </w:pPr>
            <w:r w:rsidRPr="00C94D9F">
              <w:rPr>
                <w:rFonts w:ascii="Arial" w:eastAsia="Times New Roman" w:hAnsi="Arial" w:cs="Arial"/>
              </w:rPr>
              <w:t xml:space="preserve">50-59 </w:t>
            </w:r>
          </w:p>
        </w:tc>
        <w:tc>
          <w:tcPr>
            <w:tcW w:w="66" w:type="dxa"/>
            <w:vMerge/>
            <w:tcBorders>
              <w:top w:val="nil"/>
              <w:left w:val="single" w:sz="4" w:space="0" w:color="000000"/>
              <w:bottom w:val="single" w:sz="4" w:space="0" w:color="000000"/>
              <w:right w:val="nil"/>
            </w:tcBorders>
          </w:tcPr>
          <w:p w:rsidR="00C94D9F" w:rsidRPr="00C94D9F" w:rsidRDefault="00C94D9F" w:rsidP="00C94D9F">
            <w:pPr>
              <w:spacing w:line="276" w:lineRule="auto"/>
              <w:rPr>
                <w:rFonts w:ascii="Arial" w:hAnsi="Arial" w:cs="Arial"/>
              </w:rPr>
            </w:pP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C94D9F" w:rsidRPr="00C94D9F" w:rsidTr="00C94D9F">
        <w:trPr>
          <w:trHeight w:val="705"/>
        </w:trPr>
        <w:tc>
          <w:tcPr>
            <w:tcW w:w="5000"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Oblici provjere znanja i ocjenjivanje:</w:t>
            </w:r>
          </w:p>
          <w:p w:rsidR="00C94D9F" w:rsidRPr="00C94D9F" w:rsidRDefault="00C94D9F" w:rsidP="00C94D9F">
            <w:pPr>
              <w:numPr>
                <w:ilvl w:val="0"/>
                <w:numId w:val="3"/>
              </w:numPr>
              <w:spacing w:after="6"/>
              <w:ind w:hanging="168"/>
              <w:rPr>
                <w:rFonts w:ascii="Arial" w:hAnsi="Arial" w:cs="Arial"/>
              </w:rPr>
            </w:pPr>
            <w:r w:rsidRPr="00C94D9F">
              <w:rPr>
                <w:rFonts w:ascii="Arial" w:eastAsia="Times New Roman" w:hAnsi="Arial" w:cs="Arial"/>
              </w:rPr>
              <w:t xml:space="preserve">Kolokvijum  40 poena, </w:t>
            </w:r>
          </w:p>
          <w:p w:rsidR="00C94D9F" w:rsidRPr="00C94D9F" w:rsidRDefault="00C94D9F" w:rsidP="00C94D9F">
            <w:pPr>
              <w:numPr>
                <w:ilvl w:val="0"/>
                <w:numId w:val="3"/>
              </w:numPr>
              <w:spacing w:after="0"/>
              <w:ind w:hanging="168"/>
              <w:rPr>
                <w:rFonts w:ascii="Arial" w:hAnsi="Arial" w:cs="Arial"/>
              </w:rPr>
            </w:pPr>
            <w:r w:rsidRPr="00C94D9F">
              <w:rPr>
                <w:rFonts w:ascii="Arial" w:eastAsia="Times New Roman" w:hAnsi="Arial" w:cs="Arial"/>
              </w:rPr>
              <w:t xml:space="preserve">Završni ispit 60 poena. </w:t>
            </w:r>
          </w:p>
          <w:p w:rsidR="00C94D9F" w:rsidRPr="00C94D9F" w:rsidRDefault="00C94D9F" w:rsidP="00C94D9F">
            <w:pPr>
              <w:widowControl w:val="0"/>
              <w:tabs>
                <w:tab w:val="left" w:pos="567"/>
              </w:tabs>
              <w:autoSpaceDE w:val="0"/>
              <w:autoSpaceDN w:val="0"/>
              <w:adjustRightInd w:val="0"/>
              <w:spacing w:after="0"/>
              <w:rPr>
                <w:rFonts w:ascii="Arial" w:eastAsia="Times New Roman" w:hAnsi="Arial" w:cs="Arial"/>
              </w:rPr>
            </w:pPr>
            <w:r w:rsidRPr="00C94D9F">
              <w:rPr>
                <w:rFonts w:ascii="Arial" w:eastAsia="Times New Roman" w:hAnsi="Arial" w:cs="Arial"/>
              </w:rPr>
              <w:t>Prelazna ocjena se dobija ako se kumulativno sakupi najmanje 50 poena</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p>
        </w:tc>
      </w:tr>
      <w:tr w:rsidR="00C94D9F" w:rsidRPr="00C94D9F" w:rsidTr="00C94D9F">
        <w:trPr>
          <w:trHeight w:val="686"/>
        </w:trPr>
        <w:tc>
          <w:tcPr>
            <w:tcW w:w="5000"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Ime i prezime nastavnika i saradnika:</w:t>
            </w:r>
          </w:p>
        </w:tc>
      </w:tr>
      <w:tr w:rsidR="00C94D9F" w:rsidRPr="00C94D9F" w:rsidTr="00C94D9F">
        <w:trPr>
          <w:trHeight w:val="696"/>
        </w:trPr>
        <w:tc>
          <w:tcPr>
            <w:tcW w:w="5000"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Specifičnosti koje je potrebno naglasiti za predmet:</w:t>
            </w:r>
          </w:p>
        </w:tc>
      </w:tr>
      <w:tr w:rsidR="00C94D9F" w:rsidRPr="00C94D9F" w:rsidTr="00C94D9F">
        <w:trPr>
          <w:trHeight w:val="564"/>
        </w:trPr>
        <w:tc>
          <w:tcPr>
            <w:tcW w:w="5000"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14"/>
              <w:ind w:left="115" w:right="59"/>
              <w:jc w:val="both"/>
              <w:rPr>
                <w:rFonts w:ascii="Arial" w:hAnsi="Arial" w:cs="Arial"/>
              </w:rPr>
            </w:pPr>
            <w:r w:rsidRPr="00C94D9F">
              <w:rPr>
                <w:rFonts w:ascii="Arial" w:eastAsia="Times New Roman" w:hAnsi="Arial" w:cs="Arial"/>
                <w:b/>
              </w:rPr>
              <w:t xml:space="preserve">Napomena: </w:t>
            </w:r>
            <w:r w:rsidRPr="00C94D9F">
              <w:rPr>
                <w:rFonts w:ascii="Arial" w:eastAsia="Times New Roman" w:hAnsi="Arial" w:cs="Arial"/>
              </w:rPr>
              <w:t xml:space="preserve">Kolokvijum sadrži zadatke. Završni ispit se dijeli na zadatke i teorijski dio. Zadaci nose 30 poena, a teorijski dio nosi 30 poena. Teorijski dio završnog ispita student obavlja u usmenoj formi pod uslovom da na zadacima i sa Kolokvijuma i sa Završnog ispita ima osvojeno najmanje 30 poena. O terminu za teorijski dio studenti će blagovremeno biti obaviješteni. Ako se pri pregledu radova na neke studente posumnja na prepisivanje, ti studenti će biti dodatno ispitani, kako bi se utvrdila vjerodostojnost radova. Kada student izađe i na redovni i na popravni termin Kolokvijuma i Završnog ispita tada se za ukupan broj poena uzimaju poeni sa popravnog termina. </w:t>
            </w:r>
          </w:p>
          <w:p w:rsidR="00C94D9F" w:rsidRPr="00C94D9F" w:rsidRDefault="00C94D9F" w:rsidP="00C94D9F">
            <w:pPr>
              <w:spacing w:after="0"/>
              <w:ind w:left="115"/>
              <w:rPr>
                <w:rFonts w:ascii="Arial" w:hAnsi="Arial" w:cs="Arial"/>
              </w:rPr>
            </w:pPr>
            <w:r w:rsidRPr="00C94D9F">
              <w:rPr>
                <w:rFonts w:ascii="Arial" w:eastAsia="Times New Roman" w:hAnsi="Arial" w:cs="Arial"/>
              </w:rPr>
              <w:t xml:space="preserve">Dodatne informacije o predmetu se mogu dobiti kod Prof. dr Jele Šušić, kabinet 220. </w:t>
            </w:r>
          </w:p>
        </w:tc>
      </w:tr>
      <w:tr w:rsidR="00C94D9F" w:rsidRPr="00C94D9F" w:rsidTr="00C94D9F">
        <w:trPr>
          <w:trHeight w:val="564"/>
        </w:trPr>
        <w:tc>
          <w:tcPr>
            <w:tcW w:w="5000"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16"/>
              <w:ind w:left="115"/>
              <w:rPr>
                <w:rFonts w:ascii="Arial" w:hAnsi="Arial" w:cs="Arial"/>
              </w:rPr>
            </w:pPr>
            <w:r w:rsidRPr="00C94D9F">
              <w:rPr>
                <w:rFonts w:ascii="Arial" w:eastAsia="Times New Roman" w:hAnsi="Arial" w:cs="Arial"/>
                <w:b/>
              </w:rPr>
              <w:t xml:space="preserve">Ishodi predmeta: </w:t>
            </w:r>
            <w:r w:rsidRPr="00C94D9F">
              <w:rPr>
                <w:rFonts w:ascii="Arial" w:eastAsia="Times New Roman" w:hAnsi="Arial" w:cs="Arial"/>
              </w:rPr>
              <w:t xml:space="preserve">Nakon položenog ispita iz ovog predmeta studenti će biti sposobni da: </w:t>
            </w:r>
          </w:p>
          <w:p w:rsidR="00C94D9F" w:rsidRPr="00C94D9F" w:rsidRDefault="00C94D9F" w:rsidP="00C94D9F">
            <w:pPr>
              <w:numPr>
                <w:ilvl w:val="0"/>
                <w:numId w:val="2"/>
              </w:numPr>
              <w:spacing w:after="16"/>
              <w:ind w:left="417" w:hanging="302"/>
              <w:rPr>
                <w:rFonts w:ascii="Arial" w:hAnsi="Arial" w:cs="Arial"/>
              </w:rPr>
            </w:pPr>
            <w:r w:rsidRPr="00C94D9F">
              <w:rPr>
                <w:rFonts w:ascii="Arial" w:eastAsia="Times New Roman" w:hAnsi="Arial" w:cs="Arial"/>
              </w:rPr>
              <w:t xml:space="preserve">Poznaju i primijene osnovne operacije matričnog računa. </w:t>
            </w:r>
          </w:p>
          <w:p w:rsidR="00C94D9F" w:rsidRPr="00C94D9F" w:rsidRDefault="00C94D9F" w:rsidP="00C94D9F">
            <w:pPr>
              <w:numPr>
                <w:ilvl w:val="0"/>
                <w:numId w:val="2"/>
              </w:numPr>
              <w:spacing w:after="24"/>
              <w:ind w:left="417" w:hanging="302"/>
              <w:rPr>
                <w:rFonts w:ascii="Arial" w:hAnsi="Arial" w:cs="Arial"/>
              </w:rPr>
            </w:pPr>
            <w:r w:rsidRPr="00C94D9F">
              <w:rPr>
                <w:rFonts w:ascii="Arial" w:eastAsia="Times New Roman" w:hAnsi="Arial" w:cs="Arial"/>
              </w:rPr>
              <w:t xml:space="preserve">Izračunaju vrijednost determinante po definiciji, koristeći njena svojstva i po Laplasovoj teoremi. </w:t>
            </w:r>
          </w:p>
          <w:p w:rsidR="00C94D9F" w:rsidRPr="00C94D9F" w:rsidRDefault="00C94D9F" w:rsidP="00C94D9F">
            <w:pPr>
              <w:numPr>
                <w:ilvl w:val="0"/>
                <w:numId w:val="2"/>
              </w:numPr>
              <w:spacing w:after="7"/>
              <w:ind w:left="417" w:hanging="302"/>
              <w:rPr>
                <w:rFonts w:ascii="Arial" w:hAnsi="Arial" w:cs="Arial"/>
              </w:rPr>
            </w:pPr>
            <w:r w:rsidRPr="00C94D9F">
              <w:rPr>
                <w:rFonts w:ascii="Arial" w:eastAsia="Times New Roman" w:hAnsi="Arial" w:cs="Arial"/>
              </w:rPr>
              <w:lastRenderedPageBreak/>
              <w:t xml:space="preserve">Primijene izračunavanje inverzne matrice za rješavanje matričnih jednačina. </w:t>
            </w:r>
          </w:p>
          <w:p w:rsidR="00C94D9F" w:rsidRPr="00C94D9F" w:rsidRDefault="00C94D9F" w:rsidP="00C94D9F">
            <w:pPr>
              <w:numPr>
                <w:ilvl w:val="0"/>
                <w:numId w:val="2"/>
              </w:numPr>
              <w:spacing w:after="11"/>
              <w:ind w:left="417" w:hanging="302"/>
              <w:rPr>
                <w:rFonts w:ascii="Arial" w:hAnsi="Arial" w:cs="Arial"/>
              </w:rPr>
            </w:pPr>
            <w:r w:rsidRPr="00C94D9F">
              <w:rPr>
                <w:rFonts w:ascii="Arial" w:eastAsia="Times New Roman" w:hAnsi="Arial" w:cs="Arial"/>
              </w:rPr>
              <w:t xml:space="preserve">Diskutuju i riješe sistem linearnih jednačina primjenom Kroneker - Kapelijeve teoreme, Gausovom i Kramerovom metodom. </w:t>
            </w:r>
          </w:p>
          <w:p w:rsidR="00C94D9F" w:rsidRPr="00C94D9F" w:rsidRDefault="00C94D9F" w:rsidP="00C94D9F">
            <w:pPr>
              <w:numPr>
                <w:ilvl w:val="0"/>
                <w:numId w:val="2"/>
              </w:numPr>
              <w:spacing w:after="18"/>
              <w:ind w:left="417" w:hanging="302"/>
              <w:rPr>
                <w:rFonts w:ascii="Arial" w:hAnsi="Arial" w:cs="Arial"/>
              </w:rPr>
            </w:pPr>
            <w:r w:rsidRPr="00C94D9F">
              <w:rPr>
                <w:rFonts w:ascii="Arial" w:eastAsia="Times New Roman" w:hAnsi="Arial" w:cs="Arial"/>
              </w:rPr>
              <w:t xml:space="preserve">Definišu vektor i da znaju osnovne operacije sa vektorima i njihove osobine. </w:t>
            </w:r>
          </w:p>
          <w:p w:rsidR="00C94D9F" w:rsidRPr="00C94D9F" w:rsidRDefault="00C94D9F" w:rsidP="00C94D9F">
            <w:pPr>
              <w:numPr>
                <w:ilvl w:val="0"/>
                <w:numId w:val="2"/>
              </w:numPr>
              <w:spacing w:after="15"/>
              <w:ind w:left="417" w:hanging="302"/>
              <w:rPr>
                <w:rFonts w:ascii="Arial" w:hAnsi="Arial" w:cs="Arial"/>
              </w:rPr>
            </w:pPr>
            <w:r w:rsidRPr="00C94D9F">
              <w:rPr>
                <w:rFonts w:ascii="Arial" w:eastAsia="Times New Roman" w:hAnsi="Arial" w:cs="Arial"/>
              </w:rPr>
              <w:t xml:space="preserve">Primijene skalarni, vektorski i mješoviti proizvod u rješavanju raznih geometrijskih problema. </w:t>
            </w:r>
          </w:p>
          <w:p w:rsidR="00C94D9F" w:rsidRPr="00C94D9F" w:rsidRDefault="00C94D9F" w:rsidP="00C94D9F">
            <w:pPr>
              <w:numPr>
                <w:ilvl w:val="0"/>
                <w:numId w:val="2"/>
              </w:numPr>
              <w:spacing w:after="18"/>
              <w:ind w:left="417" w:hanging="302"/>
              <w:rPr>
                <w:rFonts w:ascii="Arial" w:hAnsi="Arial" w:cs="Arial"/>
              </w:rPr>
            </w:pPr>
            <w:r w:rsidRPr="00C94D9F">
              <w:rPr>
                <w:rFonts w:ascii="Arial" w:eastAsia="Times New Roman" w:hAnsi="Arial" w:cs="Arial"/>
              </w:rPr>
              <w:t xml:space="preserve">Napišu jednačinu ravni u prostoru. Izračunaju rastojanje tačke od ravni u prostoru. </w:t>
            </w:r>
          </w:p>
          <w:p w:rsidR="00C94D9F" w:rsidRPr="00C94D9F" w:rsidRDefault="00C94D9F" w:rsidP="00C94D9F">
            <w:pPr>
              <w:numPr>
                <w:ilvl w:val="0"/>
                <w:numId w:val="2"/>
              </w:numPr>
              <w:spacing w:after="20"/>
              <w:ind w:left="417" w:hanging="302"/>
              <w:rPr>
                <w:rFonts w:ascii="Arial" w:hAnsi="Arial" w:cs="Arial"/>
              </w:rPr>
            </w:pPr>
            <w:r w:rsidRPr="00C94D9F">
              <w:rPr>
                <w:rFonts w:ascii="Arial" w:eastAsia="Times New Roman" w:hAnsi="Arial" w:cs="Arial"/>
              </w:rPr>
              <w:t xml:space="preserve">Napišu jednačinu prave u prostoru. Izračunaju rastojanje tačke od prave u prostoru. </w:t>
            </w:r>
          </w:p>
          <w:p w:rsidR="00C94D9F" w:rsidRPr="00C94D9F" w:rsidRDefault="00C94D9F" w:rsidP="00C94D9F">
            <w:pPr>
              <w:numPr>
                <w:ilvl w:val="0"/>
                <w:numId w:val="2"/>
              </w:numPr>
              <w:spacing w:after="35"/>
              <w:ind w:left="417" w:hanging="302"/>
              <w:rPr>
                <w:rFonts w:ascii="Arial" w:hAnsi="Arial" w:cs="Arial"/>
              </w:rPr>
            </w:pPr>
            <w:r w:rsidRPr="00C94D9F">
              <w:rPr>
                <w:rFonts w:ascii="Arial" w:eastAsia="Times New Roman" w:hAnsi="Arial" w:cs="Arial"/>
              </w:rPr>
              <w:t xml:space="preserve">Prepoznaju odnos između dvije ravni u prostoru, odnos između dvije prave u prostoru, odnos između ravni i prave u prostoru. </w:t>
            </w:r>
          </w:p>
          <w:p w:rsidR="00C94D9F" w:rsidRPr="00C94D9F" w:rsidRDefault="00C94D9F" w:rsidP="00C94D9F">
            <w:pPr>
              <w:numPr>
                <w:ilvl w:val="0"/>
                <w:numId w:val="2"/>
              </w:numPr>
              <w:spacing w:after="1"/>
              <w:ind w:left="417" w:hanging="302"/>
              <w:rPr>
                <w:rFonts w:ascii="Arial" w:hAnsi="Arial" w:cs="Arial"/>
              </w:rPr>
            </w:pPr>
            <w:r w:rsidRPr="00C94D9F">
              <w:rPr>
                <w:rFonts w:ascii="Arial" w:eastAsia="Times New Roman" w:hAnsi="Arial" w:cs="Arial"/>
              </w:rPr>
              <w:t xml:space="preserve">Definišu pojam funkcije. Navedu osnovna svojstva funkcije. Prepoznaju elementarne funkcije. </w:t>
            </w:r>
          </w:p>
          <w:p w:rsidR="00C94D9F" w:rsidRPr="00C94D9F" w:rsidRDefault="00C94D9F" w:rsidP="00C94D9F">
            <w:pPr>
              <w:numPr>
                <w:ilvl w:val="0"/>
                <w:numId w:val="2"/>
              </w:numPr>
              <w:spacing w:after="0"/>
              <w:ind w:left="417" w:hanging="302"/>
              <w:rPr>
                <w:rFonts w:ascii="Arial" w:hAnsi="Arial" w:cs="Arial"/>
              </w:rPr>
            </w:pPr>
            <w:r w:rsidRPr="00C94D9F">
              <w:rPr>
                <w:rFonts w:ascii="Arial" w:eastAsia="Times New Roman" w:hAnsi="Arial" w:cs="Arial"/>
              </w:rPr>
              <w:t xml:space="preserve">Definišu pojam brojnog niza, granične vrijednosti brojnog niza i poznaju osobine  konvergentnih nizova i izračunaju graničnu vrijednost brojnog niza. </w:t>
            </w:r>
          </w:p>
        </w:tc>
      </w:tr>
    </w:tbl>
    <w:p w:rsidR="00C94D9F" w:rsidRDefault="00C94D9F" w:rsidP="00C94D9F">
      <w:pPr>
        <w:rPr>
          <w:rFonts w:ascii="Arial" w:hAnsi="Arial" w:cs="Arial"/>
        </w:rPr>
      </w:pPr>
    </w:p>
    <w:p w:rsidR="00FA03E5" w:rsidRDefault="00FA03E5" w:rsidP="00C94D9F">
      <w:pPr>
        <w:rPr>
          <w:rFonts w:ascii="Arial" w:hAnsi="Arial" w:cs="Arial"/>
        </w:rPr>
      </w:pPr>
    </w:p>
    <w:p w:rsidR="00FA03E5" w:rsidRDefault="00FA03E5" w:rsidP="00C94D9F">
      <w:pPr>
        <w:rPr>
          <w:rFonts w:ascii="Arial" w:hAnsi="Arial" w:cs="Arial"/>
        </w:rPr>
      </w:pPr>
    </w:p>
    <w:p w:rsidR="00FA03E5" w:rsidRDefault="00FA03E5" w:rsidP="00C94D9F">
      <w:pPr>
        <w:rPr>
          <w:rFonts w:ascii="Arial" w:hAnsi="Arial" w:cs="Arial"/>
        </w:rPr>
      </w:pPr>
    </w:p>
    <w:p w:rsidR="00FA03E5" w:rsidRDefault="00FA03E5" w:rsidP="00C94D9F">
      <w:pPr>
        <w:rPr>
          <w:rFonts w:ascii="Arial" w:hAnsi="Arial" w:cs="Arial"/>
        </w:rPr>
      </w:pPr>
    </w:p>
    <w:p w:rsidR="00FA03E5" w:rsidRDefault="00FA03E5" w:rsidP="00C94D9F">
      <w:pPr>
        <w:rPr>
          <w:rFonts w:ascii="Arial" w:hAnsi="Arial" w:cs="Arial"/>
        </w:rPr>
      </w:pPr>
    </w:p>
    <w:p w:rsidR="00FA03E5" w:rsidRDefault="00FA03E5" w:rsidP="00C94D9F">
      <w:pPr>
        <w:rPr>
          <w:rFonts w:ascii="Arial" w:hAnsi="Arial" w:cs="Arial"/>
        </w:rPr>
      </w:pPr>
    </w:p>
    <w:p w:rsidR="00FA03E5" w:rsidRDefault="00FA03E5" w:rsidP="00C94D9F">
      <w:pPr>
        <w:rPr>
          <w:rFonts w:ascii="Arial" w:hAnsi="Arial" w:cs="Arial"/>
        </w:rPr>
      </w:pPr>
    </w:p>
    <w:p w:rsidR="00FA03E5" w:rsidRDefault="00FA03E5" w:rsidP="00C94D9F">
      <w:pPr>
        <w:rPr>
          <w:rFonts w:ascii="Arial" w:hAnsi="Arial" w:cs="Arial"/>
        </w:rPr>
      </w:pPr>
    </w:p>
    <w:p w:rsidR="00FA03E5" w:rsidRDefault="00FA03E5" w:rsidP="00C94D9F">
      <w:pPr>
        <w:rPr>
          <w:rFonts w:ascii="Arial" w:hAnsi="Arial" w:cs="Arial"/>
        </w:rPr>
      </w:pPr>
    </w:p>
    <w:p w:rsidR="00FA03E5" w:rsidRDefault="00FA03E5" w:rsidP="00C94D9F">
      <w:pPr>
        <w:rPr>
          <w:rFonts w:ascii="Arial" w:hAnsi="Arial" w:cs="Arial"/>
        </w:rPr>
      </w:pPr>
    </w:p>
    <w:p w:rsidR="00FA03E5" w:rsidRDefault="00FA03E5" w:rsidP="00C94D9F">
      <w:pPr>
        <w:rPr>
          <w:rFonts w:ascii="Arial" w:hAnsi="Arial" w:cs="Arial"/>
        </w:rPr>
      </w:pPr>
    </w:p>
    <w:p w:rsidR="00FA03E5" w:rsidRDefault="00FA03E5" w:rsidP="00C94D9F">
      <w:pPr>
        <w:rPr>
          <w:rFonts w:ascii="Arial" w:hAnsi="Arial" w:cs="Arial"/>
        </w:rPr>
      </w:pPr>
    </w:p>
    <w:p w:rsidR="00FA03E5" w:rsidRDefault="00FA03E5" w:rsidP="00C94D9F">
      <w:pPr>
        <w:rPr>
          <w:rFonts w:ascii="Arial" w:hAnsi="Arial" w:cs="Arial"/>
        </w:rPr>
      </w:pPr>
    </w:p>
    <w:p w:rsidR="00FA03E5" w:rsidRDefault="00FA03E5" w:rsidP="00C94D9F">
      <w:pPr>
        <w:rPr>
          <w:rFonts w:ascii="Arial" w:hAnsi="Arial" w:cs="Arial"/>
        </w:rPr>
      </w:pPr>
    </w:p>
    <w:p w:rsidR="00FA03E5" w:rsidRDefault="00FA03E5" w:rsidP="00C94D9F">
      <w:pPr>
        <w:rPr>
          <w:rFonts w:ascii="Arial" w:hAnsi="Arial" w:cs="Arial"/>
        </w:rPr>
      </w:pPr>
    </w:p>
    <w:p w:rsidR="00FA03E5" w:rsidRDefault="00FA03E5" w:rsidP="00C94D9F">
      <w:pPr>
        <w:rPr>
          <w:rFonts w:ascii="Arial" w:hAnsi="Arial" w:cs="Arial"/>
        </w:rPr>
      </w:pPr>
    </w:p>
    <w:p w:rsidR="00FA03E5" w:rsidRDefault="00FA03E5" w:rsidP="00C94D9F">
      <w:pPr>
        <w:rPr>
          <w:rFonts w:ascii="Arial" w:hAnsi="Arial" w:cs="Arial"/>
        </w:rPr>
      </w:pPr>
    </w:p>
    <w:p w:rsidR="00FA03E5" w:rsidRPr="00C94D9F" w:rsidRDefault="00FA03E5" w:rsidP="00C94D9F">
      <w:pPr>
        <w:rPr>
          <w:rFonts w:ascii="Arial" w:hAnsi="Arial" w:cs="Arial"/>
        </w:rPr>
      </w:pPr>
    </w:p>
    <w:tbl>
      <w:tblPr>
        <w:tblStyle w:val="TableGrid3"/>
        <w:tblW w:w="9498" w:type="dxa"/>
        <w:tblInd w:w="-34" w:type="dxa"/>
        <w:tblLook w:val="04A0" w:firstRow="1" w:lastRow="0" w:firstColumn="1" w:lastColumn="0" w:noHBand="0" w:noVBand="1"/>
      </w:tblPr>
      <w:tblGrid>
        <w:gridCol w:w="1891"/>
        <w:gridCol w:w="1858"/>
        <w:gridCol w:w="1638"/>
        <w:gridCol w:w="2077"/>
        <w:gridCol w:w="2034"/>
      </w:tblGrid>
      <w:tr w:rsidR="00C94D9F" w:rsidRPr="00C94D9F" w:rsidTr="00C94D9F">
        <w:trPr>
          <w:trHeight w:val="550"/>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4D9F" w:rsidRPr="00C94D9F" w:rsidRDefault="00C94D9F" w:rsidP="00C94D9F">
            <w:pPr>
              <w:spacing w:line="276" w:lineRule="auto"/>
              <w:rPr>
                <w:rFonts w:ascii="Arial" w:hAnsi="Arial" w:cs="Arial"/>
                <w:b/>
                <w:bCs/>
                <w:lang w:val="sr-Latn-RS" w:eastAsia="en-US"/>
              </w:rPr>
            </w:pPr>
            <w:r w:rsidRPr="00C94D9F">
              <w:rPr>
                <w:rFonts w:ascii="Arial" w:hAnsi="Arial" w:cs="Arial"/>
                <w:b/>
                <w:bCs/>
                <w:lang w:val="sr-Latn-RS"/>
              </w:rPr>
              <w:lastRenderedPageBreak/>
              <w:t>Tabela S2.6.4. Forma za pripremu informacionih lista predmeta</w:t>
            </w:r>
          </w:p>
        </w:tc>
      </w:tr>
      <w:tr w:rsidR="00C94D9F" w:rsidRPr="00C94D9F" w:rsidTr="00C94D9F">
        <w:trPr>
          <w:trHeight w:val="425"/>
        </w:trPr>
        <w:tc>
          <w:tcPr>
            <w:tcW w:w="9498" w:type="dxa"/>
            <w:gridSpan w:val="5"/>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r w:rsidRPr="00C94D9F">
              <w:rPr>
                <w:rFonts w:ascii="Arial" w:hAnsi="Arial" w:cs="Arial"/>
                <w:b/>
                <w:bCs/>
                <w:iCs/>
                <w:lang w:val="sr-Latn-RS" w:eastAsia="en-US"/>
              </w:rPr>
              <w:t xml:space="preserve">Naziv predmeta: </w:t>
            </w:r>
            <w:r w:rsidR="00FA03E5">
              <w:rPr>
                <w:rFonts w:ascii="Arial" w:hAnsi="Arial" w:cs="Arial"/>
                <w:b/>
                <w:bCs/>
                <w:iCs/>
                <w:lang w:val="sr-Latn-RS" w:eastAsia="en-US"/>
              </w:rPr>
              <w:t xml:space="preserve"> </w:t>
            </w:r>
            <w:r w:rsidRPr="00C94D9F">
              <w:rPr>
                <w:rFonts w:ascii="Arial" w:hAnsi="Arial" w:cs="Arial"/>
                <w:b/>
                <w:bCs/>
                <w:iCs/>
                <w:lang w:val="sr-Latn-RS" w:eastAsia="en-US"/>
              </w:rPr>
              <w:t>Fizika</w:t>
            </w:r>
          </w:p>
        </w:tc>
      </w:tr>
      <w:tr w:rsidR="00C94D9F" w:rsidRPr="00C94D9F" w:rsidTr="00C94D9F">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FA03E5" w:rsidRDefault="00C94D9F" w:rsidP="00C94D9F">
            <w:pPr>
              <w:widowControl w:val="0"/>
              <w:tabs>
                <w:tab w:val="left" w:pos="567"/>
              </w:tabs>
              <w:autoSpaceDE w:val="0"/>
              <w:autoSpaceDN w:val="0"/>
              <w:adjustRightInd w:val="0"/>
              <w:spacing w:line="276" w:lineRule="auto"/>
              <w:rPr>
                <w:rFonts w:ascii="Arial" w:hAnsi="Arial" w:cs="Arial"/>
                <w:b/>
                <w:bCs/>
                <w:iCs/>
                <w:lang w:val="sr-Latn-RS" w:eastAsia="en-US"/>
              </w:rPr>
            </w:pPr>
            <w:r w:rsidRPr="00C94D9F">
              <w:rPr>
                <w:rFonts w:ascii="Arial" w:hAnsi="Arial" w:cs="Arial"/>
                <w:b/>
                <w:bCs/>
                <w:iCs/>
                <w:lang w:val="sr-Latn-RS" w:eastAsia="en-US"/>
              </w:rPr>
              <w:t xml:space="preserve">Broj </w:t>
            </w:r>
          </w:p>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ECTS kredita</w:t>
            </w:r>
          </w:p>
        </w:tc>
        <w:tc>
          <w:tcPr>
            <w:tcW w:w="2034"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Fond časova</w:t>
            </w:r>
          </w:p>
        </w:tc>
      </w:tr>
      <w:tr w:rsidR="00C94D9F" w:rsidRPr="00C94D9F" w:rsidTr="00C94D9F">
        <w:trPr>
          <w:trHeight w:val="262"/>
        </w:trPr>
        <w:tc>
          <w:tcPr>
            <w:tcW w:w="1891"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r w:rsidRPr="00C94D9F">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r w:rsidRPr="00C94D9F">
              <w:rPr>
                <w:rFonts w:ascii="Arial" w:hAnsi="Arial" w:cs="Arial"/>
                <w:b/>
                <w:lang w:val="sr-Latn-RS"/>
              </w:rPr>
              <w:t>I</w:t>
            </w:r>
          </w:p>
        </w:tc>
        <w:tc>
          <w:tcPr>
            <w:tcW w:w="2077"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r w:rsidRPr="00C94D9F">
              <w:rPr>
                <w:rFonts w:ascii="Arial" w:hAnsi="Arial" w:cs="Arial"/>
                <w:b/>
                <w:lang w:val="sr-Latn-RS"/>
              </w:rPr>
              <w:t>4</w:t>
            </w:r>
          </w:p>
        </w:tc>
        <w:tc>
          <w:tcPr>
            <w:tcW w:w="2034"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r w:rsidRPr="00C94D9F">
              <w:rPr>
                <w:rFonts w:ascii="Arial" w:hAnsi="Arial" w:cs="Arial"/>
                <w:b/>
                <w:lang w:val="sr-Latn-RS"/>
              </w:rPr>
              <w:t>2</w:t>
            </w:r>
            <w:r w:rsidR="00FA03E5">
              <w:rPr>
                <w:rFonts w:ascii="Arial" w:hAnsi="Arial" w:cs="Arial"/>
                <w:b/>
                <w:lang w:val="sr-Latn-RS"/>
              </w:rPr>
              <w:t xml:space="preserve"> P</w:t>
            </w:r>
            <w:r w:rsidRPr="00C94D9F">
              <w:rPr>
                <w:rFonts w:ascii="Arial" w:hAnsi="Arial" w:cs="Arial"/>
                <w:b/>
                <w:lang w:val="sr-Latn-RS"/>
              </w:rPr>
              <w:t>+2</w:t>
            </w:r>
            <w:r w:rsidR="00FA03E5">
              <w:rPr>
                <w:rFonts w:ascii="Arial" w:hAnsi="Arial" w:cs="Arial"/>
                <w:b/>
                <w:lang w:val="sr-Latn-RS"/>
              </w:rPr>
              <w:t xml:space="preserve"> L</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158"/>
        <w:gridCol w:w="4839"/>
      </w:tblGrid>
      <w:tr w:rsidR="00C94D9F" w:rsidRPr="00C94D9F" w:rsidTr="00C94D9F">
        <w:trPr>
          <w:trHeight w:val="266"/>
        </w:trPr>
        <w:tc>
          <w:tcPr>
            <w:tcW w:w="5000" w:type="pct"/>
            <w:gridSpan w:val="3"/>
            <w:tcBorders>
              <w:top w:val="nil"/>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Studijski programi za koje se organizuje: Farmacija</w:t>
            </w:r>
          </w:p>
        </w:tc>
      </w:tr>
      <w:tr w:rsidR="00C94D9F" w:rsidRPr="00C94D9F" w:rsidTr="00C94D9F">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 xml:space="preserve">Uslovljenost drugim predmetima: </w:t>
            </w:r>
          </w:p>
        </w:tc>
      </w:tr>
      <w:tr w:rsidR="00C94D9F" w:rsidRPr="00C94D9F" w:rsidTr="00C94D9F">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tabs>
                <w:tab w:val="left" w:pos="6389"/>
              </w:tabs>
              <w:spacing w:after="0"/>
              <w:ind w:left="152" w:hanging="152"/>
              <w:rPr>
                <w:rFonts w:ascii="Arial" w:eastAsiaTheme="minorHAnsi" w:hAnsi="Arial" w:cs="Arial"/>
                <w:b/>
                <w:bCs/>
                <w:iCs/>
                <w:lang w:val="sr-Latn-RS"/>
              </w:rPr>
            </w:pPr>
            <w:r w:rsidRPr="00C94D9F">
              <w:rPr>
                <w:rFonts w:ascii="Arial" w:eastAsiaTheme="minorHAnsi" w:hAnsi="Arial" w:cs="Arial"/>
                <w:b/>
                <w:bCs/>
                <w:iCs/>
                <w:lang w:val="sr-Latn-RS"/>
              </w:rPr>
              <w:t xml:space="preserve">Ciljevi izučavanja predmeta: </w:t>
            </w:r>
          </w:p>
          <w:p w:rsidR="00C94D9F" w:rsidRPr="00C94D9F" w:rsidRDefault="00C94D9F" w:rsidP="00C94D9F">
            <w:pPr>
              <w:tabs>
                <w:tab w:val="left" w:pos="6389"/>
              </w:tabs>
              <w:spacing w:after="0"/>
              <w:ind w:left="152" w:hanging="152"/>
              <w:rPr>
                <w:rFonts w:ascii="Arial" w:eastAsia="Times New Roman" w:hAnsi="Arial" w:cs="Arial"/>
              </w:rPr>
            </w:pPr>
            <w:r w:rsidRPr="00C94D9F">
              <w:rPr>
                <w:rFonts w:ascii="Arial" w:eastAsia="Times New Roman" w:hAnsi="Arial" w:cs="Arial"/>
              </w:rPr>
              <w:t>Upoznavanje sa osnovnim principima opšte fizike i savremenim</w:t>
            </w:r>
          </w:p>
          <w:p w:rsidR="00C94D9F" w:rsidRPr="00C94D9F" w:rsidRDefault="00C94D9F" w:rsidP="00C94D9F">
            <w:pPr>
              <w:spacing w:after="0"/>
              <w:rPr>
                <w:rFonts w:ascii="Arial" w:eastAsia="Times New Roman" w:hAnsi="Arial" w:cs="Arial"/>
              </w:rPr>
            </w:pPr>
            <w:r w:rsidRPr="00C94D9F">
              <w:rPr>
                <w:rFonts w:ascii="Arial" w:eastAsia="Times New Roman" w:hAnsi="Arial" w:cs="Arial"/>
              </w:rPr>
              <w:t xml:space="preserve">primenama fizike  u razumijevanju bio-medicinskih fenomena. Poznavanje principa </w:t>
            </w:r>
          </w:p>
          <w:p w:rsidR="00C94D9F" w:rsidRPr="00C94D9F" w:rsidRDefault="00C94D9F" w:rsidP="00C94D9F">
            <w:pPr>
              <w:spacing w:after="0"/>
              <w:rPr>
                <w:rFonts w:ascii="Arial" w:eastAsia="Times New Roman" w:hAnsi="Arial" w:cs="Arial"/>
              </w:rPr>
            </w:pPr>
            <w:r w:rsidRPr="00C94D9F">
              <w:rPr>
                <w:rFonts w:ascii="Arial" w:eastAsia="Times New Roman" w:hAnsi="Arial" w:cs="Arial"/>
              </w:rPr>
              <w:t>I zakona fizikeomogućava uspješno učešće u proizvodnji i razvoju</w:t>
            </w:r>
          </w:p>
          <w:p w:rsidR="00C94D9F" w:rsidRPr="00C94D9F" w:rsidRDefault="00C94D9F" w:rsidP="00C94D9F">
            <w:pPr>
              <w:spacing w:after="0"/>
              <w:rPr>
                <w:rFonts w:ascii="Arial" w:eastAsia="Times New Roman" w:hAnsi="Arial" w:cs="Arial"/>
              </w:rPr>
            </w:pPr>
            <w:r w:rsidRPr="00C94D9F">
              <w:rPr>
                <w:rFonts w:ascii="Arial" w:eastAsia="Times New Roman" w:hAnsi="Arial" w:cs="Arial"/>
              </w:rPr>
              <w:t xml:space="preserve"> novih ljekova.</w:t>
            </w:r>
          </w:p>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p>
        </w:tc>
      </w:tr>
      <w:tr w:rsidR="00C94D9F" w:rsidRPr="00C94D9F" w:rsidTr="00C94D9F">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94D9F" w:rsidRPr="00C94D9F" w:rsidTr="00C94D9F">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Detaljno predstavljanje plana organizacije predavanja i ispita</w:t>
            </w: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rPr>
              <w:t>studentima. Uvod. Kinematika</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Dinamika.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rPr>
              <w:t>Mehanika fluida.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rPr>
              <w:t>Talasi.</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rPr>
              <w:t>Zvuk.</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rPr>
              <w:t>Termofizika.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I kolokvijum.</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Elektrostatika.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Električna struja.</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Magnetizam.</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Geometrijska optika.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II kolokvijum (Odbrana laboratorijskih vježbi).</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 xml:space="preserve">Osnovi atomske fizike. Principi rada nekih dijagnostičkih i </w:t>
            </w:r>
          </w:p>
          <w:p w:rsidR="00C94D9F" w:rsidRPr="00C94D9F" w:rsidRDefault="00C94D9F" w:rsidP="00C94D9F">
            <w:pPr>
              <w:spacing w:after="0"/>
              <w:rPr>
                <w:rFonts w:ascii="Arial" w:eastAsia="Times New Roman" w:hAnsi="Arial" w:cs="Arial"/>
              </w:rPr>
            </w:pPr>
            <w:r w:rsidRPr="00C94D9F">
              <w:rPr>
                <w:rFonts w:ascii="Arial" w:eastAsia="Times New Roman" w:hAnsi="Arial" w:cs="Arial"/>
              </w:rPr>
              <w:t xml:space="preserve">laboratorijskih uredjaja </w:t>
            </w:r>
          </w:p>
          <w:p w:rsidR="00C94D9F" w:rsidRPr="00C94D9F" w:rsidRDefault="00C94D9F" w:rsidP="00C94D9F">
            <w:pPr>
              <w:spacing w:after="0"/>
              <w:rPr>
                <w:rFonts w:ascii="Arial" w:eastAsia="Times New Roman" w:hAnsi="Arial" w:cs="Arial"/>
              </w:rPr>
            </w:pPr>
            <w:r w:rsidRPr="00C94D9F">
              <w:rPr>
                <w:rFonts w:ascii="Arial" w:eastAsia="Times New Roman" w:hAnsi="Arial" w:cs="Arial"/>
              </w:rPr>
              <w:t>(MRI, x-zraci, laser).</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Radioaktivnost.</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Popravni I kolokvijum.</w:t>
            </w:r>
          </w:p>
        </w:tc>
      </w:tr>
      <w:tr w:rsidR="00C94D9F" w:rsidRPr="00C94D9F" w:rsidTr="00C94D9F">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spacing w:after="0"/>
              <w:rPr>
                <w:rFonts w:ascii="Arial" w:eastAsia="Times New Roman" w:hAnsi="Arial" w:cs="Arial"/>
                <w:b/>
                <w:bCs/>
                <w:lang w:val="sr-Latn-RS"/>
              </w:rPr>
            </w:pPr>
            <w:r w:rsidRPr="00C94D9F">
              <w:rPr>
                <w:rFonts w:ascii="Arial" w:eastAsia="Times New Roman" w:hAnsi="Arial" w:cs="Arial"/>
                <w:b/>
                <w:bCs/>
                <w:iCs/>
                <w:lang w:val="sr-Latn-RS"/>
              </w:rPr>
              <w:t xml:space="preserve">Metode obrazovanja </w:t>
            </w:r>
          </w:p>
        </w:tc>
      </w:tr>
      <w:tr w:rsidR="00C94D9F" w:rsidRPr="00C94D9F" w:rsidTr="00C94D9F">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spacing w:after="0"/>
              <w:rPr>
                <w:rFonts w:ascii="Arial" w:eastAsia="Times New Roman" w:hAnsi="Arial" w:cs="Arial"/>
                <w:b/>
                <w:bCs/>
                <w:lang w:val="sr-Latn-RS"/>
              </w:rPr>
            </w:pPr>
            <w:r w:rsidRPr="00C94D9F">
              <w:rPr>
                <w:rFonts w:ascii="Arial" w:eastAsia="Times New Roman" w:hAnsi="Arial" w:cs="Arial"/>
                <w:b/>
                <w:bCs/>
                <w:lang w:val="sr-Latn-RS"/>
              </w:rPr>
              <w:t>Opterećenje studenata</w:t>
            </w:r>
          </w:p>
        </w:tc>
      </w:tr>
      <w:tr w:rsidR="00C94D9F" w:rsidRPr="00C94D9F" w:rsidTr="00C94D9F">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jc w:val="center"/>
              <w:rPr>
                <w:rFonts w:ascii="Arial" w:eastAsia="Times New Roman" w:hAnsi="Arial" w:cs="Arial"/>
                <w:u w:val="single"/>
              </w:rPr>
            </w:pPr>
            <w:r w:rsidRPr="00C94D9F">
              <w:rPr>
                <w:rFonts w:ascii="Arial" w:eastAsia="Times New Roman" w:hAnsi="Arial" w:cs="Arial"/>
                <w:u w:val="single"/>
              </w:rPr>
              <w:lastRenderedPageBreak/>
              <w:t>Nedjeljno</w:t>
            </w:r>
          </w:p>
          <w:p w:rsidR="00C94D9F" w:rsidRPr="00C94D9F" w:rsidRDefault="00C94D9F" w:rsidP="00C94D9F">
            <w:pPr>
              <w:pStyle w:val="BodyText3"/>
              <w:jc w:val="center"/>
              <w:rPr>
                <w:rFonts w:ascii="Arial" w:hAnsi="Arial" w:cs="Arial"/>
                <w:bCs/>
                <w:sz w:val="22"/>
                <w:szCs w:val="22"/>
                <w:lang w:val="sr-Latn-RS"/>
              </w:rPr>
            </w:pPr>
            <w:r w:rsidRPr="00C94D9F">
              <w:rPr>
                <w:rFonts w:ascii="Arial" w:hAnsi="Arial" w:cs="Arial"/>
                <w:bCs/>
                <w:sz w:val="22"/>
                <w:szCs w:val="22"/>
                <w:lang w:val="sr-Latn-RS"/>
              </w:rPr>
              <w:t>4  kredita x 40/30 = 5.33 sati</w:t>
            </w:r>
          </w:p>
          <w:p w:rsidR="00C94D9F" w:rsidRPr="00C94D9F" w:rsidRDefault="00C94D9F" w:rsidP="00C94D9F">
            <w:pPr>
              <w:pStyle w:val="BodyText3"/>
              <w:jc w:val="center"/>
              <w:rPr>
                <w:rFonts w:ascii="Arial" w:hAnsi="Arial" w:cs="Arial"/>
                <w:bCs/>
                <w:sz w:val="22"/>
                <w:szCs w:val="22"/>
                <w:lang w:val="sr-Latn-RS"/>
              </w:rPr>
            </w:pPr>
            <w:r w:rsidRPr="00C94D9F">
              <w:rPr>
                <w:rFonts w:ascii="Arial" w:hAnsi="Arial" w:cs="Arial"/>
                <w:bCs/>
                <w:sz w:val="22"/>
                <w:szCs w:val="22"/>
                <w:lang w:val="sr-Latn-RS"/>
              </w:rPr>
              <w:t>Struktura: 3 sata predavanja</w:t>
            </w:r>
          </w:p>
          <w:p w:rsidR="00C94D9F" w:rsidRPr="00C94D9F" w:rsidRDefault="00C94D9F" w:rsidP="00C94D9F">
            <w:pPr>
              <w:pStyle w:val="BodyText3"/>
              <w:jc w:val="center"/>
              <w:rPr>
                <w:rFonts w:ascii="Arial" w:hAnsi="Arial" w:cs="Arial"/>
                <w:bCs/>
                <w:sz w:val="22"/>
                <w:szCs w:val="22"/>
                <w:lang w:val="sr-Latn-RS"/>
              </w:rPr>
            </w:pPr>
            <w:r w:rsidRPr="00C94D9F">
              <w:rPr>
                <w:rFonts w:ascii="Arial" w:hAnsi="Arial" w:cs="Arial"/>
                <w:bCs/>
                <w:sz w:val="22"/>
                <w:szCs w:val="22"/>
                <w:lang w:val="sr-Latn-RS"/>
              </w:rPr>
              <w:t>1 sat vježbi</w:t>
            </w:r>
          </w:p>
          <w:p w:rsidR="00C94D9F" w:rsidRPr="00C94D9F" w:rsidRDefault="00C94D9F" w:rsidP="00C94D9F">
            <w:pPr>
              <w:spacing w:after="0"/>
              <w:rPr>
                <w:rFonts w:ascii="Arial" w:eastAsia="Times New Roman" w:hAnsi="Arial" w:cs="Arial"/>
                <w:u w:val="single"/>
                <w:lang w:val="sr-Latn-RS"/>
              </w:rPr>
            </w:pPr>
            <w:r w:rsidRPr="00C94D9F">
              <w:rPr>
                <w:rFonts w:ascii="Arial" w:hAnsi="Arial" w:cs="Arial"/>
                <w:bCs/>
                <w:lang w:val="sr-Latn-RS"/>
              </w:rPr>
              <w:t>1.33 sati samostalni rad i konsultacija</w:t>
            </w:r>
          </w:p>
        </w:tc>
        <w:tc>
          <w:tcPr>
            <w:tcW w:w="2549" w:type="pct"/>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jc w:val="center"/>
              <w:rPr>
                <w:rFonts w:ascii="Arial" w:eastAsia="Times New Roman" w:hAnsi="Arial" w:cs="Arial"/>
                <w:u w:val="single"/>
              </w:rPr>
            </w:pPr>
            <w:r w:rsidRPr="00C94D9F">
              <w:rPr>
                <w:rFonts w:ascii="Arial" w:eastAsia="Times New Roman" w:hAnsi="Arial" w:cs="Arial"/>
                <w:u w:val="single"/>
              </w:rPr>
              <w:t>U semestru</w:t>
            </w:r>
          </w:p>
          <w:p w:rsidR="00C94D9F" w:rsidRPr="00C94D9F" w:rsidRDefault="00C94D9F" w:rsidP="00C94D9F">
            <w:pPr>
              <w:pStyle w:val="TableParagraph"/>
              <w:tabs>
                <w:tab w:val="left" w:pos="2129"/>
              </w:tabs>
              <w:spacing w:before="113" w:line="276" w:lineRule="auto"/>
              <w:ind w:left="99" w:right="112"/>
            </w:pPr>
            <w:r w:rsidRPr="00C94D9F">
              <w:rPr>
                <w:b/>
              </w:rPr>
              <w:t>Nastava</w:t>
            </w:r>
            <w:r w:rsidRPr="00C94D9F">
              <w:rPr>
                <w:b/>
                <w:spacing w:val="-1"/>
              </w:rPr>
              <w:t xml:space="preserve"> </w:t>
            </w:r>
            <w:r w:rsidRPr="00C94D9F">
              <w:rPr>
                <w:b/>
              </w:rPr>
              <w:t>i</w:t>
            </w:r>
            <w:r w:rsidRPr="00C94D9F">
              <w:rPr>
                <w:b/>
                <w:spacing w:val="1"/>
              </w:rPr>
              <w:t xml:space="preserve"> </w:t>
            </w:r>
            <w:r w:rsidRPr="00C94D9F">
              <w:rPr>
                <w:b/>
              </w:rPr>
              <w:t>završni</w:t>
            </w:r>
            <w:r w:rsidRPr="00C94D9F">
              <w:rPr>
                <w:b/>
                <w:spacing w:val="-1"/>
              </w:rPr>
              <w:t xml:space="preserve"> </w:t>
            </w:r>
            <w:r w:rsidRPr="00C94D9F">
              <w:rPr>
                <w:b/>
              </w:rPr>
              <w:t>ispit</w:t>
            </w:r>
            <w:r w:rsidRPr="00C94D9F">
              <w:t xml:space="preserve">:(5.33 sati) x 16 = </w:t>
            </w:r>
            <w:r w:rsidRPr="00C94D9F">
              <w:rPr>
                <w:b/>
                <w:u w:val="single"/>
              </w:rPr>
              <w:t>85.33 sati</w:t>
            </w:r>
            <w:r w:rsidRPr="00C94D9F">
              <w:rPr>
                <w:b/>
                <w:spacing w:val="-38"/>
              </w:rPr>
              <w:t xml:space="preserve"> </w:t>
            </w:r>
            <w:r w:rsidRPr="00C94D9F">
              <w:rPr>
                <w:b/>
              </w:rPr>
              <w:t xml:space="preserve">Neophodne pripreme </w:t>
            </w:r>
            <w:r w:rsidRPr="00C94D9F">
              <w:t>prije početka semestra</w:t>
            </w:r>
            <w:r w:rsidRPr="00C94D9F">
              <w:rPr>
                <w:spacing w:val="1"/>
              </w:rPr>
              <w:t xml:space="preserve"> </w:t>
            </w:r>
            <w:r w:rsidRPr="00C94D9F">
              <w:t>(administracija,</w:t>
            </w:r>
            <w:r w:rsidRPr="00C94D9F">
              <w:rPr>
                <w:spacing w:val="-1"/>
              </w:rPr>
              <w:t xml:space="preserve"> </w:t>
            </w:r>
            <w:r w:rsidRPr="00C94D9F">
              <w:t>upis, ovjera):</w:t>
            </w:r>
          </w:p>
          <w:p w:rsidR="00C94D9F" w:rsidRPr="00C94D9F" w:rsidRDefault="00C94D9F" w:rsidP="00C94D9F">
            <w:pPr>
              <w:pStyle w:val="TableParagraph"/>
              <w:spacing w:line="276" w:lineRule="auto"/>
              <w:rPr>
                <w:b/>
              </w:rPr>
            </w:pPr>
            <w:r w:rsidRPr="00C94D9F">
              <w:t>(5.33 sati)</w:t>
            </w:r>
            <w:r w:rsidRPr="00C94D9F">
              <w:rPr>
                <w:spacing w:val="-1"/>
              </w:rPr>
              <w:t xml:space="preserve"> </w:t>
            </w:r>
            <w:r w:rsidRPr="00C94D9F">
              <w:t>x</w:t>
            </w:r>
            <w:r w:rsidRPr="00C94D9F">
              <w:rPr>
                <w:spacing w:val="44"/>
              </w:rPr>
              <w:t xml:space="preserve"> </w:t>
            </w:r>
            <w:r w:rsidRPr="00C94D9F">
              <w:t>2</w:t>
            </w:r>
            <w:r w:rsidRPr="00C94D9F">
              <w:rPr>
                <w:spacing w:val="-1"/>
              </w:rPr>
              <w:t xml:space="preserve"> </w:t>
            </w:r>
            <w:r w:rsidRPr="00C94D9F">
              <w:t>=</w:t>
            </w:r>
            <w:r w:rsidRPr="00C94D9F">
              <w:rPr>
                <w:spacing w:val="83"/>
              </w:rPr>
              <w:t xml:space="preserve"> </w:t>
            </w:r>
            <w:r w:rsidRPr="00C94D9F">
              <w:rPr>
                <w:b/>
                <w:u w:val="single"/>
              </w:rPr>
              <w:t>10.66</w:t>
            </w:r>
            <w:r w:rsidRPr="00C94D9F">
              <w:rPr>
                <w:b/>
                <w:spacing w:val="-1"/>
                <w:u w:val="single"/>
              </w:rPr>
              <w:t xml:space="preserve"> </w:t>
            </w:r>
            <w:r w:rsidRPr="00C94D9F">
              <w:rPr>
                <w:b/>
                <w:u w:val="single"/>
              </w:rPr>
              <w:t>sati</w:t>
            </w:r>
          </w:p>
          <w:p w:rsidR="00C94D9F" w:rsidRPr="00C94D9F" w:rsidRDefault="00C94D9F" w:rsidP="00C94D9F">
            <w:pPr>
              <w:pStyle w:val="TableParagraph"/>
              <w:spacing w:before="113" w:line="276" w:lineRule="auto"/>
              <w:ind w:left="99"/>
              <w:rPr>
                <w:b/>
              </w:rPr>
            </w:pPr>
            <w:r w:rsidRPr="00C94D9F">
              <w:rPr>
                <w:b/>
              </w:rPr>
              <w:t>Ukupno</w:t>
            </w:r>
            <w:r w:rsidRPr="00C94D9F">
              <w:rPr>
                <w:b/>
                <w:spacing w:val="-2"/>
              </w:rPr>
              <w:t xml:space="preserve"> </w:t>
            </w:r>
            <w:r w:rsidRPr="00C94D9F">
              <w:rPr>
                <w:b/>
              </w:rPr>
              <w:t>opterećenje za predmet</w:t>
            </w:r>
            <w:r w:rsidRPr="00C94D9F">
              <w:t xml:space="preserve">: </w:t>
            </w:r>
            <w:r w:rsidRPr="00C94D9F">
              <w:rPr>
                <w:b/>
                <w:u w:val="single"/>
              </w:rPr>
              <w:t>4 x</w:t>
            </w:r>
            <w:r w:rsidRPr="00C94D9F">
              <w:rPr>
                <w:b/>
                <w:spacing w:val="-2"/>
                <w:u w:val="single"/>
              </w:rPr>
              <w:t xml:space="preserve"> </w:t>
            </w:r>
            <w:r w:rsidRPr="00C94D9F">
              <w:rPr>
                <w:b/>
                <w:u w:val="single"/>
              </w:rPr>
              <w:t>30</w:t>
            </w:r>
            <w:r w:rsidRPr="00C94D9F">
              <w:rPr>
                <w:b/>
                <w:spacing w:val="-1"/>
                <w:u w:val="single"/>
              </w:rPr>
              <w:t xml:space="preserve"> </w:t>
            </w:r>
            <w:r w:rsidRPr="00C94D9F">
              <w:rPr>
                <w:b/>
                <w:u w:val="single"/>
              </w:rPr>
              <w:t>=</w:t>
            </w:r>
            <w:r w:rsidRPr="00C94D9F">
              <w:rPr>
                <w:b/>
                <w:spacing w:val="-1"/>
                <w:u w:val="single"/>
              </w:rPr>
              <w:t xml:space="preserve"> </w:t>
            </w:r>
            <w:r w:rsidRPr="00C94D9F">
              <w:rPr>
                <w:b/>
                <w:u w:val="single"/>
              </w:rPr>
              <w:t>120 sati</w:t>
            </w:r>
          </w:p>
          <w:p w:rsidR="00C94D9F" w:rsidRPr="00C94D9F" w:rsidRDefault="00C94D9F" w:rsidP="00C94D9F">
            <w:pPr>
              <w:pStyle w:val="TableParagraph"/>
              <w:spacing w:before="110" w:line="276" w:lineRule="auto"/>
              <w:ind w:left="99"/>
            </w:pPr>
            <w:r w:rsidRPr="00C94D9F">
              <w:rPr>
                <w:b/>
              </w:rPr>
              <w:t>Struktura</w:t>
            </w:r>
            <w:r w:rsidRPr="00C94D9F">
              <w:rPr>
                <w:b/>
                <w:spacing w:val="-3"/>
              </w:rPr>
              <w:t xml:space="preserve"> </w:t>
            </w:r>
            <w:r w:rsidRPr="00C94D9F">
              <w:rPr>
                <w:b/>
              </w:rPr>
              <w:t>opterećenja</w:t>
            </w:r>
            <w:r w:rsidRPr="00C94D9F">
              <w:t>: 85.33 sati (nastava i završni ispit) + 10.66 sati (priprema) +</w:t>
            </w:r>
            <w:r w:rsidRPr="00C94D9F">
              <w:rPr>
                <w:spacing w:val="-39"/>
              </w:rPr>
              <w:t xml:space="preserve"> </w:t>
            </w:r>
            <w:r w:rsidRPr="00C94D9F">
              <w:t>24 sata</w:t>
            </w:r>
            <w:r w:rsidRPr="00C94D9F">
              <w:rPr>
                <w:spacing w:val="1"/>
              </w:rPr>
              <w:t xml:space="preserve"> </w:t>
            </w:r>
            <w:r w:rsidRPr="00C94D9F">
              <w:t>(dopunski</w:t>
            </w:r>
            <w:r w:rsidRPr="00C94D9F">
              <w:rPr>
                <w:spacing w:val="1"/>
              </w:rPr>
              <w:t xml:space="preserve"> </w:t>
            </w:r>
            <w:r w:rsidRPr="00C94D9F">
              <w:t>rad)</w:t>
            </w:r>
          </w:p>
        </w:tc>
      </w:tr>
      <w:tr w:rsidR="00C94D9F" w:rsidRPr="00C94D9F" w:rsidTr="00C94D9F">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Obaveze studenata u toku nastave:</w:t>
            </w:r>
          </w:p>
          <w:p w:rsidR="00C94D9F" w:rsidRPr="00C94D9F" w:rsidRDefault="00C94D9F" w:rsidP="00C94D9F">
            <w:pPr>
              <w:spacing w:after="0"/>
              <w:rPr>
                <w:rFonts w:ascii="Arial" w:eastAsia="Times New Roman" w:hAnsi="Arial" w:cs="Arial"/>
              </w:rPr>
            </w:pPr>
            <w:r w:rsidRPr="00C94D9F">
              <w:rPr>
                <w:rFonts w:ascii="Arial" w:eastAsia="Times New Roman" w:hAnsi="Arial" w:cs="Arial"/>
              </w:rPr>
              <w:t xml:space="preserve">Studenti su obavezni da pohađaju nastavu, odrade sve </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imes New Roman" w:hAnsi="Arial" w:cs="Arial"/>
              </w:rPr>
              <w:t>laboratorijske vježbe,rade oba kolokvijuma i završni ispit.</w:t>
            </w:r>
          </w:p>
        </w:tc>
      </w:tr>
      <w:tr w:rsidR="00C94D9F" w:rsidRPr="00C94D9F" w:rsidTr="00C94D9F">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Literatura:</w:t>
            </w:r>
          </w:p>
          <w:p w:rsidR="00C94D9F" w:rsidRPr="00C94D9F" w:rsidRDefault="00C94D9F" w:rsidP="00C94D9F">
            <w:pPr>
              <w:spacing w:after="0"/>
              <w:rPr>
                <w:rFonts w:ascii="Arial" w:eastAsia="Times New Roman" w:hAnsi="Arial" w:cs="Arial"/>
              </w:rPr>
            </w:pPr>
            <w:r w:rsidRPr="00C94D9F">
              <w:rPr>
                <w:rFonts w:ascii="Arial" w:eastAsia="Times New Roman" w:hAnsi="Arial" w:cs="Arial"/>
              </w:rPr>
              <w:t>Janjić, Bikit i Cindro: Opšti kurs fizike I i II; Resnic, Halliday and</w:t>
            </w:r>
          </w:p>
          <w:p w:rsidR="00C94D9F" w:rsidRPr="00C94D9F" w:rsidRDefault="00C94D9F" w:rsidP="00C94D9F">
            <w:pPr>
              <w:spacing w:after="0"/>
              <w:rPr>
                <w:rFonts w:ascii="Arial" w:eastAsia="Times New Roman" w:hAnsi="Arial" w:cs="Arial"/>
              </w:rPr>
            </w:pPr>
            <w:r w:rsidRPr="00C94D9F">
              <w:rPr>
                <w:rFonts w:ascii="Arial" w:eastAsia="Times New Roman" w:hAnsi="Arial" w:cs="Arial"/>
              </w:rPr>
              <w:t xml:space="preserve"> Krane: Physics, volume 1 and 2 (fifth edition); V.Vučić Osnovna merenja u fizici.</w:t>
            </w:r>
          </w:p>
          <w:p w:rsidR="00C94D9F" w:rsidRPr="00C94D9F" w:rsidRDefault="00C94D9F" w:rsidP="00C94D9F">
            <w:pPr>
              <w:spacing w:after="0"/>
              <w:rPr>
                <w:rFonts w:ascii="Arial" w:eastAsia="Times New Roman" w:hAnsi="Arial" w:cs="Arial"/>
              </w:rPr>
            </w:pP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p>
        </w:tc>
      </w:tr>
      <w:tr w:rsidR="00C94D9F" w:rsidRPr="00C94D9F" w:rsidTr="00C94D9F">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Ishodi učenja (usklađeni sa ishodima za studijski program):</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p>
          <w:p w:rsidR="00C94D9F" w:rsidRPr="00C94D9F" w:rsidRDefault="00C94D9F" w:rsidP="00C94D9F">
            <w:pPr>
              <w:spacing w:after="0"/>
              <w:rPr>
                <w:rFonts w:ascii="Arial" w:hAnsi="Arial" w:cs="Arial"/>
                <w:shd w:val="clear" w:color="auto" w:fill="FFFFFF"/>
              </w:rPr>
            </w:pPr>
            <w:r w:rsidRPr="00C94D9F">
              <w:rPr>
                <w:rFonts w:ascii="Arial" w:hAnsi="Arial" w:cs="Arial"/>
                <w:shd w:val="clear" w:color="auto" w:fill="FFFFFF"/>
              </w:rPr>
              <w:t xml:space="preserve">1.Navede i objasni suštine procesa u osnovnim oblastima opšte </w:t>
            </w:r>
          </w:p>
          <w:p w:rsidR="00C94D9F" w:rsidRPr="00C94D9F" w:rsidRDefault="00C94D9F" w:rsidP="00C94D9F">
            <w:pPr>
              <w:spacing w:after="0"/>
              <w:rPr>
                <w:rFonts w:ascii="Arial" w:hAnsi="Arial" w:cs="Arial"/>
                <w:shd w:val="clear" w:color="auto" w:fill="FFFFFF"/>
              </w:rPr>
            </w:pPr>
            <w:r w:rsidRPr="00C94D9F">
              <w:rPr>
                <w:rFonts w:ascii="Arial" w:hAnsi="Arial" w:cs="Arial"/>
                <w:shd w:val="clear" w:color="auto" w:fill="FFFFFF"/>
              </w:rPr>
              <w:t xml:space="preserve">fizike, uz korišćenje matematičkog formalizma neophodnog za </w:t>
            </w:r>
          </w:p>
          <w:p w:rsidR="00C94D9F" w:rsidRPr="00C94D9F" w:rsidRDefault="00C94D9F" w:rsidP="00C94D9F">
            <w:pPr>
              <w:spacing w:after="0"/>
              <w:rPr>
                <w:rFonts w:ascii="Arial" w:hAnsi="Arial" w:cs="Arial"/>
                <w:shd w:val="clear" w:color="auto" w:fill="FFFFFF"/>
              </w:rPr>
            </w:pPr>
            <w:r w:rsidRPr="00C94D9F">
              <w:rPr>
                <w:rFonts w:ascii="Arial" w:hAnsi="Arial" w:cs="Arial"/>
                <w:shd w:val="clear" w:color="auto" w:fill="FFFFFF"/>
              </w:rPr>
              <w:t xml:space="preserve">kvalitativnu i kvantitavnu analizu u ovim oblastima; </w:t>
            </w:r>
          </w:p>
          <w:p w:rsidR="00C94D9F" w:rsidRPr="00C94D9F" w:rsidRDefault="00C94D9F" w:rsidP="00C94D9F">
            <w:pPr>
              <w:spacing w:after="0"/>
              <w:rPr>
                <w:rFonts w:ascii="Arial" w:hAnsi="Arial" w:cs="Arial"/>
                <w:shd w:val="clear" w:color="auto" w:fill="FFFFFF"/>
              </w:rPr>
            </w:pPr>
            <w:r w:rsidRPr="00C94D9F">
              <w:rPr>
                <w:rFonts w:ascii="Arial" w:hAnsi="Arial" w:cs="Arial"/>
                <w:shd w:val="clear" w:color="auto" w:fill="FFFFFF"/>
              </w:rPr>
              <w:t>2. Objasni na kojim fizičkim principima rade uređaji koji se koriste u</w:t>
            </w:r>
          </w:p>
          <w:p w:rsidR="00C94D9F" w:rsidRPr="00C94D9F" w:rsidRDefault="00C94D9F" w:rsidP="00C94D9F">
            <w:pPr>
              <w:spacing w:after="0"/>
              <w:rPr>
                <w:rFonts w:ascii="Arial" w:hAnsi="Arial" w:cs="Arial"/>
                <w:shd w:val="clear" w:color="auto" w:fill="FFFFFF"/>
              </w:rPr>
            </w:pPr>
            <w:r w:rsidRPr="00C94D9F">
              <w:rPr>
                <w:rFonts w:ascii="Arial" w:hAnsi="Arial" w:cs="Arial"/>
                <w:shd w:val="clear" w:color="auto" w:fill="FFFFFF"/>
              </w:rPr>
              <w:t xml:space="preserve"> dijagnostici i terapiji; </w:t>
            </w:r>
          </w:p>
          <w:p w:rsidR="00C94D9F" w:rsidRPr="00C94D9F" w:rsidRDefault="00C94D9F" w:rsidP="00C94D9F">
            <w:pPr>
              <w:spacing w:after="0"/>
              <w:rPr>
                <w:rFonts w:ascii="Arial" w:hAnsi="Arial" w:cs="Arial"/>
                <w:shd w:val="clear" w:color="auto" w:fill="FFFFFF"/>
              </w:rPr>
            </w:pPr>
            <w:r w:rsidRPr="00C94D9F">
              <w:rPr>
                <w:rFonts w:ascii="Arial" w:hAnsi="Arial" w:cs="Arial"/>
                <w:shd w:val="clear" w:color="auto" w:fill="FFFFFF"/>
              </w:rPr>
              <w:t>3. Primjenjuje jednostavne, bazične eksperimentalne metode;</w:t>
            </w:r>
          </w:p>
          <w:p w:rsidR="00C94D9F" w:rsidRPr="00C94D9F" w:rsidRDefault="00C94D9F" w:rsidP="00C94D9F">
            <w:pPr>
              <w:spacing w:after="0"/>
              <w:rPr>
                <w:rFonts w:ascii="Arial" w:hAnsi="Arial" w:cs="Arial"/>
                <w:shd w:val="clear" w:color="auto" w:fill="FFFFFF"/>
              </w:rPr>
            </w:pPr>
            <w:r w:rsidRPr="00C94D9F">
              <w:rPr>
                <w:rFonts w:ascii="Arial" w:hAnsi="Arial" w:cs="Arial"/>
                <w:shd w:val="clear" w:color="auto" w:fill="FFFFFF"/>
              </w:rPr>
              <w:t xml:space="preserve">4. Koristi stečena znanja da statistički i grafički analizira dobijene </w:t>
            </w:r>
          </w:p>
          <w:p w:rsidR="00C94D9F" w:rsidRPr="00C94D9F" w:rsidRDefault="00C94D9F" w:rsidP="00C94D9F">
            <w:pPr>
              <w:spacing w:after="0"/>
              <w:rPr>
                <w:rFonts w:ascii="Arial" w:hAnsi="Arial" w:cs="Arial"/>
                <w:shd w:val="clear" w:color="auto" w:fill="FFFFFF"/>
              </w:rPr>
            </w:pPr>
            <w:r w:rsidRPr="00C94D9F">
              <w:rPr>
                <w:rFonts w:ascii="Arial" w:hAnsi="Arial" w:cs="Arial"/>
                <w:shd w:val="clear" w:color="auto" w:fill="FFFFFF"/>
              </w:rPr>
              <w:t>Rezultate mjerenja;</w:t>
            </w:r>
          </w:p>
          <w:p w:rsidR="00C94D9F" w:rsidRPr="00C94D9F" w:rsidRDefault="00C94D9F" w:rsidP="00C94D9F">
            <w:pPr>
              <w:spacing w:after="0"/>
              <w:rPr>
                <w:rFonts w:ascii="Arial" w:hAnsi="Arial" w:cs="Arial"/>
                <w:shd w:val="clear" w:color="auto" w:fill="FFFFFF"/>
              </w:rPr>
            </w:pPr>
            <w:r w:rsidRPr="00C94D9F">
              <w:rPr>
                <w:rFonts w:ascii="Arial" w:hAnsi="Arial" w:cs="Arial"/>
                <w:shd w:val="clear" w:color="auto" w:fill="FFFFFF"/>
              </w:rPr>
              <w:t xml:space="preserve">5..Koristi stečena znanja za upotrebu naučne i stručne literature,iz </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hAnsi="Arial" w:cs="Arial"/>
                <w:shd w:val="clear" w:color="auto" w:fill="FFFFFF"/>
              </w:rPr>
              <w:t>navedenih oblasti fizike</w:t>
            </w:r>
          </w:p>
        </w:tc>
      </w:tr>
      <w:tr w:rsidR="00C94D9F" w:rsidRPr="00C94D9F" w:rsidTr="00C94D9F">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Oblici provjere znanja i ocjenjivanje:</w:t>
            </w:r>
          </w:p>
          <w:p w:rsidR="00C94D9F" w:rsidRPr="00C94D9F" w:rsidRDefault="00C94D9F" w:rsidP="00C94D9F">
            <w:pPr>
              <w:spacing w:after="0"/>
              <w:ind w:left="-359" w:firstLine="284"/>
              <w:rPr>
                <w:rFonts w:ascii="Arial" w:eastAsia="Times New Roman" w:hAnsi="Arial" w:cs="Arial"/>
              </w:rPr>
            </w:pPr>
            <w:r w:rsidRPr="00C94D9F">
              <w:rPr>
                <w:rFonts w:ascii="Arial" w:eastAsia="Times New Roman" w:hAnsi="Arial" w:cs="Arial"/>
              </w:rPr>
              <w:t xml:space="preserve"> Prvi kolokvijum 40 poena.</w:t>
            </w:r>
          </w:p>
          <w:p w:rsidR="00C94D9F" w:rsidRPr="00C94D9F" w:rsidRDefault="00C94D9F" w:rsidP="00C94D9F">
            <w:pPr>
              <w:spacing w:after="0"/>
              <w:ind w:left="-359" w:firstLine="284"/>
              <w:rPr>
                <w:rFonts w:ascii="Arial" w:eastAsia="Times New Roman" w:hAnsi="Arial" w:cs="Arial"/>
              </w:rPr>
            </w:pPr>
            <w:r w:rsidRPr="00C94D9F">
              <w:rPr>
                <w:rFonts w:ascii="Arial" w:eastAsia="Times New Roman" w:hAnsi="Arial" w:cs="Arial"/>
              </w:rPr>
              <w:t xml:space="preserve"> Uspješno završene laboratorijske vježbe i drugi kolokvijum ukupno 20 poena. </w:t>
            </w:r>
          </w:p>
          <w:p w:rsidR="00C94D9F" w:rsidRPr="00C94D9F" w:rsidRDefault="00C94D9F" w:rsidP="00C94D9F">
            <w:pPr>
              <w:spacing w:after="0"/>
              <w:rPr>
                <w:rFonts w:ascii="Arial" w:eastAsia="Times New Roman" w:hAnsi="Arial" w:cs="Arial"/>
              </w:rPr>
            </w:pPr>
            <w:r w:rsidRPr="00C94D9F">
              <w:rPr>
                <w:rFonts w:ascii="Arial" w:eastAsia="Times New Roman" w:hAnsi="Arial" w:cs="Arial"/>
              </w:rPr>
              <w:t xml:space="preserve">Završni ispit 40 poena. </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imes New Roman" w:hAnsi="Arial" w:cs="Arial"/>
              </w:rPr>
              <w:t>Prelazna ocjena se dobija ako se kumulativno sakupi najmanje  50 poena.</w:t>
            </w:r>
          </w:p>
        </w:tc>
      </w:tr>
      <w:tr w:rsidR="00C94D9F" w:rsidRPr="00C94D9F" w:rsidTr="00C94D9F">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heme="minorHAnsi" w:hAnsi="Arial" w:cs="Arial"/>
                <w:b/>
                <w:bCs/>
                <w:iCs/>
                <w:lang w:val="sr-Latn-RS"/>
              </w:rPr>
              <w:t>Ime i prezime nastavnika i saradnika:</w:t>
            </w:r>
            <w:r w:rsidRPr="00C94D9F">
              <w:rPr>
                <w:rFonts w:ascii="Arial" w:eastAsia="Times New Roman" w:hAnsi="Arial" w:cs="Arial"/>
              </w:rPr>
              <w:t xml:space="preserve"> profesor dr Ivana Pićurić – nastavnik dipl. fizičar Vanja Veljović –</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imes New Roman" w:hAnsi="Arial" w:cs="Arial"/>
              </w:rPr>
              <w:t xml:space="preserve"> viši laborant</w:t>
            </w:r>
          </w:p>
        </w:tc>
      </w:tr>
      <w:tr w:rsidR="00C94D9F" w:rsidRPr="00C94D9F" w:rsidTr="00C94D9F">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Specifičnosti koje je potrebno naglasiti za predmet:</w:t>
            </w:r>
          </w:p>
        </w:tc>
      </w:tr>
      <w:tr w:rsidR="00C94D9F" w:rsidRPr="00C94D9F" w:rsidTr="00C94D9F">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ind w:left="1152" w:hanging="1152"/>
              <w:rPr>
                <w:rFonts w:ascii="Arial" w:hAnsi="Arial" w:cs="Arial"/>
                <w:bCs/>
                <w:iCs/>
                <w:lang w:val="sr-Latn-RS"/>
              </w:rPr>
            </w:pPr>
            <w:r w:rsidRPr="00C94D9F">
              <w:rPr>
                <w:rFonts w:ascii="Arial" w:hAnsi="Arial" w:cs="Arial"/>
                <w:bCs/>
                <w:iCs/>
                <w:lang w:val="sr-Latn-RS"/>
              </w:rPr>
              <w:t>Napomena (ukoliko je potrebno):</w:t>
            </w:r>
          </w:p>
        </w:tc>
      </w:tr>
    </w:tbl>
    <w:p w:rsidR="00C94D9F" w:rsidRPr="00C94D9F" w:rsidRDefault="00C94D9F" w:rsidP="00C94D9F">
      <w:pPr>
        <w:rPr>
          <w:rFonts w:ascii="Arial" w:hAnsi="Arial" w:cs="Arial"/>
        </w:rPr>
      </w:pPr>
    </w:p>
    <w:tbl>
      <w:tblPr>
        <w:tblStyle w:val="TableGrid3"/>
        <w:tblW w:w="9498" w:type="dxa"/>
        <w:tblInd w:w="-34" w:type="dxa"/>
        <w:tblLook w:val="04A0" w:firstRow="1" w:lastRow="0" w:firstColumn="1" w:lastColumn="0" w:noHBand="0" w:noVBand="1"/>
      </w:tblPr>
      <w:tblGrid>
        <w:gridCol w:w="1891"/>
        <w:gridCol w:w="1858"/>
        <w:gridCol w:w="1638"/>
        <w:gridCol w:w="2077"/>
        <w:gridCol w:w="2034"/>
      </w:tblGrid>
      <w:tr w:rsidR="00C94D9F" w:rsidRPr="00C94D9F" w:rsidTr="00C94D9F">
        <w:trPr>
          <w:trHeight w:val="550"/>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4D9F" w:rsidRPr="00C94D9F" w:rsidRDefault="00C94D9F" w:rsidP="00C94D9F">
            <w:pPr>
              <w:spacing w:line="276" w:lineRule="auto"/>
              <w:rPr>
                <w:rFonts w:ascii="Arial" w:hAnsi="Arial" w:cs="Arial"/>
                <w:b/>
                <w:bCs/>
                <w:lang w:val="sr-Latn-RS" w:eastAsia="en-US"/>
              </w:rPr>
            </w:pPr>
          </w:p>
        </w:tc>
      </w:tr>
      <w:tr w:rsidR="00C94D9F" w:rsidRPr="00C94D9F" w:rsidTr="00C94D9F">
        <w:trPr>
          <w:trHeight w:val="425"/>
        </w:trPr>
        <w:tc>
          <w:tcPr>
            <w:tcW w:w="9498" w:type="dxa"/>
            <w:gridSpan w:val="5"/>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r w:rsidRPr="00C94D9F">
              <w:rPr>
                <w:rFonts w:ascii="Arial" w:hAnsi="Arial" w:cs="Arial"/>
                <w:b/>
                <w:bCs/>
                <w:iCs/>
                <w:lang w:val="sr-Latn-RS" w:eastAsia="en-US"/>
              </w:rPr>
              <w:t xml:space="preserve">Naziv predmeta </w:t>
            </w:r>
            <w:r w:rsidRPr="00C94D9F">
              <w:rPr>
                <w:rFonts w:ascii="Arial" w:hAnsi="Arial" w:cs="Arial"/>
              </w:rPr>
              <w:t>OPŠTA I NEORGANSKA HEMIJA</w:t>
            </w:r>
          </w:p>
        </w:tc>
      </w:tr>
      <w:tr w:rsidR="00C94D9F" w:rsidRPr="00C94D9F" w:rsidTr="00C94D9F">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Broj ECTS kredita</w:t>
            </w:r>
          </w:p>
        </w:tc>
        <w:tc>
          <w:tcPr>
            <w:tcW w:w="2034"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Fond časova</w:t>
            </w:r>
          </w:p>
        </w:tc>
      </w:tr>
      <w:tr w:rsidR="00C94D9F" w:rsidRPr="00C94D9F" w:rsidTr="00C94D9F">
        <w:trPr>
          <w:trHeight w:val="262"/>
        </w:trPr>
        <w:tc>
          <w:tcPr>
            <w:tcW w:w="1891"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vAlign w:val="center"/>
          </w:tcPr>
          <w:p w:rsidR="00C94D9F" w:rsidRPr="00C94D9F" w:rsidRDefault="00C94D9F" w:rsidP="003673FF">
            <w:pPr>
              <w:pStyle w:val="Heading2"/>
              <w:spacing w:line="276" w:lineRule="auto"/>
              <w:jc w:val="left"/>
              <w:outlineLvl w:val="1"/>
              <w:rPr>
                <w:rFonts w:cs="Arial"/>
                <w:i w:val="0"/>
                <w:color w:val="auto"/>
                <w:sz w:val="22"/>
                <w:szCs w:val="22"/>
              </w:rPr>
            </w:pPr>
            <w:r w:rsidRPr="00C94D9F">
              <w:rPr>
                <w:rFonts w:cs="Arial"/>
                <w:i w:val="0"/>
                <w:color w:val="auto"/>
                <w:sz w:val="22"/>
                <w:szCs w:val="22"/>
              </w:rPr>
              <w:t>Obavezni</w:t>
            </w:r>
          </w:p>
        </w:tc>
        <w:tc>
          <w:tcPr>
            <w:tcW w:w="1638" w:type="dxa"/>
            <w:vAlign w:val="center"/>
          </w:tcPr>
          <w:p w:rsidR="00C94D9F" w:rsidRPr="00C94D9F" w:rsidRDefault="00C94D9F" w:rsidP="00C94D9F">
            <w:pPr>
              <w:pStyle w:val="Heading2"/>
              <w:spacing w:line="276" w:lineRule="auto"/>
              <w:outlineLvl w:val="1"/>
              <w:rPr>
                <w:rFonts w:cs="Arial"/>
                <w:i w:val="0"/>
                <w:color w:val="auto"/>
                <w:sz w:val="22"/>
                <w:szCs w:val="22"/>
              </w:rPr>
            </w:pPr>
            <w:r w:rsidRPr="00C94D9F">
              <w:rPr>
                <w:rFonts w:cs="Arial"/>
                <w:i w:val="0"/>
                <w:color w:val="auto"/>
                <w:sz w:val="22"/>
                <w:szCs w:val="22"/>
              </w:rPr>
              <w:t>I</w:t>
            </w:r>
          </w:p>
        </w:tc>
        <w:tc>
          <w:tcPr>
            <w:tcW w:w="2077" w:type="dxa"/>
            <w:tcBorders>
              <w:right w:val="single" w:sz="4" w:space="0" w:color="auto"/>
            </w:tcBorders>
            <w:vAlign w:val="center"/>
          </w:tcPr>
          <w:p w:rsidR="00C94D9F" w:rsidRPr="00C94D9F" w:rsidRDefault="00C94D9F" w:rsidP="003673FF">
            <w:pPr>
              <w:spacing w:line="276" w:lineRule="auto"/>
              <w:ind w:left="12"/>
              <w:rPr>
                <w:rFonts w:ascii="Arial" w:hAnsi="Arial" w:cs="Arial"/>
                <w:b/>
                <w:bCs/>
                <w:iCs/>
              </w:rPr>
            </w:pPr>
            <w:r w:rsidRPr="00C94D9F">
              <w:rPr>
                <w:rFonts w:ascii="Arial" w:hAnsi="Arial" w:cs="Arial"/>
                <w:b/>
                <w:bCs/>
                <w:iCs/>
              </w:rPr>
              <w:t>7</w:t>
            </w:r>
          </w:p>
        </w:tc>
        <w:tc>
          <w:tcPr>
            <w:tcW w:w="2034" w:type="dxa"/>
            <w:tcBorders>
              <w:left w:val="single" w:sz="4" w:space="0" w:color="auto"/>
              <w:right w:val="thinThickSmallGap" w:sz="12" w:space="0" w:color="FF9900"/>
            </w:tcBorders>
            <w:vAlign w:val="center"/>
          </w:tcPr>
          <w:p w:rsidR="00C94D9F" w:rsidRPr="00C94D9F" w:rsidRDefault="003673FF" w:rsidP="00C94D9F">
            <w:pPr>
              <w:pStyle w:val="Heading3"/>
              <w:spacing w:line="276" w:lineRule="auto"/>
              <w:outlineLvl w:val="2"/>
              <w:rPr>
                <w:rFonts w:cs="Arial"/>
                <w:i w:val="0"/>
                <w:color w:val="auto"/>
                <w:sz w:val="22"/>
                <w:szCs w:val="22"/>
              </w:rPr>
            </w:pPr>
            <w:r>
              <w:rPr>
                <w:rFonts w:cs="Arial"/>
                <w:i w:val="0"/>
                <w:color w:val="auto"/>
                <w:sz w:val="22"/>
                <w:szCs w:val="22"/>
              </w:rPr>
              <w:t>3P  +3L</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158"/>
        <w:gridCol w:w="4839"/>
      </w:tblGrid>
      <w:tr w:rsidR="00C94D9F" w:rsidRPr="00C94D9F" w:rsidTr="00C94D9F">
        <w:trPr>
          <w:trHeight w:val="266"/>
        </w:trPr>
        <w:tc>
          <w:tcPr>
            <w:tcW w:w="5000" w:type="pct"/>
            <w:gridSpan w:val="3"/>
            <w:tcBorders>
              <w:top w:val="nil"/>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 xml:space="preserve">Studijski programi za koje se organizuje   </w:t>
            </w:r>
            <w:r w:rsidRPr="00C94D9F">
              <w:rPr>
                <w:rFonts w:ascii="Arial" w:eastAsiaTheme="minorHAnsi" w:hAnsi="Arial" w:cs="Arial"/>
                <w:bCs/>
                <w:iCs/>
                <w:lang w:val="en-US"/>
              </w:rPr>
              <w:t>Akademski I primijenjeni osnovni i magistarski studijski program Farmacije (studije traju 10 semestara, 300 ECTS kredita)</w:t>
            </w:r>
          </w:p>
        </w:tc>
      </w:tr>
      <w:tr w:rsidR="00C94D9F" w:rsidRPr="00C94D9F" w:rsidTr="00C94D9F">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pStyle w:val="BodyText3"/>
              <w:rPr>
                <w:rFonts w:ascii="Arial" w:hAnsi="Arial" w:cs="Arial"/>
                <w:sz w:val="22"/>
                <w:szCs w:val="22"/>
                <w:lang w:val="sl-SI"/>
              </w:rPr>
            </w:pPr>
            <w:r w:rsidRPr="00C94D9F">
              <w:rPr>
                <w:rFonts w:ascii="Arial" w:eastAsiaTheme="minorHAnsi" w:hAnsi="Arial" w:cs="Arial"/>
                <w:b/>
                <w:bCs/>
                <w:iCs/>
                <w:sz w:val="22"/>
                <w:szCs w:val="22"/>
                <w:lang w:val="sr-Latn-RS"/>
              </w:rPr>
              <w:t xml:space="preserve">Uslovljenost drugim predmetima:  </w:t>
            </w:r>
            <w:r w:rsidRPr="00C94D9F">
              <w:rPr>
                <w:rFonts w:ascii="Arial" w:hAnsi="Arial" w:cs="Arial"/>
                <w:sz w:val="22"/>
                <w:szCs w:val="22"/>
                <w:lang w:val="sl-SI"/>
              </w:rPr>
              <w:t>Nema uslova za prijavljivanje i slušanje predmeta</w:t>
            </w:r>
          </w:p>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p>
        </w:tc>
      </w:tr>
      <w:tr w:rsidR="00C94D9F" w:rsidRPr="00C94D9F" w:rsidTr="00C94D9F">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Ciljevi izučavanja predmeta</w:t>
            </w:r>
          </w:p>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Cs/>
                <w:iCs/>
                <w:lang w:val="sr-Latn-RS"/>
              </w:rPr>
            </w:pPr>
            <w:r w:rsidRPr="00C94D9F">
              <w:rPr>
                <w:rFonts w:ascii="Arial" w:eastAsiaTheme="minorHAnsi" w:hAnsi="Arial" w:cs="Arial"/>
                <w:bCs/>
                <w:iCs/>
              </w:rPr>
              <w:t>Izučavanjem ovog predmeta  studenti stiču osnovna znanja iz opšte i neoganske hemije, upoznaju osnovne hemijske pojave, zakonitosti i principe, upoznaju hemijske elemente PSE, njihova važna jedinjenja, osobine i primjenu sa posebnim osvrtom na farmaceutski značajna jedinjenja.</w:t>
            </w:r>
          </w:p>
        </w:tc>
      </w:tr>
      <w:tr w:rsidR="00C94D9F" w:rsidRPr="00C94D9F" w:rsidTr="00C94D9F">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94D9F" w:rsidRPr="00C94D9F" w:rsidTr="00C94D9F">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 nedjelja</w:t>
            </w:r>
          </w:p>
          <w:p w:rsidR="00C94D9F" w:rsidRPr="00C94D9F" w:rsidRDefault="00C94D9F" w:rsidP="00C94D9F">
            <w:pPr>
              <w:spacing w:after="0"/>
              <w:rPr>
                <w:rFonts w:ascii="Arial" w:eastAsia="Times New Roman" w:hAnsi="Arial" w:cs="Arial"/>
                <w:lang w:val="sr-Latn-RS"/>
              </w:rPr>
            </w:pPr>
          </w:p>
          <w:p w:rsidR="00C94D9F" w:rsidRPr="00C94D9F" w:rsidRDefault="00C94D9F" w:rsidP="00C94D9F">
            <w:pPr>
              <w:spacing w:after="0"/>
              <w:rPr>
                <w:rFonts w:ascii="Arial" w:eastAsia="Times New Roman" w:hAnsi="Arial" w:cs="Arial"/>
                <w:lang w:val="sr-Latn-RS"/>
              </w:rPr>
            </w:pPr>
          </w:p>
          <w:p w:rsidR="00C94D9F" w:rsidRPr="00C94D9F" w:rsidRDefault="00C94D9F" w:rsidP="00C94D9F">
            <w:pPr>
              <w:spacing w:after="0"/>
              <w:rPr>
                <w:rFonts w:ascii="Arial" w:eastAsia="Times New Roman" w:hAnsi="Arial" w:cs="Arial"/>
                <w:lang w:val="sr-Latn-R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 nedelja vježbe</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jc w:val="both"/>
              <w:rPr>
                <w:rFonts w:ascii="Arial" w:eastAsia="Times New Roman" w:hAnsi="Arial" w:cs="Arial"/>
                <w:lang w:val="sl-SI" w:eastAsia="en-US"/>
              </w:rPr>
            </w:pPr>
            <w:r w:rsidRPr="00C94D9F">
              <w:rPr>
                <w:rFonts w:ascii="Arial" w:eastAsia="Times New Roman" w:hAnsi="Arial" w:cs="Arial"/>
                <w:lang w:val="sl-SI" w:eastAsia="en-US"/>
              </w:rPr>
              <w:t>Svečani prijem studenata.  Upoznavanje   studenata sa nastavom, domaćim zadacima, kolokvijumima, završnim ispitom, Podjela  Informacija za studente i plan rada</w:t>
            </w:r>
          </w:p>
          <w:p w:rsidR="00C94D9F" w:rsidRPr="00C94D9F" w:rsidRDefault="00C94D9F" w:rsidP="00C94D9F">
            <w:pPr>
              <w:spacing w:after="0"/>
              <w:jc w:val="both"/>
              <w:rPr>
                <w:rFonts w:ascii="Arial" w:eastAsia="Times New Roman" w:hAnsi="Arial" w:cs="Arial"/>
                <w:lang w:val="sl-SI" w:eastAsia="en-US"/>
              </w:rPr>
            </w:pPr>
            <w:r w:rsidRPr="00C94D9F">
              <w:rPr>
                <w:rFonts w:ascii="Arial" w:eastAsia="Times New Roman" w:hAnsi="Arial" w:cs="Arial"/>
                <w:lang w:val="sl-SI" w:eastAsia="en-US"/>
              </w:rPr>
              <w:t>Osnovni hemijski pojmovi i zakoni</w:t>
            </w:r>
          </w:p>
          <w:p w:rsidR="00C94D9F" w:rsidRPr="00C94D9F" w:rsidRDefault="00C94D9F" w:rsidP="00C94D9F">
            <w:pPr>
              <w:spacing w:after="0"/>
              <w:jc w:val="both"/>
              <w:rPr>
                <w:rFonts w:ascii="Arial" w:eastAsia="Times New Roman" w:hAnsi="Arial" w:cs="Arial"/>
                <w:lang w:val="sl-SI" w:eastAsia="en-US"/>
              </w:rPr>
            </w:pPr>
          </w:p>
          <w:p w:rsidR="00C94D9F" w:rsidRPr="00C94D9F" w:rsidRDefault="00C94D9F" w:rsidP="00C94D9F">
            <w:pPr>
              <w:spacing w:after="0"/>
              <w:jc w:val="both"/>
              <w:rPr>
                <w:rFonts w:ascii="Arial" w:eastAsia="Times New Roman" w:hAnsi="Arial" w:cs="Arial"/>
                <w:lang w:val="sl-SI" w:eastAsia="en-US"/>
              </w:rPr>
            </w:pPr>
            <w:r w:rsidRPr="00C94D9F">
              <w:rPr>
                <w:rFonts w:ascii="Arial" w:eastAsia="Times New Roman" w:hAnsi="Arial" w:cs="Arial"/>
                <w:lang w:val="sl-SI" w:eastAsia="en-US"/>
              </w:rPr>
              <w:t>Upoznavanje sa  radom u hemijskoj  laboratoriji</w:t>
            </w:r>
          </w:p>
          <w:p w:rsidR="00C94D9F" w:rsidRPr="00C94D9F" w:rsidRDefault="00C94D9F" w:rsidP="00C94D9F">
            <w:pPr>
              <w:spacing w:after="0"/>
              <w:jc w:val="both"/>
              <w:rPr>
                <w:rFonts w:ascii="Arial" w:eastAsia="Times New Roman" w:hAnsi="Arial" w:cs="Arial"/>
                <w:lang w:val="sl-SI" w:eastAsia="en-US"/>
              </w:rPr>
            </w:pPr>
            <w:r w:rsidRPr="00C94D9F">
              <w:rPr>
                <w:rFonts w:ascii="Arial" w:eastAsia="Times New Roman" w:hAnsi="Arial" w:cs="Arial"/>
                <w:lang w:val="sl-SI" w:eastAsia="en-US"/>
              </w:rPr>
              <w:t>Osnovni laboratorijski  pribor i operacije</w:t>
            </w:r>
          </w:p>
          <w:p w:rsidR="00C94D9F" w:rsidRPr="00C94D9F" w:rsidRDefault="00C94D9F" w:rsidP="00C94D9F">
            <w:pPr>
              <w:spacing w:after="0"/>
              <w:rPr>
                <w:rFonts w:ascii="Arial" w:eastAsia="Times New Roman" w:hAnsi="Arial" w:cs="Arial"/>
                <w:lang w:val="sr-Latn-RS"/>
              </w:rPr>
            </w:pP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 nedjelja</w:t>
            </w:r>
          </w:p>
          <w:p w:rsidR="00C94D9F" w:rsidRPr="00C94D9F" w:rsidRDefault="00C94D9F" w:rsidP="00C94D9F">
            <w:pPr>
              <w:spacing w:after="0"/>
              <w:rPr>
                <w:rFonts w:ascii="Arial" w:eastAsia="Times New Roman" w:hAnsi="Arial" w:cs="Arial"/>
                <w:lang w:val="sr-Latn-R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 nedelja vježbe</w:t>
            </w:r>
          </w:p>
        </w:tc>
        <w:tc>
          <w:tcPr>
            <w:tcW w:w="3686" w:type="pct"/>
            <w:gridSpan w:val="2"/>
            <w:tcBorders>
              <w:top w:val="dotted" w:sz="4" w:space="0" w:color="auto"/>
              <w:bottom w:val="dotted" w:sz="4" w:space="0" w:color="auto"/>
            </w:tcBorders>
            <w:vAlign w:val="center"/>
          </w:tcPr>
          <w:p w:rsidR="00C94D9F" w:rsidRPr="00C94D9F" w:rsidRDefault="00C94D9F" w:rsidP="00C94D9F">
            <w:pPr>
              <w:pStyle w:val="BodyText3"/>
              <w:rPr>
                <w:rFonts w:ascii="Arial" w:hAnsi="Arial" w:cs="Arial"/>
                <w:sz w:val="22"/>
                <w:szCs w:val="22"/>
              </w:rPr>
            </w:pPr>
            <w:r w:rsidRPr="00C94D9F">
              <w:rPr>
                <w:rFonts w:ascii="Arial" w:hAnsi="Arial" w:cs="Arial"/>
                <w:sz w:val="22"/>
                <w:szCs w:val="22"/>
              </w:rPr>
              <w:t>Gasni zakoni, stehiometrija,</w:t>
            </w:r>
            <w:r w:rsidR="003673FF">
              <w:rPr>
                <w:rFonts w:ascii="Arial" w:hAnsi="Arial" w:cs="Arial"/>
                <w:sz w:val="22"/>
                <w:szCs w:val="22"/>
              </w:rPr>
              <w:t xml:space="preserve"> hemijska jednačina i proračuni</w:t>
            </w:r>
          </w:p>
          <w:p w:rsidR="00C94D9F" w:rsidRPr="00C94D9F" w:rsidRDefault="00C94D9F" w:rsidP="00C94D9F">
            <w:pPr>
              <w:pStyle w:val="BodyText3"/>
              <w:rPr>
                <w:rFonts w:ascii="Arial" w:hAnsi="Arial" w:cs="Arial"/>
                <w:sz w:val="22"/>
                <w:szCs w:val="22"/>
              </w:rPr>
            </w:pPr>
            <w:r w:rsidRPr="00C94D9F">
              <w:rPr>
                <w:rFonts w:ascii="Arial" w:hAnsi="Arial" w:cs="Arial"/>
                <w:sz w:val="22"/>
                <w:szCs w:val="22"/>
              </w:rPr>
              <w:t>Stehiometrijska  izračunavanja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III nedjelja</w:t>
            </w:r>
          </w:p>
          <w:p w:rsidR="00C94D9F" w:rsidRPr="00C94D9F" w:rsidRDefault="00C94D9F" w:rsidP="00C94D9F">
            <w:pPr>
              <w:spacing w:after="0"/>
              <w:rPr>
                <w:rFonts w:ascii="Arial" w:eastAsia="Times New Roman" w:hAnsi="Arial" w:cs="Arial"/>
                <w:lang w:val="sr-Latn-R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III nedelja vježbe</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eastAsia="en-US"/>
              </w:rPr>
            </w:pPr>
            <w:r w:rsidRPr="00C94D9F">
              <w:rPr>
                <w:rFonts w:ascii="Arial" w:eastAsia="Times New Roman" w:hAnsi="Arial" w:cs="Arial"/>
                <w:lang w:eastAsia="en-US"/>
              </w:rPr>
              <w:t>Periodni sistem, struktura atoma i hemijska veza</w:t>
            </w:r>
          </w:p>
          <w:p w:rsidR="00C94D9F" w:rsidRPr="00C94D9F" w:rsidRDefault="00C94D9F" w:rsidP="00C94D9F">
            <w:pPr>
              <w:spacing w:after="0"/>
              <w:rPr>
                <w:rFonts w:ascii="Arial" w:eastAsia="Times New Roman" w:hAnsi="Arial" w:cs="Arial"/>
                <w:lang w:eastAsia="en-U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en-US" w:eastAsia="en-US"/>
              </w:rPr>
              <w:t>Smješe</w:t>
            </w:r>
            <w:r w:rsidRPr="00C94D9F">
              <w:rPr>
                <w:rFonts w:ascii="Arial" w:eastAsia="Times New Roman" w:hAnsi="Arial" w:cs="Arial"/>
                <w:b/>
                <w:lang w:val="en-US" w:eastAsia="en-US"/>
              </w:rPr>
              <w:t>, Podjela I domaćeg zadatka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IV nedjelja</w:t>
            </w:r>
          </w:p>
          <w:p w:rsidR="00C94D9F" w:rsidRPr="00C94D9F" w:rsidRDefault="00C94D9F" w:rsidP="00C94D9F">
            <w:pPr>
              <w:spacing w:after="0"/>
              <w:rPr>
                <w:rFonts w:ascii="Arial" w:eastAsia="Times New Roman" w:hAnsi="Arial" w:cs="Arial"/>
                <w:lang w:val="sr-Latn-R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IV nedelja vježbe</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jc w:val="both"/>
              <w:rPr>
                <w:rFonts w:ascii="Arial" w:eastAsia="Times New Roman" w:hAnsi="Arial" w:cs="Arial"/>
                <w:lang w:val="sl-SI" w:eastAsia="en-US"/>
              </w:rPr>
            </w:pPr>
            <w:r w:rsidRPr="00C94D9F">
              <w:rPr>
                <w:rFonts w:ascii="Arial" w:eastAsia="Times New Roman" w:hAnsi="Arial" w:cs="Arial"/>
                <w:lang w:val="sl-SI" w:eastAsia="en-US"/>
              </w:rPr>
              <w:t>Rastvori</w:t>
            </w:r>
          </w:p>
          <w:p w:rsidR="00C94D9F" w:rsidRPr="00C94D9F" w:rsidRDefault="00C94D9F" w:rsidP="00C94D9F">
            <w:pPr>
              <w:spacing w:after="0"/>
              <w:jc w:val="both"/>
              <w:rPr>
                <w:rFonts w:ascii="Arial" w:eastAsia="Times New Roman" w:hAnsi="Arial" w:cs="Arial"/>
                <w:lang w:val="sl-SI" w:eastAsia="en-US"/>
              </w:rPr>
            </w:pPr>
          </w:p>
          <w:p w:rsidR="00C94D9F" w:rsidRPr="00C94D9F" w:rsidRDefault="00C94D9F" w:rsidP="00C94D9F">
            <w:pPr>
              <w:spacing w:after="0"/>
              <w:jc w:val="both"/>
              <w:rPr>
                <w:rFonts w:ascii="Arial" w:eastAsia="Times New Roman" w:hAnsi="Arial" w:cs="Arial"/>
                <w:lang w:val="sl-SI" w:eastAsia="en-US"/>
              </w:rPr>
            </w:pPr>
            <w:r w:rsidRPr="00C94D9F">
              <w:rPr>
                <w:rFonts w:ascii="Arial" w:eastAsia="Times New Roman" w:hAnsi="Arial" w:cs="Arial"/>
                <w:lang w:val="sl-SI" w:eastAsia="en-US"/>
              </w:rPr>
              <w:t>Rastvori, Predaja I domaćeg zadatka</w:t>
            </w:r>
          </w:p>
          <w:p w:rsidR="00C94D9F" w:rsidRPr="00C94D9F" w:rsidRDefault="00C94D9F" w:rsidP="00C94D9F">
            <w:pPr>
              <w:spacing w:after="0"/>
              <w:rPr>
                <w:rFonts w:ascii="Arial" w:eastAsia="Times New Roman" w:hAnsi="Arial" w:cs="Arial"/>
                <w:lang w:val="sr-Latn-RS"/>
              </w:rPr>
            </w:pP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 nedjelja</w:t>
            </w:r>
          </w:p>
          <w:p w:rsidR="00C94D9F" w:rsidRPr="00C94D9F" w:rsidRDefault="00C94D9F" w:rsidP="00C94D9F">
            <w:pPr>
              <w:spacing w:after="0"/>
              <w:rPr>
                <w:rFonts w:ascii="Arial" w:eastAsia="Times New Roman" w:hAnsi="Arial" w:cs="Arial"/>
                <w:lang w:val="sr-Latn-R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 nedelja vježbe</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l-SI" w:eastAsia="en-US"/>
              </w:rPr>
            </w:pPr>
            <w:r w:rsidRPr="00C94D9F">
              <w:rPr>
                <w:rFonts w:ascii="Arial" w:eastAsia="Times New Roman" w:hAnsi="Arial" w:cs="Arial"/>
                <w:lang w:val="sl-SI" w:eastAsia="en-US"/>
              </w:rPr>
              <w:t>Brzina hemijske reakcije</w:t>
            </w:r>
          </w:p>
          <w:p w:rsidR="00C94D9F" w:rsidRPr="00C94D9F" w:rsidRDefault="00C94D9F" w:rsidP="00C94D9F">
            <w:pPr>
              <w:spacing w:after="0"/>
              <w:rPr>
                <w:rFonts w:ascii="Arial" w:eastAsia="Times New Roman" w:hAnsi="Arial" w:cs="Arial"/>
                <w:lang w:val="sl-SI" w:eastAsia="en-US"/>
              </w:rPr>
            </w:pPr>
          </w:p>
          <w:p w:rsidR="00C94D9F" w:rsidRPr="00C94D9F" w:rsidRDefault="00C94D9F" w:rsidP="00C94D9F">
            <w:pPr>
              <w:spacing w:after="0"/>
              <w:rPr>
                <w:rFonts w:ascii="Arial" w:eastAsia="Times New Roman" w:hAnsi="Arial" w:cs="Arial"/>
                <w:lang w:val="sl-SI" w:eastAsia="en-US"/>
              </w:rPr>
            </w:pPr>
            <w:r w:rsidRPr="00C94D9F">
              <w:rPr>
                <w:rFonts w:ascii="Arial" w:eastAsia="Times New Roman" w:hAnsi="Arial" w:cs="Arial"/>
                <w:lang w:val="sl-SI" w:eastAsia="en-US"/>
              </w:rPr>
              <w:t>Brzina hemijske reakcije</w:t>
            </w:r>
          </w:p>
          <w:p w:rsidR="00C94D9F" w:rsidRPr="00C94D9F" w:rsidRDefault="00C94D9F" w:rsidP="00C94D9F">
            <w:pPr>
              <w:spacing w:after="0"/>
              <w:rPr>
                <w:rFonts w:ascii="Arial" w:eastAsia="Times New Roman" w:hAnsi="Arial" w:cs="Arial"/>
                <w:lang w:val="sr-Latn-RS"/>
              </w:rPr>
            </w:pP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 nedjelja</w:t>
            </w:r>
          </w:p>
          <w:p w:rsidR="00C94D9F" w:rsidRPr="00C94D9F" w:rsidRDefault="00C94D9F" w:rsidP="00C94D9F">
            <w:pPr>
              <w:spacing w:after="0"/>
              <w:rPr>
                <w:rFonts w:ascii="Arial" w:eastAsia="Times New Roman" w:hAnsi="Arial" w:cs="Arial"/>
                <w:lang w:val="sr-Latn-R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 nedelja vježbe</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jc w:val="both"/>
              <w:rPr>
                <w:rFonts w:ascii="Arial" w:eastAsia="Times New Roman" w:hAnsi="Arial" w:cs="Arial"/>
                <w:bCs/>
                <w:lang w:val="sl-SI" w:eastAsia="en-US"/>
              </w:rPr>
            </w:pPr>
            <w:r w:rsidRPr="00C94D9F">
              <w:rPr>
                <w:rFonts w:ascii="Arial" w:eastAsia="Times New Roman" w:hAnsi="Arial" w:cs="Arial"/>
                <w:bCs/>
                <w:lang w:val="sl-SI" w:eastAsia="en-US"/>
              </w:rPr>
              <w:t>Hemijska ravnoteža, Homogeni i heterogeni sistemi</w:t>
            </w:r>
          </w:p>
          <w:p w:rsidR="00C94D9F" w:rsidRPr="00C94D9F" w:rsidRDefault="00C94D9F" w:rsidP="00C94D9F">
            <w:pPr>
              <w:spacing w:after="0"/>
              <w:jc w:val="both"/>
              <w:rPr>
                <w:rFonts w:ascii="Arial" w:eastAsia="Times New Roman" w:hAnsi="Arial" w:cs="Arial"/>
                <w:bCs/>
                <w:lang w:val="sl-SI" w:eastAsia="en-U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bCs/>
                <w:lang w:val="en-US" w:eastAsia="en-US"/>
              </w:rPr>
              <w:t>Hemijska ravnoteža,  Homogeni i heterogeni sistemii</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lastRenderedPageBreak/>
              <w:t>VII nedjelja</w:t>
            </w:r>
          </w:p>
          <w:p w:rsidR="00C94D9F" w:rsidRPr="00C94D9F" w:rsidRDefault="00C94D9F" w:rsidP="00C94D9F">
            <w:pPr>
              <w:spacing w:after="0"/>
              <w:rPr>
                <w:rFonts w:ascii="Arial" w:eastAsia="Times New Roman" w:hAnsi="Arial" w:cs="Arial"/>
                <w:lang w:val="sr-Latn-R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 nedečja vježbe</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jc w:val="both"/>
              <w:rPr>
                <w:rFonts w:ascii="Arial" w:eastAsia="Times New Roman" w:hAnsi="Arial" w:cs="Arial"/>
                <w:bCs/>
                <w:lang w:val="sl-SI" w:eastAsia="en-US"/>
              </w:rPr>
            </w:pPr>
            <w:r w:rsidRPr="00C94D9F">
              <w:rPr>
                <w:rFonts w:ascii="Arial" w:eastAsia="Times New Roman" w:hAnsi="Arial" w:cs="Arial"/>
                <w:bCs/>
                <w:lang w:val="sl-SI" w:eastAsia="en-US"/>
              </w:rPr>
              <w:t>Oksido-redukcione  reakcije</w:t>
            </w:r>
          </w:p>
          <w:p w:rsidR="00C94D9F" w:rsidRPr="00C94D9F" w:rsidRDefault="00C94D9F" w:rsidP="00C94D9F">
            <w:pPr>
              <w:spacing w:after="0"/>
              <w:jc w:val="both"/>
              <w:rPr>
                <w:rFonts w:ascii="Arial" w:eastAsia="Times New Roman" w:hAnsi="Arial" w:cs="Arial"/>
                <w:bCs/>
                <w:lang w:val="sl-SI" w:eastAsia="en-US"/>
              </w:rPr>
            </w:pPr>
          </w:p>
          <w:p w:rsidR="00C94D9F" w:rsidRPr="00C94D9F" w:rsidRDefault="00C94D9F" w:rsidP="00C94D9F">
            <w:pPr>
              <w:spacing w:after="0"/>
              <w:jc w:val="both"/>
              <w:rPr>
                <w:rFonts w:ascii="Arial" w:eastAsia="Times New Roman" w:hAnsi="Arial" w:cs="Arial"/>
                <w:bCs/>
                <w:lang w:val="sl-SI" w:eastAsia="en-US"/>
              </w:rPr>
            </w:pPr>
            <w:r w:rsidRPr="00C94D9F">
              <w:rPr>
                <w:rFonts w:ascii="Arial" w:eastAsia="Times New Roman" w:hAnsi="Arial" w:cs="Arial"/>
                <w:bCs/>
                <w:lang w:val="sl-SI" w:eastAsia="en-US"/>
              </w:rPr>
              <w:t xml:space="preserve">Oksido-redukcione  reakcije, </w:t>
            </w:r>
            <w:r w:rsidRPr="00C94D9F">
              <w:rPr>
                <w:rFonts w:ascii="Arial" w:eastAsia="Times New Roman" w:hAnsi="Arial" w:cs="Arial"/>
                <w:b/>
                <w:bCs/>
                <w:lang w:val="sl-SI" w:eastAsia="en-US"/>
              </w:rPr>
              <w:t>Podjela II domaćeg zadatka</w:t>
            </w:r>
          </w:p>
          <w:p w:rsidR="00C94D9F" w:rsidRPr="00C94D9F" w:rsidRDefault="00C94D9F" w:rsidP="00C94D9F">
            <w:pPr>
              <w:spacing w:after="0"/>
              <w:rPr>
                <w:rFonts w:ascii="Arial" w:eastAsia="Times New Roman" w:hAnsi="Arial" w:cs="Arial"/>
                <w:lang w:val="sr-Latn-RS"/>
              </w:rPr>
            </w:pP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VIII nedjelja</w:t>
            </w:r>
          </w:p>
          <w:p w:rsidR="00C94D9F" w:rsidRPr="00C94D9F" w:rsidRDefault="00C94D9F" w:rsidP="00C94D9F">
            <w:pPr>
              <w:spacing w:after="0"/>
              <w:rPr>
                <w:rFonts w:ascii="Arial" w:eastAsia="Times New Roman" w:hAnsi="Arial" w:cs="Arial"/>
                <w:lang w:val="sr-Latn-R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VIII nedelja vježbe</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eastAsia="en-US"/>
              </w:rPr>
            </w:pPr>
            <w:r w:rsidRPr="00C94D9F">
              <w:rPr>
                <w:rFonts w:ascii="Arial" w:eastAsia="Times New Roman" w:hAnsi="Arial" w:cs="Arial"/>
                <w:lang w:eastAsia="en-US"/>
              </w:rPr>
              <w:t>Kompleksna jedinjenja</w:t>
            </w:r>
          </w:p>
          <w:p w:rsidR="00C94D9F" w:rsidRPr="00C94D9F" w:rsidRDefault="00C94D9F" w:rsidP="00C94D9F">
            <w:pPr>
              <w:spacing w:after="0"/>
              <w:rPr>
                <w:rFonts w:ascii="Arial" w:eastAsia="Times New Roman" w:hAnsi="Arial" w:cs="Arial"/>
                <w:lang w:eastAsia="en-U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en-US" w:eastAsia="en-US"/>
              </w:rPr>
              <w:t>Kompleksna jedinjenja, Predaja II domaćeg zadatka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IX nedjelja</w:t>
            </w:r>
          </w:p>
          <w:p w:rsidR="00C94D9F" w:rsidRPr="00C94D9F" w:rsidRDefault="00C94D9F" w:rsidP="00C94D9F">
            <w:pPr>
              <w:spacing w:after="0"/>
              <w:rPr>
                <w:rFonts w:ascii="Arial" w:eastAsia="Times New Roman" w:hAnsi="Arial" w:cs="Arial"/>
                <w:lang w:val="sr-Latn-R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IX nedelja vježbe</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jc w:val="both"/>
              <w:rPr>
                <w:rFonts w:ascii="Arial" w:eastAsia="Times New Roman" w:hAnsi="Arial" w:cs="Arial"/>
                <w:bCs/>
                <w:lang w:val="sl-SI" w:eastAsia="en-US"/>
              </w:rPr>
            </w:pPr>
            <w:r w:rsidRPr="00C94D9F">
              <w:rPr>
                <w:rFonts w:ascii="Arial" w:eastAsia="Times New Roman" w:hAnsi="Arial" w:cs="Arial"/>
                <w:bCs/>
                <w:lang w:val="sl-SI" w:eastAsia="en-US"/>
              </w:rPr>
              <w:t>Farmaceutski značajna kompleksna jedinjenja</w:t>
            </w:r>
          </w:p>
          <w:p w:rsidR="00C94D9F" w:rsidRPr="00C94D9F" w:rsidRDefault="00C94D9F" w:rsidP="00C94D9F">
            <w:pPr>
              <w:spacing w:after="0"/>
              <w:jc w:val="both"/>
              <w:rPr>
                <w:rFonts w:ascii="Arial" w:eastAsia="Times New Roman" w:hAnsi="Arial" w:cs="Arial"/>
                <w:bCs/>
                <w:lang w:val="sl-SI" w:eastAsia="en-U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bCs/>
                <w:lang w:val="en-US" w:eastAsia="en-US"/>
              </w:rPr>
              <w:t>Kriva titracije  HCl sa NaOH</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 nedjelja</w:t>
            </w:r>
          </w:p>
          <w:p w:rsidR="00C94D9F" w:rsidRPr="00C94D9F" w:rsidRDefault="00C94D9F" w:rsidP="00C94D9F">
            <w:pPr>
              <w:spacing w:after="0"/>
              <w:rPr>
                <w:rFonts w:ascii="Arial" w:eastAsia="Times New Roman" w:hAnsi="Arial" w:cs="Arial"/>
                <w:lang w:val="sr-Latn-R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 nedelja vježbe</w:t>
            </w:r>
          </w:p>
        </w:tc>
        <w:tc>
          <w:tcPr>
            <w:tcW w:w="3686" w:type="pct"/>
            <w:gridSpan w:val="2"/>
            <w:tcBorders>
              <w:top w:val="dotted" w:sz="4" w:space="0" w:color="auto"/>
              <w:bottom w:val="dotted" w:sz="4" w:space="0" w:color="auto"/>
            </w:tcBorders>
            <w:vAlign w:val="center"/>
          </w:tcPr>
          <w:p w:rsidR="00C94D9F" w:rsidRPr="00C94D9F" w:rsidRDefault="00C94D9F" w:rsidP="00C94D9F">
            <w:pPr>
              <w:pStyle w:val="BodyText3"/>
              <w:rPr>
                <w:rFonts w:ascii="Arial" w:hAnsi="Arial" w:cs="Arial"/>
                <w:sz w:val="22"/>
                <w:szCs w:val="22"/>
              </w:rPr>
            </w:pPr>
            <w:r w:rsidRPr="00C94D9F">
              <w:rPr>
                <w:rFonts w:ascii="Arial" w:hAnsi="Arial" w:cs="Arial"/>
                <w:sz w:val="22"/>
                <w:szCs w:val="22"/>
              </w:rPr>
              <w:t>PSE, položaj i karakteristike hemijskih elemenata, vodonik</w:t>
            </w:r>
          </w:p>
          <w:p w:rsidR="00C94D9F" w:rsidRPr="00C94D9F" w:rsidRDefault="00C94D9F" w:rsidP="00C94D9F">
            <w:pPr>
              <w:pStyle w:val="BodyText3"/>
              <w:rPr>
                <w:rFonts w:ascii="Arial" w:hAnsi="Arial" w:cs="Arial"/>
                <w:sz w:val="22"/>
                <w:szCs w:val="22"/>
              </w:rPr>
            </w:pPr>
            <w:r w:rsidRPr="00C94D9F">
              <w:rPr>
                <w:rFonts w:ascii="Arial" w:hAnsi="Arial" w:cs="Arial"/>
                <w:sz w:val="22"/>
                <w:szCs w:val="22"/>
              </w:rPr>
              <w:t>Hidroliza  soli</w:t>
            </w:r>
          </w:p>
          <w:p w:rsidR="00C94D9F" w:rsidRPr="00C94D9F" w:rsidRDefault="00C94D9F" w:rsidP="00C94D9F">
            <w:pPr>
              <w:pStyle w:val="BodyTextIndent2"/>
              <w:spacing w:line="276" w:lineRule="auto"/>
              <w:ind w:left="0"/>
              <w:jc w:val="both"/>
              <w:rPr>
                <w:rFonts w:ascii="Arial" w:hAnsi="Arial" w:cs="Arial"/>
                <w:bCs/>
              </w:rPr>
            </w:pP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 nedjelja</w:t>
            </w:r>
          </w:p>
          <w:p w:rsidR="00C94D9F" w:rsidRPr="00C94D9F" w:rsidRDefault="00C94D9F" w:rsidP="00C94D9F">
            <w:pPr>
              <w:spacing w:after="0"/>
              <w:rPr>
                <w:rFonts w:ascii="Arial" w:eastAsia="Times New Roman" w:hAnsi="Arial" w:cs="Arial"/>
                <w:lang w:val="sr-Latn-R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 nedelja vježbe</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eastAsia="en-US"/>
              </w:rPr>
            </w:pPr>
            <w:r w:rsidRPr="00C94D9F">
              <w:rPr>
                <w:rFonts w:ascii="Arial" w:eastAsia="Times New Roman" w:hAnsi="Arial" w:cs="Arial"/>
                <w:lang w:eastAsia="en-US"/>
              </w:rPr>
              <w:t>Hemija nemetala, pregled elemenata</w:t>
            </w:r>
          </w:p>
          <w:p w:rsidR="00C94D9F" w:rsidRPr="00C94D9F" w:rsidRDefault="00C94D9F" w:rsidP="00C94D9F">
            <w:pPr>
              <w:spacing w:after="0"/>
              <w:rPr>
                <w:rFonts w:ascii="Arial" w:eastAsia="Times New Roman" w:hAnsi="Arial" w:cs="Arial"/>
                <w:lang w:eastAsia="en-U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en-US" w:eastAsia="en-US"/>
              </w:rPr>
              <w:t xml:space="preserve">As, Sb, Bi, </w:t>
            </w:r>
            <w:r w:rsidRPr="00C94D9F">
              <w:rPr>
                <w:rFonts w:ascii="Arial" w:eastAsia="Times New Roman" w:hAnsi="Arial" w:cs="Arial"/>
                <w:b/>
                <w:lang w:val="en-US" w:eastAsia="en-US"/>
              </w:rPr>
              <w:t>Podjela III domaćeg zadatka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 nedjelja</w:t>
            </w:r>
          </w:p>
          <w:p w:rsidR="00C94D9F" w:rsidRPr="00C94D9F" w:rsidRDefault="00C94D9F" w:rsidP="00C94D9F">
            <w:pPr>
              <w:spacing w:after="0"/>
              <w:rPr>
                <w:rFonts w:ascii="Arial" w:eastAsia="Times New Roman" w:hAnsi="Arial" w:cs="Arial"/>
                <w:lang w:val="sr-Latn-R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 nedelja vježbe</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eastAsia="en-US"/>
              </w:rPr>
            </w:pPr>
            <w:r w:rsidRPr="00C94D9F">
              <w:rPr>
                <w:rFonts w:ascii="Arial" w:eastAsia="Times New Roman" w:hAnsi="Arial" w:cs="Arial"/>
                <w:lang w:eastAsia="en-US"/>
              </w:rPr>
              <w:t>Jedinjenja nemetala sa kiseonikom i vodonikom, oksi kiseline</w:t>
            </w:r>
          </w:p>
          <w:p w:rsidR="00C94D9F" w:rsidRPr="00C94D9F" w:rsidRDefault="00C94D9F" w:rsidP="00C94D9F">
            <w:pPr>
              <w:spacing w:after="0"/>
              <w:rPr>
                <w:rFonts w:ascii="Arial" w:eastAsia="Times New Roman" w:hAnsi="Arial" w:cs="Arial"/>
                <w:lang w:eastAsia="en-US"/>
              </w:rPr>
            </w:pPr>
          </w:p>
          <w:p w:rsidR="003673FF" w:rsidRDefault="00C94D9F" w:rsidP="00C94D9F">
            <w:pPr>
              <w:spacing w:after="0"/>
              <w:rPr>
                <w:rFonts w:ascii="Arial" w:eastAsia="Times New Roman" w:hAnsi="Arial" w:cs="Arial"/>
                <w:b/>
                <w:lang w:val="en-US" w:eastAsia="en-US"/>
              </w:rPr>
            </w:pPr>
            <w:r w:rsidRPr="00C94D9F">
              <w:rPr>
                <w:rFonts w:ascii="Arial" w:eastAsia="Times New Roman" w:hAnsi="Arial" w:cs="Arial"/>
                <w:lang w:val="en-US" w:eastAsia="en-US"/>
              </w:rPr>
              <w:t>Mn, Cr, Fe, Co, Ni, Predaja III domaćeg zadatka</w:t>
            </w:r>
            <w:r w:rsidRPr="00C94D9F">
              <w:rPr>
                <w:rFonts w:ascii="Arial" w:eastAsia="Times New Roman" w:hAnsi="Arial" w:cs="Arial"/>
                <w:b/>
                <w:lang w:val="en-US" w:eastAsia="en-US"/>
              </w:rPr>
              <w:t xml:space="preserve">. </w:t>
            </w: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b/>
                <w:lang w:val="en-US" w:eastAsia="en-US"/>
              </w:rPr>
              <w:t>Laboratorijski TEST</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XIII nedjelja</w:t>
            </w:r>
          </w:p>
          <w:p w:rsidR="00C94D9F" w:rsidRPr="00C94D9F" w:rsidRDefault="00C94D9F" w:rsidP="00C94D9F">
            <w:pPr>
              <w:spacing w:after="0"/>
              <w:rPr>
                <w:rFonts w:ascii="Arial" w:eastAsia="Times New Roman" w:hAnsi="Arial" w:cs="Arial"/>
                <w:lang w:val="sr-Latn-R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XIII nedelja vježbe</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eastAsia="en-US"/>
              </w:rPr>
            </w:pPr>
            <w:r w:rsidRPr="00C94D9F">
              <w:rPr>
                <w:rFonts w:ascii="Arial" w:eastAsia="Times New Roman" w:hAnsi="Arial" w:cs="Arial"/>
                <w:lang w:eastAsia="en-US"/>
              </w:rPr>
              <w:t>Hemija metala, Pregled elemenata, Binarna jedinjenja</w:t>
            </w:r>
          </w:p>
          <w:p w:rsidR="00C94D9F" w:rsidRPr="00C94D9F" w:rsidRDefault="00C94D9F" w:rsidP="00C94D9F">
            <w:pPr>
              <w:spacing w:after="0"/>
              <w:rPr>
                <w:rFonts w:ascii="Arial" w:eastAsia="Times New Roman" w:hAnsi="Arial" w:cs="Arial"/>
                <w:lang w:eastAsia="en-US"/>
              </w:rPr>
            </w:pPr>
          </w:p>
          <w:p w:rsidR="00C94D9F" w:rsidRPr="00C94D9F" w:rsidRDefault="00C94D9F" w:rsidP="00C94D9F">
            <w:pPr>
              <w:spacing w:after="0"/>
              <w:rPr>
                <w:rFonts w:ascii="Arial" w:eastAsia="Times New Roman" w:hAnsi="Arial" w:cs="Arial"/>
                <w:lang w:eastAsia="en-US"/>
              </w:rPr>
            </w:pPr>
            <w:r w:rsidRPr="00C94D9F">
              <w:rPr>
                <w:rFonts w:ascii="Arial" w:eastAsia="Times New Roman" w:hAnsi="Arial" w:cs="Arial"/>
                <w:lang w:eastAsia="en-US"/>
              </w:rPr>
              <w:t>Važniji kationi i anioni i njihovo kvalitativno dokazivanje</w:t>
            </w:r>
          </w:p>
          <w:p w:rsidR="00C94D9F" w:rsidRPr="00C94D9F" w:rsidRDefault="00C94D9F" w:rsidP="00C94D9F">
            <w:pPr>
              <w:spacing w:after="0"/>
              <w:rPr>
                <w:rFonts w:ascii="Arial" w:eastAsia="Times New Roman" w:hAnsi="Arial" w:cs="Arial"/>
                <w:lang w:val="sr-Latn-RS"/>
              </w:rPr>
            </w:pP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XIV nedjelja</w:t>
            </w:r>
          </w:p>
          <w:p w:rsidR="00C94D9F" w:rsidRPr="00C94D9F" w:rsidRDefault="00C94D9F" w:rsidP="00C94D9F">
            <w:pPr>
              <w:spacing w:after="0"/>
              <w:rPr>
                <w:rFonts w:ascii="Arial" w:eastAsia="Times New Roman" w:hAnsi="Arial" w:cs="Arial"/>
                <w:lang w:val="sr-Latn-RS"/>
              </w:rPr>
            </w:pPr>
          </w:p>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XIV nedelja vježbe</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eastAsia="en-US"/>
              </w:rPr>
            </w:pPr>
            <w:r w:rsidRPr="00C94D9F">
              <w:rPr>
                <w:rFonts w:ascii="Arial" w:eastAsia="Times New Roman" w:hAnsi="Arial" w:cs="Arial"/>
                <w:lang w:eastAsia="en-US"/>
              </w:rPr>
              <w:t>Osobine i rastvorljivost  oksida i hidroksida</w:t>
            </w:r>
          </w:p>
          <w:p w:rsidR="00C94D9F" w:rsidRPr="00C94D9F" w:rsidRDefault="00C94D9F" w:rsidP="00C94D9F">
            <w:pPr>
              <w:spacing w:after="0"/>
              <w:rPr>
                <w:rFonts w:ascii="Arial" w:eastAsia="Times New Roman" w:hAnsi="Arial" w:cs="Arial"/>
                <w:lang w:eastAsia="en-US"/>
              </w:rPr>
            </w:pPr>
          </w:p>
          <w:p w:rsidR="00C94D9F" w:rsidRPr="00C94D9F" w:rsidRDefault="00C94D9F" w:rsidP="00C94D9F">
            <w:pPr>
              <w:spacing w:after="0"/>
              <w:rPr>
                <w:rFonts w:ascii="Arial" w:eastAsia="Times New Roman" w:hAnsi="Arial" w:cs="Arial"/>
                <w:b/>
                <w:lang w:eastAsia="en-US"/>
              </w:rPr>
            </w:pPr>
            <w:r w:rsidRPr="00C94D9F">
              <w:rPr>
                <w:rFonts w:ascii="Arial" w:eastAsia="Times New Roman" w:hAnsi="Arial" w:cs="Arial"/>
                <w:b/>
                <w:lang w:eastAsia="en-US"/>
              </w:rPr>
              <w:t>Kolokvijum, nadoknada neurađenih vježbi</w:t>
            </w:r>
          </w:p>
          <w:p w:rsidR="00C94D9F" w:rsidRPr="00C94D9F" w:rsidRDefault="00C94D9F" w:rsidP="00C94D9F">
            <w:pPr>
              <w:spacing w:after="0"/>
              <w:rPr>
                <w:rFonts w:ascii="Arial" w:eastAsia="Times New Roman" w:hAnsi="Arial" w:cs="Arial"/>
                <w:lang w:val="sr-Latn-RS"/>
              </w:rPr>
            </w:pP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b/>
                <w:lang w:val="en-US" w:eastAsia="en-US"/>
              </w:rPr>
              <w:t>Popravni kolokvijum, završni ispit</w:t>
            </w:r>
          </w:p>
        </w:tc>
      </w:tr>
      <w:tr w:rsidR="00C94D9F" w:rsidRPr="00C94D9F" w:rsidTr="00C94D9F">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spacing w:after="0"/>
              <w:rPr>
                <w:rFonts w:ascii="Arial" w:eastAsia="Times New Roman" w:hAnsi="Arial" w:cs="Arial"/>
                <w:b/>
                <w:bCs/>
                <w:lang w:val="sr-Latn-RS"/>
              </w:rPr>
            </w:pPr>
            <w:r w:rsidRPr="00C94D9F">
              <w:rPr>
                <w:rFonts w:ascii="Arial" w:eastAsia="Times New Roman" w:hAnsi="Arial" w:cs="Arial"/>
                <w:b/>
                <w:bCs/>
                <w:iCs/>
                <w:lang w:val="sr-Latn-RS"/>
              </w:rPr>
              <w:t xml:space="preserve">Metode obrazovanja : </w:t>
            </w:r>
            <w:r w:rsidRPr="00C94D9F">
              <w:rPr>
                <w:rFonts w:ascii="Arial" w:eastAsia="Times New Roman" w:hAnsi="Arial" w:cs="Arial"/>
                <w:bCs/>
                <w:iCs/>
                <w:lang w:val="sl-SI"/>
              </w:rPr>
              <w:t>Predavanje i vježbe (laboratorijske i računske), samostalna izrada domaćih zadataka. Dodatni, pripremni termini za polaganje ispita i kolokvijuma. Konsultacije</w:t>
            </w:r>
          </w:p>
        </w:tc>
      </w:tr>
      <w:tr w:rsidR="00C94D9F" w:rsidRPr="00C94D9F" w:rsidTr="00C94D9F">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spacing w:after="0"/>
              <w:rPr>
                <w:rFonts w:ascii="Arial" w:eastAsia="Times New Roman" w:hAnsi="Arial" w:cs="Arial"/>
                <w:b/>
                <w:bCs/>
                <w:lang w:val="sr-Latn-RS"/>
              </w:rPr>
            </w:pPr>
            <w:r w:rsidRPr="00C94D9F">
              <w:rPr>
                <w:rFonts w:ascii="Arial" w:eastAsia="Times New Roman" w:hAnsi="Arial" w:cs="Arial"/>
                <w:b/>
                <w:bCs/>
                <w:lang w:val="sr-Latn-RS"/>
              </w:rPr>
              <w:t>Opterećenje studenata</w:t>
            </w:r>
          </w:p>
        </w:tc>
      </w:tr>
      <w:tr w:rsidR="00C94D9F" w:rsidRPr="00C94D9F" w:rsidTr="00C94D9F">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 xml:space="preserve">Nedjeljno </w:t>
            </w:r>
          </w:p>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7 kredita x 40/30 = 9.33 sati</w:t>
            </w:r>
          </w:p>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 xml:space="preserve"> Struktura: 3 sata predavanja </w:t>
            </w:r>
          </w:p>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 xml:space="preserve">3 sata vježbi </w:t>
            </w:r>
          </w:p>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3.33sata samostalnog rada studenata</w:t>
            </w:r>
          </w:p>
        </w:tc>
        <w:tc>
          <w:tcPr>
            <w:tcW w:w="2549" w:type="pct"/>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jc w:val="center"/>
              <w:rPr>
                <w:rFonts w:ascii="Arial" w:eastAsia="Times New Roman" w:hAnsi="Arial" w:cs="Arial"/>
                <w:u w:val="single"/>
                <w:lang w:val="sr-Latn-RS"/>
              </w:rPr>
            </w:pPr>
            <w:r w:rsidRPr="00C94D9F">
              <w:rPr>
                <w:rFonts w:ascii="Arial" w:eastAsia="Times New Roman" w:hAnsi="Arial" w:cs="Arial"/>
                <w:u w:val="single"/>
                <w:lang w:val="sr-Latn-RS"/>
              </w:rPr>
              <w:t>U semestru</w:t>
            </w:r>
          </w:p>
          <w:p w:rsidR="00C94D9F" w:rsidRPr="00C94D9F" w:rsidRDefault="00C94D9F" w:rsidP="00C94D9F">
            <w:pPr>
              <w:pStyle w:val="TableParagraph"/>
              <w:tabs>
                <w:tab w:val="left" w:pos="2129"/>
              </w:tabs>
              <w:spacing w:before="113" w:line="276" w:lineRule="auto"/>
              <w:ind w:left="99" w:right="112"/>
              <w:rPr>
                <w:b/>
                <w:spacing w:val="-38"/>
              </w:rPr>
            </w:pPr>
            <w:r w:rsidRPr="00C94D9F">
              <w:rPr>
                <w:b/>
              </w:rPr>
              <w:t>Nastava</w:t>
            </w:r>
            <w:r w:rsidRPr="00C94D9F">
              <w:rPr>
                <w:b/>
                <w:spacing w:val="-1"/>
              </w:rPr>
              <w:t xml:space="preserve"> </w:t>
            </w:r>
            <w:r w:rsidRPr="00C94D9F">
              <w:rPr>
                <w:b/>
              </w:rPr>
              <w:t>i</w:t>
            </w:r>
            <w:r w:rsidRPr="00C94D9F">
              <w:rPr>
                <w:b/>
                <w:spacing w:val="1"/>
              </w:rPr>
              <w:t xml:space="preserve"> </w:t>
            </w:r>
            <w:r w:rsidRPr="00C94D9F">
              <w:rPr>
                <w:b/>
              </w:rPr>
              <w:t>završni</w:t>
            </w:r>
            <w:r w:rsidRPr="00C94D9F">
              <w:rPr>
                <w:b/>
                <w:spacing w:val="-1"/>
              </w:rPr>
              <w:t xml:space="preserve"> </w:t>
            </w:r>
            <w:r w:rsidRPr="00C94D9F">
              <w:rPr>
                <w:b/>
              </w:rPr>
              <w:t>ispit</w:t>
            </w:r>
            <w:r w:rsidRPr="00C94D9F">
              <w:t xml:space="preserve">:(9,33 sati) x 16 = </w:t>
            </w:r>
            <w:r w:rsidRPr="00C94D9F">
              <w:rPr>
                <w:b/>
                <w:u w:val="single"/>
              </w:rPr>
              <w:t>149,33 sati</w:t>
            </w:r>
            <w:r w:rsidRPr="00C94D9F">
              <w:rPr>
                <w:b/>
                <w:spacing w:val="-38"/>
              </w:rPr>
              <w:t xml:space="preserve">  </w:t>
            </w:r>
          </w:p>
          <w:p w:rsidR="00C94D9F" w:rsidRPr="00C94D9F" w:rsidRDefault="00C94D9F" w:rsidP="00C94D9F">
            <w:pPr>
              <w:pStyle w:val="TableParagraph"/>
              <w:tabs>
                <w:tab w:val="left" w:pos="2129"/>
              </w:tabs>
              <w:spacing w:before="113" w:line="276" w:lineRule="auto"/>
              <w:ind w:left="99" w:right="112"/>
            </w:pPr>
            <w:r w:rsidRPr="00C94D9F">
              <w:rPr>
                <w:b/>
              </w:rPr>
              <w:t xml:space="preserve">Neophodne pripreme </w:t>
            </w:r>
            <w:r w:rsidRPr="00C94D9F">
              <w:t>prije početka semestra</w:t>
            </w:r>
            <w:r w:rsidRPr="00C94D9F">
              <w:rPr>
                <w:spacing w:val="1"/>
              </w:rPr>
              <w:t xml:space="preserve"> </w:t>
            </w:r>
            <w:r w:rsidRPr="00C94D9F">
              <w:t>(administracija,</w:t>
            </w:r>
            <w:r w:rsidRPr="00C94D9F">
              <w:rPr>
                <w:spacing w:val="-1"/>
              </w:rPr>
              <w:t xml:space="preserve"> </w:t>
            </w:r>
            <w:r w:rsidRPr="00C94D9F">
              <w:t>upis, ovjera): (9,33 sati)</w:t>
            </w:r>
            <w:r w:rsidRPr="00C94D9F">
              <w:rPr>
                <w:spacing w:val="-1"/>
              </w:rPr>
              <w:t xml:space="preserve"> </w:t>
            </w:r>
            <w:r w:rsidRPr="00C94D9F">
              <w:t>x</w:t>
            </w:r>
            <w:r w:rsidRPr="00C94D9F">
              <w:rPr>
                <w:spacing w:val="44"/>
              </w:rPr>
              <w:t xml:space="preserve"> </w:t>
            </w:r>
            <w:r w:rsidRPr="00C94D9F">
              <w:t>2</w:t>
            </w:r>
            <w:r w:rsidRPr="00C94D9F">
              <w:rPr>
                <w:spacing w:val="-1"/>
              </w:rPr>
              <w:t xml:space="preserve"> </w:t>
            </w:r>
            <w:r w:rsidRPr="00C94D9F">
              <w:t>=</w:t>
            </w:r>
            <w:r w:rsidRPr="00C94D9F">
              <w:rPr>
                <w:spacing w:val="83"/>
              </w:rPr>
              <w:t xml:space="preserve"> </w:t>
            </w:r>
            <w:r w:rsidRPr="00C94D9F">
              <w:rPr>
                <w:b/>
                <w:u w:val="single"/>
              </w:rPr>
              <w:t>18,66</w:t>
            </w:r>
            <w:r w:rsidRPr="00C94D9F">
              <w:rPr>
                <w:b/>
                <w:spacing w:val="-1"/>
                <w:u w:val="single"/>
              </w:rPr>
              <w:t xml:space="preserve"> </w:t>
            </w:r>
            <w:r w:rsidRPr="00C94D9F">
              <w:rPr>
                <w:b/>
                <w:u w:val="single"/>
              </w:rPr>
              <w:t>sati</w:t>
            </w:r>
          </w:p>
          <w:p w:rsidR="00C94D9F" w:rsidRPr="00C94D9F" w:rsidRDefault="00C94D9F" w:rsidP="00C94D9F">
            <w:pPr>
              <w:pStyle w:val="TableParagraph"/>
              <w:spacing w:before="113" w:line="276" w:lineRule="auto"/>
              <w:ind w:left="99"/>
              <w:rPr>
                <w:b/>
              </w:rPr>
            </w:pPr>
            <w:r w:rsidRPr="00C94D9F">
              <w:rPr>
                <w:b/>
              </w:rPr>
              <w:t>Ukupno</w:t>
            </w:r>
            <w:r w:rsidRPr="00C94D9F">
              <w:rPr>
                <w:b/>
                <w:spacing w:val="-2"/>
              </w:rPr>
              <w:t xml:space="preserve"> </w:t>
            </w:r>
            <w:r w:rsidRPr="00C94D9F">
              <w:rPr>
                <w:b/>
              </w:rPr>
              <w:t>opterećenje za predmet</w:t>
            </w:r>
            <w:r w:rsidRPr="00C94D9F">
              <w:t xml:space="preserve">: </w:t>
            </w:r>
            <w:r w:rsidRPr="00C94D9F">
              <w:rPr>
                <w:b/>
                <w:u w:val="single"/>
              </w:rPr>
              <w:t>7 x</w:t>
            </w:r>
            <w:r w:rsidRPr="00C94D9F">
              <w:rPr>
                <w:b/>
                <w:spacing w:val="-2"/>
                <w:u w:val="single"/>
              </w:rPr>
              <w:t xml:space="preserve"> </w:t>
            </w:r>
            <w:r w:rsidRPr="00C94D9F">
              <w:rPr>
                <w:b/>
                <w:u w:val="single"/>
              </w:rPr>
              <w:t>30</w:t>
            </w:r>
            <w:r w:rsidRPr="00C94D9F">
              <w:rPr>
                <w:b/>
                <w:spacing w:val="-1"/>
                <w:u w:val="single"/>
              </w:rPr>
              <w:t xml:space="preserve"> </w:t>
            </w:r>
            <w:r w:rsidRPr="00C94D9F">
              <w:rPr>
                <w:b/>
                <w:u w:val="single"/>
              </w:rPr>
              <w:t>=</w:t>
            </w:r>
            <w:r w:rsidRPr="00C94D9F">
              <w:rPr>
                <w:b/>
                <w:spacing w:val="-1"/>
                <w:u w:val="single"/>
              </w:rPr>
              <w:t xml:space="preserve"> </w:t>
            </w:r>
            <w:r w:rsidRPr="00C94D9F">
              <w:rPr>
                <w:b/>
                <w:u w:val="single"/>
              </w:rPr>
              <w:t>210 sati</w:t>
            </w:r>
          </w:p>
          <w:p w:rsidR="00C94D9F" w:rsidRPr="00C94D9F" w:rsidRDefault="00C94D9F" w:rsidP="00C94D9F">
            <w:pPr>
              <w:pStyle w:val="TableParagraph"/>
              <w:spacing w:before="110" w:line="276" w:lineRule="auto"/>
              <w:ind w:left="99"/>
            </w:pPr>
            <w:r w:rsidRPr="00C94D9F">
              <w:rPr>
                <w:b/>
              </w:rPr>
              <w:t>Struktura</w:t>
            </w:r>
            <w:r w:rsidRPr="00C94D9F">
              <w:rPr>
                <w:b/>
                <w:spacing w:val="-3"/>
              </w:rPr>
              <w:t xml:space="preserve"> </w:t>
            </w:r>
            <w:r w:rsidRPr="00C94D9F">
              <w:rPr>
                <w:b/>
              </w:rPr>
              <w:t>opterećenja</w:t>
            </w:r>
            <w:r w:rsidRPr="00C94D9F">
              <w:t>: 149,33 sati (nastava i završni ispit) + 18,66 sati (priprema) +</w:t>
            </w:r>
            <w:r w:rsidRPr="00C94D9F">
              <w:rPr>
                <w:spacing w:val="-39"/>
              </w:rPr>
              <w:t xml:space="preserve"> </w:t>
            </w:r>
            <w:r w:rsidRPr="00C94D9F">
              <w:t>42 sata</w:t>
            </w:r>
            <w:r w:rsidRPr="00C94D9F">
              <w:rPr>
                <w:spacing w:val="1"/>
              </w:rPr>
              <w:t xml:space="preserve"> </w:t>
            </w:r>
            <w:r w:rsidRPr="00C94D9F">
              <w:t>(dopunski</w:t>
            </w:r>
            <w:r w:rsidRPr="00C94D9F">
              <w:rPr>
                <w:spacing w:val="1"/>
              </w:rPr>
              <w:t xml:space="preserve"> </w:t>
            </w:r>
            <w:r w:rsidRPr="00C94D9F">
              <w:t>rad)</w:t>
            </w:r>
          </w:p>
        </w:tc>
      </w:tr>
      <w:tr w:rsidR="00C94D9F" w:rsidRPr="00C94D9F" w:rsidTr="00C94D9F">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lastRenderedPageBreak/>
              <w:t>Obaveze studenata u toku nastave:</w:t>
            </w:r>
            <w:r w:rsidRPr="00C94D9F">
              <w:rPr>
                <w:rFonts w:ascii="Arial" w:eastAsia="Times New Roman" w:hAnsi="Arial" w:cs="Arial"/>
                <w:lang w:val="sl-SI" w:eastAsia="en-US"/>
              </w:rPr>
              <w:t xml:space="preserve"> Studenti su obavezni da pohađaju nastavu, urade sve laboratorijske vježbe predviđene planom.</w:t>
            </w:r>
          </w:p>
        </w:tc>
      </w:tr>
      <w:tr w:rsidR="00C94D9F" w:rsidRPr="00C94D9F" w:rsidTr="00C94D9F">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Literatura:</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Cs/>
                <w:iCs/>
                <w:lang w:val="en-GB"/>
              </w:rPr>
              <w:t xml:space="preserve">1.Filipović, S.Lipanović  Opšta i neorganska hemija; D.Poleti  Opšta hemija II dio; 2. M.Dragović, M.Popović, S.Stević, V.Šćepanović Opšta hemija I dio; 3. Lj.Bogunović, O.Leko,M.Popović,S.Stević, O.Ćuković, J.Šašić  Praktikum opšte hemije II dio; 4. V.Češljević, V.Leovac, E.Ivegeš  Praktikum neorganske hemije; 5. S.Nešić, R.Bulajić, A.Kostić, S.Marinković   Praktikum opšte hemije sa kvalitativnom analizom; 6. </w:t>
            </w:r>
            <w:r w:rsidRPr="00C94D9F">
              <w:rPr>
                <w:rFonts w:ascii="Arial" w:eastAsiaTheme="minorHAnsi" w:hAnsi="Arial" w:cs="Arial"/>
                <w:bCs/>
                <w:iCs/>
              </w:rPr>
              <w:t>. M. Sikirica, Stehiometrija, Školska knjiga, Zagreb 1989., Zbirka zadataka.</w:t>
            </w:r>
          </w:p>
        </w:tc>
      </w:tr>
      <w:tr w:rsidR="00C94D9F" w:rsidRPr="00C94D9F" w:rsidTr="00C94D9F">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Ishodi učenja (usklađeni sa ishodima za studijski program):</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nb-NO"/>
              </w:rPr>
            </w:pPr>
            <w:r w:rsidRPr="00C94D9F">
              <w:rPr>
                <w:rFonts w:ascii="Arial" w:eastAsiaTheme="minorHAnsi" w:hAnsi="Arial" w:cs="Arial"/>
                <w:b/>
                <w:bCs/>
                <w:iCs/>
                <w:lang w:val="nb-NO"/>
              </w:rPr>
              <w:t>Poznaje osnovne hemijske zakone, pojave i pojmove</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Cs/>
                <w:iCs/>
                <w:lang w:val="nb-NO"/>
              </w:rPr>
            </w:pPr>
            <w:r w:rsidRPr="00C94D9F">
              <w:rPr>
                <w:rFonts w:ascii="Arial" w:eastAsiaTheme="minorHAnsi" w:hAnsi="Arial" w:cs="Arial"/>
                <w:b/>
                <w:bCs/>
                <w:iCs/>
                <w:lang w:val="nb-NO"/>
              </w:rPr>
              <w:t xml:space="preserve">- </w:t>
            </w:r>
            <w:r w:rsidRPr="00C94D9F">
              <w:rPr>
                <w:rFonts w:ascii="Arial" w:eastAsiaTheme="minorHAnsi" w:hAnsi="Arial" w:cs="Arial"/>
                <w:bCs/>
                <w:iCs/>
                <w:lang w:val="nb-NO"/>
              </w:rPr>
              <w:t>Upotrebljava osnovni stehiometrijski račun</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Cs/>
                <w:iCs/>
                <w:lang w:val="nb-NO"/>
              </w:rPr>
            </w:pPr>
            <w:r w:rsidRPr="00C94D9F">
              <w:rPr>
                <w:rFonts w:ascii="Arial" w:eastAsiaTheme="minorHAnsi" w:hAnsi="Arial" w:cs="Arial"/>
                <w:bCs/>
                <w:iCs/>
                <w:lang w:val="nb-NO"/>
              </w:rPr>
              <w:t xml:space="preserve">- Povezuje zakonitosti u periodnom sistemu elemenata sa položajem elementa u PSE, </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Cs/>
                <w:iCs/>
                <w:lang w:val="nb-NO"/>
              </w:rPr>
            </w:pPr>
            <w:r w:rsidRPr="00C94D9F">
              <w:rPr>
                <w:rFonts w:ascii="Arial" w:eastAsiaTheme="minorHAnsi" w:hAnsi="Arial" w:cs="Arial"/>
                <w:bCs/>
                <w:iCs/>
                <w:lang w:val="nb-NO"/>
              </w:rPr>
              <w:t xml:space="preserve">  strukturom atoma i hemijskom vezom</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Cs/>
                <w:iCs/>
                <w:lang w:val="nb-NO"/>
              </w:rPr>
            </w:pPr>
            <w:r w:rsidRPr="00C94D9F">
              <w:rPr>
                <w:rFonts w:ascii="Arial" w:eastAsiaTheme="minorHAnsi" w:hAnsi="Arial" w:cs="Arial"/>
                <w:bCs/>
                <w:iCs/>
                <w:lang w:val="nb-NO"/>
              </w:rPr>
              <w:t xml:space="preserve">- Objašnjava rastvore, hemijske reakcije i njihove fizičko-hemijske procese i pravila </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Cs/>
                <w:iCs/>
                <w:lang w:val="nb-NO"/>
              </w:rPr>
            </w:pPr>
            <w:r w:rsidRPr="00C94D9F">
              <w:rPr>
                <w:rFonts w:ascii="Arial" w:eastAsiaTheme="minorHAnsi" w:hAnsi="Arial" w:cs="Arial"/>
                <w:bCs/>
                <w:iCs/>
                <w:lang w:val="nb-NO"/>
              </w:rPr>
              <w:t xml:space="preserve">  uključujući brzinu i ravnotežu</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Cs/>
                <w:iCs/>
                <w:lang w:val="nb-NO"/>
              </w:rPr>
            </w:pPr>
            <w:r w:rsidRPr="00C94D9F">
              <w:rPr>
                <w:rFonts w:ascii="Arial" w:eastAsiaTheme="minorHAnsi" w:hAnsi="Arial" w:cs="Arial"/>
                <w:bCs/>
                <w:iCs/>
                <w:lang w:val="nb-NO"/>
              </w:rPr>
              <w:t xml:space="preserve">- Primjenjuje usvojena znanja o koordinacionim jedinjenjima sa posebnim akcentom na </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Cs/>
                <w:iCs/>
                <w:lang w:val="nb-NO"/>
              </w:rPr>
            </w:pPr>
            <w:r w:rsidRPr="00C94D9F">
              <w:rPr>
                <w:rFonts w:ascii="Arial" w:eastAsiaTheme="minorHAnsi" w:hAnsi="Arial" w:cs="Arial"/>
                <w:bCs/>
                <w:iCs/>
                <w:lang w:val="nb-NO"/>
              </w:rPr>
              <w:t xml:space="preserve">  farmaceutski važna koordinaciona jedinjenja</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Cs/>
                <w:iCs/>
                <w:lang w:val="nb-NO"/>
              </w:rPr>
            </w:pPr>
            <w:r w:rsidRPr="00C94D9F">
              <w:rPr>
                <w:rFonts w:ascii="Arial" w:eastAsiaTheme="minorHAnsi" w:hAnsi="Arial" w:cs="Arial"/>
                <w:bCs/>
                <w:iCs/>
                <w:lang w:val="nb-NO"/>
              </w:rPr>
              <w:t xml:space="preserve">- Klasifikuje osnovne tipove neorganskih jedinjenja po njihovim osobinama strukturi i </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Cs/>
                <w:iCs/>
                <w:lang w:val="nb-NO"/>
              </w:rPr>
            </w:pPr>
            <w:r w:rsidRPr="00C94D9F">
              <w:rPr>
                <w:rFonts w:ascii="Arial" w:eastAsiaTheme="minorHAnsi" w:hAnsi="Arial" w:cs="Arial"/>
                <w:bCs/>
                <w:iCs/>
                <w:lang w:val="nb-NO"/>
              </w:rPr>
              <w:t xml:space="preserve">  primjeni</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p>
        </w:tc>
      </w:tr>
      <w:tr w:rsidR="00C94D9F" w:rsidRPr="00C94D9F" w:rsidTr="00C94D9F">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pStyle w:val="NoSpacing"/>
              <w:spacing w:line="276" w:lineRule="auto"/>
              <w:rPr>
                <w:rFonts w:ascii="Arial" w:hAnsi="Arial" w:cs="Arial"/>
                <w:b/>
                <w:lang w:val="sr-Latn-CS"/>
              </w:rPr>
            </w:pPr>
            <w:r w:rsidRPr="00C94D9F">
              <w:rPr>
                <w:rFonts w:ascii="Arial" w:eastAsiaTheme="minorHAnsi" w:hAnsi="Arial" w:cs="Arial"/>
                <w:b/>
                <w:bCs/>
                <w:iCs/>
                <w:lang w:val="sr-Latn-RS"/>
              </w:rPr>
              <w:t xml:space="preserve">Oblici provjere znanja i ocjenjivanje: </w:t>
            </w:r>
            <w:r w:rsidRPr="00C94D9F">
              <w:rPr>
                <w:rFonts w:ascii="Arial" w:hAnsi="Arial" w:cs="Arial"/>
                <w:b/>
                <w:lang w:val="sr-Latn-CS"/>
              </w:rPr>
              <w:t xml:space="preserve">Oblici provjere znanja i ocjenjivanje: </w:t>
            </w:r>
          </w:p>
          <w:p w:rsidR="00C94D9F" w:rsidRPr="00C94D9F" w:rsidRDefault="00C94D9F" w:rsidP="00C94D9F">
            <w:pPr>
              <w:pStyle w:val="NoSpacing"/>
              <w:spacing w:line="276" w:lineRule="auto"/>
              <w:rPr>
                <w:rFonts w:ascii="Arial" w:hAnsi="Arial" w:cs="Arial"/>
                <w:lang w:val="sr-Latn-CS"/>
              </w:rPr>
            </w:pPr>
            <w:r w:rsidRPr="00C94D9F">
              <w:rPr>
                <w:rFonts w:ascii="Arial" w:hAnsi="Arial" w:cs="Arial"/>
                <w:lang w:val="sr-Latn-CS"/>
              </w:rPr>
              <w:t xml:space="preserve">- 3 domaća zadatka  (6 poena) </w:t>
            </w:r>
          </w:p>
          <w:p w:rsidR="00C94D9F" w:rsidRPr="00C94D9F" w:rsidRDefault="00C94D9F" w:rsidP="00C94D9F">
            <w:pPr>
              <w:pStyle w:val="NoSpacing"/>
              <w:spacing w:line="276" w:lineRule="auto"/>
              <w:rPr>
                <w:rFonts w:ascii="Arial" w:hAnsi="Arial" w:cs="Arial"/>
                <w:lang w:val="sr-Latn-CS"/>
              </w:rPr>
            </w:pPr>
            <w:r w:rsidRPr="00C94D9F">
              <w:rPr>
                <w:rFonts w:ascii="Arial" w:hAnsi="Arial" w:cs="Arial"/>
                <w:lang w:val="sr-Latn-CS"/>
              </w:rPr>
              <w:t>- Aktivnost na vježbama i predati izvještaji (4 poena)</w:t>
            </w:r>
          </w:p>
          <w:p w:rsidR="00C94D9F" w:rsidRPr="00C94D9F" w:rsidRDefault="00C94D9F" w:rsidP="00C94D9F">
            <w:pPr>
              <w:pStyle w:val="NoSpacing"/>
              <w:spacing w:line="276" w:lineRule="auto"/>
              <w:rPr>
                <w:rFonts w:ascii="Arial" w:hAnsi="Arial" w:cs="Arial"/>
                <w:lang w:val="sr-Latn-CS"/>
              </w:rPr>
            </w:pPr>
            <w:r w:rsidRPr="00C94D9F">
              <w:rPr>
                <w:rFonts w:ascii="Arial" w:hAnsi="Arial" w:cs="Arial"/>
                <w:lang w:val="sr-Latn-CS"/>
              </w:rPr>
              <w:t>- Test iz laboratorijskih vježbi (10 poena)</w:t>
            </w:r>
          </w:p>
          <w:p w:rsidR="00C94D9F" w:rsidRPr="00C94D9F" w:rsidRDefault="00C94D9F" w:rsidP="00C94D9F">
            <w:pPr>
              <w:pStyle w:val="NoSpacing"/>
              <w:spacing w:line="276" w:lineRule="auto"/>
              <w:rPr>
                <w:rFonts w:ascii="Arial" w:hAnsi="Arial" w:cs="Arial"/>
                <w:lang w:val="sr-Latn-CS"/>
              </w:rPr>
            </w:pPr>
            <w:r w:rsidRPr="00C94D9F">
              <w:rPr>
                <w:rFonts w:ascii="Arial" w:hAnsi="Arial" w:cs="Arial"/>
                <w:lang w:val="sr-Latn-CS"/>
              </w:rPr>
              <w:t>- Kolokvijum (30 poena)</w:t>
            </w:r>
          </w:p>
          <w:p w:rsidR="00C94D9F" w:rsidRPr="00C94D9F" w:rsidRDefault="00C94D9F" w:rsidP="00C94D9F">
            <w:pPr>
              <w:pStyle w:val="NoSpacing"/>
              <w:spacing w:line="276" w:lineRule="auto"/>
              <w:rPr>
                <w:rFonts w:ascii="Arial" w:hAnsi="Arial" w:cs="Arial"/>
                <w:lang w:val="sr-Latn-CS"/>
              </w:rPr>
            </w:pPr>
            <w:r w:rsidRPr="00C94D9F">
              <w:rPr>
                <w:rFonts w:ascii="Arial" w:hAnsi="Arial" w:cs="Arial"/>
                <w:lang w:val="sr-Latn-CS"/>
              </w:rPr>
              <w:t>- Završni ispit (50 poena)</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hAnsi="Arial" w:cs="Arial"/>
              </w:rPr>
              <w:t xml:space="preserve">Ispit je položen ako se kumulativno sakupi 50 poena.                  </w:t>
            </w:r>
          </w:p>
        </w:tc>
      </w:tr>
      <w:tr w:rsidR="00C94D9F" w:rsidRPr="00C94D9F" w:rsidTr="00C94D9F">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Ime i prezime nastavnika i saradnika:</w:t>
            </w:r>
            <w:r w:rsidRPr="00C94D9F">
              <w:rPr>
                <w:rFonts w:ascii="Arial" w:eastAsia="Times New Roman" w:hAnsi="Arial" w:cs="Arial"/>
                <w:b/>
                <w:bCs/>
                <w:iCs/>
                <w:lang w:eastAsia="en-US"/>
              </w:rPr>
              <w:t xml:space="preserve"> Prof. dr Željko Jaćimović- profesor                                                                                               Msc Mia Vlahović - saradnik</w:t>
            </w:r>
          </w:p>
        </w:tc>
      </w:tr>
      <w:tr w:rsidR="00C94D9F" w:rsidRPr="00C94D9F" w:rsidTr="00C94D9F">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Specifičnosti koje je potrebno naglasiti za predmet:</w:t>
            </w:r>
          </w:p>
        </w:tc>
      </w:tr>
      <w:tr w:rsidR="00C94D9F" w:rsidRPr="00C94D9F" w:rsidTr="00C94D9F">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ind w:left="1152" w:hanging="1152"/>
              <w:rPr>
                <w:rFonts w:ascii="Arial" w:hAnsi="Arial" w:cs="Arial"/>
                <w:bCs/>
                <w:iCs/>
                <w:lang w:val="sr-Latn-RS"/>
              </w:rPr>
            </w:pPr>
            <w:r w:rsidRPr="00C94D9F">
              <w:rPr>
                <w:rFonts w:ascii="Arial" w:hAnsi="Arial" w:cs="Arial"/>
                <w:bCs/>
                <w:iCs/>
                <w:lang w:val="sr-Latn-RS"/>
              </w:rPr>
              <w:t>Napomena (ukoliko je potrebno):</w:t>
            </w:r>
          </w:p>
        </w:tc>
      </w:tr>
    </w:tbl>
    <w:p w:rsidR="00C94D9F" w:rsidRDefault="00C94D9F" w:rsidP="00C94D9F">
      <w:pPr>
        <w:rPr>
          <w:rFonts w:ascii="Arial" w:hAnsi="Arial" w:cs="Arial"/>
        </w:rPr>
      </w:pPr>
    </w:p>
    <w:p w:rsidR="003673FF" w:rsidRDefault="003673FF" w:rsidP="00C94D9F">
      <w:pPr>
        <w:rPr>
          <w:rFonts w:ascii="Arial" w:hAnsi="Arial" w:cs="Arial"/>
        </w:rPr>
      </w:pPr>
    </w:p>
    <w:p w:rsidR="003673FF" w:rsidRDefault="003673FF" w:rsidP="00C94D9F">
      <w:pPr>
        <w:rPr>
          <w:rFonts w:ascii="Arial" w:hAnsi="Arial" w:cs="Arial"/>
        </w:rPr>
      </w:pPr>
    </w:p>
    <w:p w:rsidR="003673FF" w:rsidRDefault="003673FF" w:rsidP="00C94D9F">
      <w:pPr>
        <w:rPr>
          <w:rFonts w:ascii="Arial" w:hAnsi="Arial" w:cs="Arial"/>
        </w:rPr>
      </w:pPr>
    </w:p>
    <w:p w:rsidR="003673FF" w:rsidRDefault="003673FF" w:rsidP="00C94D9F">
      <w:pPr>
        <w:rPr>
          <w:rFonts w:ascii="Arial" w:hAnsi="Arial" w:cs="Arial"/>
        </w:rPr>
      </w:pPr>
    </w:p>
    <w:p w:rsidR="003673FF" w:rsidRDefault="003673FF" w:rsidP="00C94D9F">
      <w:pPr>
        <w:rPr>
          <w:rFonts w:ascii="Arial" w:hAnsi="Arial" w:cs="Arial"/>
        </w:rPr>
      </w:pPr>
    </w:p>
    <w:p w:rsidR="003673FF" w:rsidRPr="00C94D9F" w:rsidRDefault="003673FF" w:rsidP="00C94D9F">
      <w:pPr>
        <w:rPr>
          <w:rFonts w:ascii="Arial" w:hAnsi="Arial" w:cs="Arial"/>
        </w:rPr>
      </w:pPr>
    </w:p>
    <w:tbl>
      <w:tblPr>
        <w:tblStyle w:val="TableGrid3"/>
        <w:tblW w:w="9498" w:type="dxa"/>
        <w:tblInd w:w="-34" w:type="dxa"/>
        <w:tblLook w:val="04A0" w:firstRow="1" w:lastRow="0" w:firstColumn="1" w:lastColumn="0" w:noHBand="0" w:noVBand="1"/>
      </w:tblPr>
      <w:tblGrid>
        <w:gridCol w:w="1891"/>
        <w:gridCol w:w="1858"/>
        <w:gridCol w:w="1638"/>
        <w:gridCol w:w="2077"/>
        <w:gridCol w:w="2034"/>
      </w:tblGrid>
      <w:tr w:rsidR="00C94D9F" w:rsidRPr="00C94D9F" w:rsidTr="003673FF">
        <w:trPr>
          <w:trHeight w:val="550"/>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4D9F" w:rsidRPr="00C94D9F" w:rsidRDefault="00C94D9F" w:rsidP="00C94D9F">
            <w:pPr>
              <w:spacing w:line="276" w:lineRule="auto"/>
              <w:rPr>
                <w:rFonts w:ascii="Arial" w:hAnsi="Arial" w:cs="Arial"/>
                <w:b/>
                <w:bCs/>
                <w:lang w:eastAsia="en-US"/>
              </w:rPr>
            </w:pPr>
            <w:r w:rsidRPr="00C94D9F">
              <w:rPr>
                <w:rFonts w:ascii="Arial" w:hAnsi="Arial" w:cs="Arial"/>
                <w:b/>
                <w:bCs/>
              </w:rPr>
              <w:lastRenderedPageBreak/>
              <w:t>Tabela S2.6.4. Forma za pripremu informacionih lista predmeta</w:t>
            </w:r>
          </w:p>
        </w:tc>
      </w:tr>
      <w:tr w:rsidR="00C94D9F" w:rsidRPr="00C94D9F" w:rsidTr="003673FF">
        <w:trPr>
          <w:trHeight w:val="425"/>
        </w:trPr>
        <w:tc>
          <w:tcPr>
            <w:tcW w:w="9498" w:type="dxa"/>
            <w:gridSpan w:val="5"/>
            <w:tcBorders>
              <w:top w:val="single" w:sz="4" w:space="0" w:color="auto"/>
              <w:left w:val="single" w:sz="4" w:space="0" w:color="auto"/>
              <w:bottom w:val="single" w:sz="4" w:space="0" w:color="auto"/>
              <w:right w:val="single" w:sz="4" w:space="0" w:color="auto"/>
            </w:tcBorders>
            <w:hideMark/>
          </w:tcPr>
          <w:p w:rsidR="00C94D9F" w:rsidRPr="003673FF" w:rsidRDefault="00C94D9F" w:rsidP="00C94D9F">
            <w:pPr>
              <w:widowControl w:val="0"/>
              <w:tabs>
                <w:tab w:val="left" w:pos="567"/>
              </w:tabs>
              <w:autoSpaceDE w:val="0"/>
              <w:autoSpaceDN w:val="0"/>
              <w:adjustRightInd w:val="0"/>
              <w:spacing w:line="276" w:lineRule="auto"/>
              <w:jc w:val="both"/>
              <w:rPr>
                <w:rFonts w:ascii="Arial" w:hAnsi="Arial" w:cs="Arial"/>
              </w:rPr>
            </w:pPr>
            <w:r w:rsidRPr="00C94D9F">
              <w:rPr>
                <w:rFonts w:ascii="Arial" w:hAnsi="Arial" w:cs="Arial"/>
                <w:b/>
                <w:bCs/>
                <w:iCs/>
                <w:lang w:eastAsia="en-US"/>
              </w:rPr>
              <w:t>Naziv predmeta</w:t>
            </w:r>
            <w:r w:rsidR="003673FF">
              <w:rPr>
                <w:rFonts w:ascii="Arial" w:hAnsi="Arial" w:cs="Arial"/>
              </w:rPr>
              <w:t xml:space="preserve">     </w:t>
            </w:r>
            <w:r w:rsidRPr="00C94D9F">
              <w:rPr>
                <w:rFonts w:ascii="Arial" w:hAnsi="Arial" w:cs="Arial"/>
              </w:rPr>
              <w:t>ORGANSKA HEMIJA 1</w:t>
            </w:r>
          </w:p>
        </w:tc>
      </w:tr>
      <w:tr w:rsidR="00C94D9F" w:rsidRPr="00C94D9F" w:rsidTr="003673FF">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rPr>
            </w:pPr>
            <w:r w:rsidRPr="00C94D9F">
              <w:rPr>
                <w:rFonts w:ascii="Arial" w:hAnsi="Arial" w:cs="Arial"/>
                <w:b/>
                <w:bCs/>
                <w:iCs/>
                <w:lang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rPr>
            </w:pPr>
            <w:r w:rsidRPr="00C94D9F">
              <w:rPr>
                <w:rFonts w:ascii="Arial" w:hAnsi="Arial" w:cs="Arial"/>
                <w:b/>
                <w:bCs/>
                <w:iCs/>
                <w:lang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rPr>
            </w:pPr>
            <w:r w:rsidRPr="00C94D9F">
              <w:rPr>
                <w:rFonts w:ascii="Arial" w:hAnsi="Arial" w:cs="Arial"/>
                <w:b/>
                <w:bCs/>
                <w:iCs/>
                <w:lang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3673FF" w:rsidRDefault="00C94D9F" w:rsidP="00C94D9F">
            <w:pPr>
              <w:widowControl w:val="0"/>
              <w:tabs>
                <w:tab w:val="left" w:pos="567"/>
              </w:tabs>
              <w:autoSpaceDE w:val="0"/>
              <w:autoSpaceDN w:val="0"/>
              <w:adjustRightInd w:val="0"/>
              <w:spacing w:line="276" w:lineRule="auto"/>
              <w:rPr>
                <w:rFonts w:ascii="Arial" w:hAnsi="Arial" w:cs="Arial"/>
                <w:b/>
                <w:bCs/>
                <w:iCs/>
                <w:lang w:eastAsia="en-US"/>
              </w:rPr>
            </w:pPr>
            <w:r w:rsidRPr="00C94D9F">
              <w:rPr>
                <w:rFonts w:ascii="Arial" w:hAnsi="Arial" w:cs="Arial"/>
                <w:b/>
                <w:bCs/>
                <w:iCs/>
                <w:lang w:eastAsia="en-US"/>
              </w:rPr>
              <w:t xml:space="preserve">Broj </w:t>
            </w:r>
          </w:p>
          <w:p w:rsidR="00C94D9F" w:rsidRPr="00C94D9F" w:rsidRDefault="00C94D9F" w:rsidP="00C94D9F">
            <w:pPr>
              <w:widowControl w:val="0"/>
              <w:tabs>
                <w:tab w:val="left" w:pos="567"/>
              </w:tabs>
              <w:autoSpaceDE w:val="0"/>
              <w:autoSpaceDN w:val="0"/>
              <w:adjustRightInd w:val="0"/>
              <w:spacing w:line="276" w:lineRule="auto"/>
              <w:rPr>
                <w:rFonts w:ascii="Arial" w:hAnsi="Arial" w:cs="Arial"/>
                <w:b/>
              </w:rPr>
            </w:pPr>
            <w:r w:rsidRPr="00C94D9F">
              <w:rPr>
                <w:rFonts w:ascii="Arial" w:hAnsi="Arial" w:cs="Arial"/>
                <w:b/>
                <w:bCs/>
                <w:iCs/>
                <w:lang w:eastAsia="en-US"/>
              </w:rPr>
              <w:t>ECTS kredita</w:t>
            </w:r>
          </w:p>
        </w:tc>
        <w:tc>
          <w:tcPr>
            <w:tcW w:w="2034"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rPr>
            </w:pPr>
            <w:r w:rsidRPr="00C94D9F">
              <w:rPr>
                <w:rFonts w:ascii="Arial" w:hAnsi="Arial" w:cs="Arial"/>
                <w:b/>
                <w:bCs/>
                <w:iCs/>
                <w:lang w:eastAsia="en-US"/>
              </w:rPr>
              <w:t>Fond časova</w:t>
            </w:r>
          </w:p>
        </w:tc>
      </w:tr>
      <w:tr w:rsidR="00C94D9F" w:rsidRPr="00C94D9F" w:rsidTr="003673FF">
        <w:trPr>
          <w:trHeight w:val="262"/>
        </w:trPr>
        <w:tc>
          <w:tcPr>
            <w:tcW w:w="1891"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rPr>
            </w:pPr>
          </w:p>
        </w:tc>
        <w:tc>
          <w:tcPr>
            <w:tcW w:w="1858"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rPr>
            </w:pPr>
            <w:r w:rsidRPr="00C94D9F">
              <w:rPr>
                <w:rFonts w:ascii="Arial" w:hAnsi="Arial" w:cs="Arial"/>
                <w:b/>
              </w:rPr>
              <w:t>Obavezni</w:t>
            </w:r>
          </w:p>
        </w:tc>
        <w:tc>
          <w:tcPr>
            <w:tcW w:w="1638" w:type="dxa"/>
            <w:tcBorders>
              <w:top w:val="single" w:sz="4" w:space="0" w:color="auto"/>
              <w:left w:val="single" w:sz="4" w:space="0" w:color="auto"/>
              <w:bottom w:val="single" w:sz="4" w:space="0" w:color="auto"/>
              <w:right w:val="single" w:sz="4" w:space="0" w:color="auto"/>
            </w:tcBorders>
          </w:tcPr>
          <w:p w:rsidR="00C94D9F" w:rsidRPr="00C94D9F" w:rsidRDefault="003673FF" w:rsidP="00C94D9F">
            <w:pPr>
              <w:widowControl w:val="0"/>
              <w:tabs>
                <w:tab w:val="left" w:pos="567"/>
              </w:tabs>
              <w:autoSpaceDE w:val="0"/>
              <w:autoSpaceDN w:val="0"/>
              <w:adjustRightInd w:val="0"/>
              <w:spacing w:line="276" w:lineRule="auto"/>
              <w:jc w:val="both"/>
              <w:rPr>
                <w:rFonts w:ascii="Arial" w:hAnsi="Arial" w:cs="Arial"/>
                <w:b/>
              </w:rPr>
            </w:pPr>
            <w:r>
              <w:rPr>
                <w:rFonts w:ascii="Arial" w:hAnsi="Arial" w:cs="Arial"/>
                <w:b/>
              </w:rPr>
              <w:t>I</w:t>
            </w:r>
          </w:p>
        </w:tc>
        <w:tc>
          <w:tcPr>
            <w:tcW w:w="2077"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rPr>
            </w:pPr>
            <w:r w:rsidRPr="00C94D9F">
              <w:rPr>
                <w:rFonts w:ascii="Arial" w:hAnsi="Arial" w:cs="Arial"/>
                <w:b/>
              </w:rPr>
              <w:t>4</w:t>
            </w:r>
          </w:p>
        </w:tc>
        <w:tc>
          <w:tcPr>
            <w:tcW w:w="2034"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rPr>
            </w:pPr>
            <w:r w:rsidRPr="00C94D9F">
              <w:rPr>
                <w:rFonts w:ascii="Arial" w:hAnsi="Arial" w:cs="Arial"/>
                <w:b/>
              </w:rPr>
              <w:t>3P</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158"/>
        <w:gridCol w:w="4839"/>
      </w:tblGrid>
      <w:tr w:rsidR="00C94D9F" w:rsidRPr="00C94D9F" w:rsidTr="00C94D9F">
        <w:trPr>
          <w:trHeight w:val="266"/>
        </w:trPr>
        <w:tc>
          <w:tcPr>
            <w:tcW w:w="5000" w:type="pct"/>
            <w:gridSpan w:val="3"/>
            <w:tcBorders>
              <w:top w:val="nil"/>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rPr>
            </w:pPr>
            <w:r w:rsidRPr="00C94D9F">
              <w:rPr>
                <w:rFonts w:ascii="Arial" w:eastAsiaTheme="minorHAnsi" w:hAnsi="Arial" w:cs="Arial"/>
                <w:b/>
                <w:bCs/>
                <w:iCs/>
              </w:rPr>
              <w:t>Studijski programi za koje se organizuje Farmacija</w:t>
            </w:r>
          </w:p>
        </w:tc>
      </w:tr>
      <w:tr w:rsidR="00C94D9F" w:rsidRPr="00C94D9F" w:rsidTr="00C94D9F">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rPr>
            </w:pPr>
            <w:r w:rsidRPr="00C94D9F">
              <w:rPr>
                <w:rFonts w:ascii="Arial" w:eastAsiaTheme="minorHAnsi" w:hAnsi="Arial" w:cs="Arial"/>
                <w:b/>
                <w:bCs/>
                <w:iCs/>
              </w:rPr>
              <w:t>Uslovljenost drugim predmetima nema</w:t>
            </w:r>
          </w:p>
        </w:tc>
      </w:tr>
      <w:tr w:rsidR="00C94D9F" w:rsidRPr="00C94D9F" w:rsidTr="00C94D9F">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rPr>
            </w:pPr>
            <w:r w:rsidRPr="00C94D9F">
              <w:rPr>
                <w:rFonts w:ascii="Arial" w:eastAsiaTheme="minorHAnsi" w:hAnsi="Arial" w:cs="Arial"/>
                <w:b/>
                <w:bCs/>
                <w:iCs/>
              </w:rPr>
              <w:t>Ciljevi izučavanja predmeta</w:t>
            </w:r>
          </w:p>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rPr>
            </w:pPr>
            <w:r w:rsidRPr="00C94D9F">
              <w:rPr>
                <w:rFonts w:ascii="Arial" w:hAnsi="Arial" w:cs="Arial"/>
              </w:rPr>
              <w:t>Sticanje osnovnih znanja o strukturi, osobinama i reakcijama važnih klasa organskih jedinjenja. Uticaj strukture organskih jedinjenja na biološku aktivnost molekula.</w:t>
            </w:r>
          </w:p>
        </w:tc>
      </w:tr>
      <w:tr w:rsidR="00C94D9F" w:rsidRPr="00C94D9F" w:rsidTr="00C94D9F">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rPr>
            </w:pPr>
            <w:r w:rsidRPr="00C94D9F">
              <w:rPr>
                <w:rFonts w:ascii="Arial" w:eastAsiaTheme="minorHAnsi" w:hAnsi="Arial" w:cs="Arial"/>
                <w:b/>
                <w:bCs/>
                <w:iCs/>
              </w:rPr>
              <w:t>Sadržaj predmeta (nastavne cjeline, oblici individualnog rada studenata, oblici provjere znanja) prikazan prema radnim nedjeljama u akademskom kalendaru:</w:t>
            </w:r>
          </w:p>
        </w:tc>
      </w:tr>
      <w:tr w:rsidR="00C94D9F" w:rsidRPr="00C94D9F" w:rsidTr="00C94D9F">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rPr>
            </w:pP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I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C94D9F" w:rsidRPr="00C94D9F" w:rsidRDefault="00C94D9F" w:rsidP="00C94D9F">
            <w:pPr>
              <w:pStyle w:val="BodyText3"/>
              <w:jc w:val="both"/>
              <w:rPr>
                <w:rFonts w:ascii="Arial" w:hAnsi="Arial" w:cs="Arial"/>
                <w:sz w:val="22"/>
                <w:szCs w:val="22"/>
              </w:rPr>
            </w:pPr>
            <w:r w:rsidRPr="00C94D9F">
              <w:rPr>
                <w:rFonts w:ascii="Arial" w:hAnsi="Arial" w:cs="Arial"/>
                <w:sz w:val="22"/>
                <w:szCs w:val="22"/>
                <w:lang w:val="sl-SI"/>
              </w:rPr>
              <w:t>Uvod</w:t>
            </w:r>
            <w:r w:rsidRPr="00C94D9F">
              <w:rPr>
                <w:rFonts w:ascii="Arial" w:hAnsi="Arial" w:cs="Arial"/>
                <w:sz w:val="22"/>
                <w:szCs w:val="22"/>
              </w:rPr>
              <w:t xml:space="preserve"> u organsku hemiju. Predmet izučavanja, sastav, osobine i rasprostranjenost organskih jedinjenja. Primjeri nekih organskih molekula koji posjeduju biološku aktivnost.</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II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C94D9F" w:rsidRPr="00C94D9F" w:rsidRDefault="00C94D9F" w:rsidP="00C94D9F">
            <w:pPr>
              <w:pStyle w:val="BodyText3"/>
              <w:jc w:val="both"/>
              <w:rPr>
                <w:rFonts w:ascii="Arial" w:hAnsi="Arial" w:cs="Arial"/>
                <w:sz w:val="22"/>
                <w:szCs w:val="22"/>
              </w:rPr>
            </w:pPr>
            <w:r w:rsidRPr="00C94D9F">
              <w:rPr>
                <w:rFonts w:ascii="Arial" w:hAnsi="Arial" w:cs="Arial"/>
                <w:sz w:val="22"/>
                <w:szCs w:val="22"/>
                <w:lang w:val="sl-SI"/>
              </w:rPr>
              <w:t xml:space="preserve">Strukturne teorije u organskoj hemiji. Hibridizacija. Vrste formula u organskoj hemiji. </w:t>
            </w:r>
            <w:r w:rsidRPr="00C94D9F">
              <w:rPr>
                <w:rFonts w:ascii="Arial" w:hAnsi="Arial" w:cs="Arial"/>
                <w:sz w:val="22"/>
                <w:szCs w:val="22"/>
                <w:lang w:val="en-GB"/>
              </w:rPr>
              <w:t>Izomerija, organske reakcije i organski reagensi. Funkcionalne grupe.</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III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C94D9F" w:rsidRPr="00C94D9F" w:rsidRDefault="00C94D9F" w:rsidP="00C94D9F">
            <w:pPr>
              <w:pStyle w:val="BodyText3"/>
              <w:jc w:val="both"/>
              <w:rPr>
                <w:rFonts w:ascii="Arial" w:hAnsi="Arial" w:cs="Arial"/>
                <w:sz w:val="22"/>
                <w:szCs w:val="22"/>
                <w:lang w:val="nb-NO"/>
              </w:rPr>
            </w:pPr>
            <w:r w:rsidRPr="00C94D9F">
              <w:rPr>
                <w:rFonts w:ascii="Arial" w:hAnsi="Arial" w:cs="Arial"/>
                <w:sz w:val="22"/>
                <w:szCs w:val="22"/>
                <w:lang w:val="nb-NO"/>
              </w:rPr>
              <w:t>Ugljovodonici. Alkani i alkeni. Nomenklatura, nala</w:t>
            </w:r>
            <w:r w:rsidRPr="00C94D9F">
              <w:rPr>
                <w:rFonts w:ascii="Arial" w:hAnsi="Arial" w:cs="Arial"/>
                <w:sz w:val="22"/>
                <w:szCs w:val="22"/>
              </w:rPr>
              <w:t>ženje, dobijanje i karakteristične reakcije.</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IV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C94D9F" w:rsidRPr="00C94D9F" w:rsidRDefault="00C94D9F" w:rsidP="00C94D9F">
            <w:pPr>
              <w:pStyle w:val="BodyText3"/>
              <w:jc w:val="both"/>
              <w:rPr>
                <w:rFonts w:ascii="Arial" w:hAnsi="Arial" w:cs="Arial"/>
                <w:sz w:val="22"/>
                <w:szCs w:val="22"/>
              </w:rPr>
            </w:pPr>
            <w:r w:rsidRPr="00C94D9F">
              <w:rPr>
                <w:rFonts w:ascii="Arial" w:hAnsi="Arial" w:cs="Arial"/>
                <w:sz w:val="22"/>
                <w:szCs w:val="22"/>
                <w:lang w:val="en-GB"/>
              </w:rPr>
              <w:t>Alkini, alkadieni, ciklični alkani. Osobine, reakcije i zastupljenost u prirodnim organskim jedinjenjima. Steroidi i derivati holesterola.</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V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C94D9F" w:rsidRPr="00C94D9F" w:rsidRDefault="00C94D9F" w:rsidP="00C94D9F">
            <w:pPr>
              <w:pStyle w:val="BodyText3"/>
              <w:jc w:val="both"/>
              <w:rPr>
                <w:rFonts w:ascii="Arial" w:hAnsi="Arial" w:cs="Arial"/>
                <w:sz w:val="22"/>
                <w:szCs w:val="22"/>
                <w:lang w:val="sl-SI"/>
              </w:rPr>
            </w:pPr>
            <w:r w:rsidRPr="00C94D9F">
              <w:rPr>
                <w:rFonts w:ascii="Arial" w:hAnsi="Arial" w:cs="Arial"/>
                <w:sz w:val="22"/>
                <w:szCs w:val="22"/>
                <w:lang w:val="sl-SI"/>
              </w:rPr>
              <w:t>Aromatični ugljovodonici. Struktura, reaktivnost i značaj aromatičnih jedinjenja. Reakcija elektrofilne aromatične supstitucije. Direkcioni efekti grupa na benzenu.</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VI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C94D9F" w:rsidRPr="00C94D9F" w:rsidRDefault="00C94D9F" w:rsidP="00C94D9F">
            <w:pPr>
              <w:pStyle w:val="BodyText3"/>
              <w:jc w:val="both"/>
              <w:rPr>
                <w:rFonts w:ascii="Arial" w:hAnsi="Arial" w:cs="Arial"/>
                <w:b/>
                <w:sz w:val="22"/>
                <w:szCs w:val="22"/>
              </w:rPr>
            </w:pPr>
            <w:r w:rsidRPr="00C94D9F">
              <w:rPr>
                <w:rFonts w:ascii="Arial" w:hAnsi="Arial" w:cs="Arial"/>
                <w:sz w:val="22"/>
                <w:szCs w:val="22"/>
                <w:lang w:val="sl-SI"/>
              </w:rPr>
              <w:t>Optička izomerija. R,S-notacija, Fisher-ove i Newman-ove formule</w:t>
            </w:r>
            <w:r w:rsidRPr="00C94D9F">
              <w:rPr>
                <w:rFonts w:ascii="Arial" w:hAnsi="Arial" w:cs="Arial"/>
                <w:b/>
                <w:sz w:val="22"/>
                <w:szCs w:val="22"/>
                <w:lang w:val="nb-NO"/>
              </w:rPr>
              <w:t>.</w:t>
            </w:r>
            <w:r w:rsidRPr="00C94D9F">
              <w:rPr>
                <w:rFonts w:ascii="Arial" w:hAnsi="Arial" w:cs="Arial"/>
                <w:b/>
                <w:sz w:val="22"/>
                <w:szCs w:val="22"/>
              </w:rPr>
              <w:t xml:space="preserve">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VII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C94D9F" w:rsidRPr="00C94D9F" w:rsidRDefault="00C94D9F" w:rsidP="00C94D9F">
            <w:pPr>
              <w:pStyle w:val="BodyText3"/>
              <w:jc w:val="both"/>
              <w:rPr>
                <w:rFonts w:ascii="Arial" w:hAnsi="Arial" w:cs="Arial"/>
                <w:sz w:val="22"/>
                <w:szCs w:val="22"/>
                <w:lang w:val="sl-SI"/>
              </w:rPr>
            </w:pPr>
            <w:r w:rsidRPr="00C94D9F">
              <w:rPr>
                <w:rFonts w:ascii="Arial" w:hAnsi="Arial" w:cs="Arial"/>
                <w:sz w:val="22"/>
                <w:szCs w:val="22"/>
                <w:lang w:val="nb-NO"/>
              </w:rPr>
              <w:t>Halogeni derivati ugljovodonika. Supstitucione i eliminacione reakcije. Kinetika i mehanizmi S</w:t>
            </w:r>
            <w:r w:rsidRPr="00C94D9F">
              <w:rPr>
                <w:rFonts w:ascii="Arial" w:hAnsi="Arial" w:cs="Arial"/>
                <w:sz w:val="22"/>
                <w:szCs w:val="22"/>
                <w:vertAlign w:val="subscript"/>
                <w:lang w:val="nb-NO"/>
              </w:rPr>
              <w:t>N</w:t>
            </w:r>
            <w:r w:rsidRPr="00C94D9F">
              <w:rPr>
                <w:rFonts w:ascii="Arial" w:hAnsi="Arial" w:cs="Arial"/>
                <w:sz w:val="22"/>
                <w:szCs w:val="22"/>
                <w:lang w:val="nb-NO"/>
              </w:rPr>
              <w:t>1, S</w:t>
            </w:r>
            <w:r w:rsidRPr="00C94D9F">
              <w:rPr>
                <w:rFonts w:ascii="Arial" w:hAnsi="Arial" w:cs="Arial"/>
                <w:sz w:val="22"/>
                <w:szCs w:val="22"/>
                <w:vertAlign w:val="subscript"/>
                <w:lang w:val="nb-NO"/>
              </w:rPr>
              <w:t>N</w:t>
            </w:r>
            <w:r w:rsidRPr="00C94D9F">
              <w:rPr>
                <w:rFonts w:ascii="Arial" w:hAnsi="Arial" w:cs="Arial"/>
                <w:sz w:val="22"/>
                <w:szCs w:val="22"/>
                <w:lang w:val="nb-NO"/>
              </w:rPr>
              <w:t>2, E1 i E2 – reakcija.</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VIII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C94D9F" w:rsidRPr="00C94D9F" w:rsidRDefault="00C94D9F" w:rsidP="00C94D9F">
            <w:pPr>
              <w:pStyle w:val="BodyText3"/>
              <w:jc w:val="both"/>
              <w:rPr>
                <w:rFonts w:ascii="Arial" w:hAnsi="Arial" w:cs="Arial"/>
                <w:sz w:val="22"/>
                <w:szCs w:val="22"/>
                <w:lang w:val="sl-SI"/>
              </w:rPr>
            </w:pPr>
            <w:r w:rsidRPr="00C94D9F">
              <w:rPr>
                <w:rFonts w:ascii="Arial" w:hAnsi="Arial" w:cs="Arial"/>
                <w:sz w:val="22"/>
                <w:szCs w:val="22"/>
              </w:rPr>
              <w:t>Alkoholi – osobine, dobijanje, reakcije. Organometalna jedinjenja.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IX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C94D9F" w:rsidRPr="00C94D9F" w:rsidRDefault="00C94D9F" w:rsidP="00C94D9F">
            <w:pPr>
              <w:pStyle w:val="BodyText3"/>
              <w:jc w:val="both"/>
              <w:rPr>
                <w:rFonts w:ascii="Arial" w:hAnsi="Arial" w:cs="Arial"/>
                <w:sz w:val="22"/>
                <w:szCs w:val="22"/>
                <w:lang w:val="sl-SI"/>
              </w:rPr>
            </w:pPr>
            <w:r w:rsidRPr="00C94D9F">
              <w:rPr>
                <w:rFonts w:ascii="Arial" w:hAnsi="Arial" w:cs="Arial"/>
                <w:sz w:val="22"/>
                <w:szCs w:val="22"/>
              </w:rPr>
              <w:t>Fenoli. Etri i epoksidi. Organska jedinjenja sumpora (tioli i sulfidi).</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X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C94D9F" w:rsidRPr="00C94D9F" w:rsidRDefault="00C94D9F" w:rsidP="00C94D9F">
            <w:pPr>
              <w:pStyle w:val="BodyText3"/>
              <w:jc w:val="both"/>
              <w:rPr>
                <w:rFonts w:ascii="Arial" w:hAnsi="Arial" w:cs="Arial"/>
                <w:b/>
                <w:sz w:val="22"/>
                <w:szCs w:val="22"/>
                <w:lang w:val="nb-NO"/>
              </w:rPr>
            </w:pPr>
            <w:r w:rsidRPr="00C94D9F">
              <w:rPr>
                <w:rFonts w:ascii="Arial" w:hAnsi="Arial" w:cs="Arial"/>
                <w:sz w:val="22"/>
                <w:szCs w:val="22"/>
                <w:lang w:val="sl-SI"/>
              </w:rPr>
              <w:t>Aldehidi i ketoni - nomenklatura, dobijanje, fizičke i hemijske osobine.</w:t>
            </w:r>
            <w:r w:rsidRPr="00C94D9F">
              <w:rPr>
                <w:rFonts w:ascii="Arial" w:hAnsi="Arial" w:cs="Arial"/>
                <w:b/>
                <w:sz w:val="22"/>
                <w:szCs w:val="22"/>
                <w:lang w:val="nb-NO"/>
              </w:rPr>
              <w:t xml:space="preserve">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XI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C94D9F" w:rsidRPr="00C94D9F" w:rsidRDefault="00C94D9F" w:rsidP="00C94D9F">
            <w:pPr>
              <w:pStyle w:val="BodyText3"/>
              <w:jc w:val="both"/>
              <w:rPr>
                <w:rFonts w:ascii="Arial" w:hAnsi="Arial" w:cs="Arial"/>
                <w:sz w:val="22"/>
                <w:szCs w:val="22"/>
                <w:lang w:val="nb-NO"/>
              </w:rPr>
            </w:pPr>
            <w:r w:rsidRPr="00C94D9F">
              <w:rPr>
                <w:rFonts w:ascii="Arial" w:hAnsi="Arial" w:cs="Arial"/>
                <w:sz w:val="22"/>
                <w:szCs w:val="22"/>
              </w:rPr>
              <w:t>Enoli i enolati. Aldolna reakcija.</w:t>
            </w:r>
            <w:r w:rsidRPr="00C94D9F">
              <w:rPr>
                <w:rFonts w:ascii="Arial" w:hAnsi="Arial" w:cs="Arial"/>
                <w:b/>
                <w:sz w:val="22"/>
                <w:szCs w:val="22"/>
                <w:lang w:val="nb-NO"/>
              </w:rPr>
              <w:t xml:space="preserve"> Kolokvijum</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XII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C94D9F" w:rsidRPr="00C94D9F" w:rsidRDefault="00C94D9F" w:rsidP="00C94D9F">
            <w:pPr>
              <w:pStyle w:val="BodyText3"/>
              <w:jc w:val="both"/>
              <w:rPr>
                <w:rFonts w:ascii="Arial" w:hAnsi="Arial" w:cs="Arial"/>
                <w:sz w:val="22"/>
                <w:szCs w:val="22"/>
                <w:lang w:val="sl-SI"/>
              </w:rPr>
            </w:pPr>
            <w:r w:rsidRPr="00C94D9F">
              <w:rPr>
                <w:rFonts w:ascii="Arial" w:hAnsi="Arial" w:cs="Arial"/>
                <w:sz w:val="22"/>
                <w:szCs w:val="22"/>
                <w:lang w:val="sl-SI"/>
              </w:rPr>
              <w:t xml:space="preserve">Karboksilne kiseline: </w:t>
            </w:r>
            <w:r w:rsidRPr="00C94D9F">
              <w:rPr>
                <w:rFonts w:ascii="Arial" w:hAnsi="Arial" w:cs="Arial"/>
                <w:sz w:val="22"/>
                <w:szCs w:val="22"/>
                <w:lang w:val="nb-NO"/>
              </w:rPr>
              <w:t xml:space="preserve">nomenklatura, podjela, dobijanje i osobine. </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XIII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C94D9F" w:rsidRPr="00C94D9F" w:rsidRDefault="00C94D9F" w:rsidP="00C94D9F">
            <w:pPr>
              <w:pStyle w:val="BodyText3"/>
              <w:spacing w:after="0"/>
              <w:jc w:val="both"/>
              <w:rPr>
                <w:rFonts w:ascii="Arial" w:hAnsi="Arial" w:cs="Arial"/>
                <w:sz w:val="22"/>
                <w:szCs w:val="22"/>
                <w:lang w:val="nb-NO"/>
              </w:rPr>
            </w:pPr>
            <w:r w:rsidRPr="00C94D9F">
              <w:rPr>
                <w:rFonts w:ascii="Arial" w:hAnsi="Arial" w:cs="Arial"/>
                <w:sz w:val="22"/>
                <w:szCs w:val="22"/>
                <w:lang w:val="nb-NO"/>
              </w:rPr>
              <w:t>Derivati karboksilnih kiselina (hloridi, anhidridi, estri, amidi). Sapuni i detergenti.</w:t>
            </w:r>
          </w:p>
          <w:p w:rsidR="00C94D9F" w:rsidRPr="00C94D9F" w:rsidRDefault="00C94D9F" w:rsidP="00C94D9F">
            <w:pPr>
              <w:pStyle w:val="BodyText3"/>
              <w:spacing w:after="0"/>
              <w:jc w:val="both"/>
              <w:rPr>
                <w:rFonts w:ascii="Arial" w:hAnsi="Arial" w:cs="Arial"/>
                <w:sz w:val="22"/>
                <w:szCs w:val="22"/>
                <w:lang w:val="sl-SI"/>
              </w:rPr>
            </w:pP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XIV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C94D9F" w:rsidRPr="00C94D9F" w:rsidRDefault="00C94D9F" w:rsidP="00C94D9F">
            <w:pPr>
              <w:pStyle w:val="BodyText3"/>
              <w:jc w:val="both"/>
              <w:rPr>
                <w:rFonts w:ascii="Arial" w:hAnsi="Arial" w:cs="Arial"/>
                <w:sz w:val="22"/>
                <w:szCs w:val="22"/>
                <w:lang w:val="sl-SI"/>
              </w:rPr>
            </w:pPr>
            <w:r w:rsidRPr="00C94D9F">
              <w:rPr>
                <w:rFonts w:ascii="Arial" w:hAnsi="Arial" w:cs="Arial"/>
                <w:sz w:val="22"/>
                <w:szCs w:val="22"/>
                <w:lang w:val="sl-SI"/>
              </w:rPr>
              <w:t>Biološka organska jedinjenja azota – amini, nitro-jedinjenja i aminokiseline</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rPr>
            </w:pPr>
            <w:r w:rsidRPr="00C94D9F">
              <w:rPr>
                <w:rFonts w:ascii="Arial" w:eastAsia="Times New Roman" w:hAnsi="Arial" w:cs="Arial"/>
              </w:rPr>
              <w:lastRenderedPageBreak/>
              <w:t>XV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C94D9F" w:rsidRPr="00C94D9F" w:rsidRDefault="00C94D9F" w:rsidP="00C94D9F">
            <w:pPr>
              <w:pStyle w:val="BodyText3"/>
              <w:jc w:val="both"/>
              <w:rPr>
                <w:rFonts w:ascii="Arial" w:hAnsi="Arial" w:cs="Arial"/>
                <w:b/>
                <w:sz w:val="22"/>
                <w:szCs w:val="22"/>
                <w:lang w:val="sl-SI"/>
              </w:rPr>
            </w:pPr>
            <w:r w:rsidRPr="00C94D9F">
              <w:rPr>
                <w:rFonts w:ascii="Arial" w:hAnsi="Arial" w:cs="Arial"/>
                <w:b/>
                <w:sz w:val="22"/>
                <w:szCs w:val="22"/>
                <w:lang w:val="sl-SI"/>
              </w:rPr>
              <w:t>Popravni kolokvijum</w:t>
            </w:r>
          </w:p>
        </w:tc>
      </w:tr>
      <w:tr w:rsidR="00C94D9F" w:rsidRPr="00C94D9F" w:rsidTr="00C94D9F">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spacing w:after="0"/>
              <w:rPr>
                <w:rFonts w:ascii="Arial" w:eastAsia="Times New Roman" w:hAnsi="Arial" w:cs="Arial"/>
                <w:b/>
                <w:bCs/>
              </w:rPr>
            </w:pPr>
            <w:r w:rsidRPr="00C94D9F">
              <w:rPr>
                <w:rFonts w:ascii="Arial" w:eastAsia="Times New Roman" w:hAnsi="Arial" w:cs="Arial"/>
                <w:b/>
                <w:bCs/>
                <w:iCs/>
              </w:rPr>
              <w:t xml:space="preserve">Metode obrazovanja </w:t>
            </w:r>
            <w:r w:rsidRPr="00C94D9F">
              <w:rPr>
                <w:rFonts w:ascii="Arial" w:hAnsi="Arial" w:cs="Arial"/>
                <w:lang w:val="sl-SI"/>
              </w:rPr>
              <w:t>Predavanja, konsultacije, kontrolni testovi, kolokvijumi</w:t>
            </w:r>
          </w:p>
        </w:tc>
      </w:tr>
      <w:tr w:rsidR="00C94D9F" w:rsidRPr="00C94D9F" w:rsidTr="00C94D9F">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spacing w:after="0"/>
              <w:rPr>
                <w:rFonts w:ascii="Arial" w:eastAsia="Times New Roman" w:hAnsi="Arial" w:cs="Arial"/>
                <w:b/>
                <w:bCs/>
              </w:rPr>
            </w:pPr>
            <w:r w:rsidRPr="00C94D9F">
              <w:rPr>
                <w:rFonts w:ascii="Arial" w:eastAsia="Times New Roman" w:hAnsi="Arial" w:cs="Arial"/>
                <w:b/>
                <w:bCs/>
              </w:rPr>
              <w:t>Opterećenje studenata</w:t>
            </w:r>
          </w:p>
        </w:tc>
      </w:tr>
      <w:tr w:rsidR="00C94D9F" w:rsidRPr="00C94D9F" w:rsidTr="00C94D9F">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jc w:val="center"/>
              <w:rPr>
                <w:rFonts w:ascii="Arial" w:eastAsia="Times New Roman" w:hAnsi="Arial" w:cs="Arial"/>
                <w:u w:val="single"/>
              </w:rPr>
            </w:pPr>
            <w:r w:rsidRPr="00C94D9F">
              <w:rPr>
                <w:rFonts w:ascii="Arial" w:eastAsia="Times New Roman" w:hAnsi="Arial" w:cs="Arial"/>
                <w:u w:val="single"/>
              </w:rPr>
              <w:t>Nedjeljno</w:t>
            </w:r>
          </w:p>
          <w:p w:rsidR="00C94D9F" w:rsidRPr="00C94D9F" w:rsidRDefault="00C94D9F" w:rsidP="00C94D9F">
            <w:pPr>
              <w:spacing w:after="0"/>
              <w:jc w:val="center"/>
              <w:rPr>
                <w:rFonts w:ascii="Arial" w:eastAsia="Times New Roman" w:hAnsi="Arial" w:cs="Arial"/>
                <w:u w:val="single"/>
              </w:rPr>
            </w:pPr>
          </w:p>
          <w:p w:rsidR="00C94D9F" w:rsidRPr="00C94D9F" w:rsidRDefault="00C94D9F" w:rsidP="00C94D9F">
            <w:pPr>
              <w:spacing w:after="0"/>
              <w:rPr>
                <w:rFonts w:ascii="Arial" w:hAnsi="Arial" w:cs="Arial"/>
              </w:rPr>
            </w:pPr>
            <w:r w:rsidRPr="00C94D9F">
              <w:rPr>
                <w:rFonts w:ascii="Arial" w:hAnsi="Arial" w:cs="Arial"/>
              </w:rPr>
              <w:t xml:space="preserve">4 kredita x 40/30 = 5,33 sati. </w:t>
            </w:r>
          </w:p>
          <w:p w:rsidR="00C94D9F" w:rsidRPr="00C94D9F" w:rsidRDefault="00C94D9F" w:rsidP="00C94D9F">
            <w:pPr>
              <w:spacing w:after="0"/>
              <w:rPr>
                <w:rFonts w:ascii="Arial" w:hAnsi="Arial" w:cs="Arial"/>
              </w:rPr>
            </w:pPr>
            <w:r w:rsidRPr="00C94D9F">
              <w:rPr>
                <w:rFonts w:ascii="Arial" w:hAnsi="Arial" w:cs="Arial"/>
              </w:rPr>
              <w:t xml:space="preserve">Struktura: 3 sata predavanja </w:t>
            </w:r>
          </w:p>
          <w:p w:rsidR="00C94D9F" w:rsidRPr="00C94D9F" w:rsidRDefault="00C94D9F" w:rsidP="00C94D9F">
            <w:pPr>
              <w:spacing w:after="0"/>
              <w:rPr>
                <w:rFonts w:ascii="Arial" w:hAnsi="Arial" w:cs="Arial"/>
              </w:rPr>
            </w:pPr>
            <w:r w:rsidRPr="00C94D9F">
              <w:rPr>
                <w:rFonts w:ascii="Arial" w:hAnsi="Arial" w:cs="Arial"/>
              </w:rPr>
              <w:t>2,33 sata samostalnog rada uključujući i konsultacije.</w:t>
            </w:r>
          </w:p>
        </w:tc>
        <w:tc>
          <w:tcPr>
            <w:tcW w:w="2549" w:type="pct"/>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jc w:val="center"/>
              <w:rPr>
                <w:rFonts w:ascii="Arial" w:eastAsia="Times New Roman" w:hAnsi="Arial" w:cs="Arial"/>
                <w:u w:val="single"/>
                <w:lang w:val="sr-Latn-RS"/>
              </w:rPr>
            </w:pPr>
            <w:r w:rsidRPr="00C94D9F">
              <w:rPr>
                <w:rFonts w:ascii="Arial" w:eastAsia="Times New Roman" w:hAnsi="Arial" w:cs="Arial"/>
                <w:u w:val="single"/>
                <w:lang w:val="sr-Latn-RS"/>
              </w:rPr>
              <w:t>U semestru</w:t>
            </w:r>
          </w:p>
          <w:p w:rsidR="00C94D9F" w:rsidRPr="00C94D9F" w:rsidRDefault="00C94D9F" w:rsidP="00C94D9F">
            <w:pPr>
              <w:pStyle w:val="TableParagraph"/>
              <w:tabs>
                <w:tab w:val="left" w:pos="2129"/>
              </w:tabs>
              <w:spacing w:before="113" w:line="276" w:lineRule="auto"/>
              <w:ind w:left="99" w:right="112"/>
              <w:rPr>
                <w:b/>
                <w:spacing w:val="-38"/>
              </w:rPr>
            </w:pPr>
            <w:r w:rsidRPr="00C94D9F">
              <w:rPr>
                <w:b/>
              </w:rPr>
              <w:t>Nastava</w:t>
            </w:r>
            <w:r w:rsidRPr="00C94D9F">
              <w:rPr>
                <w:b/>
                <w:spacing w:val="-1"/>
              </w:rPr>
              <w:t xml:space="preserve"> </w:t>
            </w:r>
            <w:r w:rsidRPr="00C94D9F">
              <w:rPr>
                <w:b/>
              </w:rPr>
              <w:t>i</w:t>
            </w:r>
            <w:r w:rsidRPr="00C94D9F">
              <w:rPr>
                <w:b/>
                <w:spacing w:val="1"/>
              </w:rPr>
              <w:t xml:space="preserve"> </w:t>
            </w:r>
            <w:r w:rsidRPr="00C94D9F">
              <w:rPr>
                <w:b/>
              </w:rPr>
              <w:t>završni</w:t>
            </w:r>
            <w:r w:rsidRPr="00C94D9F">
              <w:rPr>
                <w:b/>
                <w:spacing w:val="-1"/>
              </w:rPr>
              <w:t xml:space="preserve"> </w:t>
            </w:r>
            <w:r w:rsidRPr="00C94D9F">
              <w:rPr>
                <w:b/>
              </w:rPr>
              <w:t>ispit</w:t>
            </w:r>
            <w:r w:rsidRPr="00C94D9F">
              <w:t xml:space="preserve">: (5,33 sata) x 16 = </w:t>
            </w:r>
            <w:r w:rsidRPr="00C94D9F">
              <w:rPr>
                <w:b/>
                <w:u w:val="single"/>
              </w:rPr>
              <w:t>85,28 sati</w:t>
            </w:r>
            <w:r w:rsidRPr="00C94D9F">
              <w:rPr>
                <w:b/>
                <w:spacing w:val="-38"/>
              </w:rPr>
              <w:t xml:space="preserve"> </w:t>
            </w:r>
          </w:p>
          <w:p w:rsidR="00C94D9F" w:rsidRPr="00C94D9F" w:rsidRDefault="00C94D9F" w:rsidP="00C94D9F">
            <w:pPr>
              <w:pStyle w:val="TableParagraph"/>
              <w:tabs>
                <w:tab w:val="left" w:pos="2129"/>
              </w:tabs>
              <w:spacing w:before="113" w:line="276" w:lineRule="auto"/>
              <w:ind w:left="99" w:right="112"/>
            </w:pPr>
            <w:r w:rsidRPr="00C94D9F">
              <w:rPr>
                <w:b/>
              </w:rPr>
              <w:t xml:space="preserve">Neophodne pripreme </w:t>
            </w:r>
            <w:r w:rsidRPr="00C94D9F">
              <w:t>prije početka semestra</w:t>
            </w:r>
            <w:r w:rsidRPr="00C94D9F">
              <w:rPr>
                <w:spacing w:val="1"/>
              </w:rPr>
              <w:t xml:space="preserve"> </w:t>
            </w:r>
            <w:r w:rsidRPr="00C94D9F">
              <w:t>(administracija,</w:t>
            </w:r>
            <w:r w:rsidRPr="00C94D9F">
              <w:rPr>
                <w:spacing w:val="-1"/>
              </w:rPr>
              <w:t xml:space="preserve"> </w:t>
            </w:r>
            <w:r w:rsidRPr="00C94D9F">
              <w:t>upis, ovjera): (5,33 sata)</w:t>
            </w:r>
            <w:r w:rsidRPr="00C94D9F">
              <w:rPr>
                <w:spacing w:val="-1"/>
              </w:rPr>
              <w:t xml:space="preserve"> </w:t>
            </w:r>
            <w:r w:rsidRPr="00C94D9F">
              <w:t>x</w:t>
            </w:r>
            <w:r w:rsidRPr="00C94D9F">
              <w:rPr>
                <w:spacing w:val="44"/>
              </w:rPr>
              <w:t xml:space="preserve"> </w:t>
            </w:r>
            <w:r w:rsidRPr="00C94D9F">
              <w:t>2</w:t>
            </w:r>
            <w:r w:rsidRPr="00C94D9F">
              <w:rPr>
                <w:spacing w:val="-1"/>
              </w:rPr>
              <w:t xml:space="preserve"> </w:t>
            </w:r>
            <w:r w:rsidRPr="00C94D9F">
              <w:t>=</w:t>
            </w:r>
            <w:r w:rsidRPr="00C94D9F">
              <w:rPr>
                <w:spacing w:val="83"/>
              </w:rPr>
              <w:t xml:space="preserve"> </w:t>
            </w:r>
            <w:r w:rsidRPr="00C94D9F">
              <w:rPr>
                <w:b/>
                <w:u w:val="single"/>
              </w:rPr>
              <w:t>10,66</w:t>
            </w:r>
            <w:r w:rsidRPr="00C94D9F">
              <w:rPr>
                <w:b/>
                <w:spacing w:val="-1"/>
                <w:u w:val="single"/>
              </w:rPr>
              <w:t xml:space="preserve"> </w:t>
            </w:r>
            <w:r w:rsidRPr="00C94D9F">
              <w:rPr>
                <w:b/>
                <w:u w:val="single"/>
              </w:rPr>
              <w:t>sati</w:t>
            </w:r>
          </w:p>
          <w:p w:rsidR="00C94D9F" w:rsidRPr="00C94D9F" w:rsidRDefault="00C94D9F" w:rsidP="00C94D9F">
            <w:pPr>
              <w:pStyle w:val="TableParagraph"/>
              <w:spacing w:before="113" w:line="276" w:lineRule="auto"/>
              <w:ind w:left="99"/>
              <w:rPr>
                <w:b/>
              </w:rPr>
            </w:pPr>
            <w:r w:rsidRPr="00C94D9F">
              <w:rPr>
                <w:b/>
              </w:rPr>
              <w:t>Ukupno</w:t>
            </w:r>
            <w:r w:rsidRPr="00C94D9F">
              <w:rPr>
                <w:b/>
                <w:spacing w:val="-2"/>
              </w:rPr>
              <w:t xml:space="preserve"> </w:t>
            </w:r>
            <w:r w:rsidRPr="00C94D9F">
              <w:rPr>
                <w:b/>
              </w:rPr>
              <w:t>opterećenje za predmet</w:t>
            </w:r>
            <w:r w:rsidRPr="00C94D9F">
              <w:t xml:space="preserve">: </w:t>
            </w:r>
            <w:r w:rsidRPr="00C94D9F">
              <w:rPr>
                <w:b/>
                <w:u w:val="single"/>
              </w:rPr>
              <w:t>4 x</w:t>
            </w:r>
            <w:r w:rsidRPr="00C94D9F">
              <w:rPr>
                <w:b/>
                <w:spacing w:val="-2"/>
                <w:u w:val="single"/>
              </w:rPr>
              <w:t xml:space="preserve"> </w:t>
            </w:r>
            <w:r w:rsidRPr="00C94D9F">
              <w:rPr>
                <w:b/>
                <w:u w:val="single"/>
              </w:rPr>
              <w:t>30</w:t>
            </w:r>
            <w:r w:rsidRPr="00C94D9F">
              <w:rPr>
                <w:b/>
                <w:spacing w:val="-1"/>
                <w:u w:val="single"/>
              </w:rPr>
              <w:t xml:space="preserve"> </w:t>
            </w:r>
            <w:r w:rsidRPr="00C94D9F">
              <w:rPr>
                <w:b/>
                <w:u w:val="single"/>
              </w:rPr>
              <w:t>=</w:t>
            </w:r>
            <w:r w:rsidRPr="00C94D9F">
              <w:rPr>
                <w:b/>
                <w:spacing w:val="-1"/>
                <w:u w:val="single"/>
              </w:rPr>
              <w:t xml:space="preserve"> </w:t>
            </w:r>
            <w:r w:rsidRPr="00C94D9F">
              <w:rPr>
                <w:b/>
                <w:u w:val="single"/>
              </w:rPr>
              <w:t>120 sati</w:t>
            </w:r>
          </w:p>
          <w:p w:rsidR="00C94D9F" w:rsidRPr="00C94D9F" w:rsidRDefault="00C94D9F" w:rsidP="00C94D9F">
            <w:pPr>
              <w:pStyle w:val="TableParagraph"/>
              <w:spacing w:before="27" w:line="276" w:lineRule="auto"/>
              <w:ind w:left="59"/>
              <w:rPr>
                <w:rFonts w:eastAsia="Times New Roman"/>
              </w:rPr>
            </w:pPr>
            <w:r w:rsidRPr="00C94D9F">
              <w:rPr>
                <w:b/>
              </w:rPr>
              <w:t>Struktura</w:t>
            </w:r>
            <w:r w:rsidRPr="00C94D9F">
              <w:rPr>
                <w:b/>
                <w:spacing w:val="-3"/>
              </w:rPr>
              <w:t xml:space="preserve"> </w:t>
            </w:r>
            <w:r w:rsidRPr="00C94D9F">
              <w:rPr>
                <w:b/>
              </w:rPr>
              <w:t>opterećenja</w:t>
            </w:r>
            <w:r w:rsidRPr="00C94D9F">
              <w:t>: 85,28 sata (nastava i završni ispit) + 10,66 sati (priprema) +</w:t>
            </w:r>
            <w:r w:rsidRPr="00C94D9F">
              <w:rPr>
                <w:spacing w:val="-39"/>
              </w:rPr>
              <w:t xml:space="preserve"> </w:t>
            </w:r>
            <w:r w:rsidRPr="00C94D9F">
              <w:t>24,06 sati</w:t>
            </w:r>
            <w:r w:rsidRPr="00C94D9F">
              <w:rPr>
                <w:spacing w:val="1"/>
              </w:rPr>
              <w:t xml:space="preserve"> </w:t>
            </w:r>
            <w:r w:rsidRPr="00C94D9F">
              <w:t>(dopunski</w:t>
            </w:r>
            <w:r w:rsidRPr="00C94D9F">
              <w:rPr>
                <w:spacing w:val="1"/>
              </w:rPr>
              <w:t xml:space="preserve"> </w:t>
            </w:r>
            <w:r w:rsidRPr="00C94D9F">
              <w:t>rad)</w:t>
            </w:r>
          </w:p>
        </w:tc>
      </w:tr>
      <w:tr w:rsidR="00C94D9F" w:rsidRPr="00C94D9F" w:rsidTr="00C94D9F">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rPr>
            </w:pPr>
            <w:r w:rsidRPr="00C94D9F">
              <w:rPr>
                <w:rFonts w:ascii="Arial" w:eastAsiaTheme="minorHAnsi" w:hAnsi="Arial" w:cs="Arial"/>
                <w:b/>
                <w:bCs/>
                <w:iCs/>
              </w:rPr>
              <w:t>Obaveze studenata u toku nastave:</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rPr>
            </w:pPr>
            <w:r w:rsidRPr="00C94D9F">
              <w:rPr>
                <w:rFonts w:ascii="Arial" w:hAnsi="Arial" w:cs="Arial"/>
                <w:lang w:val="sl-SI"/>
              </w:rPr>
              <w:t>Studenti su obavezni da prisustvuju predavanjima, rade kontrolne testove i kolokvijume.</w:t>
            </w:r>
          </w:p>
        </w:tc>
      </w:tr>
      <w:tr w:rsidR="00C94D9F" w:rsidRPr="00C94D9F" w:rsidTr="00C94D9F">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rPr>
            </w:pPr>
            <w:r w:rsidRPr="00C94D9F">
              <w:rPr>
                <w:rFonts w:ascii="Arial" w:eastAsiaTheme="minorHAnsi" w:hAnsi="Arial" w:cs="Arial"/>
                <w:b/>
                <w:bCs/>
                <w:iCs/>
              </w:rPr>
              <w:t>Literatura:</w:t>
            </w:r>
          </w:p>
          <w:p w:rsidR="003673FF" w:rsidRDefault="00C94D9F" w:rsidP="003673FF">
            <w:pPr>
              <w:spacing w:after="0"/>
              <w:jc w:val="both"/>
              <w:rPr>
                <w:rFonts w:ascii="Arial" w:hAnsi="Arial" w:cs="Arial"/>
              </w:rPr>
            </w:pPr>
            <w:r w:rsidRPr="00C94D9F">
              <w:rPr>
                <w:rFonts w:ascii="Arial" w:hAnsi="Arial" w:cs="Arial"/>
              </w:rPr>
              <w:t xml:space="preserve">K. Peter C. Vollhardt, Neil E. Schore, </w:t>
            </w:r>
            <w:r w:rsidRPr="00C94D9F">
              <w:rPr>
                <w:rFonts w:ascii="Arial" w:hAnsi="Arial" w:cs="Arial"/>
                <w:b/>
              </w:rPr>
              <w:t>Organska hemija</w:t>
            </w:r>
            <w:r w:rsidRPr="00C94D9F">
              <w:rPr>
                <w:rFonts w:ascii="Arial" w:hAnsi="Arial" w:cs="Arial"/>
              </w:rPr>
              <w:t xml:space="preserve"> – </w:t>
            </w:r>
            <w:r w:rsidRPr="00C94D9F">
              <w:rPr>
                <w:rFonts w:ascii="Arial" w:hAnsi="Arial" w:cs="Arial"/>
                <w:b/>
              </w:rPr>
              <w:t>Struktura i funkcija</w:t>
            </w:r>
            <w:r w:rsidRPr="00C94D9F">
              <w:rPr>
                <w:rFonts w:ascii="Arial" w:hAnsi="Arial" w:cs="Arial"/>
              </w:rPr>
              <w:t xml:space="preserve">, Data  status, Nauka,  </w:t>
            </w:r>
            <w:r w:rsidR="003673FF" w:rsidRPr="00C94D9F">
              <w:rPr>
                <w:rFonts w:ascii="Arial" w:hAnsi="Arial" w:cs="Arial"/>
              </w:rPr>
              <w:t xml:space="preserve">Beograd, 2004. </w:t>
            </w:r>
          </w:p>
          <w:p w:rsidR="00C94D9F" w:rsidRPr="00C94D9F" w:rsidRDefault="00C94D9F" w:rsidP="003673FF">
            <w:pPr>
              <w:spacing w:after="0"/>
              <w:jc w:val="both"/>
              <w:rPr>
                <w:rFonts w:ascii="Arial" w:hAnsi="Arial" w:cs="Arial"/>
              </w:rPr>
            </w:pPr>
            <w:r w:rsidRPr="00C94D9F">
              <w:rPr>
                <w:rFonts w:ascii="Arial" w:hAnsi="Arial" w:cs="Arial"/>
              </w:rPr>
              <w:t xml:space="preserve">R. Morrison i R. Boyd, </w:t>
            </w:r>
            <w:r w:rsidRPr="00C94D9F">
              <w:rPr>
                <w:rFonts w:ascii="Arial" w:hAnsi="Arial" w:cs="Arial"/>
                <w:b/>
              </w:rPr>
              <w:t>Organska kemija</w:t>
            </w:r>
            <w:r w:rsidRPr="00C94D9F">
              <w:rPr>
                <w:rFonts w:ascii="Arial" w:hAnsi="Arial" w:cs="Arial"/>
              </w:rPr>
              <w:t>, Školska knjiga, Zagreb, 1979.</w:t>
            </w:r>
          </w:p>
          <w:p w:rsidR="00C94D9F" w:rsidRPr="00C94D9F" w:rsidRDefault="00C94D9F" w:rsidP="003673FF">
            <w:pPr>
              <w:tabs>
                <w:tab w:val="left" w:pos="2722"/>
              </w:tabs>
              <w:jc w:val="both"/>
              <w:rPr>
                <w:rFonts w:ascii="Arial" w:hAnsi="Arial" w:cs="Arial"/>
              </w:rPr>
            </w:pPr>
            <w:r w:rsidRPr="00C94D9F">
              <w:rPr>
                <w:rFonts w:ascii="Arial" w:hAnsi="Arial" w:cs="Arial"/>
              </w:rPr>
              <w:t xml:space="preserve">M. Bigović, </w:t>
            </w:r>
            <w:r w:rsidRPr="00C94D9F">
              <w:rPr>
                <w:rFonts w:ascii="Arial" w:hAnsi="Arial" w:cs="Arial"/>
                <w:b/>
              </w:rPr>
              <w:t xml:space="preserve">Praktikum iz organske hemije sa teorijskim osnovama i zbirkom zadataka, </w:t>
            </w:r>
            <w:r w:rsidRPr="00C94D9F">
              <w:rPr>
                <w:rFonts w:ascii="Arial" w:hAnsi="Arial" w:cs="Arial"/>
              </w:rPr>
              <w:t>Zavod za udžbenike i nastavna sredstva, Podgorica, 2021.</w:t>
            </w:r>
          </w:p>
        </w:tc>
      </w:tr>
      <w:tr w:rsidR="00C94D9F" w:rsidRPr="00C94D9F" w:rsidTr="00C94D9F">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rPr>
            </w:pPr>
            <w:r w:rsidRPr="00C94D9F">
              <w:rPr>
                <w:rFonts w:ascii="Arial" w:eastAsiaTheme="minorHAnsi" w:hAnsi="Arial" w:cs="Arial"/>
                <w:b/>
                <w:bCs/>
                <w:iCs/>
              </w:rPr>
              <w:t>Ishodi učenja (usklađeni sa ishodima za studijski program):</w:t>
            </w:r>
          </w:p>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Cs/>
                <w:iCs/>
              </w:rPr>
            </w:pPr>
            <w:r w:rsidRPr="00C94D9F">
              <w:rPr>
                <w:rFonts w:ascii="Arial" w:eastAsiaTheme="minorHAnsi" w:hAnsi="Arial" w:cs="Arial"/>
                <w:bCs/>
                <w:iCs/>
              </w:rPr>
              <w:t>Nakon položenog ispita student će biti u stanju da razlikuje osnovne kalse organskih molekula, da prepoznaje karakteristične reakcije za pojedine klase, da jedinjenja na osnovu funkcionalne grupe svrstava u kalse, da ispisuje mehanizme organskih reakcija i da , poznavanjem glavnih sintetičkih transformacija, ispisuje konverzije organskih molekula.</w:t>
            </w:r>
          </w:p>
        </w:tc>
      </w:tr>
      <w:tr w:rsidR="00C94D9F" w:rsidRPr="00C94D9F" w:rsidTr="00C94D9F">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rPr>
            </w:pPr>
            <w:r w:rsidRPr="00C94D9F">
              <w:rPr>
                <w:rFonts w:ascii="Arial" w:eastAsiaTheme="minorHAnsi" w:hAnsi="Arial" w:cs="Arial"/>
                <w:b/>
                <w:bCs/>
                <w:iCs/>
              </w:rPr>
              <w:t>Oblici provjere znanja i ocjenjivanje:</w:t>
            </w:r>
          </w:p>
          <w:p w:rsidR="003673FF" w:rsidRDefault="00C94D9F" w:rsidP="003673FF">
            <w:pPr>
              <w:rPr>
                <w:rFonts w:ascii="Arial" w:hAnsi="Arial" w:cs="Arial"/>
              </w:rPr>
            </w:pPr>
            <w:r w:rsidRPr="00C94D9F">
              <w:rPr>
                <w:rFonts w:ascii="Arial" w:hAnsi="Arial" w:cs="Arial"/>
              </w:rPr>
              <w:t>Pr</w:t>
            </w:r>
            <w:r w:rsidR="003673FF">
              <w:rPr>
                <w:rFonts w:ascii="Arial" w:hAnsi="Arial" w:cs="Arial"/>
              </w:rPr>
              <w:t>isustvo predavanjima:   5 poena</w:t>
            </w:r>
          </w:p>
          <w:p w:rsidR="00C94D9F" w:rsidRPr="003673FF" w:rsidRDefault="00C94D9F" w:rsidP="003673FF">
            <w:pPr>
              <w:rPr>
                <w:rFonts w:ascii="Arial" w:hAnsi="Arial" w:cs="Arial"/>
              </w:rPr>
            </w:pPr>
            <w:r w:rsidRPr="00C94D9F">
              <w:rPr>
                <w:rFonts w:ascii="Arial" w:hAnsi="Arial" w:cs="Arial"/>
                <w:b/>
              </w:rPr>
              <w:t xml:space="preserve">Test:                                   15 poena                                                                </w:t>
            </w:r>
          </w:p>
          <w:p w:rsidR="00C94D9F" w:rsidRPr="00C94D9F" w:rsidRDefault="00C94D9F" w:rsidP="00C94D9F">
            <w:pPr>
              <w:pStyle w:val="Heading5"/>
              <w:rPr>
                <w:rFonts w:ascii="Arial" w:hAnsi="Arial" w:cs="Arial"/>
                <w:b/>
                <w:color w:val="auto"/>
              </w:rPr>
            </w:pPr>
            <w:r w:rsidRPr="00C94D9F">
              <w:rPr>
                <w:rFonts w:ascii="Arial" w:hAnsi="Arial" w:cs="Arial"/>
                <w:color w:val="auto"/>
              </w:rPr>
              <w:t>Kolokvijum:                       30 poena</w:t>
            </w:r>
          </w:p>
          <w:p w:rsidR="00C94D9F" w:rsidRPr="00C94D9F" w:rsidRDefault="00C94D9F" w:rsidP="00C94D9F">
            <w:pPr>
              <w:pStyle w:val="Heading6"/>
              <w:rPr>
                <w:rFonts w:ascii="Arial" w:hAnsi="Arial" w:cs="Arial"/>
                <w:b/>
                <w:i w:val="0"/>
                <w:color w:val="auto"/>
                <w:lang w:val="nb-NO"/>
              </w:rPr>
            </w:pPr>
            <w:r w:rsidRPr="00C94D9F">
              <w:rPr>
                <w:rFonts w:ascii="Arial" w:hAnsi="Arial" w:cs="Arial"/>
                <w:i w:val="0"/>
                <w:color w:val="auto"/>
                <w:lang w:val="nb-NO"/>
              </w:rPr>
              <w:t>Završni ispit :                    50 poena</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rPr>
            </w:pPr>
          </w:p>
        </w:tc>
      </w:tr>
      <w:tr w:rsidR="00C94D9F" w:rsidRPr="00C94D9F" w:rsidTr="00C94D9F">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rPr>
            </w:pPr>
            <w:r w:rsidRPr="00C94D9F">
              <w:rPr>
                <w:rFonts w:ascii="Arial" w:eastAsiaTheme="minorHAnsi" w:hAnsi="Arial" w:cs="Arial"/>
                <w:b/>
                <w:bCs/>
                <w:iCs/>
              </w:rPr>
              <w:t>Ime i prezime nastavnika i saradnika:</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rPr>
            </w:pPr>
            <w:r w:rsidRPr="00C94D9F">
              <w:rPr>
                <w:rFonts w:ascii="Arial" w:eastAsiaTheme="minorHAnsi" w:hAnsi="Arial" w:cs="Arial"/>
                <w:b/>
                <w:bCs/>
                <w:iCs/>
              </w:rPr>
              <w:t>Prof. dr Miljan Bigovic</w:t>
            </w:r>
          </w:p>
        </w:tc>
      </w:tr>
      <w:tr w:rsidR="00C94D9F" w:rsidRPr="00C94D9F" w:rsidTr="00C94D9F">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rPr>
            </w:pPr>
            <w:r w:rsidRPr="00C94D9F">
              <w:rPr>
                <w:rFonts w:ascii="Arial" w:eastAsiaTheme="minorHAnsi" w:hAnsi="Arial" w:cs="Arial"/>
                <w:b/>
                <w:bCs/>
                <w:iCs/>
              </w:rPr>
              <w:t>Specifičnosti koje je potrebno naglasiti za predmet:</w:t>
            </w:r>
          </w:p>
        </w:tc>
      </w:tr>
      <w:tr w:rsidR="00C94D9F" w:rsidRPr="00C94D9F" w:rsidTr="00C94D9F">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ind w:left="1152" w:hanging="1152"/>
              <w:rPr>
                <w:rFonts w:ascii="Arial" w:hAnsi="Arial" w:cs="Arial"/>
                <w:bCs/>
                <w:iCs/>
              </w:rPr>
            </w:pPr>
            <w:r w:rsidRPr="00C94D9F">
              <w:rPr>
                <w:rFonts w:ascii="Arial" w:hAnsi="Arial" w:cs="Arial"/>
                <w:bCs/>
                <w:iCs/>
              </w:rPr>
              <w:t>Napomena (ukoliko je potrebno):</w:t>
            </w:r>
          </w:p>
        </w:tc>
      </w:tr>
    </w:tbl>
    <w:p w:rsidR="00C94D9F" w:rsidRPr="00C94D9F" w:rsidRDefault="00C94D9F" w:rsidP="00C94D9F">
      <w:pPr>
        <w:widowControl w:val="0"/>
        <w:autoSpaceDE w:val="0"/>
        <w:autoSpaceDN w:val="0"/>
        <w:spacing w:after="0"/>
        <w:rPr>
          <w:rFonts w:ascii="Arial" w:eastAsia="Arial" w:hAnsi="Arial" w:cs="Arial"/>
          <w:lang w:val="hr-HR"/>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063"/>
      </w:tblGrid>
      <w:tr w:rsidR="00C94D9F" w:rsidRPr="00C94D9F" w:rsidTr="00C94D9F">
        <w:trPr>
          <w:trHeight w:val="550"/>
        </w:trPr>
        <w:tc>
          <w:tcPr>
            <w:tcW w:w="9527" w:type="dxa"/>
            <w:gridSpan w:val="5"/>
            <w:shd w:val="clear" w:color="auto" w:fill="F2F2F2"/>
            <w:vAlign w:val="center"/>
          </w:tcPr>
          <w:p w:rsidR="00C94D9F" w:rsidRPr="00C94D9F" w:rsidRDefault="00C94D9F" w:rsidP="003673FF">
            <w:pPr>
              <w:widowControl w:val="0"/>
              <w:autoSpaceDE w:val="0"/>
              <w:autoSpaceDN w:val="0"/>
              <w:spacing w:after="0"/>
              <w:rPr>
                <w:rFonts w:ascii="Arial" w:eastAsia="Arial" w:hAnsi="Arial" w:cs="Arial"/>
                <w:b/>
                <w:bCs/>
                <w:lang w:val="hr-HR"/>
              </w:rPr>
            </w:pPr>
            <w:r w:rsidRPr="00C94D9F">
              <w:rPr>
                <w:rFonts w:ascii="Arial" w:eastAsia="Arial" w:hAnsi="Arial" w:cs="Arial"/>
                <w:lang w:val="hr-HR"/>
              </w:rPr>
              <w:lastRenderedPageBreak/>
              <w:br w:type="page"/>
            </w:r>
          </w:p>
        </w:tc>
      </w:tr>
      <w:tr w:rsidR="00C94D9F" w:rsidRPr="00C94D9F" w:rsidTr="00C94D9F">
        <w:trPr>
          <w:trHeight w:val="425"/>
        </w:trPr>
        <w:tc>
          <w:tcPr>
            <w:tcW w:w="9527" w:type="dxa"/>
            <w:gridSpan w:val="5"/>
            <w:shd w:val="clear" w:color="auto" w:fill="auto"/>
          </w:tcPr>
          <w:p w:rsidR="00C94D9F" w:rsidRPr="00C94D9F" w:rsidRDefault="00C94D9F" w:rsidP="00C94D9F">
            <w:pPr>
              <w:widowControl w:val="0"/>
              <w:tabs>
                <w:tab w:val="left" w:pos="567"/>
              </w:tabs>
              <w:autoSpaceDE w:val="0"/>
              <w:autoSpaceDN w:val="0"/>
              <w:adjustRightInd w:val="0"/>
              <w:spacing w:after="60"/>
              <w:rPr>
                <w:rFonts w:ascii="Arial" w:eastAsia="Times New Roman" w:hAnsi="Arial" w:cs="Arial"/>
                <w:b/>
                <w:lang w:val="hr-HR"/>
              </w:rPr>
            </w:pPr>
            <w:r w:rsidRPr="00C94D9F">
              <w:rPr>
                <w:rFonts w:ascii="Arial" w:eastAsia="Arial" w:hAnsi="Arial" w:cs="Arial"/>
                <w:b/>
                <w:bCs/>
                <w:iCs/>
                <w:lang w:val="hr-HR"/>
              </w:rPr>
              <w:t>Naziv predmeta                                      Engleski jezik</w:t>
            </w:r>
            <w:r w:rsidRPr="00C94D9F">
              <w:rPr>
                <w:rFonts w:ascii="Arial" w:eastAsia="Times New Roman" w:hAnsi="Arial" w:cs="Arial"/>
                <w:b/>
                <w:lang w:val="hr-HR"/>
              </w:rPr>
              <w:t xml:space="preserve"> </w:t>
            </w:r>
          </w:p>
          <w:p w:rsidR="00C94D9F" w:rsidRPr="00C94D9F" w:rsidRDefault="00C94D9F" w:rsidP="00C94D9F">
            <w:pPr>
              <w:widowControl w:val="0"/>
              <w:tabs>
                <w:tab w:val="left" w:pos="567"/>
              </w:tabs>
              <w:autoSpaceDE w:val="0"/>
              <w:autoSpaceDN w:val="0"/>
              <w:adjustRightInd w:val="0"/>
              <w:spacing w:after="0"/>
              <w:jc w:val="both"/>
              <w:rPr>
                <w:rFonts w:ascii="Arial" w:eastAsia="Arial" w:hAnsi="Arial" w:cs="Arial"/>
                <w:b/>
                <w:lang w:val="hr-HR"/>
              </w:rPr>
            </w:pPr>
          </w:p>
        </w:tc>
      </w:tr>
      <w:tr w:rsidR="00C94D9F" w:rsidRPr="00C94D9F" w:rsidTr="00C94D9F">
        <w:trPr>
          <w:trHeight w:val="140"/>
        </w:trPr>
        <w:tc>
          <w:tcPr>
            <w:tcW w:w="1891" w:type="dxa"/>
            <w:shd w:val="clear" w:color="auto" w:fill="auto"/>
            <w:vAlign w:val="center"/>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bCs/>
                <w:iCs/>
                <w:lang w:val="hr-HR"/>
              </w:rPr>
              <w:t>Šifra predmeta</w:t>
            </w:r>
          </w:p>
        </w:tc>
        <w:tc>
          <w:tcPr>
            <w:tcW w:w="1858" w:type="dxa"/>
            <w:shd w:val="clear" w:color="auto" w:fill="auto"/>
            <w:vAlign w:val="center"/>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bCs/>
                <w:iCs/>
                <w:lang w:val="hr-HR"/>
              </w:rPr>
              <w:t>Status predmeta</w:t>
            </w:r>
          </w:p>
        </w:tc>
        <w:tc>
          <w:tcPr>
            <w:tcW w:w="1638" w:type="dxa"/>
            <w:shd w:val="clear" w:color="auto" w:fill="auto"/>
            <w:vAlign w:val="center"/>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bCs/>
                <w:iCs/>
                <w:lang w:val="hr-HR"/>
              </w:rPr>
              <w:t>Semestar</w:t>
            </w:r>
          </w:p>
        </w:tc>
        <w:tc>
          <w:tcPr>
            <w:tcW w:w="2077" w:type="dxa"/>
            <w:shd w:val="clear" w:color="auto" w:fill="auto"/>
            <w:vAlign w:val="center"/>
          </w:tcPr>
          <w:p w:rsidR="003673FF" w:rsidRDefault="00C94D9F" w:rsidP="00C94D9F">
            <w:pPr>
              <w:widowControl w:val="0"/>
              <w:tabs>
                <w:tab w:val="left" w:pos="567"/>
              </w:tabs>
              <w:autoSpaceDE w:val="0"/>
              <w:autoSpaceDN w:val="0"/>
              <w:adjustRightInd w:val="0"/>
              <w:spacing w:after="0"/>
              <w:rPr>
                <w:rFonts w:ascii="Arial" w:eastAsia="Arial" w:hAnsi="Arial" w:cs="Arial"/>
                <w:b/>
                <w:bCs/>
                <w:iCs/>
                <w:lang w:val="hr-HR"/>
              </w:rPr>
            </w:pPr>
            <w:r w:rsidRPr="00C94D9F">
              <w:rPr>
                <w:rFonts w:ascii="Arial" w:eastAsia="Arial" w:hAnsi="Arial" w:cs="Arial"/>
                <w:b/>
                <w:bCs/>
                <w:iCs/>
                <w:lang w:val="hr-HR"/>
              </w:rPr>
              <w:t xml:space="preserve">Broj </w:t>
            </w:r>
          </w:p>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bCs/>
                <w:iCs/>
                <w:lang w:val="hr-HR"/>
              </w:rPr>
              <w:t>ECTS kredita</w:t>
            </w:r>
          </w:p>
        </w:tc>
        <w:tc>
          <w:tcPr>
            <w:tcW w:w="2063" w:type="dxa"/>
            <w:shd w:val="clear" w:color="auto" w:fill="auto"/>
            <w:vAlign w:val="center"/>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bCs/>
                <w:iCs/>
                <w:lang w:val="hr-HR"/>
              </w:rPr>
              <w:t>Fond časova</w:t>
            </w:r>
          </w:p>
        </w:tc>
      </w:tr>
      <w:tr w:rsidR="00C94D9F" w:rsidRPr="00C94D9F" w:rsidTr="00C94D9F">
        <w:trPr>
          <w:trHeight w:val="262"/>
        </w:trPr>
        <w:tc>
          <w:tcPr>
            <w:tcW w:w="1891" w:type="dxa"/>
            <w:shd w:val="clear" w:color="auto" w:fill="auto"/>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lang w:val="hr-HR"/>
              </w:rPr>
              <w:t xml:space="preserve"> </w:t>
            </w:r>
          </w:p>
        </w:tc>
        <w:tc>
          <w:tcPr>
            <w:tcW w:w="1858" w:type="dxa"/>
            <w:shd w:val="clear" w:color="auto" w:fill="auto"/>
          </w:tcPr>
          <w:p w:rsidR="00C94D9F" w:rsidRPr="00C94D9F" w:rsidRDefault="00C94D9F" w:rsidP="00C94D9F">
            <w:pPr>
              <w:widowControl w:val="0"/>
              <w:tabs>
                <w:tab w:val="left" w:pos="567"/>
              </w:tabs>
              <w:autoSpaceDE w:val="0"/>
              <w:autoSpaceDN w:val="0"/>
              <w:adjustRightInd w:val="0"/>
              <w:spacing w:after="0"/>
              <w:jc w:val="both"/>
              <w:rPr>
                <w:rFonts w:ascii="Arial" w:eastAsia="Arial" w:hAnsi="Arial" w:cs="Arial"/>
                <w:b/>
                <w:lang w:val="hr-HR"/>
              </w:rPr>
            </w:pPr>
            <w:r w:rsidRPr="00C94D9F">
              <w:rPr>
                <w:rFonts w:ascii="Arial" w:eastAsia="Arial" w:hAnsi="Arial" w:cs="Arial"/>
                <w:b/>
                <w:lang w:val="hr-HR"/>
              </w:rPr>
              <w:t xml:space="preserve">Obavezni </w:t>
            </w:r>
          </w:p>
        </w:tc>
        <w:tc>
          <w:tcPr>
            <w:tcW w:w="1638" w:type="dxa"/>
            <w:shd w:val="clear" w:color="auto" w:fill="auto"/>
          </w:tcPr>
          <w:p w:rsidR="00C94D9F" w:rsidRPr="00C94D9F" w:rsidRDefault="00C94D9F" w:rsidP="003673F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lang w:val="hr-HR"/>
              </w:rPr>
              <w:t>I</w:t>
            </w:r>
          </w:p>
        </w:tc>
        <w:tc>
          <w:tcPr>
            <w:tcW w:w="2077" w:type="dxa"/>
            <w:shd w:val="clear" w:color="auto" w:fill="auto"/>
          </w:tcPr>
          <w:p w:rsidR="00C94D9F" w:rsidRPr="00C94D9F" w:rsidRDefault="00C94D9F" w:rsidP="003673F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lang w:val="hr-HR"/>
              </w:rPr>
              <w:t>3</w:t>
            </w:r>
          </w:p>
        </w:tc>
        <w:tc>
          <w:tcPr>
            <w:tcW w:w="2063" w:type="dxa"/>
            <w:shd w:val="clear" w:color="auto" w:fill="auto"/>
          </w:tcPr>
          <w:p w:rsidR="00C94D9F" w:rsidRPr="00C94D9F" w:rsidRDefault="00C94D9F" w:rsidP="00C94D9F">
            <w:pPr>
              <w:widowControl w:val="0"/>
              <w:tabs>
                <w:tab w:val="left" w:pos="567"/>
              </w:tabs>
              <w:autoSpaceDE w:val="0"/>
              <w:autoSpaceDN w:val="0"/>
              <w:adjustRightInd w:val="0"/>
              <w:spacing w:after="0"/>
              <w:jc w:val="center"/>
              <w:rPr>
                <w:rFonts w:ascii="Arial" w:eastAsia="Arial" w:hAnsi="Arial" w:cs="Arial"/>
                <w:b/>
                <w:lang w:val="hr-HR"/>
              </w:rPr>
            </w:pPr>
            <w:r w:rsidRPr="00C94D9F">
              <w:rPr>
                <w:rFonts w:ascii="Arial" w:eastAsia="Arial" w:hAnsi="Arial" w:cs="Arial"/>
                <w:b/>
                <w:lang w:val="hr-HR"/>
              </w:rPr>
              <w:t>2</w:t>
            </w:r>
            <w:r w:rsidR="003673FF">
              <w:rPr>
                <w:rFonts w:ascii="Arial" w:eastAsia="Arial" w:hAnsi="Arial" w:cs="Arial"/>
                <w:b/>
                <w:lang w:val="hr-HR"/>
              </w:rPr>
              <w:t xml:space="preserve"> P</w:t>
            </w:r>
            <w:r w:rsidRPr="00C94D9F">
              <w:rPr>
                <w:rFonts w:ascii="Arial" w:eastAsia="Arial" w:hAnsi="Arial" w:cs="Arial"/>
                <w:b/>
                <w:lang w:val="hr-HR"/>
              </w:rPr>
              <w:t>+1</w:t>
            </w:r>
            <w:r w:rsidR="003673FF">
              <w:rPr>
                <w:rFonts w:ascii="Arial" w:eastAsia="Arial" w:hAnsi="Arial" w:cs="Arial"/>
                <w:b/>
                <w:lang w:val="hr-HR"/>
              </w:rPr>
              <w:t xml:space="preserve"> V</w:t>
            </w:r>
            <w:r w:rsidRPr="00C94D9F">
              <w:rPr>
                <w:rFonts w:ascii="Arial" w:eastAsia="Arial" w:hAnsi="Arial" w:cs="Arial"/>
                <w:b/>
                <w:lang w:val="hr-HR"/>
              </w:rPr>
              <w:t>+0</w:t>
            </w:r>
          </w:p>
        </w:tc>
      </w:tr>
    </w:tbl>
    <w:p w:rsidR="00C94D9F" w:rsidRPr="00C94D9F" w:rsidRDefault="00C94D9F" w:rsidP="00C94D9F">
      <w:pPr>
        <w:widowControl w:val="0"/>
        <w:autoSpaceDE w:val="0"/>
        <w:autoSpaceDN w:val="0"/>
        <w:spacing w:after="0"/>
        <w:rPr>
          <w:rFonts w:ascii="Arial" w:eastAsia="Arial" w:hAnsi="Arial" w:cs="Arial"/>
          <w:vanish/>
          <w:lang w:val="hr-HR"/>
        </w:rPr>
      </w:pPr>
    </w:p>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2158"/>
        <w:gridCol w:w="4839"/>
      </w:tblGrid>
      <w:tr w:rsidR="00C94D9F" w:rsidRPr="00C94D9F" w:rsidTr="00C94D9F">
        <w:trPr>
          <w:trHeight w:val="266"/>
        </w:trPr>
        <w:tc>
          <w:tcPr>
            <w:tcW w:w="5000" w:type="pct"/>
            <w:gridSpan w:val="3"/>
            <w:tcBorders>
              <w:top w:val="nil"/>
              <w:bottom w:val="single" w:sz="4" w:space="0" w:color="auto"/>
            </w:tcBorders>
          </w:tcPr>
          <w:p w:rsidR="00C94D9F" w:rsidRPr="00C94D9F" w:rsidRDefault="00C94D9F" w:rsidP="00C94D9F">
            <w:pPr>
              <w:widowControl w:val="0"/>
              <w:tabs>
                <w:tab w:val="left" w:pos="567"/>
              </w:tabs>
              <w:autoSpaceDE w:val="0"/>
              <w:autoSpaceDN w:val="0"/>
              <w:adjustRightInd w:val="0"/>
              <w:spacing w:after="0"/>
              <w:jc w:val="both"/>
              <w:rPr>
                <w:rFonts w:ascii="Arial" w:eastAsia="Arial" w:hAnsi="Arial" w:cs="Arial"/>
                <w:b/>
                <w:bCs/>
                <w:iCs/>
                <w:lang w:val="hr-HR"/>
              </w:rPr>
            </w:pPr>
            <w:r w:rsidRPr="00C94D9F">
              <w:rPr>
                <w:rFonts w:ascii="Arial" w:eastAsia="Arial" w:hAnsi="Arial" w:cs="Arial"/>
                <w:b/>
                <w:bCs/>
                <w:iCs/>
                <w:lang w:val="hr-HR"/>
              </w:rPr>
              <w:t xml:space="preserve">Studijski programi za koje se organizuje                       Farmacija </w:t>
            </w:r>
          </w:p>
        </w:tc>
      </w:tr>
      <w:tr w:rsidR="00C94D9F" w:rsidRPr="00C94D9F" w:rsidTr="00C94D9F">
        <w:trPr>
          <w:trHeight w:val="266"/>
        </w:trPr>
        <w:tc>
          <w:tcPr>
            <w:tcW w:w="5000" w:type="pct"/>
            <w:gridSpan w:val="3"/>
            <w:tcBorders>
              <w:bottom w:val="single" w:sz="4" w:space="0" w:color="auto"/>
            </w:tcBorders>
          </w:tcPr>
          <w:p w:rsidR="00C94D9F" w:rsidRPr="00C94D9F" w:rsidRDefault="00C94D9F" w:rsidP="00C94D9F">
            <w:pPr>
              <w:widowControl w:val="0"/>
              <w:tabs>
                <w:tab w:val="left" w:pos="567"/>
              </w:tabs>
              <w:autoSpaceDE w:val="0"/>
              <w:autoSpaceDN w:val="0"/>
              <w:adjustRightInd w:val="0"/>
              <w:spacing w:after="0"/>
              <w:jc w:val="both"/>
              <w:rPr>
                <w:rFonts w:ascii="Arial" w:eastAsia="Arial" w:hAnsi="Arial" w:cs="Arial"/>
                <w:b/>
                <w:bCs/>
                <w:iCs/>
                <w:lang w:val="hr-HR"/>
              </w:rPr>
            </w:pPr>
            <w:r w:rsidRPr="00C94D9F">
              <w:rPr>
                <w:rFonts w:ascii="Arial" w:eastAsia="Arial" w:hAnsi="Arial" w:cs="Arial"/>
                <w:b/>
                <w:bCs/>
                <w:iCs/>
                <w:lang w:val="hr-HR"/>
              </w:rPr>
              <w:t xml:space="preserve">Uslovljenost drugim predmetima:  Nema </w:t>
            </w:r>
          </w:p>
        </w:tc>
      </w:tr>
      <w:tr w:rsidR="00C94D9F" w:rsidRPr="00C94D9F" w:rsidTr="00C94D9F">
        <w:trPr>
          <w:trHeight w:val="742"/>
        </w:trPr>
        <w:tc>
          <w:tcPr>
            <w:tcW w:w="5000" w:type="pct"/>
            <w:gridSpan w:val="3"/>
            <w:tcBorders>
              <w:bottom w:val="single" w:sz="4" w:space="0" w:color="auto"/>
            </w:tcBorders>
          </w:tcPr>
          <w:p w:rsidR="00C94D9F" w:rsidRPr="00C94D9F" w:rsidRDefault="00C94D9F" w:rsidP="00C94D9F">
            <w:pPr>
              <w:widowControl w:val="0"/>
              <w:autoSpaceDE w:val="0"/>
              <w:autoSpaceDN w:val="0"/>
              <w:spacing w:after="0"/>
              <w:jc w:val="both"/>
              <w:rPr>
                <w:rFonts w:ascii="Arial" w:eastAsia="Arial" w:hAnsi="Arial" w:cs="Arial"/>
                <w:b/>
                <w:bCs/>
                <w:iCs/>
                <w:lang w:val="hr-HR"/>
              </w:rPr>
            </w:pPr>
            <w:r w:rsidRPr="00C94D9F">
              <w:rPr>
                <w:rFonts w:ascii="Arial" w:eastAsia="Arial" w:hAnsi="Arial" w:cs="Arial"/>
                <w:b/>
                <w:bCs/>
                <w:iCs/>
                <w:lang w:val="hr-HR"/>
              </w:rPr>
              <w:t xml:space="preserve">Ciljevi izučavanja predmeta: </w:t>
            </w:r>
            <w:r w:rsidRPr="00C94D9F">
              <w:rPr>
                <w:rFonts w:ascii="Arial" w:eastAsia="Arial" w:hAnsi="Arial" w:cs="Arial"/>
                <w:bCs/>
                <w:iCs/>
                <w:lang w:val="sl-SI"/>
              </w:rPr>
              <w:t>Ovladavanje osnovnim gramatičkim strukturama i medicinskom terminologijom; aktivno služenje jezikom u medicinskom kontekstu; služenje stručnom literaturom.</w:t>
            </w:r>
          </w:p>
        </w:tc>
      </w:tr>
      <w:tr w:rsidR="00C94D9F" w:rsidRPr="00C94D9F" w:rsidTr="00C94D9F">
        <w:trPr>
          <w:cantSplit/>
          <w:trHeight w:val="642"/>
        </w:trPr>
        <w:tc>
          <w:tcPr>
            <w:tcW w:w="5000" w:type="pct"/>
            <w:gridSpan w:val="3"/>
            <w:tcBorders>
              <w:top w:val="single" w:sz="4" w:space="0" w:color="auto"/>
              <w:left w:val="single" w:sz="4" w:space="0" w:color="auto"/>
              <w:bottom w:val="dotted" w:sz="4" w:space="0" w:color="auto"/>
            </w:tcBorders>
            <w:vAlign w:val="center"/>
          </w:tcPr>
          <w:p w:rsidR="00C94D9F" w:rsidRPr="00C94D9F" w:rsidRDefault="00C94D9F" w:rsidP="00C94D9F">
            <w:pPr>
              <w:widowControl w:val="0"/>
              <w:tabs>
                <w:tab w:val="left" w:pos="567"/>
              </w:tabs>
              <w:autoSpaceDE w:val="0"/>
              <w:autoSpaceDN w:val="0"/>
              <w:adjustRightInd w:val="0"/>
              <w:spacing w:after="0"/>
              <w:jc w:val="both"/>
              <w:rPr>
                <w:rFonts w:ascii="Arial" w:eastAsia="Arial" w:hAnsi="Arial" w:cs="Arial"/>
                <w:b/>
                <w:bCs/>
                <w:iCs/>
                <w:lang w:val="hr-HR"/>
              </w:rPr>
            </w:pPr>
            <w:r w:rsidRPr="00C94D9F">
              <w:rPr>
                <w:rFonts w:ascii="Arial" w:eastAsia="Arial" w:hAnsi="Arial" w:cs="Arial"/>
                <w:b/>
                <w:bCs/>
                <w:iCs/>
                <w:lang w:val="hr-HR"/>
              </w:rPr>
              <w:t>Sadržaj predmeta (nastavne cjeline, oblici individualnog rada studenata, oblici provjere znanja) prikazan prema radnim nedjeljama u akademskom kalendaru:</w:t>
            </w:r>
          </w:p>
        </w:tc>
      </w:tr>
      <w:tr w:rsidR="00C94D9F" w:rsidRPr="00C94D9F" w:rsidTr="00C94D9F">
        <w:trPr>
          <w:cantSplit/>
          <w:trHeight w:val="220"/>
        </w:trPr>
        <w:tc>
          <w:tcPr>
            <w:tcW w:w="1314" w:type="pct"/>
            <w:tcBorders>
              <w:top w:val="dotted" w:sz="4" w:space="0" w:color="auto"/>
            </w:tcBorders>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Pripremna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Times New Roman" w:hAnsi="Arial" w:cs="Arial"/>
                <w:lang w:val="hr-HR"/>
              </w:rPr>
            </w:pP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bs-Latn-BA"/>
              </w:rPr>
            </w:pPr>
            <w:r w:rsidRPr="00C94D9F">
              <w:rPr>
                <w:rFonts w:ascii="Arial" w:eastAsia="Arial" w:hAnsi="Arial" w:cs="Arial"/>
                <w:lang w:val="en-US"/>
              </w:rPr>
              <w:t>What is medicine - introduction to the course</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Basic medical vocabulary – prefixes and suffixes</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en-US"/>
              </w:rPr>
              <w:t xml:space="preserve">Preparing for a lecture  </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 xml:space="preserve">Predicting lecture content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Times New Roman" w:hAnsi="Arial" w:cs="Arial"/>
                <w:lang w:val="sr-Latn-RS"/>
              </w:rPr>
            </w:pPr>
            <w:r w:rsidRPr="00C94D9F">
              <w:rPr>
                <w:rFonts w:ascii="Arial" w:eastAsia="Arial" w:hAnsi="Arial" w:cs="Arial"/>
                <w:lang w:val="sr-Latn-RS"/>
              </w:rPr>
              <w:t xml:space="preserve"> </w:t>
            </w:r>
            <w:r w:rsidRPr="00C94D9F">
              <w:rPr>
                <w:rFonts w:ascii="Arial" w:eastAsia="Arial" w:hAnsi="Arial" w:cs="Arial"/>
                <w:lang w:val="en-US"/>
              </w:rPr>
              <w:t xml:space="preserve">Lecture organization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 xml:space="preserve">Choosing the best form of notes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IV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Cyrl-BA"/>
              </w:rPr>
            </w:pPr>
            <w:r w:rsidRPr="00C94D9F">
              <w:rPr>
                <w:rFonts w:ascii="Arial" w:eastAsia="Arial" w:hAnsi="Arial" w:cs="Arial"/>
                <w:lang w:val="en-US"/>
              </w:rPr>
              <w:t xml:space="preserve">Achievements in medicine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IV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 xml:space="preserve">Achievements in medicine     </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V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hr-HR"/>
              </w:rPr>
            </w:pPr>
            <w:r w:rsidRPr="00C94D9F">
              <w:rPr>
                <w:rFonts w:ascii="Arial" w:eastAsia="Arial" w:hAnsi="Arial" w:cs="Arial"/>
                <w:lang w:val="en-US"/>
              </w:rPr>
              <w:t xml:space="preserve">Using research questions      </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V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 xml:space="preserve">Using research questions      </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VI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ind w:right="-108"/>
              <w:rPr>
                <w:rFonts w:ascii="Arial" w:eastAsia="Arial" w:hAnsi="Arial" w:cs="Arial"/>
                <w:lang w:val="sr-Latn-RS"/>
              </w:rPr>
            </w:pPr>
            <w:r w:rsidRPr="00C94D9F">
              <w:rPr>
                <w:rFonts w:ascii="Arial" w:eastAsia="Arial" w:hAnsi="Arial" w:cs="Arial"/>
                <w:lang w:val="en-US"/>
              </w:rPr>
              <w:t xml:space="preserve">Topic sentences and summarizing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VI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 xml:space="preserve">Vježbe: </w:t>
            </w:r>
            <w:r w:rsidRPr="00C94D9F">
              <w:rPr>
                <w:rFonts w:ascii="Arial" w:eastAsia="Times New Roman" w:hAnsi="Arial" w:cs="Arial"/>
                <w:lang w:val="en-US"/>
              </w:rPr>
              <w:t xml:space="preserve">Topic sentences and summarizing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VII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hr-HR"/>
              </w:rPr>
            </w:pPr>
            <w:r w:rsidRPr="00C94D9F">
              <w:rPr>
                <w:rFonts w:ascii="Arial" w:eastAsia="Arial" w:hAnsi="Arial" w:cs="Arial"/>
                <w:lang w:val="en-US"/>
              </w:rPr>
              <w:t xml:space="preserve">Basic principles in medicine    </w:t>
            </w:r>
            <w:r w:rsidRPr="00C94D9F">
              <w:rPr>
                <w:rFonts w:ascii="Arial" w:eastAsia="Arial" w:hAnsi="Arial" w:cs="Arial"/>
                <w:lang w:val="sr-Latn-RS"/>
              </w:rPr>
              <w:t xml:space="preserve">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 xml:space="preserve">VII nedjelja </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hr-HR"/>
              </w:rPr>
            </w:pPr>
            <w:r w:rsidRPr="00C94D9F">
              <w:rPr>
                <w:rFonts w:ascii="Arial" w:eastAsia="Arial" w:hAnsi="Arial" w:cs="Arial"/>
                <w:lang w:val="sr-Cyrl-BA"/>
              </w:rPr>
              <w:t>Vježbe</w:t>
            </w:r>
            <w:r w:rsidRPr="00C94D9F">
              <w:rPr>
                <w:rFonts w:ascii="Arial" w:eastAsia="Arial" w:hAnsi="Arial" w:cs="Arial"/>
                <w:lang w:val="sr-Latn-RS"/>
              </w:rPr>
              <w:t xml:space="preserve">: </w:t>
            </w:r>
            <w:r w:rsidRPr="00C94D9F">
              <w:rPr>
                <w:rFonts w:ascii="Arial" w:eastAsia="Arial" w:hAnsi="Arial" w:cs="Arial"/>
                <w:lang w:val="en-US"/>
              </w:rPr>
              <w:t xml:space="preserve">Basic principles in medicine    </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VIII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en-US"/>
              </w:rPr>
              <w:t xml:space="preserve">Using information sources and reporting research findings   </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VIII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Vježbe:</w:t>
            </w:r>
            <w:r w:rsidRPr="00C94D9F">
              <w:rPr>
                <w:rFonts w:ascii="Arial" w:eastAsia="Arial" w:hAnsi="Arial" w:cs="Arial"/>
                <w:lang w:val="sr-Cyrl-BA"/>
              </w:rPr>
              <w:t xml:space="preserve"> </w:t>
            </w:r>
            <w:r w:rsidRPr="00C94D9F">
              <w:rPr>
                <w:rFonts w:ascii="Arial" w:eastAsia="Arial" w:hAnsi="Arial" w:cs="Arial"/>
                <w:lang w:val="en-US"/>
              </w:rPr>
              <w:t xml:space="preserve">Using information sources and reporting research findings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IX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hr-HR"/>
              </w:rPr>
            </w:pPr>
            <w:r w:rsidRPr="00C94D9F">
              <w:rPr>
                <w:rFonts w:ascii="Arial" w:eastAsia="Arial" w:hAnsi="Arial" w:cs="Arial"/>
                <w:lang w:val="en-US"/>
              </w:rPr>
              <w:t xml:space="preserve">Asking for information and reporting information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IX nedelja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 xml:space="preserve">Asking for information and reporting information   </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en-US"/>
              </w:rPr>
              <w:t xml:space="preserve">Computers in medicine    </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Cyrl-CS"/>
              </w:rPr>
            </w:pPr>
            <w:r w:rsidRPr="00C94D9F">
              <w:rPr>
                <w:rFonts w:ascii="Arial" w:eastAsia="Arial" w:hAnsi="Arial" w:cs="Arial"/>
                <w:lang w:val="sr-Latn-RS"/>
              </w:rPr>
              <w:t xml:space="preserve">Vježbe: </w:t>
            </w:r>
            <w:r w:rsidRPr="00C94D9F">
              <w:rPr>
                <w:rFonts w:ascii="Arial" w:eastAsia="Arial" w:hAnsi="Arial" w:cs="Arial"/>
                <w:lang w:val="en-US"/>
              </w:rPr>
              <w:t xml:space="preserve">Computers in medicine – abbreviations and acronyms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hr-HR"/>
              </w:rPr>
            </w:pPr>
            <w:r w:rsidRPr="00C94D9F">
              <w:rPr>
                <w:rFonts w:ascii="Arial" w:eastAsia="Arial" w:hAnsi="Arial" w:cs="Arial"/>
                <w:lang w:val="en-US"/>
              </w:rPr>
              <w:t>Preparation for reading research – topic development</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hr-HR"/>
              </w:rPr>
            </w:pPr>
            <w:r w:rsidRPr="00C94D9F">
              <w:rPr>
                <w:rFonts w:ascii="Arial" w:eastAsia="Arial" w:hAnsi="Arial" w:cs="Arial"/>
                <w:lang w:val="sr-Latn-RS"/>
              </w:rPr>
              <w:t xml:space="preserve">Vježbe: </w:t>
            </w:r>
            <w:r w:rsidRPr="00C94D9F">
              <w:rPr>
                <w:rFonts w:ascii="Arial" w:eastAsia="Arial" w:hAnsi="Arial" w:cs="Arial"/>
                <w:lang w:val="en-US"/>
              </w:rPr>
              <w:t>Preparation for reading research – topic development</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hr-HR"/>
              </w:rPr>
            </w:pPr>
            <w:r w:rsidRPr="00C94D9F">
              <w:rPr>
                <w:rFonts w:ascii="Arial" w:eastAsia="Arial" w:hAnsi="Arial" w:cs="Arial"/>
                <w:lang w:val="en-US"/>
              </w:rPr>
              <w:t>Analyzing Internet search results and reporting research findings</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Analyzing Internet search results and reporting research findings</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XIII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en-US"/>
              </w:rPr>
              <w:t>Causes and effects of disease – describing trends</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XIII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hr-HR"/>
              </w:rPr>
            </w:pPr>
            <w:r w:rsidRPr="00C94D9F">
              <w:rPr>
                <w:rFonts w:ascii="Arial" w:eastAsia="Arial" w:hAnsi="Arial" w:cs="Arial"/>
                <w:lang w:val="sr-Latn-RS"/>
              </w:rPr>
              <w:t xml:space="preserve">Vježbe: </w:t>
            </w:r>
            <w:r w:rsidRPr="00C94D9F">
              <w:rPr>
                <w:rFonts w:ascii="Arial" w:eastAsia="Arial" w:hAnsi="Arial" w:cs="Arial"/>
                <w:lang w:val="en-US"/>
              </w:rPr>
              <w:t>Causes and effects of disease – describing trends</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XIV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ind w:right="-108"/>
              <w:rPr>
                <w:rFonts w:ascii="Arial" w:eastAsia="Arial" w:hAnsi="Arial" w:cs="Arial"/>
                <w:iCs/>
                <w:lang w:val="hr-HR"/>
              </w:rPr>
            </w:pPr>
            <w:r w:rsidRPr="00C94D9F">
              <w:rPr>
                <w:rFonts w:ascii="Arial" w:eastAsia="Arial" w:hAnsi="Arial" w:cs="Arial"/>
                <w:iCs/>
                <w:lang w:val="en-US"/>
              </w:rPr>
              <w:t>Lecture organization – ‘signpost’ language</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XIV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ind w:right="-108"/>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Lecture organization – ‘signpost’ language</w:t>
            </w:r>
          </w:p>
        </w:tc>
      </w:tr>
      <w:tr w:rsidR="00C94D9F" w:rsidRPr="00C94D9F" w:rsidTr="00C94D9F">
        <w:trPr>
          <w:cantSplit/>
          <w:trHeight w:val="221"/>
        </w:trPr>
        <w:tc>
          <w:tcPr>
            <w:tcW w:w="1314" w:type="pct"/>
            <w:tcBorders>
              <w:bottom w:val="single" w:sz="4" w:space="0" w:color="auto"/>
            </w:tcBorders>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XV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Times New Roman" w:hAnsi="Arial" w:cs="Arial"/>
                <w:lang w:val="sr-Latn-RS"/>
              </w:rPr>
            </w:pPr>
            <w:r w:rsidRPr="00C94D9F">
              <w:rPr>
                <w:rFonts w:ascii="Arial" w:eastAsia="Times New Roman" w:hAnsi="Arial" w:cs="Arial"/>
                <w:lang w:val="en-US"/>
              </w:rPr>
              <w:t>Lecture language; making effective contribution to a seminar</w:t>
            </w:r>
          </w:p>
        </w:tc>
      </w:tr>
      <w:tr w:rsidR="00C94D9F" w:rsidRPr="00C94D9F" w:rsidTr="00C94D9F">
        <w:trPr>
          <w:cantSplit/>
          <w:trHeight w:val="221"/>
        </w:trPr>
        <w:tc>
          <w:tcPr>
            <w:tcW w:w="1314" w:type="pct"/>
            <w:tcBorders>
              <w:bottom w:val="single" w:sz="4" w:space="0" w:color="auto"/>
            </w:tcBorders>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XV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Lecture language; making effective contribution to a seminar</w:t>
            </w:r>
          </w:p>
        </w:tc>
      </w:tr>
      <w:tr w:rsidR="00C94D9F" w:rsidRPr="00C94D9F" w:rsidTr="00C94D9F">
        <w:trPr>
          <w:cantSplit/>
          <w:trHeight w:val="554"/>
        </w:trPr>
        <w:tc>
          <w:tcPr>
            <w:tcW w:w="5000" w:type="pct"/>
            <w:gridSpan w:val="3"/>
            <w:tcBorders>
              <w:top w:val="single" w:sz="4" w:space="0" w:color="auto"/>
              <w:bottom w:val="dotted" w:sz="4" w:space="0" w:color="auto"/>
              <w:right w:val="single" w:sz="4" w:space="0" w:color="auto"/>
            </w:tcBorders>
            <w:vAlign w:val="center"/>
          </w:tcPr>
          <w:p w:rsidR="00C94D9F" w:rsidRPr="00C94D9F" w:rsidRDefault="00C94D9F" w:rsidP="00C94D9F">
            <w:pPr>
              <w:widowControl w:val="0"/>
              <w:autoSpaceDE w:val="0"/>
              <w:autoSpaceDN w:val="0"/>
              <w:spacing w:after="0"/>
              <w:jc w:val="both"/>
              <w:rPr>
                <w:rFonts w:ascii="Arial" w:eastAsia="Times New Roman" w:hAnsi="Arial" w:cs="Arial"/>
                <w:b/>
                <w:bCs/>
                <w:lang w:val="hr-HR"/>
              </w:rPr>
            </w:pPr>
            <w:r w:rsidRPr="00C94D9F">
              <w:rPr>
                <w:rFonts w:ascii="Arial" w:eastAsia="Times New Roman" w:hAnsi="Arial" w:cs="Arial"/>
                <w:b/>
                <w:bCs/>
                <w:iCs/>
                <w:lang w:val="hr-HR"/>
              </w:rPr>
              <w:lastRenderedPageBreak/>
              <w:t xml:space="preserve">Metode obrazovanja: </w:t>
            </w:r>
            <w:r w:rsidRPr="00C94D9F">
              <w:rPr>
                <w:rFonts w:ascii="Arial" w:eastAsia="Times New Roman" w:hAnsi="Arial" w:cs="Arial"/>
                <w:bCs/>
                <w:iCs/>
                <w:lang w:val="sl-SI"/>
              </w:rPr>
              <w:t>Kratki uvod u odgovarajuće jezičke sadržaje, uz maksimalno učešće studenata u raznim vrstama vježbi – pismene i usmene vježbe u parovima, grupama, kroz prezentacije, diskusije i sl.</w:t>
            </w:r>
          </w:p>
        </w:tc>
      </w:tr>
      <w:tr w:rsidR="00C94D9F" w:rsidRPr="00C94D9F" w:rsidTr="00C94D9F">
        <w:trPr>
          <w:cantSplit/>
          <w:trHeight w:val="366"/>
        </w:trPr>
        <w:tc>
          <w:tcPr>
            <w:tcW w:w="5000" w:type="pct"/>
            <w:gridSpan w:val="3"/>
            <w:tcBorders>
              <w:top w:val="single" w:sz="4" w:space="0" w:color="auto"/>
              <w:bottom w:val="dotted" w:sz="4" w:space="0" w:color="auto"/>
              <w:right w:val="single" w:sz="4" w:space="0" w:color="auto"/>
            </w:tcBorders>
            <w:vAlign w:val="center"/>
          </w:tcPr>
          <w:p w:rsidR="00C94D9F" w:rsidRPr="00C94D9F" w:rsidRDefault="00C94D9F" w:rsidP="00C94D9F">
            <w:pPr>
              <w:widowControl w:val="0"/>
              <w:autoSpaceDE w:val="0"/>
              <w:autoSpaceDN w:val="0"/>
              <w:spacing w:after="0"/>
              <w:rPr>
                <w:rFonts w:ascii="Arial" w:eastAsia="Times New Roman" w:hAnsi="Arial" w:cs="Arial"/>
                <w:b/>
                <w:bCs/>
                <w:lang w:val="hr-HR"/>
              </w:rPr>
            </w:pPr>
            <w:r w:rsidRPr="00C94D9F">
              <w:rPr>
                <w:rFonts w:ascii="Arial" w:eastAsia="Times New Roman" w:hAnsi="Arial" w:cs="Arial"/>
                <w:b/>
                <w:bCs/>
                <w:lang w:val="hr-HR"/>
              </w:rPr>
              <w:t>Opterećenje studenata</w:t>
            </w:r>
          </w:p>
        </w:tc>
      </w:tr>
      <w:tr w:rsidR="00C94D9F" w:rsidRPr="00C94D9F" w:rsidTr="00C94D9F">
        <w:trPr>
          <w:cantSplit/>
          <w:trHeight w:val="755"/>
        </w:trPr>
        <w:tc>
          <w:tcPr>
            <w:tcW w:w="2451" w:type="pct"/>
            <w:gridSpan w:val="2"/>
            <w:tcBorders>
              <w:top w:val="dotted" w:sz="4" w:space="0" w:color="auto"/>
              <w:bottom w:val="single" w:sz="4" w:space="0" w:color="auto"/>
            </w:tcBorders>
          </w:tcPr>
          <w:p w:rsidR="00C94D9F" w:rsidRPr="00C94D9F" w:rsidRDefault="00C94D9F" w:rsidP="00C94D9F">
            <w:pPr>
              <w:spacing w:after="0"/>
              <w:jc w:val="center"/>
              <w:rPr>
                <w:rFonts w:ascii="Arial" w:eastAsia="Times New Roman" w:hAnsi="Arial" w:cs="Arial"/>
                <w:u w:val="single"/>
                <w:lang w:val="sr-Latn-RS"/>
              </w:rPr>
            </w:pPr>
            <w:r w:rsidRPr="00C94D9F">
              <w:rPr>
                <w:rFonts w:ascii="Arial" w:eastAsia="Times New Roman" w:hAnsi="Arial" w:cs="Arial"/>
                <w:u w:val="single"/>
                <w:lang w:val="sr-Latn-RS"/>
              </w:rPr>
              <w:t>Nedjeljno</w:t>
            </w:r>
          </w:p>
          <w:p w:rsidR="00C94D9F" w:rsidRPr="00C94D9F" w:rsidRDefault="00C94D9F" w:rsidP="00C94D9F">
            <w:pPr>
              <w:pStyle w:val="BodyText3"/>
              <w:jc w:val="center"/>
              <w:rPr>
                <w:rFonts w:ascii="Arial" w:hAnsi="Arial" w:cs="Arial"/>
                <w:bCs/>
                <w:sz w:val="22"/>
                <w:szCs w:val="22"/>
                <w:lang w:val="sr-Latn-RS"/>
              </w:rPr>
            </w:pPr>
            <w:r w:rsidRPr="00C94D9F">
              <w:rPr>
                <w:rFonts w:ascii="Arial" w:hAnsi="Arial" w:cs="Arial"/>
                <w:bCs/>
                <w:sz w:val="22"/>
                <w:szCs w:val="22"/>
                <w:lang w:val="sr-Latn-RS"/>
              </w:rPr>
              <w:t>3  kredita x 40/30 = 4 sata</w:t>
            </w:r>
          </w:p>
          <w:p w:rsidR="00C94D9F" w:rsidRPr="00C94D9F" w:rsidRDefault="00C94D9F" w:rsidP="00C94D9F">
            <w:pPr>
              <w:pStyle w:val="BodyText3"/>
              <w:jc w:val="center"/>
              <w:rPr>
                <w:rFonts w:ascii="Arial" w:hAnsi="Arial" w:cs="Arial"/>
                <w:bCs/>
                <w:sz w:val="22"/>
                <w:szCs w:val="22"/>
                <w:lang w:val="sr-Latn-RS"/>
              </w:rPr>
            </w:pPr>
            <w:r w:rsidRPr="00C94D9F">
              <w:rPr>
                <w:rFonts w:ascii="Arial" w:hAnsi="Arial" w:cs="Arial"/>
                <w:bCs/>
                <w:sz w:val="22"/>
                <w:szCs w:val="22"/>
                <w:lang w:val="sr-Latn-RS"/>
              </w:rPr>
              <w:t>Struktura: 2 sata predavanja</w:t>
            </w:r>
          </w:p>
          <w:p w:rsidR="00C94D9F" w:rsidRPr="00C94D9F" w:rsidRDefault="00C94D9F" w:rsidP="00C94D9F">
            <w:pPr>
              <w:pStyle w:val="BodyText3"/>
              <w:jc w:val="center"/>
              <w:rPr>
                <w:rFonts w:ascii="Arial" w:hAnsi="Arial" w:cs="Arial"/>
                <w:bCs/>
                <w:sz w:val="22"/>
                <w:szCs w:val="22"/>
                <w:lang w:val="sr-Latn-RS"/>
              </w:rPr>
            </w:pPr>
            <w:r w:rsidRPr="00C94D9F">
              <w:rPr>
                <w:rFonts w:ascii="Arial" w:hAnsi="Arial" w:cs="Arial"/>
                <w:bCs/>
                <w:sz w:val="22"/>
                <w:szCs w:val="22"/>
                <w:lang w:val="sr-Latn-RS"/>
              </w:rPr>
              <w:t>1 sat vježbi</w:t>
            </w:r>
          </w:p>
          <w:p w:rsidR="00C94D9F" w:rsidRPr="00C94D9F" w:rsidRDefault="00C94D9F" w:rsidP="00C94D9F">
            <w:pPr>
              <w:spacing w:after="0"/>
              <w:jc w:val="center"/>
              <w:rPr>
                <w:rFonts w:ascii="Arial" w:eastAsia="Times New Roman" w:hAnsi="Arial" w:cs="Arial"/>
                <w:u w:val="single"/>
                <w:lang w:val="sr-Latn-RS"/>
              </w:rPr>
            </w:pPr>
            <w:r w:rsidRPr="00C94D9F">
              <w:rPr>
                <w:rFonts w:ascii="Arial" w:hAnsi="Arial" w:cs="Arial"/>
                <w:bCs/>
                <w:lang w:val="sr-Latn-RS"/>
              </w:rPr>
              <w:t>1 sat samostalni rada i konsultacija</w:t>
            </w:r>
          </w:p>
        </w:tc>
        <w:tc>
          <w:tcPr>
            <w:tcW w:w="2549" w:type="pct"/>
            <w:tcBorders>
              <w:top w:val="dotted" w:sz="4" w:space="0" w:color="auto"/>
              <w:bottom w:val="single" w:sz="4" w:space="0" w:color="auto"/>
              <w:right w:val="single" w:sz="4" w:space="0" w:color="auto"/>
            </w:tcBorders>
          </w:tcPr>
          <w:p w:rsidR="00C94D9F" w:rsidRPr="00C94D9F" w:rsidRDefault="00C94D9F" w:rsidP="00C94D9F">
            <w:pPr>
              <w:jc w:val="center"/>
              <w:rPr>
                <w:rFonts w:ascii="Arial" w:eastAsia="Times New Roman" w:hAnsi="Arial" w:cs="Arial"/>
                <w:u w:val="single"/>
              </w:rPr>
            </w:pPr>
            <w:r w:rsidRPr="00C94D9F">
              <w:rPr>
                <w:rFonts w:ascii="Arial" w:eastAsia="Times New Roman" w:hAnsi="Arial" w:cs="Arial"/>
                <w:u w:val="single"/>
              </w:rPr>
              <w:t>U semestru</w:t>
            </w:r>
          </w:p>
          <w:p w:rsidR="00C94D9F" w:rsidRPr="00C94D9F" w:rsidRDefault="00C94D9F" w:rsidP="00C94D9F">
            <w:pPr>
              <w:pStyle w:val="TableParagraph"/>
              <w:tabs>
                <w:tab w:val="left" w:pos="2129"/>
              </w:tabs>
              <w:spacing w:before="113" w:line="276" w:lineRule="auto"/>
              <w:ind w:left="99" w:right="112"/>
              <w:rPr>
                <w:b/>
                <w:spacing w:val="-38"/>
              </w:rPr>
            </w:pPr>
            <w:r w:rsidRPr="00C94D9F">
              <w:rPr>
                <w:b/>
              </w:rPr>
              <w:t>Nastava</w:t>
            </w:r>
            <w:r w:rsidRPr="00C94D9F">
              <w:rPr>
                <w:b/>
                <w:spacing w:val="-1"/>
              </w:rPr>
              <w:t xml:space="preserve"> </w:t>
            </w:r>
            <w:r w:rsidRPr="00C94D9F">
              <w:rPr>
                <w:b/>
              </w:rPr>
              <w:t>i</w:t>
            </w:r>
            <w:r w:rsidRPr="00C94D9F">
              <w:rPr>
                <w:b/>
                <w:spacing w:val="1"/>
              </w:rPr>
              <w:t xml:space="preserve"> </w:t>
            </w:r>
            <w:r w:rsidRPr="00C94D9F">
              <w:rPr>
                <w:b/>
              </w:rPr>
              <w:t>završni</w:t>
            </w:r>
            <w:r w:rsidRPr="00C94D9F">
              <w:rPr>
                <w:b/>
                <w:spacing w:val="-1"/>
              </w:rPr>
              <w:t xml:space="preserve"> </w:t>
            </w:r>
            <w:r w:rsidRPr="00C94D9F">
              <w:rPr>
                <w:b/>
              </w:rPr>
              <w:t>ispit</w:t>
            </w:r>
            <w:r w:rsidRPr="00C94D9F">
              <w:t xml:space="preserve">: (4 sata) x 16 = </w:t>
            </w:r>
            <w:r w:rsidRPr="00C94D9F">
              <w:rPr>
                <w:b/>
                <w:u w:val="single"/>
              </w:rPr>
              <w:t>64 sata</w:t>
            </w:r>
            <w:r w:rsidRPr="00C94D9F">
              <w:rPr>
                <w:b/>
                <w:spacing w:val="-38"/>
              </w:rPr>
              <w:t xml:space="preserve">  </w:t>
            </w:r>
          </w:p>
          <w:p w:rsidR="00C94D9F" w:rsidRPr="00C94D9F" w:rsidRDefault="00C94D9F" w:rsidP="00C94D9F">
            <w:pPr>
              <w:pStyle w:val="TableParagraph"/>
              <w:tabs>
                <w:tab w:val="left" w:pos="2129"/>
              </w:tabs>
              <w:spacing w:before="113" w:line="276" w:lineRule="auto"/>
              <w:ind w:left="99" w:right="112"/>
            </w:pPr>
            <w:r w:rsidRPr="00C94D9F">
              <w:rPr>
                <w:b/>
              </w:rPr>
              <w:t xml:space="preserve">Neophodne pripreme </w:t>
            </w:r>
            <w:r w:rsidRPr="00C94D9F">
              <w:t>prije početka semestra</w:t>
            </w:r>
            <w:r w:rsidRPr="00C94D9F">
              <w:rPr>
                <w:spacing w:val="1"/>
              </w:rPr>
              <w:t xml:space="preserve"> </w:t>
            </w:r>
            <w:r w:rsidRPr="00C94D9F">
              <w:t>(administracija,</w:t>
            </w:r>
            <w:r w:rsidRPr="00C94D9F">
              <w:rPr>
                <w:spacing w:val="-1"/>
              </w:rPr>
              <w:t xml:space="preserve"> </w:t>
            </w:r>
            <w:r w:rsidRPr="00C94D9F">
              <w:t>upis, ovjera): (4 sata)</w:t>
            </w:r>
            <w:r w:rsidRPr="00C94D9F">
              <w:rPr>
                <w:spacing w:val="-1"/>
              </w:rPr>
              <w:t xml:space="preserve"> </w:t>
            </w:r>
            <w:r w:rsidRPr="00C94D9F">
              <w:t>x</w:t>
            </w:r>
            <w:r w:rsidRPr="00C94D9F">
              <w:rPr>
                <w:spacing w:val="44"/>
              </w:rPr>
              <w:t xml:space="preserve"> </w:t>
            </w:r>
            <w:r w:rsidRPr="00C94D9F">
              <w:t>2</w:t>
            </w:r>
            <w:r w:rsidRPr="00C94D9F">
              <w:rPr>
                <w:spacing w:val="-1"/>
              </w:rPr>
              <w:t xml:space="preserve"> </w:t>
            </w:r>
            <w:r w:rsidRPr="00C94D9F">
              <w:t>=</w:t>
            </w:r>
            <w:r w:rsidRPr="00C94D9F">
              <w:rPr>
                <w:spacing w:val="83"/>
              </w:rPr>
              <w:t xml:space="preserve"> </w:t>
            </w:r>
            <w:r w:rsidRPr="00C94D9F">
              <w:rPr>
                <w:b/>
                <w:u w:val="single"/>
              </w:rPr>
              <w:t>8</w:t>
            </w:r>
            <w:r w:rsidRPr="00C94D9F">
              <w:rPr>
                <w:b/>
                <w:spacing w:val="-1"/>
                <w:u w:val="single"/>
              </w:rPr>
              <w:t xml:space="preserve"> </w:t>
            </w:r>
            <w:r w:rsidRPr="00C94D9F">
              <w:rPr>
                <w:b/>
                <w:u w:val="single"/>
              </w:rPr>
              <w:t>sati</w:t>
            </w:r>
          </w:p>
          <w:p w:rsidR="00C94D9F" w:rsidRPr="00C94D9F" w:rsidRDefault="00C94D9F" w:rsidP="00C94D9F">
            <w:pPr>
              <w:pStyle w:val="TableParagraph"/>
              <w:spacing w:before="113" w:line="276" w:lineRule="auto"/>
              <w:ind w:left="99"/>
              <w:rPr>
                <w:b/>
              </w:rPr>
            </w:pPr>
            <w:r w:rsidRPr="00C94D9F">
              <w:rPr>
                <w:b/>
              </w:rPr>
              <w:t>Ukupno</w:t>
            </w:r>
            <w:r w:rsidRPr="00C94D9F">
              <w:rPr>
                <w:b/>
                <w:spacing w:val="-2"/>
              </w:rPr>
              <w:t xml:space="preserve"> </w:t>
            </w:r>
            <w:r w:rsidRPr="00C94D9F">
              <w:rPr>
                <w:b/>
              </w:rPr>
              <w:t>opterećenje za predmet</w:t>
            </w:r>
            <w:r w:rsidRPr="00C94D9F">
              <w:t xml:space="preserve">: </w:t>
            </w:r>
            <w:r w:rsidRPr="00C94D9F">
              <w:rPr>
                <w:b/>
                <w:u w:val="single"/>
              </w:rPr>
              <w:t>3 x</w:t>
            </w:r>
            <w:r w:rsidRPr="00C94D9F">
              <w:rPr>
                <w:b/>
                <w:spacing w:val="-2"/>
                <w:u w:val="single"/>
              </w:rPr>
              <w:t xml:space="preserve"> </w:t>
            </w:r>
            <w:r w:rsidRPr="00C94D9F">
              <w:rPr>
                <w:b/>
                <w:u w:val="single"/>
              </w:rPr>
              <w:t>30</w:t>
            </w:r>
            <w:r w:rsidRPr="00C94D9F">
              <w:rPr>
                <w:b/>
                <w:spacing w:val="-1"/>
                <w:u w:val="single"/>
              </w:rPr>
              <w:t xml:space="preserve"> </w:t>
            </w:r>
            <w:r w:rsidRPr="00C94D9F">
              <w:rPr>
                <w:b/>
                <w:u w:val="single"/>
              </w:rPr>
              <w:t>=</w:t>
            </w:r>
            <w:r w:rsidRPr="00C94D9F">
              <w:rPr>
                <w:b/>
                <w:spacing w:val="-1"/>
                <w:u w:val="single"/>
              </w:rPr>
              <w:t xml:space="preserve"> </w:t>
            </w:r>
            <w:r w:rsidRPr="00C94D9F">
              <w:rPr>
                <w:b/>
                <w:u w:val="single"/>
              </w:rPr>
              <w:t>90 sati</w:t>
            </w:r>
          </w:p>
          <w:p w:rsidR="00C94D9F" w:rsidRPr="00C94D9F" w:rsidRDefault="00C94D9F" w:rsidP="00C94D9F">
            <w:pPr>
              <w:pStyle w:val="TableParagraph"/>
              <w:spacing w:before="110" w:line="276" w:lineRule="auto"/>
              <w:ind w:left="99"/>
            </w:pPr>
            <w:r w:rsidRPr="00C94D9F">
              <w:rPr>
                <w:b/>
              </w:rPr>
              <w:t>Struktura</w:t>
            </w:r>
            <w:r w:rsidRPr="00C94D9F">
              <w:rPr>
                <w:b/>
                <w:spacing w:val="-3"/>
              </w:rPr>
              <w:t xml:space="preserve"> </w:t>
            </w:r>
            <w:r w:rsidRPr="00C94D9F">
              <w:rPr>
                <w:b/>
              </w:rPr>
              <w:t>opterećenja</w:t>
            </w:r>
            <w:r w:rsidRPr="00C94D9F">
              <w:t>: 64 sata (nastava i završni ispit) + 8 sati (priprema) +</w:t>
            </w:r>
            <w:r w:rsidRPr="00C94D9F">
              <w:rPr>
                <w:spacing w:val="-39"/>
              </w:rPr>
              <w:t xml:space="preserve"> </w:t>
            </w:r>
            <w:r w:rsidRPr="00C94D9F">
              <w:t>18 sati</w:t>
            </w:r>
            <w:r w:rsidRPr="00C94D9F">
              <w:rPr>
                <w:spacing w:val="1"/>
              </w:rPr>
              <w:t xml:space="preserve"> </w:t>
            </w:r>
            <w:r w:rsidRPr="00C94D9F">
              <w:t>(dopunski</w:t>
            </w:r>
            <w:r w:rsidRPr="00C94D9F">
              <w:rPr>
                <w:spacing w:val="1"/>
              </w:rPr>
              <w:t xml:space="preserve"> </w:t>
            </w:r>
            <w:r w:rsidRPr="00C94D9F">
              <w:t>rad)</w:t>
            </w:r>
          </w:p>
        </w:tc>
      </w:tr>
      <w:tr w:rsidR="00C94D9F" w:rsidRPr="00C94D9F" w:rsidTr="00C94D9F">
        <w:trPr>
          <w:cantSplit/>
          <w:trHeight w:val="682"/>
        </w:trPr>
        <w:tc>
          <w:tcPr>
            <w:tcW w:w="5000" w:type="pct"/>
            <w:gridSpan w:val="3"/>
            <w:tcBorders>
              <w:top w:val="single" w:sz="4" w:space="0" w:color="auto"/>
              <w:bottom w:val="single" w:sz="4" w:space="0" w:color="auto"/>
            </w:tcBorders>
          </w:tcPr>
          <w:p w:rsidR="00C94D9F" w:rsidRPr="00C94D9F" w:rsidRDefault="00C94D9F" w:rsidP="00C94D9F">
            <w:pPr>
              <w:widowControl w:val="0"/>
              <w:tabs>
                <w:tab w:val="left" w:pos="567"/>
              </w:tabs>
              <w:autoSpaceDE w:val="0"/>
              <w:autoSpaceDN w:val="0"/>
              <w:adjustRightInd w:val="0"/>
              <w:spacing w:after="0"/>
              <w:jc w:val="both"/>
              <w:rPr>
                <w:rFonts w:ascii="Arial" w:eastAsia="Arial" w:hAnsi="Arial" w:cs="Arial"/>
                <w:b/>
                <w:bCs/>
                <w:iCs/>
                <w:lang w:val="hr-HR"/>
              </w:rPr>
            </w:pPr>
            <w:r w:rsidRPr="00C94D9F">
              <w:rPr>
                <w:rFonts w:ascii="Arial" w:eastAsia="Arial" w:hAnsi="Arial" w:cs="Arial"/>
                <w:b/>
                <w:bCs/>
                <w:iCs/>
                <w:lang w:val="hr-HR"/>
              </w:rPr>
              <w:t xml:space="preserve">Obaveze studenata u toku nastave: </w:t>
            </w:r>
            <w:r w:rsidRPr="00C94D9F">
              <w:rPr>
                <w:rFonts w:ascii="Arial" w:eastAsia="Arial" w:hAnsi="Arial" w:cs="Arial"/>
                <w:bCs/>
                <w:iCs/>
                <w:lang w:val="hr-HR"/>
              </w:rPr>
              <w:t xml:space="preserve">Redovno pohadjanje nastave i vježbi, </w:t>
            </w:r>
            <w:r w:rsidRPr="00C94D9F">
              <w:rPr>
                <w:rFonts w:ascii="Arial" w:eastAsia="Arial" w:hAnsi="Arial" w:cs="Arial"/>
                <w:bCs/>
                <w:iCs/>
                <w:lang w:val="en-US"/>
              </w:rPr>
              <w:t>aktivnost na času, izlaganje prezentacija.</w:t>
            </w:r>
            <w:r w:rsidRPr="00C94D9F">
              <w:rPr>
                <w:rFonts w:ascii="Arial" w:eastAsia="Arial" w:hAnsi="Arial" w:cs="Arial"/>
                <w:b/>
                <w:bCs/>
                <w:iCs/>
                <w:lang w:val="hr-HR"/>
              </w:rPr>
              <w:t xml:space="preserve"> </w:t>
            </w:r>
          </w:p>
        </w:tc>
      </w:tr>
      <w:tr w:rsidR="00C94D9F" w:rsidRPr="00C94D9F" w:rsidTr="00C94D9F">
        <w:trPr>
          <w:cantSplit/>
          <w:trHeight w:val="684"/>
        </w:trPr>
        <w:tc>
          <w:tcPr>
            <w:tcW w:w="5000" w:type="pct"/>
            <w:gridSpan w:val="3"/>
            <w:tcBorders>
              <w:bottom w:val="single" w:sz="4" w:space="0" w:color="auto"/>
            </w:tcBorders>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bCs/>
                <w:iCs/>
                <w:lang w:val="hr-HR"/>
              </w:rPr>
            </w:pPr>
            <w:r w:rsidRPr="00C94D9F">
              <w:rPr>
                <w:rFonts w:ascii="Arial" w:eastAsia="Arial" w:hAnsi="Arial" w:cs="Arial"/>
                <w:b/>
                <w:bCs/>
                <w:iCs/>
                <w:lang w:val="hr-HR"/>
              </w:rPr>
              <w:t xml:space="preserve">Literatura: </w:t>
            </w:r>
          </w:p>
          <w:p w:rsidR="00C94D9F" w:rsidRPr="00C94D9F" w:rsidRDefault="00C94D9F" w:rsidP="00C94D9F">
            <w:pPr>
              <w:spacing w:after="0"/>
              <w:jc w:val="both"/>
              <w:rPr>
                <w:rFonts w:ascii="Arial" w:hAnsi="Arial" w:cs="Arial"/>
                <w:bCs/>
                <w:iCs/>
              </w:rPr>
            </w:pPr>
            <w:r w:rsidRPr="00C94D9F">
              <w:rPr>
                <w:rFonts w:ascii="Arial" w:hAnsi="Arial" w:cs="Arial"/>
              </w:rPr>
              <w:t>1. Patrick Fitzgerald, Marie McCullagh and Ros Wright (2010) English for Medicine in Higher Education Studies. Garnet Edu. (Units 1–5).</w:t>
            </w:r>
            <w:r w:rsidRPr="00C94D9F">
              <w:rPr>
                <w:rFonts w:ascii="Arial" w:hAnsi="Arial" w:cs="Arial"/>
                <w:bCs/>
                <w:iCs/>
              </w:rPr>
              <w:t xml:space="preserve">       </w:t>
            </w:r>
          </w:p>
          <w:p w:rsidR="00C94D9F" w:rsidRPr="00C94D9F" w:rsidRDefault="00C94D9F" w:rsidP="00C94D9F">
            <w:pPr>
              <w:spacing w:after="0"/>
              <w:jc w:val="both"/>
              <w:rPr>
                <w:rFonts w:ascii="Arial" w:hAnsi="Arial" w:cs="Arial"/>
                <w:bCs/>
                <w:iCs/>
              </w:rPr>
            </w:pPr>
            <w:r w:rsidRPr="00C94D9F">
              <w:rPr>
                <w:rFonts w:ascii="Arial" w:hAnsi="Arial" w:cs="Arial"/>
                <w:bCs/>
                <w:iCs/>
              </w:rPr>
              <w:t xml:space="preserve">2. Oxford Concise Medical Dictionary (2003), OUP. </w:t>
            </w:r>
          </w:p>
          <w:p w:rsidR="00C94D9F" w:rsidRPr="00C94D9F" w:rsidRDefault="00C94D9F" w:rsidP="00C94D9F">
            <w:pPr>
              <w:spacing w:after="0"/>
              <w:jc w:val="both"/>
              <w:rPr>
                <w:rFonts w:ascii="Arial" w:hAnsi="Arial" w:cs="Arial"/>
                <w:bCs/>
                <w:iCs/>
              </w:rPr>
            </w:pPr>
            <w:r w:rsidRPr="00C94D9F">
              <w:rPr>
                <w:rFonts w:ascii="Arial" w:hAnsi="Arial" w:cs="Arial"/>
                <w:bCs/>
                <w:iCs/>
              </w:rPr>
              <w:t xml:space="preserve">3. Cambridge Advanced Learner’s Dictionary (2013), CUP.   </w:t>
            </w:r>
          </w:p>
          <w:p w:rsidR="00C94D9F" w:rsidRPr="00C94D9F" w:rsidRDefault="00C94D9F" w:rsidP="00C94D9F">
            <w:pPr>
              <w:widowControl w:val="0"/>
              <w:autoSpaceDE w:val="0"/>
              <w:autoSpaceDN w:val="0"/>
              <w:spacing w:after="0"/>
              <w:ind w:right="-998"/>
              <w:contextualSpacing/>
              <w:jc w:val="both"/>
              <w:rPr>
                <w:rFonts w:ascii="Arial" w:eastAsia="Arial" w:hAnsi="Arial" w:cs="Arial"/>
              </w:rPr>
            </w:pPr>
            <w:r w:rsidRPr="00C94D9F">
              <w:rPr>
                <w:rFonts w:ascii="Arial" w:hAnsi="Arial" w:cs="Arial"/>
                <w:bCs/>
                <w:iCs/>
              </w:rPr>
              <w:t xml:space="preserve">4. Sofija Mićić: Medicinski rečnik (2007), Zavod za udžbenike, Beograd.                                                    </w:t>
            </w:r>
            <w:r w:rsidRPr="00C94D9F">
              <w:rPr>
                <w:rFonts w:ascii="Arial" w:eastAsia="Arial" w:hAnsi="Arial" w:cs="Arial"/>
              </w:rPr>
              <w:t xml:space="preserve"> </w:t>
            </w:r>
          </w:p>
        </w:tc>
      </w:tr>
      <w:tr w:rsidR="00C94D9F" w:rsidRPr="00C94D9F" w:rsidTr="00C94D9F">
        <w:trPr>
          <w:cantSplit/>
          <w:trHeight w:val="692"/>
        </w:trPr>
        <w:tc>
          <w:tcPr>
            <w:tcW w:w="5000" w:type="pct"/>
            <w:gridSpan w:val="3"/>
            <w:tcBorders>
              <w:bottom w:val="single" w:sz="4" w:space="0" w:color="auto"/>
            </w:tcBorders>
          </w:tcPr>
          <w:p w:rsidR="00C94D9F" w:rsidRPr="00C94D9F" w:rsidRDefault="00C94D9F" w:rsidP="00C94D9F">
            <w:pPr>
              <w:widowControl w:val="0"/>
              <w:autoSpaceDE w:val="0"/>
              <w:autoSpaceDN w:val="0"/>
              <w:spacing w:after="0"/>
              <w:rPr>
                <w:rFonts w:ascii="Arial" w:eastAsia="Arial" w:hAnsi="Arial" w:cs="Arial"/>
              </w:rPr>
            </w:pPr>
            <w:r w:rsidRPr="00C94D9F">
              <w:rPr>
                <w:rFonts w:ascii="Arial" w:eastAsia="Arial" w:hAnsi="Arial" w:cs="Arial"/>
                <w:b/>
                <w:bCs/>
                <w:iCs/>
                <w:lang w:val="hr-HR"/>
              </w:rPr>
              <w:t>Ishodi učenja (usklađeni sa ishodima za studijski program):</w:t>
            </w:r>
            <w:r w:rsidRPr="00C94D9F">
              <w:rPr>
                <w:rFonts w:ascii="Arial" w:eastAsia="Arial" w:hAnsi="Arial" w:cs="Arial"/>
              </w:rPr>
              <w:t xml:space="preserve"> </w:t>
            </w:r>
          </w:p>
          <w:p w:rsidR="00C94D9F" w:rsidRPr="00C94D9F" w:rsidRDefault="00C94D9F" w:rsidP="00C94D9F">
            <w:pPr>
              <w:spacing w:after="0"/>
              <w:contextualSpacing/>
              <w:rPr>
                <w:rFonts w:ascii="Arial" w:eastAsia="Arial" w:hAnsi="Arial" w:cs="Arial"/>
                <w:b/>
                <w:lang w:val="en-US"/>
              </w:rPr>
            </w:pPr>
            <w:r w:rsidRPr="00C94D9F">
              <w:rPr>
                <w:rFonts w:ascii="Arial" w:eastAsia="Arial" w:hAnsi="Arial" w:cs="Arial"/>
                <w:lang w:val="fr-FR"/>
              </w:rPr>
              <w:t>Po završetku nastave iz ovog predmeta, student će moći da:</w:t>
            </w:r>
          </w:p>
          <w:p w:rsidR="00C94D9F" w:rsidRPr="00C94D9F" w:rsidRDefault="00C94D9F" w:rsidP="00C94D9F">
            <w:pPr>
              <w:spacing w:after="0"/>
              <w:ind w:left="360"/>
              <w:contextualSpacing/>
              <w:rPr>
                <w:rFonts w:ascii="Arial" w:eastAsia="Arial" w:hAnsi="Arial" w:cs="Arial"/>
                <w:lang w:val="sl-SI"/>
              </w:rPr>
            </w:pPr>
            <w:r w:rsidRPr="00C94D9F">
              <w:rPr>
                <w:rFonts w:ascii="Arial" w:eastAsia="Arial" w:hAnsi="Arial" w:cs="Arial"/>
                <w:lang w:val="sl-SI"/>
              </w:rPr>
              <w:t>- predvidi sadržaj predavanja i njegove organzacije na osnovu uvodnog izlaganja</w:t>
            </w:r>
          </w:p>
          <w:p w:rsidR="00C94D9F" w:rsidRPr="00C94D9F" w:rsidRDefault="00C94D9F" w:rsidP="00C94D9F">
            <w:pPr>
              <w:spacing w:after="0"/>
              <w:ind w:left="360"/>
              <w:contextualSpacing/>
              <w:rPr>
                <w:rFonts w:ascii="Arial" w:eastAsia="Arial" w:hAnsi="Arial" w:cs="Arial"/>
                <w:lang w:val="sl-SI"/>
              </w:rPr>
            </w:pPr>
            <w:r w:rsidRPr="00C94D9F">
              <w:rPr>
                <w:rFonts w:ascii="Arial" w:eastAsia="Arial" w:hAnsi="Arial" w:cs="Arial"/>
                <w:lang w:val="sl-SI"/>
              </w:rPr>
              <w:t>- prepoznaje jezičke znake koji strukturiraju predavanje</w:t>
            </w:r>
          </w:p>
          <w:p w:rsidR="00C94D9F" w:rsidRPr="00C94D9F" w:rsidRDefault="00C94D9F" w:rsidP="00C94D9F">
            <w:pPr>
              <w:spacing w:after="0"/>
              <w:ind w:left="360"/>
              <w:contextualSpacing/>
              <w:rPr>
                <w:rFonts w:ascii="Arial" w:eastAsia="Arial" w:hAnsi="Arial" w:cs="Arial"/>
                <w:lang w:val="en-US"/>
              </w:rPr>
            </w:pPr>
            <w:r w:rsidRPr="00C94D9F">
              <w:rPr>
                <w:rFonts w:ascii="Arial" w:eastAsia="Arial" w:hAnsi="Arial" w:cs="Arial"/>
                <w:lang w:val="en-US"/>
              </w:rPr>
              <w:t xml:space="preserve">- odabere odgovarajući oblik pravljenja bilježaka sa predavanja </w:t>
            </w:r>
          </w:p>
          <w:p w:rsidR="00C94D9F" w:rsidRPr="00C94D9F" w:rsidRDefault="00C94D9F" w:rsidP="00C94D9F">
            <w:pPr>
              <w:spacing w:after="0"/>
              <w:ind w:left="360"/>
              <w:contextualSpacing/>
              <w:rPr>
                <w:rFonts w:ascii="Arial" w:eastAsia="Arial" w:hAnsi="Arial" w:cs="Arial"/>
                <w:lang w:val="en-US"/>
              </w:rPr>
            </w:pPr>
            <w:r w:rsidRPr="00C94D9F">
              <w:rPr>
                <w:rFonts w:ascii="Arial" w:eastAsia="Arial" w:hAnsi="Arial" w:cs="Arial"/>
                <w:lang w:val="en-US"/>
              </w:rPr>
              <w:t xml:space="preserve">- prepozna stanovište predavača i stepen iskazane uvjerljivosti </w:t>
            </w:r>
          </w:p>
          <w:p w:rsidR="00C94D9F" w:rsidRPr="00C94D9F" w:rsidRDefault="00C94D9F" w:rsidP="00C94D9F">
            <w:pPr>
              <w:spacing w:after="0"/>
              <w:ind w:left="360"/>
              <w:contextualSpacing/>
              <w:rPr>
                <w:rFonts w:ascii="Arial" w:eastAsia="Arial" w:hAnsi="Arial" w:cs="Arial"/>
                <w:lang w:val="en-US"/>
              </w:rPr>
            </w:pPr>
            <w:r w:rsidRPr="00C94D9F">
              <w:rPr>
                <w:rFonts w:ascii="Arial" w:eastAsia="Arial" w:hAnsi="Arial" w:cs="Arial"/>
                <w:lang w:val="en-US"/>
              </w:rPr>
              <w:t>- prepozna ključne informacije sa ciljem sagledavanja značenja teksta</w:t>
            </w:r>
          </w:p>
          <w:p w:rsidR="00C94D9F" w:rsidRPr="00C94D9F" w:rsidRDefault="00C94D9F" w:rsidP="00C94D9F">
            <w:pPr>
              <w:spacing w:after="0"/>
              <w:ind w:left="360"/>
              <w:contextualSpacing/>
              <w:rPr>
                <w:rFonts w:ascii="Arial" w:eastAsia="Arial" w:hAnsi="Arial" w:cs="Arial"/>
                <w:lang w:val="en-US"/>
              </w:rPr>
            </w:pPr>
            <w:r w:rsidRPr="00C94D9F">
              <w:rPr>
                <w:rFonts w:ascii="Arial" w:eastAsia="Arial" w:hAnsi="Arial" w:cs="Arial"/>
                <w:lang w:val="en-US"/>
              </w:rPr>
              <w:t>- upotrebi informacije sa Interneta na pravilan način</w:t>
            </w:r>
          </w:p>
          <w:p w:rsidR="00C94D9F" w:rsidRPr="00C94D9F" w:rsidRDefault="00C94D9F" w:rsidP="00C94D9F">
            <w:pPr>
              <w:spacing w:after="0"/>
              <w:ind w:left="360"/>
              <w:contextualSpacing/>
              <w:rPr>
                <w:rFonts w:ascii="Arial" w:eastAsia="Arial" w:hAnsi="Arial" w:cs="Arial"/>
                <w:lang w:val="en-US"/>
              </w:rPr>
            </w:pPr>
            <w:r w:rsidRPr="00C94D9F">
              <w:rPr>
                <w:rFonts w:ascii="Arial" w:eastAsia="Arial" w:hAnsi="Arial" w:cs="Arial"/>
                <w:lang w:val="en-US"/>
              </w:rPr>
              <w:t>- sažme informacije na odgovarajući način i održi izlaganje na osnovu bilježaka</w:t>
            </w:r>
          </w:p>
          <w:p w:rsidR="00C94D9F" w:rsidRPr="00C94D9F" w:rsidRDefault="00C94D9F" w:rsidP="00C94D9F">
            <w:pPr>
              <w:spacing w:after="0"/>
              <w:ind w:left="360"/>
              <w:contextualSpacing/>
              <w:rPr>
                <w:rFonts w:ascii="Arial" w:eastAsia="Arial" w:hAnsi="Arial" w:cs="Arial"/>
                <w:lang w:val="en-US"/>
              </w:rPr>
            </w:pPr>
            <w:r w:rsidRPr="00C94D9F">
              <w:rPr>
                <w:rFonts w:ascii="Arial" w:eastAsia="Arial" w:hAnsi="Arial" w:cs="Arial"/>
                <w:lang w:val="en-US"/>
              </w:rPr>
              <w:t>- zapiše bilješke sa predavanja na efikasan način i parafrazira saopštene informacije.</w:t>
            </w:r>
            <w:r w:rsidRPr="00C94D9F">
              <w:rPr>
                <w:rFonts w:ascii="Arial" w:eastAsia="Arial" w:hAnsi="Arial" w:cs="Arial"/>
                <w:lang w:val="bs-Cyrl-BA"/>
              </w:rPr>
              <w:t xml:space="preserve"> </w:t>
            </w:r>
          </w:p>
        </w:tc>
      </w:tr>
      <w:tr w:rsidR="00C94D9F" w:rsidRPr="00C94D9F" w:rsidTr="00C94D9F">
        <w:trPr>
          <w:trHeight w:val="705"/>
        </w:trPr>
        <w:tc>
          <w:tcPr>
            <w:tcW w:w="5000" w:type="pct"/>
            <w:gridSpan w:val="3"/>
            <w:tcBorders>
              <w:bottom w:val="single" w:sz="4" w:space="0" w:color="auto"/>
            </w:tcBorders>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bCs/>
                <w:iCs/>
                <w:lang w:val="hr-HR"/>
              </w:rPr>
            </w:pPr>
            <w:r w:rsidRPr="00C94D9F">
              <w:rPr>
                <w:rFonts w:ascii="Arial" w:eastAsia="Arial" w:hAnsi="Arial" w:cs="Arial"/>
                <w:b/>
                <w:bCs/>
                <w:iCs/>
                <w:lang w:val="hr-HR"/>
              </w:rPr>
              <w:t>Oblici provjere znanja i ocjenjivanje:</w:t>
            </w:r>
          </w:p>
          <w:p w:rsidR="00C94D9F" w:rsidRPr="00C94D9F" w:rsidRDefault="00C94D9F" w:rsidP="00C94D9F">
            <w:pPr>
              <w:widowControl w:val="0"/>
              <w:tabs>
                <w:tab w:val="left" w:pos="567"/>
              </w:tabs>
              <w:autoSpaceDE w:val="0"/>
              <w:autoSpaceDN w:val="0"/>
              <w:adjustRightInd w:val="0"/>
              <w:spacing w:after="0"/>
              <w:rPr>
                <w:rFonts w:ascii="Arial" w:eastAsia="Arial" w:hAnsi="Arial" w:cs="Arial"/>
                <w:lang w:val="en-US"/>
              </w:rPr>
            </w:pPr>
            <w:r w:rsidRPr="00C94D9F">
              <w:rPr>
                <w:rFonts w:ascii="Arial" w:eastAsia="Arial" w:hAnsi="Arial" w:cs="Arial"/>
                <w:lang w:val="en-US"/>
              </w:rPr>
              <w:t xml:space="preserve">Prezentacije  - 30 poena, Završni ispit – 70 poena. </w:t>
            </w:r>
            <w:r w:rsidRPr="00C94D9F">
              <w:rPr>
                <w:rFonts w:ascii="Arial" w:eastAsia="Arial" w:hAnsi="Arial" w:cs="Arial"/>
                <w:lang w:val="hr-HR"/>
              </w:rPr>
              <w:t xml:space="preserve">Položen ispit podrazumijeva kumulativno sakupljeno 50 poena i više.  </w:t>
            </w:r>
          </w:p>
        </w:tc>
      </w:tr>
      <w:tr w:rsidR="00C94D9F" w:rsidRPr="00C94D9F" w:rsidTr="00C94D9F">
        <w:trPr>
          <w:trHeight w:val="686"/>
        </w:trPr>
        <w:tc>
          <w:tcPr>
            <w:tcW w:w="5000" w:type="pct"/>
            <w:gridSpan w:val="3"/>
            <w:tcBorders>
              <w:bottom w:val="single" w:sz="4" w:space="0" w:color="auto"/>
            </w:tcBorders>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bCs/>
                <w:iCs/>
                <w:lang w:val="hr-HR"/>
              </w:rPr>
            </w:pPr>
            <w:r w:rsidRPr="00C94D9F">
              <w:rPr>
                <w:rFonts w:ascii="Arial" w:eastAsia="Arial" w:hAnsi="Arial" w:cs="Arial"/>
                <w:b/>
                <w:bCs/>
                <w:iCs/>
                <w:lang w:val="hr-HR"/>
              </w:rPr>
              <w:t xml:space="preserve">Ime i prezime nastavnika i saradnika: </w:t>
            </w:r>
            <w:r w:rsidRPr="00C94D9F">
              <w:rPr>
                <w:rFonts w:ascii="Arial" w:eastAsia="Arial" w:hAnsi="Arial" w:cs="Arial"/>
                <w:bCs/>
                <w:iCs/>
                <w:lang w:val="en-US"/>
              </w:rPr>
              <w:t>Prof. dr Nata</w:t>
            </w:r>
            <w:r w:rsidRPr="00C94D9F">
              <w:rPr>
                <w:rFonts w:ascii="Arial" w:eastAsia="Arial" w:hAnsi="Arial" w:cs="Arial"/>
                <w:bCs/>
                <w:iCs/>
              </w:rPr>
              <w:t>ša Kostić, dr Dragana Čarapić</w:t>
            </w:r>
          </w:p>
        </w:tc>
      </w:tr>
      <w:tr w:rsidR="00C94D9F" w:rsidRPr="00C94D9F" w:rsidTr="00C94D9F">
        <w:trPr>
          <w:trHeight w:val="696"/>
        </w:trPr>
        <w:tc>
          <w:tcPr>
            <w:tcW w:w="5000" w:type="pct"/>
            <w:gridSpan w:val="3"/>
            <w:tcBorders>
              <w:bottom w:val="single" w:sz="4" w:space="0" w:color="auto"/>
            </w:tcBorders>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bCs/>
                <w:iCs/>
                <w:lang w:val="hr-HR"/>
              </w:rPr>
            </w:pPr>
            <w:r w:rsidRPr="00C94D9F">
              <w:rPr>
                <w:rFonts w:ascii="Arial" w:eastAsia="Arial" w:hAnsi="Arial" w:cs="Arial"/>
                <w:b/>
                <w:bCs/>
                <w:iCs/>
                <w:lang w:val="hr-HR"/>
              </w:rPr>
              <w:t xml:space="preserve">Specifičnosti koje je potrebno naglasiti za predmet: </w:t>
            </w:r>
            <w:r w:rsidRPr="00C94D9F">
              <w:rPr>
                <w:rFonts w:ascii="Arial" w:eastAsia="Arial" w:hAnsi="Arial" w:cs="Arial"/>
                <w:bCs/>
                <w:iCs/>
                <w:lang w:val="en-US"/>
              </w:rPr>
              <w:t>Nastava se izvodi na engleskom jeziku.</w:t>
            </w:r>
          </w:p>
        </w:tc>
      </w:tr>
      <w:tr w:rsidR="00C94D9F" w:rsidRPr="00C94D9F" w:rsidTr="00C94D9F">
        <w:trPr>
          <w:trHeight w:val="564"/>
        </w:trPr>
        <w:tc>
          <w:tcPr>
            <w:tcW w:w="5000" w:type="pct"/>
            <w:gridSpan w:val="3"/>
            <w:tcBorders>
              <w:left w:val="single" w:sz="4" w:space="0" w:color="auto"/>
              <w:right w:val="single" w:sz="4" w:space="0" w:color="auto"/>
            </w:tcBorders>
          </w:tcPr>
          <w:p w:rsidR="00C94D9F" w:rsidRPr="00C94D9F" w:rsidRDefault="00C94D9F" w:rsidP="00C94D9F">
            <w:pPr>
              <w:widowControl w:val="0"/>
              <w:autoSpaceDE w:val="0"/>
              <w:autoSpaceDN w:val="0"/>
              <w:spacing w:after="0"/>
              <w:ind w:left="1152" w:hanging="1152"/>
              <w:rPr>
                <w:rFonts w:ascii="Arial" w:eastAsia="Arial" w:hAnsi="Arial" w:cs="Arial"/>
                <w:bCs/>
                <w:iCs/>
                <w:lang w:val="hr-HR"/>
              </w:rPr>
            </w:pPr>
            <w:r w:rsidRPr="00C94D9F">
              <w:rPr>
                <w:rFonts w:ascii="Arial" w:eastAsia="Arial" w:hAnsi="Arial" w:cs="Arial"/>
                <w:bCs/>
                <w:iCs/>
                <w:lang w:val="hr-HR"/>
              </w:rPr>
              <w:t>Napomena (ukoliko je potrebno):</w:t>
            </w:r>
          </w:p>
        </w:tc>
      </w:tr>
    </w:tbl>
    <w:p w:rsidR="00C94D9F" w:rsidRPr="00C94D9F" w:rsidRDefault="00C94D9F" w:rsidP="00C94D9F">
      <w:pPr>
        <w:rPr>
          <w:rFonts w:ascii="Arial" w:hAnsi="Arial" w:cs="Arial"/>
        </w:rPr>
      </w:pPr>
    </w:p>
    <w:tbl>
      <w:tblPr>
        <w:tblStyle w:val="TableGrid3"/>
        <w:tblW w:w="9502" w:type="dxa"/>
        <w:tblInd w:w="-34" w:type="dxa"/>
        <w:tblLook w:val="04A0" w:firstRow="1" w:lastRow="0" w:firstColumn="1" w:lastColumn="0" w:noHBand="0" w:noVBand="1"/>
      </w:tblPr>
      <w:tblGrid>
        <w:gridCol w:w="1891"/>
        <w:gridCol w:w="1858"/>
        <w:gridCol w:w="1638"/>
        <w:gridCol w:w="2077"/>
        <w:gridCol w:w="2038"/>
      </w:tblGrid>
      <w:tr w:rsidR="00C94D9F" w:rsidRPr="00C94D9F" w:rsidTr="00C94D9F">
        <w:trPr>
          <w:trHeight w:val="550"/>
        </w:trPr>
        <w:tc>
          <w:tcPr>
            <w:tcW w:w="9502" w:type="dxa"/>
            <w:gridSpan w:val="5"/>
            <w:shd w:val="clear" w:color="auto" w:fill="F2F2F2" w:themeFill="background1" w:themeFillShade="F2"/>
            <w:vAlign w:val="center"/>
          </w:tcPr>
          <w:p w:rsidR="00C94D9F" w:rsidRPr="00C94D9F" w:rsidRDefault="00C94D9F" w:rsidP="00C94D9F">
            <w:pPr>
              <w:spacing w:line="276" w:lineRule="auto"/>
              <w:rPr>
                <w:rFonts w:ascii="Arial" w:hAnsi="Arial" w:cs="Arial"/>
                <w:b/>
                <w:bCs/>
              </w:rPr>
            </w:pPr>
          </w:p>
        </w:tc>
      </w:tr>
      <w:tr w:rsidR="00C94D9F" w:rsidRPr="00C94D9F" w:rsidTr="00C94D9F">
        <w:trPr>
          <w:trHeight w:val="425"/>
        </w:trPr>
        <w:tc>
          <w:tcPr>
            <w:tcW w:w="9502" w:type="dxa"/>
            <w:gridSpan w:val="5"/>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rPr>
            </w:pPr>
            <w:r w:rsidRPr="00C94D9F">
              <w:rPr>
                <w:rFonts w:ascii="Arial" w:hAnsi="Arial" w:cs="Arial"/>
                <w:b/>
                <w:bCs/>
                <w:iCs/>
              </w:rPr>
              <w:t xml:space="preserve">Naziv predmeta: </w:t>
            </w:r>
            <w:r w:rsidRPr="00C94D9F">
              <w:rPr>
                <w:rFonts w:ascii="Arial" w:hAnsi="Arial" w:cs="Arial"/>
                <w:bCs/>
                <w:iCs/>
              </w:rPr>
              <w:t>Biologija sa humanom genetikom</w:t>
            </w:r>
          </w:p>
        </w:tc>
      </w:tr>
      <w:tr w:rsidR="00C94D9F" w:rsidRPr="00C94D9F" w:rsidTr="00C94D9F">
        <w:trPr>
          <w:trHeight w:val="140"/>
        </w:trPr>
        <w:tc>
          <w:tcPr>
            <w:tcW w:w="1891" w:type="dxa"/>
            <w:vAlign w:val="center"/>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rPr>
            </w:pPr>
            <w:r w:rsidRPr="00C94D9F">
              <w:rPr>
                <w:rFonts w:ascii="Arial" w:hAnsi="Arial" w:cs="Arial"/>
                <w:b/>
                <w:bCs/>
                <w:iCs/>
              </w:rPr>
              <w:t>Šifra predmeta</w:t>
            </w:r>
          </w:p>
        </w:tc>
        <w:tc>
          <w:tcPr>
            <w:tcW w:w="1858" w:type="dxa"/>
            <w:vAlign w:val="center"/>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rPr>
            </w:pPr>
            <w:r w:rsidRPr="00C94D9F">
              <w:rPr>
                <w:rFonts w:ascii="Arial" w:hAnsi="Arial" w:cs="Arial"/>
                <w:b/>
                <w:bCs/>
                <w:iCs/>
              </w:rPr>
              <w:t>Status predmeta</w:t>
            </w:r>
          </w:p>
        </w:tc>
        <w:tc>
          <w:tcPr>
            <w:tcW w:w="1638" w:type="dxa"/>
            <w:vAlign w:val="center"/>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rPr>
            </w:pPr>
            <w:r w:rsidRPr="00C94D9F">
              <w:rPr>
                <w:rFonts w:ascii="Arial" w:hAnsi="Arial" w:cs="Arial"/>
                <w:b/>
                <w:bCs/>
                <w:iCs/>
              </w:rPr>
              <w:t>Semestar</w:t>
            </w:r>
          </w:p>
        </w:tc>
        <w:tc>
          <w:tcPr>
            <w:tcW w:w="2077" w:type="dxa"/>
            <w:vAlign w:val="center"/>
          </w:tcPr>
          <w:p w:rsidR="003673FF" w:rsidRDefault="00C94D9F" w:rsidP="00C94D9F">
            <w:pPr>
              <w:widowControl w:val="0"/>
              <w:tabs>
                <w:tab w:val="left" w:pos="567"/>
              </w:tabs>
              <w:autoSpaceDE w:val="0"/>
              <w:autoSpaceDN w:val="0"/>
              <w:adjustRightInd w:val="0"/>
              <w:spacing w:line="276" w:lineRule="auto"/>
              <w:rPr>
                <w:rFonts w:ascii="Arial" w:hAnsi="Arial" w:cs="Arial"/>
                <w:b/>
                <w:bCs/>
                <w:iCs/>
              </w:rPr>
            </w:pPr>
            <w:r w:rsidRPr="00C94D9F">
              <w:rPr>
                <w:rFonts w:ascii="Arial" w:hAnsi="Arial" w:cs="Arial"/>
                <w:b/>
                <w:bCs/>
                <w:iCs/>
              </w:rPr>
              <w:t xml:space="preserve">Broj </w:t>
            </w:r>
          </w:p>
          <w:p w:rsidR="00C94D9F" w:rsidRPr="00C94D9F" w:rsidRDefault="00C94D9F" w:rsidP="00C94D9F">
            <w:pPr>
              <w:widowControl w:val="0"/>
              <w:tabs>
                <w:tab w:val="left" w:pos="567"/>
              </w:tabs>
              <w:autoSpaceDE w:val="0"/>
              <w:autoSpaceDN w:val="0"/>
              <w:adjustRightInd w:val="0"/>
              <w:spacing w:line="276" w:lineRule="auto"/>
              <w:rPr>
                <w:rFonts w:ascii="Arial" w:hAnsi="Arial" w:cs="Arial"/>
                <w:b/>
              </w:rPr>
            </w:pPr>
            <w:r w:rsidRPr="00C94D9F">
              <w:rPr>
                <w:rFonts w:ascii="Arial" w:hAnsi="Arial" w:cs="Arial"/>
                <w:b/>
                <w:bCs/>
                <w:iCs/>
              </w:rPr>
              <w:t>ECTS kredita</w:t>
            </w:r>
          </w:p>
        </w:tc>
        <w:tc>
          <w:tcPr>
            <w:tcW w:w="2038" w:type="dxa"/>
            <w:vAlign w:val="center"/>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rPr>
            </w:pPr>
            <w:r w:rsidRPr="00C94D9F">
              <w:rPr>
                <w:rFonts w:ascii="Arial" w:hAnsi="Arial" w:cs="Arial"/>
                <w:b/>
                <w:bCs/>
                <w:iCs/>
              </w:rPr>
              <w:t>Fond časova</w:t>
            </w:r>
          </w:p>
        </w:tc>
      </w:tr>
      <w:tr w:rsidR="00C94D9F" w:rsidRPr="00C94D9F" w:rsidTr="00C94D9F">
        <w:trPr>
          <w:trHeight w:val="262"/>
        </w:trPr>
        <w:tc>
          <w:tcPr>
            <w:tcW w:w="1891" w:type="dxa"/>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rPr>
            </w:pPr>
          </w:p>
        </w:tc>
        <w:tc>
          <w:tcPr>
            <w:tcW w:w="1858" w:type="dxa"/>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rPr>
            </w:pPr>
            <w:r w:rsidRPr="00C94D9F">
              <w:rPr>
                <w:rFonts w:ascii="Arial" w:hAnsi="Arial" w:cs="Arial"/>
              </w:rPr>
              <w:t>Obavezni</w:t>
            </w:r>
          </w:p>
        </w:tc>
        <w:tc>
          <w:tcPr>
            <w:tcW w:w="1638" w:type="dxa"/>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rPr>
            </w:pPr>
            <w:r w:rsidRPr="00C94D9F">
              <w:rPr>
                <w:rFonts w:ascii="Arial" w:hAnsi="Arial" w:cs="Arial"/>
              </w:rPr>
              <w:t>I</w:t>
            </w:r>
          </w:p>
        </w:tc>
        <w:tc>
          <w:tcPr>
            <w:tcW w:w="2077" w:type="dxa"/>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rPr>
            </w:pPr>
            <w:r w:rsidRPr="00C94D9F">
              <w:rPr>
                <w:rFonts w:ascii="Arial" w:hAnsi="Arial" w:cs="Arial"/>
              </w:rPr>
              <w:t>4</w:t>
            </w:r>
          </w:p>
        </w:tc>
        <w:tc>
          <w:tcPr>
            <w:tcW w:w="2038" w:type="dxa"/>
          </w:tcPr>
          <w:p w:rsidR="00C94D9F" w:rsidRPr="00C94D9F" w:rsidRDefault="003673FF" w:rsidP="00C94D9F">
            <w:pPr>
              <w:widowControl w:val="0"/>
              <w:tabs>
                <w:tab w:val="left" w:pos="567"/>
              </w:tabs>
              <w:autoSpaceDE w:val="0"/>
              <w:autoSpaceDN w:val="0"/>
              <w:adjustRightInd w:val="0"/>
              <w:spacing w:line="276" w:lineRule="auto"/>
              <w:jc w:val="both"/>
              <w:rPr>
                <w:rFonts w:ascii="Arial" w:hAnsi="Arial" w:cs="Arial"/>
              </w:rPr>
            </w:pPr>
            <w:r>
              <w:rPr>
                <w:rFonts w:ascii="Arial" w:hAnsi="Arial" w:cs="Arial"/>
              </w:rPr>
              <w:t>2P + 2L</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2158"/>
        <w:gridCol w:w="4839"/>
      </w:tblGrid>
      <w:tr w:rsidR="00C94D9F" w:rsidRPr="00C94D9F" w:rsidTr="00C94D9F">
        <w:trPr>
          <w:trHeight w:val="266"/>
        </w:trPr>
        <w:tc>
          <w:tcPr>
            <w:tcW w:w="5000" w:type="pct"/>
            <w:gridSpan w:val="3"/>
            <w:tcBorders>
              <w:top w:val="nil"/>
              <w:bottom w:val="single" w:sz="4" w:space="0" w:color="auto"/>
            </w:tcBorders>
          </w:tcPr>
          <w:p w:rsidR="00C94D9F" w:rsidRPr="00C94D9F" w:rsidRDefault="00C94D9F" w:rsidP="00C94D9F">
            <w:pPr>
              <w:widowControl w:val="0"/>
              <w:tabs>
                <w:tab w:val="left" w:pos="567"/>
              </w:tabs>
              <w:autoSpaceDE w:val="0"/>
              <w:autoSpaceDN w:val="0"/>
              <w:adjustRightInd w:val="0"/>
              <w:spacing w:after="0"/>
              <w:jc w:val="both"/>
              <w:rPr>
                <w:rFonts w:ascii="Arial" w:hAnsi="Arial" w:cs="Arial"/>
                <w:bCs/>
                <w:iCs/>
              </w:rPr>
            </w:pPr>
            <w:r w:rsidRPr="00C94D9F">
              <w:rPr>
                <w:rFonts w:ascii="Arial" w:hAnsi="Arial" w:cs="Arial"/>
                <w:b/>
                <w:bCs/>
                <w:iCs/>
              </w:rPr>
              <w:t xml:space="preserve">Studijski programi za koje se organizuje: </w:t>
            </w:r>
            <w:r w:rsidRPr="00C94D9F">
              <w:rPr>
                <w:rFonts w:ascii="Arial" w:hAnsi="Arial" w:cs="Arial"/>
                <w:bCs/>
                <w:iCs/>
              </w:rPr>
              <w:t>Studijski program Farmacija</w:t>
            </w:r>
          </w:p>
        </w:tc>
      </w:tr>
      <w:tr w:rsidR="00C94D9F" w:rsidRPr="00C94D9F" w:rsidTr="00C94D9F">
        <w:trPr>
          <w:trHeight w:val="266"/>
        </w:trPr>
        <w:tc>
          <w:tcPr>
            <w:tcW w:w="5000" w:type="pct"/>
            <w:gridSpan w:val="3"/>
            <w:tcBorders>
              <w:bottom w:val="single" w:sz="4" w:space="0" w:color="auto"/>
            </w:tcBorders>
          </w:tcPr>
          <w:p w:rsidR="00C94D9F" w:rsidRPr="00C94D9F" w:rsidRDefault="00C94D9F" w:rsidP="00C94D9F">
            <w:pPr>
              <w:widowControl w:val="0"/>
              <w:tabs>
                <w:tab w:val="left" w:pos="567"/>
              </w:tabs>
              <w:autoSpaceDE w:val="0"/>
              <w:autoSpaceDN w:val="0"/>
              <w:adjustRightInd w:val="0"/>
              <w:spacing w:after="0"/>
              <w:jc w:val="both"/>
              <w:rPr>
                <w:rFonts w:ascii="Arial" w:hAnsi="Arial" w:cs="Arial"/>
                <w:b/>
                <w:bCs/>
                <w:iCs/>
              </w:rPr>
            </w:pPr>
            <w:r w:rsidRPr="00C94D9F">
              <w:rPr>
                <w:rFonts w:ascii="Arial" w:hAnsi="Arial" w:cs="Arial"/>
                <w:b/>
                <w:bCs/>
                <w:iCs/>
              </w:rPr>
              <w:t>Uslovljenost drugim predmetima: /</w:t>
            </w:r>
          </w:p>
        </w:tc>
      </w:tr>
      <w:tr w:rsidR="00C94D9F" w:rsidRPr="00C94D9F" w:rsidTr="00C94D9F">
        <w:trPr>
          <w:trHeight w:val="742"/>
        </w:trPr>
        <w:tc>
          <w:tcPr>
            <w:tcW w:w="5000" w:type="pct"/>
            <w:gridSpan w:val="3"/>
            <w:tcBorders>
              <w:bottom w:val="single" w:sz="4" w:space="0" w:color="auto"/>
            </w:tcBorders>
          </w:tcPr>
          <w:p w:rsidR="00C94D9F" w:rsidRPr="00C94D9F" w:rsidRDefault="00C94D9F" w:rsidP="00C94D9F">
            <w:pPr>
              <w:widowControl w:val="0"/>
              <w:tabs>
                <w:tab w:val="left" w:pos="567"/>
              </w:tabs>
              <w:autoSpaceDE w:val="0"/>
              <w:autoSpaceDN w:val="0"/>
              <w:adjustRightInd w:val="0"/>
              <w:spacing w:after="0"/>
              <w:jc w:val="both"/>
              <w:rPr>
                <w:rFonts w:ascii="Arial" w:hAnsi="Arial" w:cs="Arial"/>
                <w:b/>
                <w:bCs/>
                <w:iCs/>
              </w:rPr>
            </w:pPr>
            <w:r w:rsidRPr="00C94D9F">
              <w:rPr>
                <w:rFonts w:ascii="Arial" w:hAnsi="Arial" w:cs="Arial"/>
                <w:b/>
                <w:bCs/>
                <w:iCs/>
              </w:rPr>
              <w:t xml:space="preserve">Ciljevi izučavanja predmeta: </w:t>
            </w:r>
            <w:r w:rsidRPr="00C94D9F">
              <w:rPr>
                <w:rFonts w:ascii="Arial" w:hAnsi="Arial" w:cs="Arial"/>
                <w:shd w:val="clear" w:color="auto" w:fill="FFFFFF"/>
              </w:rPr>
              <w:t>Cilj izucavanja ovog predmeta je da se studenti upoznaju sa osnovnim postavkama savremene biologije i genetike, čija su dostignuća neophodna za dijagnostiku i terapiju bolesti čovjeka. Studenti će upoznati osnove biologije ćelije, molekularne biologije, razvojne biologije i genetike, sa fokusom na važne mehanizme nasledjivanja i molekularne mehanizme koji su od značaja za zdravlje čovjeka. Takodje, steći će osnovna znanja o dijagnostici najčešćih naslednih bolesti.</w:t>
            </w:r>
          </w:p>
        </w:tc>
      </w:tr>
      <w:tr w:rsidR="00C94D9F" w:rsidRPr="00C94D9F" w:rsidTr="00C94D9F">
        <w:trPr>
          <w:cantSplit/>
          <w:trHeight w:val="642"/>
        </w:trPr>
        <w:tc>
          <w:tcPr>
            <w:tcW w:w="5000" w:type="pct"/>
            <w:gridSpan w:val="3"/>
            <w:tcBorders>
              <w:top w:val="single" w:sz="4" w:space="0" w:color="auto"/>
              <w:left w:val="single" w:sz="4" w:space="0" w:color="auto"/>
              <w:bottom w:val="dotted" w:sz="4" w:space="0" w:color="auto"/>
            </w:tcBorders>
            <w:vAlign w:val="center"/>
          </w:tcPr>
          <w:p w:rsidR="00C94D9F" w:rsidRPr="00C94D9F" w:rsidRDefault="00C94D9F" w:rsidP="00C94D9F">
            <w:pPr>
              <w:widowControl w:val="0"/>
              <w:tabs>
                <w:tab w:val="left" w:pos="567"/>
              </w:tabs>
              <w:autoSpaceDE w:val="0"/>
              <w:autoSpaceDN w:val="0"/>
              <w:adjustRightInd w:val="0"/>
              <w:spacing w:after="0"/>
              <w:jc w:val="both"/>
              <w:rPr>
                <w:rFonts w:ascii="Arial" w:hAnsi="Arial" w:cs="Arial"/>
                <w:b/>
                <w:bCs/>
                <w:iCs/>
              </w:rPr>
            </w:pPr>
            <w:r w:rsidRPr="00C94D9F">
              <w:rPr>
                <w:rFonts w:ascii="Arial" w:hAnsi="Arial" w:cs="Arial"/>
                <w:b/>
                <w:bCs/>
                <w:iCs/>
              </w:rPr>
              <w:t>Sadržaj predmeta (nastavne cjeline, oblici individualnog rada studenata, oblici provjere znanja) prikazan prema radnim nedjeljama u akademskom kalendaru:</w:t>
            </w:r>
          </w:p>
        </w:tc>
      </w:tr>
      <w:tr w:rsidR="00C94D9F" w:rsidRPr="00C94D9F" w:rsidTr="00C94D9F">
        <w:trPr>
          <w:cantSplit/>
          <w:trHeight w:val="220"/>
        </w:trPr>
        <w:tc>
          <w:tcPr>
            <w:tcW w:w="1314" w:type="pct"/>
            <w:tcBorders>
              <w:top w:val="dotted" w:sz="4" w:space="0" w:color="auto"/>
            </w:tcBorders>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Pripremna nedjelja</w:t>
            </w:r>
          </w:p>
        </w:tc>
        <w:tc>
          <w:tcPr>
            <w:tcW w:w="3686" w:type="pct"/>
            <w:gridSpan w:val="2"/>
            <w:tcBorders>
              <w:top w:val="dotted" w:sz="4" w:space="0" w:color="auto"/>
              <w:bottom w:val="single" w:sz="4" w:space="0" w:color="auto"/>
            </w:tcBorders>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Upoznavanje studenata, nabavka literature.</w:t>
            </w:r>
          </w:p>
        </w:tc>
      </w:tr>
      <w:tr w:rsidR="00C94D9F" w:rsidRPr="00C94D9F" w:rsidTr="00C94D9F">
        <w:trPr>
          <w:cantSplit/>
          <w:trHeight w:val="221"/>
        </w:trPr>
        <w:tc>
          <w:tcPr>
            <w:tcW w:w="1314" w:type="pct"/>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I nedjelja</w:t>
            </w:r>
          </w:p>
        </w:tc>
        <w:tc>
          <w:tcPr>
            <w:tcW w:w="3686" w:type="pct"/>
            <w:gridSpan w:val="2"/>
            <w:tcBorders>
              <w:top w:val="dotted" w:sz="4" w:space="0" w:color="auto"/>
              <w:bottom w:val="single" w:sz="4" w:space="0" w:color="auto"/>
            </w:tcBorders>
          </w:tcPr>
          <w:p w:rsidR="00C94D9F" w:rsidRPr="00C94D9F" w:rsidRDefault="00C94D9F" w:rsidP="00C94D9F">
            <w:pPr>
              <w:spacing w:after="0"/>
              <w:rPr>
                <w:rFonts w:ascii="Arial" w:eastAsia="Times New Roman" w:hAnsi="Arial" w:cs="Arial"/>
              </w:rPr>
            </w:pPr>
            <w:r w:rsidRPr="00C94D9F">
              <w:rPr>
                <w:rFonts w:ascii="Arial" w:hAnsi="Arial" w:cs="Arial"/>
              </w:rPr>
              <w:t>Uvodno predavanje- Istorijat i uticaj genetike na medicinu</w:t>
            </w:r>
          </w:p>
        </w:tc>
      </w:tr>
      <w:tr w:rsidR="00C94D9F" w:rsidRPr="00C94D9F" w:rsidTr="00C94D9F">
        <w:trPr>
          <w:cantSplit/>
          <w:trHeight w:val="221"/>
        </w:trPr>
        <w:tc>
          <w:tcPr>
            <w:tcW w:w="1314" w:type="pct"/>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II nedjelja</w:t>
            </w:r>
          </w:p>
        </w:tc>
        <w:tc>
          <w:tcPr>
            <w:tcW w:w="3686" w:type="pct"/>
            <w:gridSpan w:val="2"/>
            <w:tcBorders>
              <w:top w:val="dotted" w:sz="4" w:space="0" w:color="auto"/>
              <w:bottom w:val="single" w:sz="4" w:space="0" w:color="auto"/>
            </w:tcBorders>
          </w:tcPr>
          <w:p w:rsidR="00C94D9F" w:rsidRPr="00C94D9F" w:rsidRDefault="00C94D9F" w:rsidP="00C94D9F">
            <w:pPr>
              <w:spacing w:after="0"/>
              <w:rPr>
                <w:rFonts w:ascii="Arial" w:eastAsia="Times New Roman" w:hAnsi="Arial" w:cs="Arial"/>
              </w:rPr>
            </w:pPr>
            <w:r w:rsidRPr="00C94D9F">
              <w:rPr>
                <w:rFonts w:ascii="Arial" w:hAnsi="Arial" w:cs="Arial"/>
              </w:rPr>
              <w:t>Struktura DNK i RNK. Genetički kod. Principi i molekularna osnova protoka genetičkih informacija</w:t>
            </w:r>
          </w:p>
        </w:tc>
      </w:tr>
      <w:tr w:rsidR="00C94D9F" w:rsidRPr="00C94D9F" w:rsidTr="00C94D9F">
        <w:trPr>
          <w:cantSplit/>
          <w:trHeight w:val="220"/>
        </w:trPr>
        <w:tc>
          <w:tcPr>
            <w:tcW w:w="1314" w:type="pct"/>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III nedjelja</w:t>
            </w:r>
          </w:p>
        </w:tc>
        <w:tc>
          <w:tcPr>
            <w:tcW w:w="3686" w:type="pct"/>
            <w:gridSpan w:val="2"/>
            <w:tcBorders>
              <w:top w:val="dotted" w:sz="4" w:space="0" w:color="auto"/>
              <w:bottom w:val="single" w:sz="4" w:space="0" w:color="auto"/>
            </w:tcBorders>
          </w:tcPr>
          <w:p w:rsidR="00C94D9F" w:rsidRPr="00C94D9F" w:rsidRDefault="00C94D9F" w:rsidP="00C94D9F">
            <w:pPr>
              <w:spacing w:after="0"/>
              <w:rPr>
                <w:rFonts w:ascii="Arial" w:eastAsia="Times New Roman" w:hAnsi="Arial" w:cs="Arial"/>
              </w:rPr>
            </w:pPr>
            <w:r w:rsidRPr="00C94D9F">
              <w:rPr>
                <w:rFonts w:ascii="Arial" w:hAnsi="Arial" w:cs="Arial"/>
              </w:rPr>
              <w:t>Regulacija  ekspresije gena. Lac operon. Molekularna osnova i značaj epigenetičkih mehanizama</w:t>
            </w:r>
          </w:p>
        </w:tc>
      </w:tr>
      <w:tr w:rsidR="00C94D9F" w:rsidRPr="00C94D9F" w:rsidTr="00C94D9F">
        <w:trPr>
          <w:cantSplit/>
          <w:trHeight w:val="221"/>
        </w:trPr>
        <w:tc>
          <w:tcPr>
            <w:tcW w:w="1314" w:type="pct"/>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IV nedjelja</w:t>
            </w:r>
          </w:p>
        </w:tc>
        <w:tc>
          <w:tcPr>
            <w:tcW w:w="3686" w:type="pct"/>
            <w:gridSpan w:val="2"/>
            <w:tcBorders>
              <w:top w:val="dotted" w:sz="4" w:space="0" w:color="auto"/>
              <w:bottom w:val="single" w:sz="4" w:space="0" w:color="auto"/>
            </w:tcBorders>
          </w:tcPr>
          <w:p w:rsidR="00C94D9F" w:rsidRPr="00C94D9F" w:rsidRDefault="00C94D9F" w:rsidP="00C94D9F">
            <w:pPr>
              <w:spacing w:after="0"/>
              <w:rPr>
                <w:rFonts w:ascii="Arial" w:eastAsia="Times New Roman" w:hAnsi="Arial" w:cs="Arial"/>
              </w:rPr>
            </w:pPr>
            <w:r w:rsidRPr="00C94D9F">
              <w:rPr>
                <w:rFonts w:ascii="Arial" w:hAnsi="Arial" w:cs="Arial"/>
              </w:rPr>
              <w:t>Molekularni mehanizmi genskih mutacija. Mutageni i kancerogeni. Mutageneza i bolesti mutacija.</w:t>
            </w:r>
          </w:p>
        </w:tc>
      </w:tr>
      <w:tr w:rsidR="00C94D9F" w:rsidRPr="00C94D9F" w:rsidTr="00C94D9F">
        <w:trPr>
          <w:cantSplit/>
          <w:trHeight w:val="221"/>
        </w:trPr>
        <w:tc>
          <w:tcPr>
            <w:tcW w:w="1314" w:type="pct"/>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V nedjelja</w:t>
            </w:r>
          </w:p>
        </w:tc>
        <w:tc>
          <w:tcPr>
            <w:tcW w:w="3686" w:type="pct"/>
            <w:gridSpan w:val="2"/>
            <w:tcBorders>
              <w:top w:val="dotted" w:sz="4" w:space="0" w:color="auto"/>
              <w:bottom w:val="single" w:sz="4" w:space="0" w:color="auto"/>
            </w:tcBorders>
          </w:tcPr>
          <w:p w:rsidR="00C94D9F" w:rsidRPr="00C94D9F" w:rsidRDefault="00C94D9F" w:rsidP="00C94D9F">
            <w:pPr>
              <w:spacing w:after="0"/>
              <w:rPr>
                <w:rFonts w:ascii="Arial" w:eastAsia="Times New Roman" w:hAnsi="Arial" w:cs="Arial"/>
              </w:rPr>
            </w:pPr>
            <w:r w:rsidRPr="00C94D9F">
              <w:rPr>
                <w:rFonts w:ascii="Arial" w:hAnsi="Arial" w:cs="Arial"/>
              </w:rPr>
              <w:t>Molekularni mehanizni reparacije. Rekombinacija gena. Genetske mape.</w:t>
            </w:r>
          </w:p>
        </w:tc>
      </w:tr>
      <w:tr w:rsidR="00C94D9F" w:rsidRPr="00C94D9F" w:rsidTr="00C94D9F">
        <w:trPr>
          <w:cantSplit/>
          <w:trHeight w:val="221"/>
        </w:trPr>
        <w:tc>
          <w:tcPr>
            <w:tcW w:w="1314" w:type="pct"/>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VI nedjelja</w:t>
            </w:r>
          </w:p>
        </w:tc>
        <w:tc>
          <w:tcPr>
            <w:tcW w:w="3686" w:type="pct"/>
            <w:gridSpan w:val="2"/>
            <w:tcBorders>
              <w:top w:val="dotted" w:sz="4" w:space="0" w:color="auto"/>
              <w:bottom w:val="single" w:sz="4" w:space="0" w:color="auto"/>
            </w:tcBorders>
          </w:tcPr>
          <w:p w:rsidR="00C94D9F" w:rsidRPr="00C94D9F" w:rsidRDefault="00C94D9F" w:rsidP="00C94D9F">
            <w:pPr>
              <w:spacing w:after="0"/>
              <w:rPr>
                <w:rFonts w:ascii="Arial" w:eastAsia="Times New Roman" w:hAnsi="Arial" w:cs="Arial"/>
              </w:rPr>
            </w:pPr>
            <w:r w:rsidRPr="00C94D9F">
              <w:rPr>
                <w:rFonts w:ascii="Arial" w:hAnsi="Arial" w:cs="Arial"/>
              </w:rPr>
              <w:t>Tehnike za dijagnosticiranje genskih  mutacija. Izolacija genomske DNK , PCR i gel elektroforeza</w:t>
            </w:r>
          </w:p>
        </w:tc>
      </w:tr>
      <w:tr w:rsidR="00C94D9F" w:rsidRPr="00C94D9F" w:rsidTr="00C94D9F">
        <w:trPr>
          <w:cantSplit/>
          <w:trHeight w:val="221"/>
        </w:trPr>
        <w:tc>
          <w:tcPr>
            <w:tcW w:w="1314" w:type="pct"/>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VII nedjelja</w:t>
            </w:r>
          </w:p>
        </w:tc>
        <w:tc>
          <w:tcPr>
            <w:tcW w:w="3686" w:type="pct"/>
            <w:gridSpan w:val="2"/>
            <w:tcBorders>
              <w:top w:val="dotted" w:sz="4" w:space="0" w:color="auto"/>
              <w:bottom w:val="single" w:sz="4" w:space="0" w:color="auto"/>
            </w:tcBorders>
          </w:tcPr>
          <w:p w:rsidR="00C94D9F" w:rsidRPr="00C94D9F" w:rsidRDefault="00C94D9F" w:rsidP="00C94D9F">
            <w:pPr>
              <w:spacing w:after="0"/>
              <w:rPr>
                <w:rFonts w:ascii="Arial" w:eastAsia="Times New Roman" w:hAnsi="Arial" w:cs="Arial"/>
              </w:rPr>
            </w:pPr>
            <w:r w:rsidRPr="00C94D9F">
              <w:rPr>
                <w:rFonts w:ascii="Arial" w:hAnsi="Arial" w:cs="Arial"/>
                <w:lang w:val="it-IT"/>
              </w:rPr>
              <w:t>Kolokvijum I</w:t>
            </w:r>
          </w:p>
        </w:tc>
      </w:tr>
      <w:tr w:rsidR="00C94D9F" w:rsidRPr="00C94D9F" w:rsidTr="00C94D9F">
        <w:trPr>
          <w:cantSplit/>
          <w:trHeight w:val="221"/>
        </w:trPr>
        <w:tc>
          <w:tcPr>
            <w:tcW w:w="1314" w:type="pct"/>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VIII nedjelja</w:t>
            </w:r>
          </w:p>
        </w:tc>
        <w:tc>
          <w:tcPr>
            <w:tcW w:w="3686" w:type="pct"/>
            <w:gridSpan w:val="2"/>
            <w:tcBorders>
              <w:top w:val="dotted" w:sz="4" w:space="0" w:color="auto"/>
              <w:bottom w:val="single" w:sz="4" w:space="0" w:color="auto"/>
            </w:tcBorders>
          </w:tcPr>
          <w:p w:rsidR="00C94D9F" w:rsidRPr="00C94D9F" w:rsidRDefault="00C94D9F" w:rsidP="00C94D9F">
            <w:pPr>
              <w:spacing w:after="0"/>
              <w:rPr>
                <w:rFonts w:ascii="Arial" w:eastAsia="Times New Roman" w:hAnsi="Arial" w:cs="Arial"/>
              </w:rPr>
            </w:pPr>
            <w:r w:rsidRPr="00C94D9F">
              <w:rPr>
                <w:rFonts w:ascii="Arial" w:hAnsi="Arial" w:cs="Arial"/>
              </w:rPr>
              <w:t>Građa hromozoma i kariotip čovjeka. Genetička kontrola ćelijskog ciklusa. Poremećaji.</w:t>
            </w:r>
          </w:p>
        </w:tc>
      </w:tr>
      <w:tr w:rsidR="00C94D9F" w:rsidRPr="00C94D9F" w:rsidTr="00C94D9F">
        <w:trPr>
          <w:cantSplit/>
          <w:trHeight w:val="220"/>
        </w:trPr>
        <w:tc>
          <w:tcPr>
            <w:tcW w:w="1314" w:type="pct"/>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IX nedjelja</w:t>
            </w:r>
          </w:p>
        </w:tc>
        <w:tc>
          <w:tcPr>
            <w:tcW w:w="3686" w:type="pct"/>
            <w:gridSpan w:val="2"/>
            <w:tcBorders>
              <w:top w:val="dotted" w:sz="4" w:space="0" w:color="auto"/>
              <w:bottom w:val="single" w:sz="4" w:space="0" w:color="auto"/>
            </w:tcBorders>
          </w:tcPr>
          <w:p w:rsidR="00C94D9F" w:rsidRPr="00C94D9F" w:rsidRDefault="00C94D9F" w:rsidP="00C94D9F">
            <w:pPr>
              <w:spacing w:after="0"/>
              <w:rPr>
                <w:rFonts w:ascii="Arial" w:eastAsia="Times New Roman" w:hAnsi="Arial" w:cs="Arial"/>
              </w:rPr>
            </w:pPr>
            <w:r w:rsidRPr="00C94D9F">
              <w:rPr>
                <w:rFonts w:ascii="Arial" w:hAnsi="Arial" w:cs="Arial"/>
              </w:rPr>
              <w:t>Zakonitosti i tipovi nasljeđivanja,Gametogeneza</w:t>
            </w:r>
          </w:p>
        </w:tc>
      </w:tr>
      <w:tr w:rsidR="00C94D9F" w:rsidRPr="00C94D9F" w:rsidTr="00C94D9F">
        <w:trPr>
          <w:cantSplit/>
          <w:trHeight w:val="221"/>
        </w:trPr>
        <w:tc>
          <w:tcPr>
            <w:tcW w:w="1314" w:type="pct"/>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X nedjelja</w:t>
            </w:r>
          </w:p>
        </w:tc>
        <w:tc>
          <w:tcPr>
            <w:tcW w:w="3686" w:type="pct"/>
            <w:gridSpan w:val="2"/>
            <w:tcBorders>
              <w:top w:val="dotted" w:sz="4" w:space="0" w:color="auto"/>
              <w:bottom w:val="single" w:sz="4" w:space="0" w:color="auto"/>
            </w:tcBorders>
          </w:tcPr>
          <w:p w:rsidR="00C94D9F" w:rsidRPr="00C94D9F" w:rsidRDefault="00C94D9F" w:rsidP="00C94D9F">
            <w:pPr>
              <w:spacing w:after="0"/>
              <w:rPr>
                <w:rFonts w:ascii="Arial" w:eastAsia="Times New Roman" w:hAnsi="Arial" w:cs="Arial"/>
              </w:rPr>
            </w:pPr>
            <w:r w:rsidRPr="00C94D9F">
              <w:rPr>
                <w:rFonts w:ascii="Arial" w:hAnsi="Arial" w:cs="Arial"/>
              </w:rPr>
              <w:t>Strukturne aberacije hromozoma. Numeričke aberacije hromozoma.</w:t>
            </w:r>
          </w:p>
        </w:tc>
      </w:tr>
      <w:tr w:rsidR="00C94D9F" w:rsidRPr="00C94D9F" w:rsidTr="00C94D9F">
        <w:trPr>
          <w:cantSplit/>
          <w:trHeight w:val="221"/>
        </w:trPr>
        <w:tc>
          <w:tcPr>
            <w:tcW w:w="1314" w:type="pct"/>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XI nedjelja</w:t>
            </w:r>
          </w:p>
        </w:tc>
        <w:tc>
          <w:tcPr>
            <w:tcW w:w="3686" w:type="pct"/>
            <w:gridSpan w:val="2"/>
            <w:tcBorders>
              <w:top w:val="dotted" w:sz="4" w:space="0" w:color="auto"/>
              <w:bottom w:val="single" w:sz="4" w:space="0" w:color="auto"/>
            </w:tcBorders>
          </w:tcPr>
          <w:p w:rsidR="00C94D9F" w:rsidRPr="00C94D9F" w:rsidRDefault="00C94D9F" w:rsidP="00C94D9F">
            <w:pPr>
              <w:spacing w:after="0"/>
              <w:rPr>
                <w:rFonts w:ascii="Arial" w:hAnsi="Arial" w:cs="Arial"/>
              </w:rPr>
            </w:pPr>
            <w:r w:rsidRPr="00C94D9F">
              <w:rPr>
                <w:rFonts w:ascii="Arial" w:hAnsi="Arial" w:cs="Arial"/>
              </w:rPr>
              <w:t>Diferencijacija i determinacija pola.Genetika razvića.</w:t>
            </w:r>
          </w:p>
        </w:tc>
      </w:tr>
      <w:tr w:rsidR="00C94D9F" w:rsidRPr="00C94D9F" w:rsidTr="00C94D9F">
        <w:trPr>
          <w:cantSplit/>
          <w:trHeight w:val="220"/>
        </w:trPr>
        <w:tc>
          <w:tcPr>
            <w:tcW w:w="1314" w:type="pct"/>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XII nedjelja</w:t>
            </w:r>
          </w:p>
        </w:tc>
        <w:tc>
          <w:tcPr>
            <w:tcW w:w="3686" w:type="pct"/>
            <w:gridSpan w:val="2"/>
            <w:tcBorders>
              <w:top w:val="dotted" w:sz="4" w:space="0" w:color="auto"/>
              <w:bottom w:val="single" w:sz="4" w:space="0" w:color="auto"/>
            </w:tcBorders>
          </w:tcPr>
          <w:p w:rsidR="00C94D9F" w:rsidRPr="00C94D9F" w:rsidRDefault="00C94D9F" w:rsidP="00C94D9F">
            <w:pPr>
              <w:spacing w:after="0"/>
              <w:rPr>
                <w:rFonts w:ascii="Arial" w:eastAsia="Times New Roman" w:hAnsi="Arial" w:cs="Arial"/>
              </w:rPr>
            </w:pPr>
            <w:r w:rsidRPr="00C94D9F">
              <w:rPr>
                <w:rFonts w:ascii="Arial" w:hAnsi="Arial" w:cs="Arial"/>
              </w:rPr>
              <w:t>Monogenske bolesti</w:t>
            </w:r>
          </w:p>
        </w:tc>
      </w:tr>
      <w:tr w:rsidR="00C94D9F" w:rsidRPr="00C94D9F" w:rsidTr="00C94D9F">
        <w:trPr>
          <w:cantSplit/>
          <w:trHeight w:val="221"/>
        </w:trPr>
        <w:tc>
          <w:tcPr>
            <w:tcW w:w="1314" w:type="pct"/>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XIII nedjelja</w:t>
            </w:r>
          </w:p>
        </w:tc>
        <w:tc>
          <w:tcPr>
            <w:tcW w:w="3686" w:type="pct"/>
            <w:gridSpan w:val="2"/>
            <w:tcBorders>
              <w:top w:val="dotted" w:sz="4" w:space="0" w:color="auto"/>
              <w:bottom w:val="single" w:sz="4" w:space="0" w:color="auto"/>
            </w:tcBorders>
          </w:tcPr>
          <w:p w:rsidR="00C94D9F" w:rsidRPr="00C94D9F" w:rsidRDefault="00C94D9F" w:rsidP="00C94D9F">
            <w:pPr>
              <w:spacing w:after="0"/>
              <w:rPr>
                <w:rFonts w:ascii="Arial" w:eastAsia="Times New Roman" w:hAnsi="Arial" w:cs="Arial"/>
              </w:rPr>
            </w:pPr>
            <w:r w:rsidRPr="00C94D9F">
              <w:rPr>
                <w:rFonts w:ascii="Arial" w:hAnsi="Arial" w:cs="Arial"/>
              </w:rPr>
              <w:t>Starenje, Karcinogeneza.Rekombinatna DNK i njena primjena u medicini. Genska terapija.</w:t>
            </w:r>
          </w:p>
        </w:tc>
      </w:tr>
      <w:tr w:rsidR="00C94D9F" w:rsidRPr="00C94D9F" w:rsidTr="00C94D9F">
        <w:trPr>
          <w:cantSplit/>
          <w:trHeight w:val="220"/>
        </w:trPr>
        <w:tc>
          <w:tcPr>
            <w:tcW w:w="1314" w:type="pct"/>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XIV nedjelja</w:t>
            </w:r>
          </w:p>
        </w:tc>
        <w:tc>
          <w:tcPr>
            <w:tcW w:w="3686" w:type="pct"/>
            <w:gridSpan w:val="2"/>
            <w:tcBorders>
              <w:top w:val="dotted" w:sz="4" w:space="0" w:color="auto"/>
              <w:bottom w:val="single" w:sz="4" w:space="0" w:color="auto"/>
            </w:tcBorders>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Farmakogenetika I farmakogenomika</w:t>
            </w:r>
          </w:p>
        </w:tc>
      </w:tr>
      <w:tr w:rsidR="00C94D9F" w:rsidRPr="00C94D9F" w:rsidTr="00C94D9F">
        <w:trPr>
          <w:cantSplit/>
          <w:trHeight w:val="221"/>
        </w:trPr>
        <w:tc>
          <w:tcPr>
            <w:tcW w:w="1314" w:type="pct"/>
          </w:tcPr>
          <w:p w:rsidR="00C94D9F" w:rsidRPr="00C94D9F" w:rsidRDefault="00C94D9F" w:rsidP="00C94D9F">
            <w:pPr>
              <w:spacing w:after="0"/>
              <w:rPr>
                <w:rFonts w:ascii="Arial" w:eastAsia="Times New Roman" w:hAnsi="Arial" w:cs="Arial"/>
              </w:rPr>
            </w:pPr>
            <w:r w:rsidRPr="00C94D9F">
              <w:rPr>
                <w:rFonts w:ascii="Arial" w:eastAsia="Times New Roman" w:hAnsi="Arial" w:cs="Arial"/>
              </w:rPr>
              <w:t>XV nedjelja</w:t>
            </w:r>
          </w:p>
        </w:tc>
        <w:tc>
          <w:tcPr>
            <w:tcW w:w="3686" w:type="pct"/>
            <w:gridSpan w:val="2"/>
            <w:tcBorders>
              <w:top w:val="dotted" w:sz="4" w:space="0" w:color="auto"/>
              <w:bottom w:val="single" w:sz="4" w:space="0" w:color="auto"/>
            </w:tcBorders>
          </w:tcPr>
          <w:p w:rsidR="00C94D9F" w:rsidRPr="00C94D9F" w:rsidRDefault="00C94D9F" w:rsidP="00C94D9F">
            <w:pPr>
              <w:spacing w:after="0"/>
              <w:rPr>
                <w:rFonts w:ascii="Arial" w:eastAsia="Times New Roman" w:hAnsi="Arial" w:cs="Arial"/>
              </w:rPr>
            </w:pPr>
            <w:r w:rsidRPr="00C94D9F">
              <w:rPr>
                <w:rFonts w:ascii="Arial" w:hAnsi="Arial" w:cs="Arial"/>
              </w:rPr>
              <w:t>Prenatalna dijagnostika i reproduktivna genetika. Klinička genetika i savjetovalište</w:t>
            </w:r>
          </w:p>
        </w:tc>
      </w:tr>
      <w:tr w:rsidR="00C94D9F" w:rsidRPr="00C94D9F" w:rsidTr="00C94D9F">
        <w:trPr>
          <w:cantSplit/>
          <w:trHeight w:val="554"/>
        </w:trPr>
        <w:tc>
          <w:tcPr>
            <w:tcW w:w="5000" w:type="pct"/>
            <w:gridSpan w:val="3"/>
            <w:tcBorders>
              <w:top w:val="single" w:sz="4" w:space="0" w:color="auto"/>
              <w:bottom w:val="dotted" w:sz="4" w:space="0" w:color="auto"/>
              <w:right w:val="single" w:sz="4" w:space="0" w:color="auto"/>
            </w:tcBorders>
            <w:vAlign w:val="center"/>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
                <w:bCs/>
                <w:iCs/>
              </w:rPr>
              <w:t xml:space="preserve">Metode obrazovanja: </w:t>
            </w:r>
            <w:r w:rsidRPr="00C94D9F">
              <w:rPr>
                <w:rFonts w:ascii="Arial" w:eastAsia="Times New Roman" w:hAnsi="Arial" w:cs="Arial"/>
                <w:bCs/>
                <w:iCs/>
              </w:rPr>
              <w:t>predavanja, laboratorijske vježbe, konsultacije</w:t>
            </w:r>
          </w:p>
        </w:tc>
      </w:tr>
      <w:tr w:rsidR="00C94D9F" w:rsidRPr="00C94D9F" w:rsidTr="00C94D9F">
        <w:trPr>
          <w:cantSplit/>
          <w:trHeight w:val="366"/>
        </w:trPr>
        <w:tc>
          <w:tcPr>
            <w:tcW w:w="5000" w:type="pct"/>
            <w:gridSpan w:val="3"/>
            <w:tcBorders>
              <w:top w:val="single" w:sz="4" w:space="0" w:color="auto"/>
              <w:bottom w:val="dotted" w:sz="4" w:space="0" w:color="auto"/>
              <w:right w:val="single" w:sz="4" w:space="0" w:color="auto"/>
            </w:tcBorders>
            <w:vAlign w:val="center"/>
          </w:tcPr>
          <w:p w:rsidR="00C94D9F" w:rsidRPr="00C94D9F" w:rsidRDefault="00C94D9F" w:rsidP="00C94D9F">
            <w:pPr>
              <w:spacing w:after="0"/>
              <w:rPr>
                <w:rFonts w:ascii="Arial" w:eastAsia="Times New Roman" w:hAnsi="Arial" w:cs="Arial"/>
                <w:b/>
                <w:bCs/>
              </w:rPr>
            </w:pPr>
            <w:r w:rsidRPr="00C94D9F">
              <w:rPr>
                <w:rFonts w:ascii="Arial" w:eastAsia="Times New Roman" w:hAnsi="Arial" w:cs="Arial"/>
                <w:b/>
                <w:bCs/>
              </w:rPr>
              <w:t>Opterećenje studenata</w:t>
            </w:r>
          </w:p>
        </w:tc>
      </w:tr>
      <w:tr w:rsidR="00C94D9F" w:rsidRPr="00C94D9F" w:rsidTr="00C94D9F">
        <w:trPr>
          <w:cantSplit/>
          <w:trHeight w:val="755"/>
        </w:trPr>
        <w:tc>
          <w:tcPr>
            <w:tcW w:w="2451" w:type="pct"/>
            <w:gridSpan w:val="2"/>
            <w:tcBorders>
              <w:top w:val="dotted" w:sz="4" w:space="0" w:color="auto"/>
              <w:bottom w:val="single" w:sz="4" w:space="0" w:color="auto"/>
            </w:tcBorders>
          </w:tcPr>
          <w:p w:rsidR="00C94D9F" w:rsidRPr="00C94D9F" w:rsidRDefault="00C94D9F" w:rsidP="00C94D9F">
            <w:pPr>
              <w:spacing w:after="0"/>
              <w:jc w:val="center"/>
              <w:rPr>
                <w:rFonts w:ascii="Arial" w:eastAsia="Times New Roman" w:hAnsi="Arial" w:cs="Arial"/>
                <w:u w:val="single"/>
              </w:rPr>
            </w:pPr>
            <w:r w:rsidRPr="00C94D9F">
              <w:rPr>
                <w:rFonts w:ascii="Arial" w:eastAsia="Times New Roman" w:hAnsi="Arial" w:cs="Arial"/>
                <w:u w:val="single"/>
              </w:rPr>
              <w:lastRenderedPageBreak/>
              <w:t>Nedjeljno</w:t>
            </w:r>
          </w:p>
          <w:p w:rsidR="00C94D9F" w:rsidRPr="00C94D9F" w:rsidRDefault="00C94D9F" w:rsidP="00C94D9F">
            <w:pPr>
              <w:spacing w:after="0"/>
              <w:jc w:val="center"/>
              <w:rPr>
                <w:rFonts w:ascii="Arial" w:eastAsia="Times New Roman" w:hAnsi="Arial" w:cs="Arial"/>
                <w:u w:val="single"/>
              </w:rPr>
            </w:pPr>
          </w:p>
          <w:p w:rsidR="00C94D9F" w:rsidRPr="00C94D9F" w:rsidRDefault="00C94D9F" w:rsidP="00C94D9F">
            <w:pPr>
              <w:spacing w:after="0"/>
              <w:rPr>
                <w:rFonts w:ascii="Arial" w:hAnsi="Arial" w:cs="Arial"/>
              </w:rPr>
            </w:pPr>
            <w:r w:rsidRPr="00C94D9F">
              <w:rPr>
                <w:rFonts w:ascii="Arial" w:hAnsi="Arial" w:cs="Arial"/>
              </w:rPr>
              <w:t xml:space="preserve">4 kredita x 40/30 = 5,33 sati. </w:t>
            </w:r>
          </w:p>
          <w:p w:rsidR="00C94D9F" w:rsidRPr="00C94D9F" w:rsidRDefault="00C94D9F" w:rsidP="00C94D9F">
            <w:pPr>
              <w:spacing w:after="0"/>
              <w:rPr>
                <w:rFonts w:ascii="Arial" w:hAnsi="Arial" w:cs="Arial"/>
              </w:rPr>
            </w:pPr>
            <w:r w:rsidRPr="00C94D9F">
              <w:rPr>
                <w:rFonts w:ascii="Arial" w:hAnsi="Arial" w:cs="Arial"/>
              </w:rPr>
              <w:t xml:space="preserve">Struktura: 2 sata predavanja </w:t>
            </w:r>
          </w:p>
          <w:p w:rsidR="00C94D9F" w:rsidRPr="00C94D9F" w:rsidRDefault="00C94D9F" w:rsidP="00C94D9F">
            <w:pPr>
              <w:spacing w:after="0"/>
              <w:rPr>
                <w:rFonts w:ascii="Arial" w:hAnsi="Arial" w:cs="Arial"/>
              </w:rPr>
            </w:pPr>
            <w:r w:rsidRPr="00C94D9F">
              <w:rPr>
                <w:rFonts w:ascii="Arial" w:hAnsi="Arial" w:cs="Arial"/>
              </w:rPr>
              <w:t xml:space="preserve">2 sata laboratorijskih vježbi, </w:t>
            </w:r>
          </w:p>
          <w:p w:rsidR="00C94D9F" w:rsidRPr="00C94D9F" w:rsidRDefault="00C94D9F" w:rsidP="00C94D9F">
            <w:pPr>
              <w:spacing w:after="0"/>
              <w:rPr>
                <w:rFonts w:ascii="Arial" w:hAnsi="Arial" w:cs="Arial"/>
              </w:rPr>
            </w:pPr>
            <w:r w:rsidRPr="00C94D9F">
              <w:rPr>
                <w:rFonts w:ascii="Arial" w:hAnsi="Arial" w:cs="Arial"/>
              </w:rPr>
              <w:t>1,33 sata samostalnog rada uključujući i konsultacije.</w:t>
            </w:r>
          </w:p>
        </w:tc>
        <w:tc>
          <w:tcPr>
            <w:tcW w:w="2549" w:type="pct"/>
            <w:tcBorders>
              <w:top w:val="dotted" w:sz="4" w:space="0" w:color="auto"/>
              <w:bottom w:val="single" w:sz="4" w:space="0" w:color="auto"/>
              <w:right w:val="single" w:sz="4" w:space="0" w:color="auto"/>
            </w:tcBorders>
          </w:tcPr>
          <w:p w:rsidR="00C94D9F" w:rsidRPr="00C94D9F" w:rsidRDefault="00C94D9F" w:rsidP="00C94D9F">
            <w:pPr>
              <w:spacing w:after="0"/>
              <w:jc w:val="center"/>
              <w:rPr>
                <w:rFonts w:ascii="Arial" w:eastAsia="Times New Roman" w:hAnsi="Arial" w:cs="Arial"/>
                <w:u w:val="single"/>
                <w:lang w:val="sr-Latn-RS"/>
              </w:rPr>
            </w:pPr>
            <w:r w:rsidRPr="00C94D9F">
              <w:rPr>
                <w:rFonts w:ascii="Arial" w:eastAsia="Times New Roman" w:hAnsi="Arial" w:cs="Arial"/>
                <w:u w:val="single"/>
                <w:lang w:val="sr-Latn-RS"/>
              </w:rPr>
              <w:t>U semestru</w:t>
            </w:r>
          </w:p>
          <w:p w:rsidR="00C94D9F" w:rsidRPr="00C94D9F" w:rsidRDefault="00C94D9F" w:rsidP="00C94D9F">
            <w:pPr>
              <w:pStyle w:val="TableParagraph"/>
              <w:tabs>
                <w:tab w:val="left" w:pos="2129"/>
              </w:tabs>
              <w:spacing w:before="113" w:line="276" w:lineRule="auto"/>
              <w:ind w:left="99" w:right="112"/>
              <w:rPr>
                <w:b/>
                <w:spacing w:val="-38"/>
              </w:rPr>
            </w:pPr>
            <w:r w:rsidRPr="00C94D9F">
              <w:rPr>
                <w:b/>
              </w:rPr>
              <w:t>Nastava</w:t>
            </w:r>
            <w:r w:rsidRPr="00C94D9F">
              <w:rPr>
                <w:b/>
                <w:spacing w:val="-1"/>
              </w:rPr>
              <w:t xml:space="preserve"> </w:t>
            </w:r>
            <w:r w:rsidRPr="00C94D9F">
              <w:rPr>
                <w:b/>
              </w:rPr>
              <w:t>i</w:t>
            </w:r>
            <w:r w:rsidRPr="00C94D9F">
              <w:rPr>
                <w:b/>
                <w:spacing w:val="1"/>
              </w:rPr>
              <w:t xml:space="preserve"> </w:t>
            </w:r>
            <w:r w:rsidRPr="00C94D9F">
              <w:rPr>
                <w:b/>
              </w:rPr>
              <w:t>završni</w:t>
            </w:r>
            <w:r w:rsidRPr="00C94D9F">
              <w:rPr>
                <w:b/>
                <w:spacing w:val="-1"/>
              </w:rPr>
              <w:t xml:space="preserve"> </w:t>
            </w:r>
            <w:r w:rsidRPr="00C94D9F">
              <w:rPr>
                <w:b/>
              </w:rPr>
              <w:t>ispit</w:t>
            </w:r>
            <w:r w:rsidRPr="00C94D9F">
              <w:t xml:space="preserve">: (5,33 sata) x 16 = </w:t>
            </w:r>
            <w:r w:rsidRPr="00C94D9F">
              <w:rPr>
                <w:b/>
                <w:u w:val="single"/>
              </w:rPr>
              <w:t>85,28 sati</w:t>
            </w:r>
            <w:r w:rsidRPr="00C94D9F">
              <w:rPr>
                <w:b/>
                <w:spacing w:val="-38"/>
              </w:rPr>
              <w:t xml:space="preserve"> </w:t>
            </w:r>
          </w:p>
          <w:p w:rsidR="00C94D9F" w:rsidRPr="00C94D9F" w:rsidRDefault="00C94D9F" w:rsidP="00C94D9F">
            <w:pPr>
              <w:pStyle w:val="TableParagraph"/>
              <w:tabs>
                <w:tab w:val="left" w:pos="2129"/>
              </w:tabs>
              <w:spacing w:before="113" w:line="276" w:lineRule="auto"/>
              <w:ind w:left="99" w:right="112"/>
            </w:pPr>
            <w:r w:rsidRPr="00C94D9F">
              <w:rPr>
                <w:b/>
              </w:rPr>
              <w:t xml:space="preserve">Neophodne pripreme </w:t>
            </w:r>
            <w:r w:rsidRPr="00C94D9F">
              <w:t>prije početka semestra</w:t>
            </w:r>
            <w:r w:rsidRPr="00C94D9F">
              <w:rPr>
                <w:spacing w:val="1"/>
              </w:rPr>
              <w:t xml:space="preserve"> </w:t>
            </w:r>
            <w:r w:rsidRPr="00C94D9F">
              <w:t>(administracija,</w:t>
            </w:r>
            <w:r w:rsidRPr="00C94D9F">
              <w:rPr>
                <w:spacing w:val="-1"/>
              </w:rPr>
              <w:t xml:space="preserve"> </w:t>
            </w:r>
            <w:r w:rsidRPr="00C94D9F">
              <w:t>upis, ovjera): (5,33 sata)</w:t>
            </w:r>
            <w:r w:rsidRPr="00C94D9F">
              <w:rPr>
                <w:spacing w:val="-1"/>
              </w:rPr>
              <w:t xml:space="preserve"> </w:t>
            </w:r>
            <w:r w:rsidRPr="00C94D9F">
              <w:t>x</w:t>
            </w:r>
            <w:r w:rsidRPr="00C94D9F">
              <w:rPr>
                <w:spacing w:val="44"/>
              </w:rPr>
              <w:t xml:space="preserve"> </w:t>
            </w:r>
            <w:r w:rsidRPr="00C94D9F">
              <w:t>2</w:t>
            </w:r>
            <w:r w:rsidRPr="00C94D9F">
              <w:rPr>
                <w:spacing w:val="-1"/>
              </w:rPr>
              <w:t xml:space="preserve"> </w:t>
            </w:r>
            <w:r w:rsidRPr="00C94D9F">
              <w:t>=</w:t>
            </w:r>
            <w:r w:rsidRPr="00C94D9F">
              <w:rPr>
                <w:spacing w:val="83"/>
              </w:rPr>
              <w:t xml:space="preserve"> </w:t>
            </w:r>
            <w:r w:rsidRPr="00C94D9F">
              <w:rPr>
                <w:b/>
                <w:u w:val="single"/>
              </w:rPr>
              <w:t>10,66</w:t>
            </w:r>
            <w:r w:rsidRPr="00C94D9F">
              <w:rPr>
                <w:b/>
                <w:spacing w:val="-1"/>
                <w:u w:val="single"/>
              </w:rPr>
              <w:t xml:space="preserve"> </w:t>
            </w:r>
            <w:r w:rsidRPr="00C94D9F">
              <w:rPr>
                <w:b/>
                <w:u w:val="single"/>
              </w:rPr>
              <w:t>sati</w:t>
            </w:r>
          </w:p>
          <w:p w:rsidR="00C94D9F" w:rsidRPr="00C94D9F" w:rsidRDefault="00C94D9F" w:rsidP="00C94D9F">
            <w:pPr>
              <w:pStyle w:val="TableParagraph"/>
              <w:spacing w:before="113" w:line="276" w:lineRule="auto"/>
              <w:ind w:left="99"/>
              <w:rPr>
                <w:b/>
              </w:rPr>
            </w:pPr>
            <w:r w:rsidRPr="00C94D9F">
              <w:rPr>
                <w:b/>
              </w:rPr>
              <w:t>Ukupno</w:t>
            </w:r>
            <w:r w:rsidRPr="00C94D9F">
              <w:rPr>
                <w:b/>
                <w:spacing w:val="-2"/>
              </w:rPr>
              <w:t xml:space="preserve"> </w:t>
            </w:r>
            <w:r w:rsidRPr="00C94D9F">
              <w:rPr>
                <w:b/>
              </w:rPr>
              <w:t>opterećenje za predmet</w:t>
            </w:r>
            <w:r w:rsidRPr="00C94D9F">
              <w:t xml:space="preserve">: </w:t>
            </w:r>
            <w:r w:rsidRPr="00C94D9F">
              <w:rPr>
                <w:b/>
                <w:u w:val="single"/>
              </w:rPr>
              <w:t>4 x</w:t>
            </w:r>
            <w:r w:rsidRPr="00C94D9F">
              <w:rPr>
                <w:b/>
                <w:spacing w:val="-2"/>
                <w:u w:val="single"/>
              </w:rPr>
              <w:t xml:space="preserve"> </w:t>
            </w:r>
            <w:r w:rsidRPr="00C94D9F">
              <w:rPr>
                <w:b/>
                <w:u w:val="single"/>
              </w:rPr>
              <w:t>30</w:t>
            </w:r>
            <w:r w:rsidRPr="00C94D9F">
              <w:rPr>
                <w:b/>
                <w:spacing w:val="-1"/>
                <w:u w:val="single"/>
              </w:rPr>
              <w:t xml:space="preserve"> </w:t>
            </w:r>
            <w:r w:rsidRPr="00C94D9F">
              <w:rPr>
                <w:b/>
                <w:u w:val="single"/>
              </w:rPr>
              <w:t>=</w:t>
            </w:r>
            <w:r w:rsidRPr="00C94D9F">
              <w:rPr>
                <w:b/>
                <w:spacing w:val="-1"/>
                <w:u w:val="single"/>
              </w:rPr>
              <w:t xml:space="preserve"> </w:t>
            </w:r>
            <w:r w:rsidRPr="00C94D9F">
              <w:rPr>
                <w:b/>
                <w:u w:val="single"/>
              </w:rPr>
              <w:t>120 sati</w:t>
            </w:r>
          </w:p>
          <w:p w:rsidR="00C94D9F" w:rsidRPr="00C94D9F" w:rsidRDefault="00C94D9F" w:rsidP="00C94D9F">
            <w:pPr>
              <w:pStyle w:val="TableParagraph"/>
              <w:spacing w:before="27" w:line="276" w:lineRule="auto"/>
              <w:ind w:left="59"/>
              <w:rPr>
                <w:rFonts w:eastAsia="Times New Roman"/>
              </w:rPr>
            </w:pPr>
            <w:r w:rsidRPr="00C94D9F">
              <w:rPr>
                <w:b/>
              </w:rPr>
              <w:t>Struktura</w:t>
            </w:r>
            <w:r w:rsidRPr="00C94D9F">
              <w:rPr>
                <w:b/>
                <w:spacing w:val="-3"/>
              </w:rPr>
              <w:t xml:space="preserve"> </w:t>
            </w:r>
            <w:r w:rsidRPr="00C94D9F">
              <w:rPr>
                <w:b/>
              </w:rPr>
              <w:t>opterećenja</w:t>
            </w:r>
            <w:r w:rsidRPr="00C94D9F">
              <w:t>: 85,28 sata (nastava i završni ispit) + 10,66 sati (priprema) +</w:t>
            </w:r>
            <w:r w:rsidRPr="00C94D9F">
              <w:rPr>
                <w:spacing w:val="-39"/>
              </w:rPr>
              <w:t xml:space="preserve"> </w:t>
            </w:r>
            <w:r w:rsidRPr="00C94D9F">
              <w:t>24,06 sati</w:t>
            </w:r>
            <w:r w:rsidRPr="00C94D9F">
              <w:rPr>
                <w:spacing w:val="1"/>
              </w:rPr>
              <w:t xml:space="preserve"> </w:t>
            </w:r>
            <w:r w:rsidRPr="00C94D9F">
              <w:t>(dopunski</w:t>
            </w:r>
            <w:r w:rsidRPr="00C94D9F">
              <w:rPr>
                <w:spacing w:val="1"/>
              </w:rPr>
              <w:t xml:space="preserve"> </w:t>
            </w:r>
            <w:r w:rsidRPr="00C94D9F">
              <w:t>rad)</w:t>
            </w:r>
          </w:p>
        </w:tc>
      </w:tr>
      <w:tr w:rsidR="00C94D9F" w:rsidRPr="00C94D9F" w:rsidTr="00C94D9F">
        <w:trPr>
          <w:cantSplit/>
          <w:trHeight w:val="682"/>
        </w:trPr>
        <w:tc>
          <w:tcPr>
            <w:tcW w:w="5000" w:type="pct"/>
            <w:gridSpan w:val="3"/>
            <w:tcBorders>
              <w:top w:val="single" w:sz="4" w:space="0" w:color="auto"/>
              <w:bottom w:val="single" w:sz="4" w:space="0" w:color="auto"/>
            </w:tcBorders>
          </w:tcPr>
          <w:p w:rsidR="00C94D9F" w:rsidRPr="00C94D9F" w:rsidRDefault="00C94D9F" w:rsidP="00C94D9F">
            <w:pPr>
              <w:widowControl w:val="0"/>
              <w:tabs>
                <w:tab w:val="left" w:pos="567"/>
              </w:tabs>
              <w:autoSpaceDE w:val="0"/>
              <w:autoSpaceDN w:val="0"/>
              <w:adjustRightInd w:val="0"/>
              <w:spacing w:after="0"/>
              <w:rPr>
                <w:rFonts w:ascii="Arial" w:hAnsi="Arial" w:cs="Arial"/>
                <w:bCs/>
                <w:iCs/>
              </w:rPr>
            </w:pPr>
            <w:r w:rsidRPr="00C94D9F">
              <w:rPr>
                <w:rFonts w:ascii="Arial" w:hAnsi="Arial" w:cs="Arial"/>
                <w:b/>
                <w:bCs/>
                <w:iCs/>
              </w:rPr>
              <w:t>Obaveze studenata u toku nastave:</w:t>
            </w:r>
            <w:r w:rsidRPr="00C94D9F">
              <w:rPr>
                <w:rFonts w:ascii="Arial" w:hAnsi="Arial" w:cs="Arial"/>
                <w:bCs/>
                <w:iCs/>
              </w:rPr>
              <w:t>Pohađanje predavanja i vježbi, polaganje kolokvijuma, testa, završnog ispita.</w:t>
            </w:r>
          </w:p>
        </w:tc>
      </w:tr>
      <w:tr w:rsidR="00C94D9F" w:rsidRPr="00C94D9F" w:rsidTr="00C94D9F">
        <w:trPr>
          <w:cantSplit/>
          <w:trHeight w:val="684"/>
        </w:trPr>
        <w:tc>
          <w:tcPr>
            <w:tcW w:w="5000" w:type="pct"/>
            <w:gridSpan w:val="3"/>
            <w:tcBorders>
              <w:bottom w:val="single" w:sz="4" w:space="0" w:color="auto"/>
            </w:tcBorders>
          </w:tcPr>
          <w:p w:rsidR="00C94D9F" w:rsidRPr="00C94D9F" w:rsidRDefault="00C94D9F" w:rsidP="00C94D9F">
            <w:pPr>
              <w:pStyle w:val="ListParagraph"/>
              <w:widowControl w:val="0"/>
              <w:tabs>
                <w:tab w:val="left" w:pos="567"/>
              </w:tabs>
              <w:autoSpaceDE w:val="0"/>
              <w:autoSpaceDN w:val="0"/>
              <w:adjustRightInd w:val="0"/>
              <w:spacing w:after="0" w:line="276" w:lineRule="auto"/>
              <w:ind w:left="0"/>
              <w:rPr>
                <w:rFonts w:ascii="Arial" w:hAnsi="Arial" w:cs="Arial"/>
                <w:shd w:val="clear" w:color="auto" w:fill="FFFFFF"/>
              </w:rPr>
            </w:pPr>
            <w:r w:rsidRPr="00C94D9F">
              <w:rPr>
                <w:rFonts w:ascii="Arial" w:hAnsi="Arial" w:cs="Arial"/>
                <w:shd w:val="clear" w:color="auto" w:fill="FFFFFF"/>
              </w:rPr>
              <w:t>P.D. Turnpenny: Emerijevi osnovi medicinske genetike, 13.izdanje, Datastatus, Beograd, 2009.</w:t>
            </w:r>
          </w:p>
          <w:p w:rsidR="00C94D9F" w:rsidRPr="00C94D9F" w:rsidRDefault="00C94D9F" w:rsidP="00C94D9F">
            <w:pPr>
              <w:pStyle w:val="ListParagraph"/>
              <w:widowControl w:val="0"/>
              <w:tabs>
                <w:tab w:val="left" w:pos="567"/>
              </w:tabs>
              <w:autoSpaceDE w:val="0"/>
              <w:autoSpaceDN w:val="0"/>
              <w:adjustRightInd w:val="0"/>
              <w:spacing w:after="0" w:line="276" w:lineRule="auto"/>
              <w:ind w:left="0"/>
              <w:rPr>
                <w:rFonts w:ascii="Arial" w:hAnsi="Arial" w:cs="Arial"/>
                <w:shd w:val="clear" w:color="auto" w:fill="FFFFFF"/>
              </w:rPr>
            </w:pPr>
            <w:r w:rsidRPr="00C94D9F">
              <w:rPr>
                <w:rFonts w:ascii="Arial" w:hAnsi="Arial" w:cs="Arial"/>
                <w:shd w:val="clear" w:color="auto" w:fill="FFFFFF"/>
              </w:rPr>
              <w:t xml:space="preserve">Guć-Šćekić i D. Radivojević: Priručnik iz Medicinske genetike. Biološki fakultet, Univerzitet u Beogradu 2009. </w:t>
            </w:r>
          </w:p>
          <w:p w:rsidR="00C94D9F" w:rsidRPr="00C94D9F" w:rsidRDefault="00C94D9F" w:rsidP="00C94D9F">
            <w:pPr>
              <w:pStyle w:val="ListParagraph"/>
              <w:widowControl w:val="0"/>
              <w:tabs>
                <w:tab w:val="left" w:pos="567"/>
              </w:tabs>
              <w:autoSpaceDE w:val="0"/>
              <w:autoSpaceDN w:val="0"/>
              <w:adjustRightInd w:val="0"/>
              <w:spacing w:after="0" w:line="276" w:lineRule="auto"/>
              <w:ind w:left="0"/>
              <w:rPr>
                <w:rFonts w:ascii="Arial" w:hAnsi="Arial" w:cs="Arial"/>
                <w:shd w:val="clear" w:color="auto" w:fill="FFFFFF"/>
              </w:rPr>
            </w:pPr>
            <w:r w:rsidRPr="00C94D9F">
              <w:rPr>
                <w:rFonts w:ascii="Arial" w:hAnsi="Arial" w:cs="Arial"/>
                <w:shd w:val="clear" w:color="auto" w:fill="FFFFFF"/>
              </w:rPr>
              <w:t xml:space="preserve">V. Diklić, M. Kosanović, J. Nikoliš, S. Dukić: Biologija sa humanom genetikom. Medicinska knjiga. 2009. </w:t>
            </w:r>
          </w:p>
          <w:p w:rsidR="00C94D9F" w:rsidRPr="00C94D9F" w:rsidRDefault="00C94D9F" w:rsidP="00C94D9F">
            <w:pPr>
              <w:pStyle w:val="ListParagraph"/>
              <w:widowControl w:val="0"/>
              <w:tabs>
                <w:tab w:val="left" w:pos="567"/>
              </w:tabs>
              <w:autoSpaceDE w:val="0"/>
              <w:autoSpaceDN w:val="0"/>
              <w:adjustRightInd w:val="0"/>
              <w:spacing w:after="0" w:line="276" w:lineRule="auto"/>
              <w:ind w:left="0"/>
              <w:rPr>
                <w:rFonts w:ascii="Arial" w:hAnsi="Arial" w:cs="Arial"/>
                <w:shd w:val="clear" w:color="auto" w:fill="FFFFFF"/>
              </w:rPr>
            </w:pPr>
            <w:r w:rsidRPr="00C94D9F">
              <w:rPr>
                <w:rFonts w:ascii="Arial" w:hAnsi="Arial" w:cs="Arial"/>
                <w:shd w:val="clear" w:color="auto" w:fill="FFFFFF"/>
              </w:rPr>
              <w:t>G.M. Cooper i R.E. Hausman: Stanica, molekularni pristup, Medicinska naklada 2010.</w:t>
            </w:r>
          </w:p>
          <w:p w:rsidR="00C94D9F" w:rsidRPr="00C94D9F" w:rsidRDefault="00C94D9F" w:rsidP="00C94D9F">
            <w:pPr>
              <w:pStyle w:val="ListParagraph"/>
              <w:widowControl w:val="0"/>
              <w:tabs>
                <w:tab w:val="left" w:pos="567"/>
              </w:tabs>
              <w:autoSpaceDE w:val="0"/>
              <w:autoSpaceDN w:val="0"/>
              <w:adjustRightInd w:val="0"/>
              <w:spacing w:after="0" w:line="276" w:lineRule="auto"/>
              <w:ind w:left="0"/>
              <w:rPr>
                <w:rFonts w:ascii="Arial" w:hAnsi="Arial" w:cs="Arial"/>
                <w:bCs/>
                <w:iCs/>
              </w:rPr>
            </w:pPr>
            <w:r w:rsidRPr="00C94D9F">
              <w:rPr>
                <w:rFonts w:ascii="Arial" w:hAnsi="Arial" w:cs="Arial"/>
                <w:shd w:val="clear" w:color="auto" w:fill="FFFFFF"/>
              </w:rPr>
              <w:t>Cox TM, Sinclair J. Molekularna biologija u medicini. Medicinska naklada Zagreb,2000 (prevod)</w:t>
            </w:r>
            <w:r w:rsidRPr="00C94D9F">
              <w:rPr>
                <w:rFonts w:ascii="Arial" w:hAnsi="Arial" w:cs="Arial"/>
                <w:bCs/>
                <w:iCs/>
              </w:rPr>
              <w:t xml:space="preserve"> </w:t>
            </w:r>
          </w:p>
          <w:p w:rsidR="00C94D9F" w:rsidRPr="00C94D9F" w:rsidRDefault="00C94D9F" w:rsidP="00C94D9F">
            <w:pPr>
              <w:pStyle w:val="ListParagraph"/>
              <w:widowControl w:val="0"/>
              <w:tabs>
                <w:tab w:val="left" w:pos="567"/>
              </w:tabs>
              <w:autoSpaceDE w:val="0"/>
              <w:autoSpaceDN w:val="0"/>
              <w:adjustRightInd w:val="0"/>
              <w:spacing w:after="0" w:line="276" w:lineRule="auto"/>
              <w:rPr>
                <w:rFonts w:ascii="Arial" w:hAnsi="Arial" w:cs="Arial"/>
                <w:bCs/>
                <w:iCs/>
              </w:rPr>
            </w:pPr>
          </w:p>
        </w:tc>
      </w:tr>
      <w:tr w:rsidR="00C94D9F" w:rsidRPr="00C94D9F" w:rsidTr="00C94D9F">
        <w:trPr>
          <w:cantSplit/>
          <w:trHeight w:val="692"/>
        </w:trPr>
        <w:tc>
          <w:tcPr>
            <w:tcW w:w="5000" w:type="pct"/>
            <w:gridSpan w:val="3"/>
            <w:tcBorders>
              <w:bottom w:val="single" w:sz="4" w:space="0" w:color="auto"/>
            </w:tcBorders>
          </w:tcPr>
          <w:p w:rsidR="00C94D9F" w:rsidRPr="00C94D9F" w:rsidRDefault="00C94D9F" w:rsidP="00C94D9F">
            <w:pPr>
              <w:rPr>
                <w:rFonts w:ascii="Arial" w:hAnsi="Arial" w:cs="Arial"/>
                <w:b/>
              </w:rPr>
            </w:pPr>
            <w:r w:rsidRPr="00C94D9F">
              <w:rPr>
                <w:rFonts w:ascii="Arial" w:hAnsi="Arial" w:cs="Arial"/>
                <w:b/>
                <w:bCs/>
                <w:iCs/>
              </w:rPr>
              <w:t xml:space="preserve">Ishodi učenja (usklađeni sa ishodima za studijski program): </w:t>
            </w:r>
            <w:r w:rsidRPr="00C94D9F">
              <w:rPr>
                <w:rFonts w:ascii="Arial" w:hAnsi="Arial" w:cs="Arial"/>
              </w:rPr>
              <w:t>Student je osposobljen da: 1. Koristi relevantnu literaturu, web stranice i bazu podataka za istraživanja humane genetike i koristi te izvore za procjenu, razvoj i testiranje hipoteza u području humane genetike; 2. Opiše pristupe koji se koriste za identifikaciju genetske osnove jednostavnih, heterogenih i kompleksnih osobina i prepoznaje dužnosti, odgovornosti i izazove s kojima se suočavaju stručnjaci koji obavljaju ove analize; 3. Objasni teorijsku i praktičnu osnovu najnovijih napredaka u genomskoj tehnologiji i njihovu primjenu u medicine i biomedicinskim granama; 4. Objasni važnost različitih vrsta modela za istraživanje u humanoj genetici; 5. Objasni teorijsku i praktičnu osnovu za korištenje savremenih citogenetičkih i molekularnih tehnika u dijagnosticiranju i liječenju naslijednih, onkogenetičkih i drugih bolesti; 6. Razumije i objasni genetske i epigenetske mehanizme kontrole ekspresije gena i njihovu ulogu u ljudskim naslijednim bolestima; 7.Identifikuje i analizira etička pitanja i dileme koje su pokrenute pronalaskom i primjenom novih tehnologija i procedura.</w:t>
            </w:r>
          </w:p>
          <w:p w:rsidR="00C94D9F" w:rsidRPr="00C94D9F" w:rsidRDefault="00C94D9F" w:rsidP="00C94D9F">
            <w:pPr>
              <w:widowControl w:val="0"/>
              <w:tabs>
                <w:tab w:val="left" w:pos="567"/>
              </w:tabs>
              <w:autoSpaceDE w:val="0"/>
              <w:autoSpaceDN w:val="0"/>
              <w:adjustRightInd w:val="0"/>
              <w:spacing w:after="0"/>
              <w:rPr>
                <w:rFonts w:ascii="Arial" w:hAnsi="Arial" w:cs="Arial"/>
                <w:bCs/>
                <w:iCs/>
              </w:rPr>
            </w:pPr>
          </w:p>
        </w:tc>
      </w:tr>
      <w:tr w:rsidR="00C94D9F" w:rsidRPr="00C94D9F" w:rsidTr="00C94D9F">
        <w:trPr>
          <w:trHeight w:val="705"/>
        </w:trPr>
        <w:tc>
          <w:tcPr>
            <w:tcW w:w="5000" w:type="pct"/>
            <w:gridSpan w:val="3"/>
            <w:tcBorders>
              <w:bottom w:val="single" w:sz="4" w:space="0" w:color="auto"/>
            </w:tcBorders>
          </w:tcPr>
          <w:p w:rsidR="00C94D9F" w:rsidRPr="00C94D9F" w:rsidRDefault="00C94D9F" w:rsidP="00C94D9F">
            <w:pPr>
              <w:widowControl w:val="0"/>
              <w:tabs>
                <w:tab w:val="left" w:pos="567"/>
              </w:tabs>
              <w:autoSpaceDE w:val="0"/>
              <w:autoSpaceDN w:val="0"/>
              <w:adjustRightInd w:val="0"/>
              <w:spacing w:after="0"/>
              <w:rPr>
                <w:rFonts w:ascii="Arial" w:hAnsi="Arial" w:cs="Arial"/>
                <w:b/>
                <w:bCs/>
                <w:iCs/>
              </w:rPr>
            </w:pPr>
            <w:r w:rsidRPr="00C94D9F">
              <w:rPr>
                <w:rFonts w:ascii="Arial" w:hAnsi="Arial" w:cs="Arial"/>
                <w:b/>
                <w:bCs/>
                <w:iCs/>
              </w:rPr>
              <w:t>Oblici provjere znanja i ocjenjivanje:</w:t>
            </w:r>
          </w:p>
          <w:p w:rsidR="00C94D9F" w:rsidRPr="00C94D9F" w:rsidRDefault="00C94D9F" w:rsidP="00C94D9F">
            <w:pPr>
              <w:widowControl w:val="0"/>
              <w:tabs>
                <w:tab w:val="left" w:pos="567"/>
              </w:tabs>
              <w:autoSpaceDE w:val="0"/>
              <w:autoSpaceDN w:val="0"/>
              <w:adjustRightInd w:val="0"/>
              <w:spacing w:after="0"/>
              <w:rPr>
                <w:rFonts w:ascii="Arial" w:hAnsi="Arial" w:cs="Arial"/>
                <w:bCs/>
                <w:iCs/>
              </w:rPr>
            </w:pPr>
            <w:r w:rsidRPr="00C94D9F">
              <w:rPr>
                <w:rFonts w:ascii="Arial" w:hAnsi="Arial" w:cs="Arial"/>
                <w:shd w:val="clear" w:color="auto" w:fill="F9F9F9"/>
              </w:rPr>
              <w:t>Kolokvijum 20 poena, Test 20 poena. Zavrsni ispit 60 poena. Prelazna ocjena se dobija ako se kumulativano sakupi najmanje 51 poen.</w:t>
            </w:r>
          </w:p>
        </w:tc>
      </w:tr>
      <w:tr w:rsidR="00C94D9F" w:rsidRPr="00C94D9F" w:rsidTr="00C94D9F">
        <w:trPr>
          <w:trHeight w:val="686"/>
        </w:trPr>
        <w:tc>
          <w:tcPr>
            <w:tcW w:w="5000" w:type="pct"/>
            <w:gridSpan w:val="3"/>
            <w:tcBorders>
              <w:bottom w:val="single" w:sz="4" w:space="0" w:color="auto"/>
            </w:tcBorders>
          </w:tcPr>
          <w:p w:rsidR="00C94D9F" w:rsidRPr="00C94D9F" w:rsidRDefault="00C94D9F" w:rsidP="00C94D9F">
            <w:pPr>
              <w:widowControl w:val="0"/>
              <w:tabs>
                <w:tab w:val="left" w:pos="567"/>
              </w:tabs>
              <w:autoSpaceDE w:val="0"/>
              <w:autoSpaceDN w:val="0"/>
              <w:adjustRightInd w:val="0"/>
              <w:spacing w:after="0"/>
              <w:rPr>
                <w:rFonts w:ascii="Arial" w:hAnsi="Arial" w:cs="Arial"/>
                <w:bCs/>
                <w:iCs/>
              </w:rPr>
            </w:pPr>
            <w:r w:rsidRPr="00C94D9F">
              <w:rPr>
                <w:rFonts w:ascii="Arial" w:hAnsi="Arial" w:cs="Arial"/>
                <w:b/>
                <w:bCs/>
                <w:iCs/>
              </w:rPr>
              <w:t>Ime i prezime nastavnika i saradnika:</w:t>
            </w:r>
            <w:r w:rsidRPr="00C94D9F">
              <w:rPr>
                <w:rFonts w:ascii="Arial" w:hAnsi="Arial" w:cs="Arial"/>
                <w:bCs/>
                <w:iCs/>
              </w:rPr>
              <w:t>prof. dr Andjelka Šćepanović, saradnik mr Borislav Ivanović</w:t>
            </w:r>
          </w:p>
        </w:tc>
      </w:tr>
      <w:tr w:rsidR="00C94D9F" w:rsidRPr="00C94D9F" w:rsidTr="00C94D9F">
        <w:trPr>
          <w:trHeight w:val="696"/>
        </w:trPr>
        <w:tc>
          <w:tcPr>
            <w:tcW w:w="5000" w:type="pct"/>
            <w:gridSpan w:val="3"/>
            <w:tcBorders>
              <w:bottom w:val="single" w:sz="4" w:space="0" w:color="auto"/>
            </w:tcBorders>
          </w:tcPr>
          <w:p w:rsidR="00C94D9F" w:rsidRPr="00C94D9F" w:rsidRDefault="00C94D9F" w:rsidP="00C94D9F">
            <w:pPr>
              <w:widowControl w:val="0"/>
              <w:tabs>
                <w:tab w:val="left" w:pos="567"/>
              </w:tabs>
              <w:autoSpaceDE w:val="0"/>
              <w:autoSpaceDN w:val="0"/>
              <w:adjustRightInd w:val="0"/>
              <w:spacing w:after="0"/>
              <w:rPr>
                <w:rFonts w:ascii="Arial" w:hAnsi="Arial" w:cs="Arial"/>
                <w:b/>
                <w:bCs/>
                <w:iCs/>
              </w:rPr>
            </w:pPr>
            <w:r w:rsidRPr="00C94D9F">
              <w:rPr>
                <w:rFonts w:ascii="Arial" w:hAnsi="Arial" w:cs="Arial"/>
                <w:b/>
                <w:bCs/>
                <w:iCs/>
              </w:rPr>
              <w:t>Specifičnosti koje je potrebno naglasiti za predmet:</w:t>
            </w:r>
          </w:p>
        </w:tc>
      </w:tr>
      <w:tr w:rsidR="00C94D9F" w:rsidRPr="00C94D9F" w:rsidTr="00C94D9F">
        <w:trPr>
          <w:trHeight w:val="371"/>
        </w:trPr>
        <w:tc>
          <w:tcPr>
            <w:tcW w:w="5000" w:type="pct"/>
            <w:gridSpan w:val="3"/>
            <w:tcBorders>
              <w:left w:val="single" w:sz="4" w:space="0" w:color="auto"/>
              <w:right w:val="single" w:sz="4" w:space="0" w:color="auto"/>
            </w:tcBorders>
          </w:tcPr>
          <w:p w:rsidR="00C94D9F" w:rsidRPr="00C94D9F" w:rsidRDefault="00C94D9F" w:rsidP="00C94D9F">
            <w:pPr>
              <w:spacing w:after="0"/>
              <w:ind w:left="1152" w:hanging="1152"/>
              <w:rPr>
                <w:rFonts w:ascii="Arial" w:hAnsi="Arial" w:cs="Arial"/>
                <w:bCs/>
                <w:iCs/>
              </w:rPr>
            </w:pPr>
            <w:r w:rsidRPr="00C94D9F">
              <w:rPr>
                <w:rFonts w:ascii="Arial" w:hAnsi="Arial" w:cs="Arial"/>
                <w:bCs/>
                <w:iCs/>
              </w:rPr>
              <w:t>Napomena (ukoliko je potrebno):</w:t>
            </w:r>
          </w:p>
        </w:tc>
      </w:tr>
    </w:tbl>
    <w:p w:rsidR="00C94D9F" w:rsidRPr="00C94D9F" w:rsidRDefault="00C94D9F" w:rsidP="00C94D9F">
      <w:pPr>
        <w:rPr>
          <w:rFonts w:ascii="Arial" w:hAnsi="Arial" w:cs="Arial"/>
        </w:rPr>
      </w:pPr>
    </w:p>
    <w:tbl>
      <w:tblPr>
        <w:tblStyle w:val="TableGrid3"/>
        <w:tblW w:w="9498" w:type="dxa"/>
        <w:tblInd w:w="-34" w:type="dxa"/>
        <w:tblLook w:val="04A0" w:firstRow="1" w:lastRow="0" w:firstColumn="1" w:lastColumn="0" w:noHBand="0" w:noVBand="1"/>
      </w:tblPr>
      <w:tblGrid>
        <w:gridCol w:w="1891"/>
        <w:gridCol w:w="1858"/>
        <w:gridCol w:w="1638"/>
        <w:gridCol w:w="2077"/>
        <w:gridCol w:w="2034"/>
      </w:tblGrid>
      <w:tr w:rsidR="00C94D9F" w:rsidRPr="00C94D9F" w:rsidTr="00C94D9F">
        <w:trPr>
          <w:trHeight w:val="550"/>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4D9F" w:rsidRPr="00C94D9F" w:rsidRDefault="00C94D9F" w:rsidP="00C94D9F">
            <w:pPr>
              <w:spacing w:line="276" w:lineRule="auto"/>
              <w:rPr>
                <w:rFonts w:ascii="Arial" w:hAnsi="Arial" w:cs="Arial"/>
                <w:b/>
                <w:bCs/>
                <w:lang w:val="sr-Latn-RS" w:eastAsia="en-US"/>
              </w:rPr>
            </w:pPr>
          </w:p>
        </w:tc>
      </w:tr>
      <w:tr w:rsidR="00C94D9F" w:rsidRPr="00C94D9F" w:rsidTr="00C94D9F">
        <w:trPr>
          <w:trHeight w:val="425"/>
        </w:trPr>
        <w:tc>
          <w:tcPr>
            <w:tcW w:w="9498" w:type="dxa"/>
            <w:gridSpan w:val="5"/>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r w:rsidRPr="00C94D9F">
              <w:rPr>
                <w:rFonts w:ascii="Arial" w:hAnsi="Arial" w:cs="Arial"/>
                <w:b/>
                <w:bCs/>
                <w:iCs/>
                <w:lang w:val="sr-Latn-RS" w:eastAsia="en-US"/>
              </w:rPr>
              <w:t xml:space="preserve">Naziv predmeta: </w:t>
            </w:r>
            <w:r w:rsidRPr="00C94D9F">
              <w:rPr>
                <w:rFonts w:ascii="Arial" w:hAnsi="Arial" w:cs="Arial"/>
                <w:b/>
                <w:lang w:val="pl-PL"/>
              </w:rPr>
              <w:t>Organska hemija II</w:t>
            </w:r>
          </w:p>
        </w:tc>
      </w:tr>
      <w:tr w:rsidR="00C94D9F" w:rsidRPr="00C94D9F" w:rsidTr="00C94D9F">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3673FF" w:rsidRDefault="00C94D9F" w:rsidP="00C94D9F">
            <w:pPr>
              <w:widowControl w:val="0"/>
              <w:tabs>
                <w:tab w:val="left" w:pos="567"/>
              </w:tabs>
              <w:autoSpaceDE w:val="0"/>
              <w:autoSpaceDN w:val="0"/>
              <w:adjustRightInd w:val="0"/>
              <w:spacing w:line="276" w:lineRule="auto"/>
              <w:rPr>
                <w:rFonts w:ascii="Arial" w:hAnsi="Arial" w:cs="Arial"/>
                <w:b/>
                <w:bCs/>
                <w:iCs/>
                <w:lang w:val="sr-Latn-RS" w:eastAsia="en-US"/>
              </w:rPr>
            </w:pPr>
            <w:r w:rsidRPr="00C94D9F">
              <w:rPr>
                <w:rFonts w:ascii="Arial" w:hAnsi="Arial" w:cs="Arial"/>
                <w:b/>
                <w:bCs/>
                <w:iCs/>
                <w:lang w:val="sr-Latn-RS" w:eastAsia="en-US"/>
              </w:rPr>
              <w:t xml:space="preserve">Broj </w:t>
            </w:r>
          </w:p>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ECTS kredita</w:t>
            </w:r>
          </w:p>
        </w:tc>
        <w:tc>
          <w:tcPr>
            <w:tcW w:w="2034"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Fond časova</w:t>
            </w:r>
          </w:p>
        </w:tc>
      </w:tr>
      <w:tr w:rsidR="00C94D9F" w:rsidRPr="00C94D9F" w:rsidTr="00C94D9F">
        <w:trPr>
          <w:trHeight w:val="262"/>
        </w:trPr>
        <w:tc>
          <w:tcPr>
            <w:tcW w:w="1891"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vAlign w:val="center"/>
          </w:tcPr>
          <w:p w:rsidR="00C94D9F" w:rsidRPr="00C94D9F" w:rsidRDefault="00C94D9F" w:rsidP="003673FF">
            <w:pPr>
              <w:pStyle w:val="NormalArial"/>
              <w:spacing w:line="276" w:lineRule="auto"/>
              <w:jc w:val="left"/>
              <w:rPr>
                <w:b w:val="0"/>
                <w:i w:val="0"/>
                <w:color w:val="auto"/>
                <w:sz w:val="22"/>
                <w:szCs w:val="22"/>
                <w:lang w:val="sr-Latn-RS" w:eastAsia="en-US"/>
              </w:rPr>
            </w:pPr>
            <w:r w:rsidRPr="00C94D9F">
              <w:rPr>
                <w:b w:val="0"/>
                <w:i w:val="0"/>
                <w:color w:val="auto"/>
                <w:sz w:val="22"/>
                <w:szCs w:val="22"/>
                <w:lang w:val="sr-Latn-RS" w:eastAsia="en-US"/>
              </w:rPr>
              <w:t>Obavezni</w:t>
            </w:r>
          </w:p>
        </w:tc>
        <w:tc>
          <w:tcPr>
            <w:tcW w:w="1638" w:type="dxa"/>
            <w:tcBorders>
              <w:top w:val="single" w:sz="4" w:space="0" w:color="auto"/>
              <w:left w:val="single" w:sz="4" w:space="0" w:color="auto"/>
              <w:bottom w:val="single" w:sz="4" w:space="0" w:color="auto"/>
              <w:right w:val="single" w:sz="4" w:space="0" w:color="auto"/>
            </w:tcBorders>
            <w:vAlign w:val="center"/>
          </w:tcPr>
          <w:p w:rsidR="00C94D9F" w:rsidRPr="00C94D9F" w:rsidRDefault="003673FF" w:rsidP="003673FF">
            <w:pPr>
              <w:pStyle w:val="NormalArial"/>
              <w:spacing w:line="276" w:lineRule="auto"/>
              <w:jc w:val="left"/>
              <w:rPr>
                <w:b w:val="0"/>
                <w:i w:val="0"/>
                <w:color w:val="auto"/>
                <w:sz w:val="22"/>
                <w:szCs w:val="22"/>
                <w:lang w:val="sr-Latn-RS" w:eastAsia="en-US"/>
              </w:rPr>
            </w:pPr>
            <w:r>
              <w:rPr>
                <w:b w:val="0"/>
                <w:i w:val="0"/>
                <w:color w:val="auto"/>
                <w:sz w:val="22"/>
                <w:szCs w:val="22"/>
                <w:lang w:val="sr-Latn-RS" w:eastAsia="en-US"/>
              </w:rPr>
              <w:t xml:space="preserve"> </w:t>
            </w:r>
            <w:r w:rsidR="00C94D9F" w:rsidRPr="00C94D9F">
              <w:rPr>
                <w:b w:val="0"/>
                <w:i w:val="0"/>
                <w:color w:val="auto"/>
                <w:sz w:val="22"/>
                <w:szCs w:val="22"/>
                <w:lang w:val="sr-Latn-RS" w:eastAsia="en-US"/>
              </w:rPr>
              <w:t>II</w:t>
            </w:r>
          </w:p>
        </w:tc>
        <w:tc>
          <w:tcPr>
            <w:tcW w:w="2077" w:type="dxa"/>
            <w:tcBorders>
              <w:top w:val="single" w:sz="4" w:space="0" w:color="auto"/>
              <w:left w:val="single" w:sz="4" w:space="0" w:color="auto"/>
              <w:bottom w:val="single" w:sz="4" w:space="0" w:color="auto"/>
              <w:right w:val="single" w:sz="4" w:space="0" w:color="auto"/>
            </w:tcBorders>
            <w:vAlign w:val="center"/>
          </w:tcPr>
          <w:p w:rsidR="00C94D9F" w:rsidRPr="00C94D9F" w:rsidRDefault="00C94D9F" w:rsidP="003673FF">
            <w:pPr>
              <w:pStyle w:val="NormalArial"/>
              <w:spacing w:line="276" w:lineRule="auto"/>
              <w:jc w:val="left"/>
              <w:rPr>
                <w:b w:val="0"/>
                <w:i w:val="0"/>
                <w:color w:val="auto"/>
                <w:sz w:val="22"/>
                <w:szCs w:val="22"/>
                <w:lang w:val="sr-Latn-RS" w:eastAsia="en-US"/>
              </w:rPr>
            </w:pPr>
            <w:r w:rsidRPr="00C94D9F">
              <w:rPr>
                <w:b w:val="0"/>
                <w:i w:val="0"/>
                <w:color w:val="auto"/>
                <w:sz w:val="22"/>
                <w:szCs w:val="22"/>
                <w:lang w:val="sr-Latn-RS" w:eastAsia="en-US"/>
              </w:rPr>
              <w:t>8</w:t>
            </w:r>
          </w:p>
        </w:tc>
        <w:tc>
          <w:tcPr>
            <w:tcW w:w="2034" w:type="dxa"/>
            <w:tcBorders>
              <w:top w:val="single" w:sz="4" w:space="0" w:color="auto"/>
              <w:left w:val="single" w:sz="4" w:space="0" w:color="auto"/>
              <w:bottom w:val="single" w:sz="4" w:space="0" w:color="auto"/>
              <w:right w:val="single" w:sz="4" w:space="0" w:color="auto"/>
            </w:tcBorders>
            <w:vAlign w:val="center"/>
          </w:tcPr>
          <w:p w:rsidR="00C94D9F" w:rsidRPr="00C94D9F" w:rsidRDefault="003673FF" w:rsidP="00C94D9F">
            <w:pPr>
              <w:pStyle w:val="NormalArial"/>
              <w:spacing w:line="276" w:lineRule="auto"/>
              <w:rPr>
                <w:b w:val="0"/>
                <w:i w:val="0"/>
                <w:color w:val="auto"/>
                <w:sz w:val="22"/>
                <w:szCs w:val="22"/>
                <w:lang w:val="sr-Latn-RS" w:eastAsia="en-US"/>
              </w:rPr>
            </w:pPr>
            <w:r>
              <w:rPr>
                <w:b w:val="0"/>
                <w:i w:val="0"/>
                <w:color w:val="auto"/>
                <w:sz w:val="22"/>
                <w:szCs w:val="22"/>
                <w:lang w:val="sr-Latn-RS" w:eastAsia="en-US"/>
              </w:rPr>
              <w:t>3P + 4L</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158"/>
        <w:gridCol w:w="4839"/>
      </w:tblGrid>
      <w:tr w:rsidR="00C94D9F" w:rsidRPr="00C94D9F" w:rsidTr="00C94D9F">
        <w:trPr>
          <w:trHeight w:val="266"/>
        </w:trPr>
        <w:tc>
          <w:tcPr>
            <w:tcW w:w="5000" w:type="pct"/>
            <w:gridSpan w:val="3"/>
            <w:tcBorders>
              <w:top w:val="nil"/>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 xml:space="preserve">Studijski programi za koje se organizuje: </w:t>
            </w:r>
            <w:r w:rsidRPr="00C94D9F">
              <w:rPr>
                <w:rFonts w:ascii="Arial" w:hAnsi="Arial" w:cs="Arial"/>
              </w:rPr>
              <w:t>Akademski integrisani osnovni i magistarski studijski program</w:t>
            </w:r>
            <w:r w:rsidRPr="00C94D9F">
              <w:rPr>
                <w:rFonts w:ascii="Arial" w:hAnsi="Arial" w:cs="Arial"/>
                <w:lang w:val="hr-HR"/>
              </w:rPr>
              <w:t>: Farmacija (studije traju 10 semestara, 300 ECTS kredita)</w:t>
            </w:r>
          </w:p>
        </w:tc>
      </w:tr>
      <w:tr w:rsidR="00C94D9F" w:rsidRPr="00C94D9F" w:rsidTr="00C94D9F">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 xml:space="preserve">Uslovljenost drugim predmetima: </w:t>
            </w:r>
            <w:r w:rsidRPr="00C94D9F">
              <w:rPr>
                <w:rFonts w:ascii="Arial" w:eastAsiaTheme="minorHAnsi" w:hAnsi="Arial" w:cs="Arial"/>
                <w:bCs/>
                <w:iCs/>
                <w:lang w:val="sr-Latn-RS"/>
              </w:rPr>
              <w:t>nema</w:t>
            </w:r>
          </w:p>
        </w:tc>
      </w:tr>
      <w:tr w:rsidR="00C94D9F" w:rsidRPr="00C94D9F" w:rsidTr="00C94D9F">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 xml:space="preserve">Ciljevi izučavanja predmeta:  </w:t>
            </w:r>
          </w:p>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Arial Unicode MS" w:hAnsi="Arial" w:cs="Arial"/>
              </w:rPr>
              <w:t>Sticanje znanja o stereohemijskim osobinama organskih molekula i stereohemijskom pristupu organskim reakcijama. Izučavanje osobina heterocikličnih jedinjenja i prirodnih biomolekula. Upoznavanje osnovnih laboratorijskih tehnika i njihove primjene za sintezu i prečišćavanje organskih jedinjenja. Dokazivanje i međusobne transformacije funkcionalnih grupa.</w:t>
            </w:r>
          </w:p>
        </w:tc>
      </w:tr>
      <w:tr w:rsidR="00C94D9F" w:rsidRPr="00C94D9F" w:rsidTr="00C94D9F">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94D9F" w:rsidRPr="00C94D9F" w:rsidTr="00C94D9F">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b/>
              </w:rPr>
            </w:pPr>
            <w:r w:rsidRPr="00C94D9F">
              <w:rPr>
                <w:rFonts w:ascii="Arial" w:hAnsi="Arial" w:cs="Arial"/>
              </w:rPr>
              <w:t xml:space="preserve">Uvod. Stereohemija. Enantiomerija. Grafičko predstavljanje molekula. Konfiguracija.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3"/>
              <w:spacing w:after="0"/>
              <w:rPr>
                <w:rFonts w:ascii="Arial" w:hAnsi="Arial" w:cs="Arial"/>
                <w:sz w:val="22"/>
                <w:szCs w:val="22"/>
                <w:lang w:val="sl-SI"/>
              </w:rPr>
            </w:pPr>
            <w:r w:rsidRPr="00C94D9F">
              <w:rPr>
                <w:rFonts w:ascii="Arial" w:hAnsi="Arial" w:cs="Arial"/>
                <w:sz w:val="22"/>
                <w:szCs w:val="22"/>
                <w:lang w:val="sl-SI"/>
              </w:rPr>
              <w:t>Vježbe: Osnovni pribor i operacije u hemijskoj laboratoriji. Osnovne fizičke osobine organskih jedinjenja.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b/>
              </w:rPr>
            </w:pPr>
            <w:r w:rsidRPr="00C94D9F">
              <w:rPr>
                <w:rFonts w:ascii="Arial" w:hAnsi="Arial" w:cs="Arial"/>
              </w:rPr>
              <w:t>Racemske modifikacije. Konformacije acikličnih jedinjenja.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3"/>
              <w:spacing w:after="0"/>
              <w:rPr>
                <w:rFonts w:ascii="Arial" w:hAnsi="Arial" w:cs="Arial"/>
                <w:sz w:val="22"/>
                <w:szCs w:val="22"/>
                <w:lang w:val="sl-SI"/>
              </w:rPr>
            </w:pPr>
            <w:r w:rsidRPr="00C94D9F">
              <w:rPr>
                <w:rFonts w:ascii="Arial" w:hAnsi="Arial" w:cs="Arial"/>
                <w:sz w:val="22"/>
                <w:szCs w:val="22"/>
                <w:lang w:val="sl-SI"/>
              </w:rPr>
              <w:t>Vježbe: Načini prečišćavanja organskih supstanci. Prekristalizacija.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b/>
              </w:rPr>
            </w:pPr>
            <w:r w:rsidRPr="00C94D9F">
              <w:rPr>
                <w:rFonts w:ascii="Arial" w:hAnsi="Arial" w:cs="Arial"/>
              </w:rPr>
              <w:t>Stereohemija cikličnih jedinjenja.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3"/>
              <w:spacing w:after="0"/>
              <w:ind w:left="-108" w:right="-183"/>
              <w:rPr>
                <w:rFonts w:ascii="Arial" w:hAnsi="Arial" w:cs="Arial"/>
                <w:sz w:val="22"/>
                <w:szCs w:val="22"/>
                <w:lang w:val="sl-SI"/>
              </w:rPr>
            </w:pPr>
            <w:r w:rsidRPr="00C94D9F">
              <w:rPr>
                <w:rFonts w:ascii="Arial" w:hAnsi="Arial" w:cs="Arial"/>
                <w:sz w:val="22"/>
                <w:szCs w:val="22"/>
                <w:lang w:val="sl-SI"/>
              </w:rPr>
              <w:t xml:space="preserve"> Vježbe: Prečišćavanje organskih supstanci ekstrakcijom. Ekstrakcija po Soxlet-u.</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b/>
              </w:rPr>
            </w:pPr>
            <w:r w:rsidRPr="00C94D9F">
              <w:rPr>
                <w:rFonts w:ascii="Arial" w:hAnsi="Arial" w:cs="Arial"/>
              </w:rPr>
              <w:t>Struktura i hiralnost alena, spirana i bifenila. Stereoselektivne i stereospecifične reakcije. Asimetrične sinteze.</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3"/>
              <w:spacing w:after="0"/>
              <w:rPr>
                <w:rFonts w:ascii="Arial" w:hAnsi="Arial" w:cs="Arial"/>
                <w:sz w:val="22"/>
                <w:szCs w:val="22"/>
              </w:rPr>
            </w:pPr>
            <w:r w:rsidRPr="00C94D9F">
              <w:rPr>
                <w:rFonts w:ascii="Arial" w:hAnsi="Arial" w:cs="Arial"/>
                <w:sz w:val="22"/>
                <w:szCs w:val="22"/>
                <w:lang w:val="sl-SI"/>
              </w:rPr>
              <w:t>Vježbe: Dobijanje i prečišćavanje organskih supstanci destilacijom.</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b/>
              </w:rPr>
            </w:pPr>
            <w:r w:rsidRPr="00C94D9F">
              <w:rPr>
                <w:rFonts w:ascii="Arial" w:hAnsi="Arial" w:cs="Arial"/>
              </w:rPr>
              <w:t xml:space="preserve">Heterociklična jedinjenja, imenovanje, nearomatična heterociklična jedinjenja. </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3"/>
              <w:spacing w:after="0"/>
              <w:rPr>
                <w:rFonts w:ascii="Arial" w:hAnsi="Arial" w:cs="Arial"/>
                <w:sz w:val="22"/>
                <w:szCs w:val="22"/>
                <w:lang w:val="sl-SI"/>
              </w:rPr>
            </w:pPr>
            <w:r w:rsidRPr="00C94D9F">
              <w:rPr>
                <w:rFonts w:ascii="Arial" w:hAnsi="Arial" w:cs="Arial"/>
                <w:sz w:val="22"/>
                <w:szCs w:val="22"/>
                <w:lang w:val="sl-SI"/>
              </w:rPr>
              <w:t>Vježbe: Stereohemija. Stereoizomerija. Rad sa modelima.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b/>
              </w:rPr>
            </w:pPr>
            <w:r w:rsidRPr="00C94D9F">
              <w:rPr>
                <w:rFonts w:ascii="Arial" w:hAnsi="Arial" w:cs="Arial"/>
              </w:rPr>
              <w:t>Struktura, osobine i reakcije aromatičnih heterociklopentadiena. Hemija piridina, hinolina, izohinolina.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3"/>
              <w:spacing w:after="0"/>
              <w:rPr>
                <w:rFonts w:ascii="Arial" w:hAnsi="Arial" w:cs="Arial"/>
                <w:sz w:val="22"/>
                <w:szCs w:val="22"/>
                <w:lang w:val="sl-SI"/>
              </w:rPr>
            </w:pPr>
            <w:r w:rsidRPr="00C94D9F">
              <w:rPr>
                <w:rFonts w:ascii="Arial" w:hAnsi="Arial" w:cs="Arial"/>
                <w:sz w:val="22"/>
                <w:szCs w:val="22"/>
                <w:lang w:val="sl-SI"/>
              </w:rPr>
              <w:t>Vježbe: Stereoizomerija (nastavak). Jedinjenja sa više hiralnih centara.</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 xml:space="preserve">VII nedjelja </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b/>
              </w:rPr>
            </w:pPr>
            <w:r w:rsidRPr="00C94D9F">
              <w:rPr>
                <w:rFonts w:ascii="Arial" w:hAnsi="Arial" w:cs="Arial"/>
              </w:rPr>
              <w:t xml:space="preserve">Ugljeni hidrati. Imenovanje, konformacije i ciklični oblici. Polifunkcionalna hemija šećera.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3"/>
              <w:spacing w:after="0"/>
              <w:rPr>
                <w:rFonts w:ascii="Arial" w:hAnsi="Arial" w:cs="Arial"/>
                <w:sz w:val="22"/>
                <w:szCs w:val="22"/>
                <w:lang w:val="sl-SI"/>
              </w:rPr>
            </w:pPr>
            <w:r w:rsidRPr="00C94D9F">
              <w:rPr>
                <w:rFonts w:ascii="Arial" w:hAnsi="Arial" w:cs="Arial"/>
                <w:sz w:val="22"/>
                <w:szCs w:val="22"/>
                <w:lang w:val="sl-SI"/>
              </w:rPr>
              <w:t xml:space="preserve">Vježbe: Kontrolni test. </w:t>
            </w:r>
          </w:p>
          <w:p w:rsidR="00C94D9F" w:rsidRPr="00C94D9F" w:rsidRDefault="00C94D9F" w:rsidP="00C94D9F">
            <w:pPr>
              <w:pStyle w:val="BodyText3"/>
              <w:spacing w:after="0"/>
              <w:rPr>
                <w:rFonts w:ascii="Arial" w:hAnsi="Arial" w:cs="Arial"/>
                <w:sz w:val="22"/>
                <w:szCs w:val="22"/>
                <w:lang w:val="sl-SI"/>
              </w:rPr>
            </w:pPr>
            <w:r w:rsidRPr="00C94D9F">
              <w:rPr>
                <w:rFonts w:ascii="Arial" w:hAnsi="Arial" w:cs="Arial"/>
                <w:sz w:val="22"/>
                <w:szCs w:val="22"/>
                <w:lang w:val="sl-SI"/>
              </w:rPr>
              <w:t>Ugljeni hidrati. Monosaharidi. Redukcione reakcije. Dehidratacione (bojene) reakcije. Građenje ozazona.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b/>
              </w:rPr>
            </w:pPr>
            <w:r w:rsidRPr="00C94D9F">
              <w:rPr>
                <w:rFonts w:ascii="Arial" w:hAnsi="Arial" w:cs="Arial"/>
              </w:rPr>
              <w:t>Ugljeni hidrati - nastavak. Oksidacija, redukcija, produžavanje i skraćivanje niza. Građenje glikozida. Određivanje strukture.</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lastRenderedPageBreak/>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3"/>
              <w:spacing w:after="0"/>
              <w:rPr>
                <w:rFonts w:ascii="Arial" w:hAnsi="Arial" w:cs="Arial"/>
                <w:sz w:val="22"/>
                <w:szCs w:val="22"/>
                <w:lang w:val="sl-SI"/>
              </w:rPr>
            </w:pPr>
            <w:r w:rsidRPr="00C94D9F">
              <w:rPr>
                <w:rFonts w:ascii="Arial" w:hAnsi="Arial" w:cs="Arial"/>
                <w:sz w:val="22"/>
                <w:szCs w:val="22"/>
                <w:lang w:val="sl-SI"/>
              </w:rPr>
              <w:t xml:space="preserve">Vježbe: </w:t>
            </w:r>
            <w:r w:rsidRPr="00C94D9F">
              <w:rPr>
                <w:rFonts w:ascii="Arial" w:hAnsi="Arial" w:cs="Arial"/>
                <w:sz w:val="22"/>
                <w:szCs w:val="22"/>
              </w:rPr>
              <w:t>Reakcije disaharida. Hidroliza skroba.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b/>
              </w:rPr>
            </w:pPr>
            <w:r w:rsidRPr="00C94D9F">
              <w:rPr>
                <w:rFonts w:ascii="Arial" w:hAnsi="Arial" w:cs="Arial"/>
              </w:rPr>
              <w:t>Disaharidi. Polisaharidi.</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3"/>
              <w:spacing w:after="0"/>
              <w:rPr>
                <w:rFonts w:ascii="Arial" w:hAnsi="Arial" w:cs="Arial"/>
                <w:sz w:val="22"/>
                <w:szCs w:val="22"/>
                <w:lang w:val="sl-SI"/>
              </w:rPr>
            </w:pPr>
            <w:r w:rsidRPr="00C94D9F">
              <w:rPr>
                <w:rFonts w:ascii="Arial" w:hAnsi="Arial" w:cs="Arial"/>
                <w:sz w:val="22"/>
                <w:szCs w:val="22"/>
                <w:lang w:val="sl-SI"/>
              </w:rPr>
              <w:t xml:space="preserve">Vježbe: Izrada organskog preparata. (Acetilsalicilna kiselina; 2-hlor-2-metilpropan (t-butanol))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b/>
                <w:lang w:val="sr-Latn-RS"/>
              </w:rPr>
            </w:pPr>
            <w:r w:rsidRPr="00C94D9F">
              <w:rPr>
                <w:rFonts w:ascii="Arial" w:hAnsi="Arial" w:cs="Arial"/>
              </w:rPr>
              <w:t xml:space="preserve">Kolokvijum.   </w:t>
            </w:r>
            <w:r w:rsidRPr="00C94D9F">
              <w:rPr>
                <w:rFonts w:ascii="Arial" w:hAnsi="Arial" w:cs="Arial"/>
                <w:lang w:val="sr-Latn-RS"/>
              </w:rPr>
              <w:t xml:space="preserve">Fizičke i hemijske osobine aminokiselina. </w:t>
            </w:r>
            <w:r w:rsidRPr="00C94D9F">
              <w:rPr>
                <w:rFonts w:ascii="Arial" w:hAnsi="Arial" w:cs="Arial"/>
              </w:rPr>
              <w:t>Sint</w:t>
            </w:r>
            <w:r w:rsidRPr="00C94D9F">
              <w:rPr>
                <w:rFonts w:ascii="Arial" w:hAnsi="Arial" w:cs="Arial"/>
                <w:lang w:val="sr-Latn-RS"/>
              </w:rPr>
              <w:t xml:space="preserve">eza aminokiselina.  </w:t>
            </w:r>
          </w:p>
          <w:p w:rsidR="00C94D9F" w:rsidRPr="00C94D9F" w:rsidRDefault="00C94D9F" w:rsidP="00C94D9F">
            <w:pPr>
              <w:pStyle w:val="BodyTextIndent2"/>
              <w:spacing w:line="276" w:lineRule="auto"/>
              <w:ind w:left="0"/>
              <w:rPr>
                <w:rFonts w:ascii="Arial" w:hAnsi="Arial" w:cs="Arial"/>
              </w:rPr>
            </w:pPr>
            <w:r w:rsidRPr="00C94D9F">
              <w:rPr>
                <w:rFonts w:ascii="Arial" w:hAnsi="Arial" w:cs="Arial"/>
              </w:rPr>
              <w:t xml:space="preserve">Peptidna veza.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3"/>
              <w:spacing w:after="0"/>
              <w:rPr>
                <w:rFonts w:ascii="Arial" w:hAnsi="Arial" w:cs="Arial"/>
                <w:sz w:val="22"/>
                <w:szCs w:val="22"/>
                <w:lang w:val="nb-NO"/>
              </w:rPr>
            </w:pPr>
            <w:r w:rsidRPr="00C94D9F">
              <w:rPr>
                <w:rFonts w:ascii="Arial" w:hAnsi="Arial" w:cs="Arial"/>
                <w:sz w:val="22"/>
                <w:szCs w:val="22"/>
                <w:lang w:val="sl-SI"/>
              </w:rPr>
              <w:t xml:space="preserve">Vježbe: </w:t>
            </w:r>
            <w:r w:rsidRPr="00C94D9F">
              <w:rPr>
                <w:rFonts w:ascii="Arial" w:hAnsi="Arial" w:cs="Arial"/>
                <w:sz w:val="22"/>
                <w:szCs w:val="22"/>
                <w:lang w:val="nb-NO"/>
              </w:rPr>
              <w:t>Proteini. Rastvorljivost i taloženje proteina. Dokazne reakcije proteina.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rPr>
            </w:pPr>
            <w:r w:rsidRPr="00C94D9F">
              <w:rPr>
                <w:rFonts w:ascii="Arial" w:hAnsi="Arial" w:cs="Arial"/>
              </w:rPr>
              <w:t>Popravni Kolokvijum.   Peptidi. Sinteza polipeptida u rastvoru i na čvrstoj fazi.</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3"/>
              <w:spacing w:after="0"/>
              <w:rPr>
                <w:rFonts w:ascii="Arial" w:hAnsi="Arial" w:cs="Arial"/>
                <w:sz w:val="22"/>
                <w:szCs w:val="22"/>
              </w:rPr>
            </w:pPr>
            <w:r w:rsidRPr="00C94D9F">
              <w:rPr>
                <w:rFonts w:ascii="Arial" w:hAnsi="Arial" w:cs="Arial"/>
                <w:sz w:val="22"/>
                <w:szCs w:val="22"/>
                <w:lang w:val="sl-SI"/>
              </w:rPr>
              <w:t>Vježbe: Izrada organskog preparata: Benzil-alkohol i benzoeva kiselina iz benzaldehida (I)</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b/>
              </w:rPr>
            </w:pPr>
            <w:r w:rsidRPr="00C94D9F">
              <w:rPr>
                <w:rFonts w:ascii="Arial" w:hAnsi="Arial" w:cs="Arial"/>
              </w:rPr>
              <w:t>Primarna i sekundarna struktura polipeptida. Određivanje primarne strukture. Biološki važni polipeptidi.</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3"/>
              <w:spacing w:after="0"/>
              <w:rPr>
                <w:rFonts w:ascii="Arial" w:hAnsi="Arial" w:cs="Arial"/>
                <w:sz w:val="22"/>
                <w:szCs w:val="22"/>
                <w:lang w:val="sl-SI"/>
              </w:rPr>
            </w:pPr>
            <w:r w:rsidRPr="00C94D9F">
              <w:rPr>
                <w:rFonts w:ascii="Arial" w:hAnsi="Arial" w:cs="Arial"/>
                <w:sz w:val="22"/>
                <w:szCs w:val="22"/>
                <w:lang w:val="sl-SI"/>
              </w:rPr>
              <w:t>Vježbe: Izrada organskog preparata: Benzil-alkohol i benzoeva kiselina iz benzaldehida (II)</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b/>
              </w:rPr>
            </w:pPr>
            <w:r w:rsidRPr="00C94D9F">
              <w:rPr>
                <w:rFonts w:ascii="Arial" w:hAnsi="Arial" w:cs="Arial"/>
              </w:rPr>
              <w:t>Lipidi. Podjela i sastav. Osapunjivi lipidi: prosti i složeni lipidi.</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3"/>
              <w:spacing w:after="0"/>
              <w:rPr>
                <w:rFonts w:ascii="Arial" w:hAnsi="Arial" w:cs="Arial"/>
                <w:sz w:val="22"/>
                <w:szCs w:val="22"/>
                <w:lang w:val="sl-SI"/>
              </w:rPr>
            </w:pPr>
            <w:r w:rsidRPr="00C94D9F">
              <w:rPr>
                <w:rFonts w:ascii="Arial" w:hAnsi="Arial" w:cs="Arial"/>
                <w:sz w:val="22"/>
                <w:szCs w:val="22"/>
                <w:lang w:val="sl-SI"/>
              </w:rPr>
              <w:t>Vježbe: Lipidi. Bazna hidroliza lipida. Sapuni.</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b/>
              </w:rPr>
            </w:pPr>
            <w:r w:rsidRPr="00C94D9F">
              <w:rPr>
                <w:rFonts w:ascii="Arial" w:hAnsi="Arial" w:cs="Arial"/>
              </w:rPr>
              <w:t>Neosapunjivi lipidi: steroidi, terpeni i vitamini rastvorljivi u lipidima, prostaglandini.</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hAnsi="Arial" w:cs="Arial"/>
                <w:lang w:val="sl-SI"/>
              </w:rPr>
            </w:pPr>
            <w:r w:rsidRPr="00C94D9F">
              <w:rPr>
                <w:rFonts w:ascii="Arial" w:hAnsi="Arial" w:cs="Arial"/>
                <w:lang w:val="sl-SI"/>
              </w:rPr>
              <w:t xml:space="preserve">Vježbe: Izrada organskog preparata. (Etil-acetat; </w:t>
            </w:r>
            <w:r w:rsidRPr="00C94D9F">
              <w:rPr>
                <w:rFonts w:ascii="Arial" w:hAnsi="Arial" w:cs="Arial"/>
              </w:rPr>
              <w:t>α</w:t>
            </w:r>
            <w:r w:rsidRPr="00C94D9F">
              <w:rPr>
                <w:rFonts w:ascii="Arial" w:hAnsi="Arial" w:cs="Arial"/>
                <w:lang w:val="sl-SI"/>
              </w:rPr>
              <w:t xml:space="preserve">-D-Pentaacetilglukoza;  </w:t>
            </w:r>
            <w:r w:rsidRPr="00C94D9F">
              <w:rPr>
                <w:rFonts w:ascii="Arial" w:hAnsi="Arial" w:cs="Arial"/>
              </w:rPr>
              <w:t>β</w:t>
            </w:r>
            <w:r w:rsidRPr="00C94D9F">
              <w:rPr>
                <w:rFonts w:ascii="Arial" w:hAnsi="Arial" w:cs="Arial"/>
                <w:lang w:val="sl-SI"/>
              </w:rPr>
              <w:t>-D-Pentaacetilglukoza)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b/>
              </w:rPr>
            </w:pPr>
            <w:r w:rsidRPr="00C94D9F">
              <w:rPr>
                <w:rFonts w:ascii="Arial" w:hAnsi="Arial" w:cs="Arial"/>
              </w:rPr>
              <w:t>Nukleozidi. Nukleotidi. Nukleinske kiseline. Struktura, osobine, sinteza.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hAnsi="Arial" w:cs="Arial"/>
                <w:lang w:val="sl-SI"/>
              </w:rPr>
            </w:pPr>
            <w:r w:rsidRPr="00C94D9F">
              <w:rPr>
                <w:rFonts w:ascii="Arial" w:hAnsi="Arial" w:cs="Arial"/>
                <w:lang w:val="sl-SI"/>
              </w:rPr>
              <w:t xml:space="preserve">Vježbe: </w:t>
            </w:r>
            <w:r w:rsidRPr="00C94D9F">
              <w:rPr>
                <w:rFonts w:ascii="Arial" w:hAnsi="Arial" w:cs="Arial"/>
                <w:lang w:val="nb-NO"/>
              </w:rPr>
              <w:t>Kisela hidroliza nukleoproteina.</w:t>
            </w:r>
            <w:r w:rsidRPr="00C94D9F">
              <w:rPr>
                <w:rFonts w:ascii="Arial" w:hAnsi="Arial" w:cs="Arial"/>
                <w:lang w:val="sl-SI"/>
              </w:rPr>
              <w:t xml:space="preserve"> Identifikacija komponenti nukleoproteina u hidrolizatu.</w:t>
            </w:r>
          </w:p>
        </w:tc>
      </w:tr>
      <w:tr w:rsidR="00C94D9F" w:rsidRPr="00C94D9F" w:rsidTr="00C94D9F">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spacing w:after="0"/>
              <w:rPr>
                <w:rFonts w:ascii="Arial" w:eastAsia="Times New Roman" w:hAnsi="Arial" w:cs="Arial"/>
                <w:b/>
                <w:bCs/>
                <w:lang w:val="sr-Latn-RS"/>
              </w:rPr>
            </w:pPr>
            <w:r w:rsidRPr="00C94D9F">
              <w:rPr>
                <w:rFonts w:ascii="Arial" w:eastAsia="Times New Roman" w:hAnsi="Arial" w:cs="Arial"/>
                <w:b/>
                <w:bCs/>
                <w:iCs/>
                <w:lang w:val="sr-Latn-RS"/>
              </w:rPr>
              <w:t xml:space="preserve">Metode obrazovanja: </w:t>
            </w:r>
            <w:r w:rsidRPr="00C94D9F">
              <w:rPr>
                <w:rFonts w:ascii="Arial" w:hAnsi="Arial" w:cs="Arial"/>
                <w:lang w:val="sl-SI"/>
              </w:rPr>
              <w:t>Predavanja. Konsultacije. Laboratorijske vježbe. Kontrolni test. Kolokvijum.</w:t>
            </w:r>
          </w:p>
        </w:tc>
      </w:tr>
      <w:tr w:rsidR="00C94D9F" w:rsidRPr="00C94D9F" w:rsidTr="00C94D9F">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spacing w:after="0"/>
              <w:rPr>
                <w:rFonts w:ascii="Arial" w:eastAsia="Times New Roman" w:hAnsi="Arial" w:cs="Arial"/>
                <w:b/>
                <w:bCs/>
                <w:lang w:val="sr-Latn-RS"/>
              </w:rPr>
            </w:pPr>
            <w:r w:rsidRPr="00C94D9F">
              <w:rPr>
                <w:rFonts w:ascii="Arial" w:eastAsia="Times New Roman" w:hAnsi="Arial" w:cs="Arial"/>
                <w:b/>
                <w:bCs/>
                <w:lang w:val="sr-Latn-RS"/>
              </w:rPr>
              <w:t>Opterećenje studenata</w:t>
            </w:r>
          </w:p>
        </w:tc>
      </w:tr>
      <w:tr w:rsidR="00C94D9F" w:rsidRPr="00C94D9F" w:rsidTr="00C94D9F">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 xml:space="preserve">Nedjeljno </w:t>
            </w:r>
          </w:p>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8 kredita x 40/30 = 10.66 sati</w:t>
            </w:r>
          </w:p>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 xml:space="preserve"> Struktura: 3 sata predavanja </w:t>
            </w:r>
          </w:p>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 xml:space="preserve">4 sata vježbi </w:t>
            </w:r>
          </w:p>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3.66 sati samostalnog rada studenata</w:t>
            </w:r>
          </w:p>
        </w:tc>
        <w:tc>
          <w:tcPr>
            <w:tcW w:w="2549" w:type="pct"/>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jc w:val="center"/>
              <w:rPr>
                <w:rFonts w:ascii="Arial" w:eastAsia="Times New Roman" w:hAnsi="Arial" w:cs="Arial"/>
                <w:u w:val="single"/>
                <w:lang w:val="sr-Latn-RS"/>
              </w:rPr>
            </w:pPr>
            <w:r w:rsidRPr="00C94D9F">
              <w:rPr>
                <w:rFonts w:ascii="Arial" w:eastAsia="Times New Roman" w:hAnsi="Arial" w:cs="Arial"/>
                <w:u w:val="single"/>
                <w:lang w:val="sr-Latn-RS"/>
              </w:rPr>
              <w:t>U semestru</w:t>
            </w:r>
          </w:p>
          <w:p w:rsidR="00C94D9F" w:rsidRPr="00C94D9F" w:rsidRDefault="00C94D9F" w:rsidP="00C94D9F">
            <w:pPr>
              <w:pStyle w:val="TableParagraph"/>
              <w:tabs>
                <w:tab w:val="left" w:pos="2129"/>
              </w:tabs>
              <w:spacing w:before="113" w:line="276" w:lineRule="auto"/>
              <w:ind w:left="99" w:right="112"/>
              <w:rPr>
                <w:b/>
                <w:spacing w:val="-38"/>
              </w:rPr>
            </w:pPr>
            <w:r w:rsidRPr="00C94D9F">
              <w:rPr>
                <w:b/>
              </w:rPr>
              <w:t>Nastava</w:t>
            </w:r>
            <w:r w:rsidRPr="00C94D9F">
              <w:rPr>
                <w:b/>
                <w:spacing w:val="-1"/>
              </w:rPr>
              <w:t xml:space="preserve"> </w:t>
            </w:r>
            <w:r w:rsidRPr="00C94D9F">
              <w:rPr>
                <w:b/>
              </w:rPr>
              <w:t>i</w:t>
            </w:r>
            <w:r w:rsidRPr="00C94D9F">
              <w:rPr>
                <w:b/>
                <w:spacing w:val="1"/>
              </w:rPr>
              <w:t xml:space="preserve"> </w:t>
            </w:r>
            <w:r w:rsidRPr="00C94D9F">
              <w:rPr>
                <w:b/>
              </w:rPr>
              <w:t>završni</w:t>
            </w:r>
            <w:r w:rsidRPr="00C94D9F">
              <w:rPr>
                <w:b/>
                <w:spacing w:val="-1"/>
              </w:rPr>
              <w:t xml:space="preserve"> </w:t>
            </w:r>
            <w:r w:rsidRPr="00C94D9F">
              <w:rPr>
                <w:b/>
              </w:rPr>
              <w:t>ispit</w:t>
            </w:r>
            <w:r w:rsidRPr="00C94D9F">
              <w:t xml:space="preserve">:(10,66 sati) x 16 = </w:t>
            </w:r>
            <w:r w:rsidRPr="00C94D9F">
              <w:rPr>
                <w:b/>
                <w:u w:val="single"/>
              </w:rPr>
              <w:t>170,56 sati</w:t>
            </w:r>
            <w:r w:rsidRPr="00C94D9F">
              <w:rPr>
                <w:b/>
                <w:spacing w:val="-38"/>
              </w:rPr>
              <w:t xml:space="preserve">  </w:t>
            </w:r>
          </w:p>
          <w:p w:rsidR="00C94D9F" w:rsidRPr="00C94D9F" w:rsidRDefault="00C94D9F" w:rsidP="00C94D9F">
            <w:pPr>
              <w:pStyle w:val="TableParagraph"/>
              <w:tabs>
                <w:tab w:val="left" w:pos="2129"/>
              </w:tabs>
              <w:spacing w:before="113" w:line="276" w:lineRule="auto"/>
              <w:ind w:left="99" w:right="112"/>
            </w:pPr>
            <w:r w:rsidRPr="00C94D9F">
              <w:rPr>
                <w:b/>
              </w:rPr>
              <w:t xml:space="preserve">Neophodne pripreme </w:t>
            </w:r>
            <w:r w:rsidRPr="00C94D9F">
              <w:t>prije početka semestra</w:t>
            </w:r>
            <w:r w:rsidRPr="00C94D9F">
              <w:rPr>
                <w:spacing w:val="1"/>
              </w:rPr>
              <w:t xml:space="preserve"> </w:t>
            </w:r>
            <w:r w:rsidRPr="00C94D9F">
              <w:t>(administracija,</w:t>
            </w:r>
            <w:r w:rsidRPr="00C94D9F">
              <w:rPr>
                <w:spacing w:val="-1"/>
              </w:rPr>
              <w:t xml:space="preserve"> </w:t>
            </w:r>
            <w:r w:rsidRPr="00C94D9F">
              <w:t>upis, ovjera): (10,66 sati)</w:t>
            </w:r>
            <w:r w:rsidRPr="00C94D9F">
              <w:rPr>
                <w:spacing w:val="-1"/>
              </w:rPr>
              <w:t xml:space="preserve"> </w:t>
            </w:r>
            <w:r w:rsidRPr="00C94D9F">
              <w:t>x</w:t>
            </w:r>
            <w:r w:rsidRPr="00C94D9F">
              <w:rPr>
                <w:spacing w:val="44"/>
              </w:rPr>
              <w:t xml:space="preserve"> </w:t>
            </w:r>
            <w:r w:rsidRPr="00C94D9F">
              <w:t>2</w:t>
            </w:r>
            <w:r w:rsidRPr="00C94D9F">
              <w:rPr>
                <w:spacing w:val="-1"/>
              </w:rPr>
              <w:t xml:space="preserve"> </w:t>
            </w:r>
            <w:r w:rsidRPr="00C94D9F">
              <w:t>=</w:t>
            </w:r>
            <w:r w:rsidRPr="00C94D9F">
              <w:rPr>
                <w:spacing w:val="83"/>
              </w:rPr>
              <w:t xml:space="preserve"> </w:t>
            </w:r>
            <w:r w:rsidRPr="00C94D9F">
              <w:rPr>
                <w:b/>
                <w:u w:val="single"/>
              </w:rPr>
              <w:t>21,32</w:t>
            </w:r>
            <w:r w:rsidRPr="00C94D9F">
              <w:rPr>
                <w:b/>
                <w:spacing w:val="-1"/>
                <w:u w:val="single"/>
              </w:rPr>
              <w:t xml:space="preserve"> </w:t>
            </w:r>
            <w:r w:rsidRPr="00C94D9F">
              <w:rPr>
                <w:b/>
                <w:u w:val="single"/>
              </w:rPr>
              <w:t>sati</w:t>
            </w:r>
          </w:p>
          <w:p w:rsidR="00C94D9F" w:rsidRPr="00C94D9F" w:rsidRDefault="00C94D9F" w:rsidP="00C94D9F">
            <w:pPr>
              <w:pStyle w:val="TableParagraph"/>
              <w:spacing w:before="113" w:line="276" w:lineRule="auto"/>
              <w:ind w:left="99"/>
              <w:rPr>
                <w:b/>
              </w:rPr>
            </w:pPr>
            <w:r w:rsidRPr="00C94D9F">
              <w:rPr>
                <w:b/>
              </w:rPr>
              <w:t>Ukupno</w:t>
            </w:r>
            <w:r w:rsidRPr="00C94D9F">
              <w:rPr>
                <w:b/>
                <w:spacing w:val="-2"/>
              </w:rPr>
              <w:t xml:space="preserve"> </w:t>
            </w:r>
            <w:r w:rsidRPr="00C94D9F">
              <w:rPr>
                <w:b/>
              </w:rPr>
              <w:t>opterećenje za predmet</w:t>
            </w:r>
            <w:r w:rsidRPr="00C94D9F">
              <w:t xml:space="preserve">: </w:t>
            </w:r>
            <w:r w:rsidRPr="00C94D9F">
              <w:rPr>
                <w:b/>
                <w:u w:val="single"/>
              </w:rPr>
              <w:t>8 x</w:t>
            </w:r>
            <w:r w:rsidRPr="00C94D9F">
              <w:rPr>
                <w:b/>
                <w:spacing w:val="-2"/>
                <w:u w:val="single"/>
              </w:rPr>
              <w:t xml:space="preserve"> </w:t>
            </w:r>
            <w:r w:rsidRPr="00C94D9F">
              <w:rPr>
                <w:b/>
                <w:u w:val="single"/>
              </w:rPr>
              <w:t>30</w:t>
            </w:r>
            <w:r w:rsidRPr="00C94D9F">
              <w:rPr>
                <w:b/>
                <w:spacing w:val="-1"/>
                <w:u w:val="single"/>
              </w:rPr>
              <w:t xml:space="preserve"> </w:t>
            </w:r>
            <w:r w:rsidRPr="00C94D9F">
              <w:rPr>
                <w:b/>
                <w:u w:val="single"/>
              </w:rPr>
              <w:t>=</w:t>
            </w:r>
            <w:r w:rsidRPr="00C94D9F">
              <w:rPr>
                <w:b/>
                <w:spacing w:val="-1"/>
                <w:u w:val="single"/>
              </w:rPr>
              <w:t xml:space="preserve"> </w:t>
            </w:r>
            <w:r w:rsidRPr="00C94D9F">
              <w:rPr>
                <w:b/>
                <w:u w:val="single"/>
              </w:rPr>
              <w:t>240 sati</w:t>
            </w:r>
          </w:p>
          <w:p w:rsidR="00C94D9F" w:rsidRPr="00C94D9F" w:rsidRDefault="00C94D9F" w:rsidP="00C94D9F">
            <w:pPr>
              <w:pStyle w:val="TableParagraph"/>
              <w:spacing w:before="110" w:line="276" w:lineRule="auto"/>
              <w:ind w:left="99"/>
            </w:pPr>
            <w:r w:rsidRPr="00C94D9F">
              <w:rPr>
                <w:b/>
              </w:rPr>
              <w:t>Struktura</w:t>
            </w:r>
            <w:r w:rsidRPr="00C94D9F">
              <w:rPr>
                <w:b/>
                <w:spacing w:val="-3"/>
              </w:rPr>
              <w:t xml:space="preserve"> </w:t>
            </w:r>
            <w:r w:rsidRPr="00C94D9F">
              <w:rPr>
                <w:b/>
              </w:rPr>
              <w:t>opterećenja</w:t>
            </w:r>
            <w:r w:rsidRPr="00C94D9F">
              <w:t>: 170,56 sati (nastava i završni ispit) + 21,32 sati (priprema) +</w:t>
            </w:r>
            <w:r w:rsidRPr="00C94D9F">
              <w:rPr>
                <w:spacing w:val="-39"/>
              </w:rPr>
              <w:t xml:space="preserve"> </w:t>
            </w:r>
            <w:r w:rsidRPr="00C94D9F">
              <w:t>48 sati</w:t>
            </w:r>
            <w:r w:rsidRPr="00C94D9F">
              <w:rPr>
                <w:spacing w:val="1"/>
              </w:rPr>
              <w:t xml:space="preserve"> </w:t>
            </w:r>
            <w:r w:rsidRPr="00C94D9F">
              <w:t>(dopunski</w:t>
            </w:r>
            <w:r w:rsidRPr="00C94D9F">
              <w:rPr>
                <w:spacing w:val="1"/>
              </w:rPr>
              <w:t xml:space="preserve"> </w:t>
            </w:r>
            <w:r w:rsidRPr="00C94D9F">
              <w:t>rad)</w:t>
            </w:r>
          </w:p>
        </w:tc>
      </w:tr>
      <w:tr w:rsidR="00C94D9F" w:rsidRPr="00C94D9F" w:rsidTr="00C94D9F">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lastRenderedPageBreak/>
              <w:t>Obaveze studenata u toku nastave:</w:t>
            </w:r>
            <w:r w:rsidRPr="00C94D9F">
              <w:rPr>
                <w:rFonts w:ascii="Arial" w:hAnsi="Arial" w:cs="Arial"/>
                <w:spacing w:val="-2"/>
                <w:lang w:val="sl-SI"/>
              </w:rPr>
              <w:t xml:space="preserve"> Studenti su obavezni da prisustvuju predavanjima, urade sve laboratorijske vježbe predviđene planom i programom, rade kontrolni test i kolokvijume.</w:t>
            </w:r>
          </w:p>
        </w:tc>
      </w:tr>
      <w:tr w:rsidR="00C94D9F" w:rsidRPr="00C94D9F" w:rsidTr="00C94D9F">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hAnsi="Arial" w:cs="Arial"/>
                <w:b/>
              </w:rPr>
            </w:pPr>
            <w:r w:rsidRPr="00C94D9F">
              <w:rPr>
                <w:rFonts w:ascii="Arial" w:hAnsi="Arial" w:cs="Arial"/>
                <w:b/>
              </w:rPr>
              <w:t>Literatura:</w:t>
            </w:r>
          </w:p>
          <w:p w:rsidR="00C94D9F" w:rsidRPr="00C94D9F" w:rsidRDefault="00C94D9F" w:rsidP="00C94D9F">
            <w:pPr>
              <w:spacing w:after="0"/>
              <w:rPr>
                <w:rFonts w:ascii="Arial" w:hAnsi="Arial" w:cs="Arial"/>
              </w:rPr>
            </w:pPr>
            <w:r w:rsidRPr="00C94D9F">
              <w:rPr>
                <w:rFonts w:ascii="Arial" w:hAnsi="Arial" w:cs="Arial"/>
              </w:rPr>
              <w:t xml:space="preserve">1. Osnovi teorijske organske hemije i stereohemije, M. Mihailović; </w:t>
            </w:r>
          </w:p>
          <w:p w:rsidR="00C94D9F" w:rsidRPr="00C94D9F" w:rsidRDefault="00C94D9F" w:rsidP="00C94D9F">
            <w:pPr>
              <w:spacing w:after="0"/>
              <w:rPr>
                <w:rFonts w:ascii="Arial" w:hAnsi="Arial" w:cs="Arial"/>
              </w:rPr>
            </w:pPr>
            <w:r w:rsidRPr="00C94D9F">
              <w:rPr>
                <w:rFonts w:ascii="Arial" w:hAnsi="Arial" w:cs="Arial"/>
              </w:rPr>
              <w:t xml:space="preserve">2. Organska hemija-Struktura i funkcija, K.P. Vollhardt, Noile E. Schore; </w:t>
            </w:r>
          </w:p>
          <w:p w:rsidR="00C94D9F" w:rsidRPr="00C94D9F" w:rsidRDefault="00C94D9F" w:rsidP="00C94D9F">
            <w:pPr>
              <w:spacing w:after="0"/>
              <w:rPr>
                <w:rFonts w:ascii="Arial" w:hAnsi="Arial" w:cs="Arial"/>
              </w:rPr>
            </w:pPr>
            <w:r w:rsidRPr="00C94D9F">
              <w:rPr>
                <w:rFonts w:ascii="Arial" w:hAnsi="Arial" w:cs="Arial"/>
              </w:rPr>
              <w:t xml:space="preserve">3.  Stereohemija organskih jedinjenja, Vladimir Savić;  </w:t>
            </w:r>
          </w:p>
          <w:p w:rsidR="00C94D9F" w:rsidRPr="00C94D9F" w:rsidRDefault="00C94D9F" w:rsidP="00C94D9F">
            <w:pPr>
              <w:spacing w:after="0"/>
              <w:rPr>
                <w:rFonts w:ascii="Arial" w:hAnsi="Arial" w:cs="Arial"/>
              </w:rPr>
            </w:pPr>
            <w:r w:rsidRPr="00C94D9F">
              <w:rPr>
                <w:rFonts w:ascii="Arial" w:hAnsi="Arial" w:cs="Arial"/>
              </w:rPr>
              <w:t xml:space="preserve">4. Uvod u hemiju heterocikličnih jedinjenja, S. Pavlov;  </w:t>
            </w:r>
          </w:p>
          <w:p w:rsidR="00C94D9F" w:rsidRPr="00C94D9F" w:rsidRDefault="00C94D9F" w:rsidP="00C94D9F">
            <w:pPr>
              <w:spacing w:after="0"/>
              <w:rPr>
                <w:rFonts w:ascii="Arial" w:hAnsi="Arial" w:cs="Arial"/>
              </w:rPr>
            </w:pPr>
            <w:r w:rsidRPr="00C94D9F">
              <w:rPr>
                <w:rFonts w:ascii="Arial" w:hAnsi="Arial" w:cs="Arial"/>
              </w:rPr>
              <w:t xml:space="preserve">5. Eksperimentalna organska hemija, Ž. Čeković; </w:t>
            </w:r>
          </w:p>
          <w:p w:rsidR="00C94D9F" w:rsidRPr="00C94D9F" w:rsidRDefault="00C94D9F" w:rsidP="00C94D9F">
            <w:pPr>
              <w:spacing w:after="0"/>
              <w:rPr>
                <w:rFonts w:ascii="Arial" w:hAnsi="Arial" w:cs="Arial"/>
              </w:rPr>
            </w:pPr>
            <w:r w:rsidRPr="00C94D9F">
              <w:rPr>
                <w:rFonts w:ascii="Arial" w:hAnsi="Arial" w:cs="Arial"/>
              </w:rPr>
              <w:t>6. Praktikum iz organske hemije, V. Savić i ostali.</w:t>
            </w:r>
          </w:p>
        </w:tc>
      </w:tr>
      <w:tr w:rsidR="00C94D9F" w:rsidRPr="00C94D9F" w:rsidTr="00C94D9F">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Ishodi učenja (usklađeni sa ishodima za studijski program):</w:t>
            </w:r>
          </w:p>
          <w:p w:rsidR="00C94D9F" w:rsidRPr="00C94D9F" w:rsidRDefault="00C94D9F" w:rsidP="00C94D9F">
            <w:pPr>
              <w:spacing w:after="0"/>
              <w:rPr>
                <w:rFonts w:ascii="Arial" w:hAnsi="Arial" w:cs="Arial"/>
              </w:rPr>
            </w:pPr>
            <w:r w:rsidRPr="00C94D9F">
              <w:rPr>
                <w:rFonts w:ascii="Arial" w:hAnsi="Arial" w:cs="Arial"/>
              </w:rPr>
              <w:t xml:space="preserve">Student će moći da: </w:t>
            </w:r>
          </w:p>
          <w:p w:rsidR="00C94D9F" w:rsidRPr="00C94D9F" w:rsidRDefault="00C94D9F" w:rsidP="00C94D9F">
            <w:pPr>
              <w:spacing w:after="0"/>
              <w:rPr>
                <w:rFonts w:ascii="Arial" w:hAnsi="Arial" w:cs="Arial"/>
                <w:shd w:val="clear" w:color="auto" w:fill="FFFFFF"/>
              </w:rPr>
            </w:pPr>
            <w:r w:rsidRPr="00C94D9F">
              <w:rPr>
                <w:rFonts w:ascii="Arial" w:hAnsi="Arial" w:cs="Arial"/>
                <w:shd w:val="clear" w:color="auto" w:fill="FFFFFF"/>
              </w:rPr>
              <w:t>- Prepozna stereoizomere i označava odgovarajuće konfiguracijske izomere stereohemijskim oznakama i prikazuje konfiguraciju molekula na osnovu oznaka;</w:t>
            </w:r>
          </w:p>
          <w:p w:rsidR="00C94D9F" w:rsidRPr="00C94D9F" w:rsidRDefault="00C94D9F" w:rsidP="00C94D9F">
            <w:pPr>
              <w:spacing w:after="0"/>
              <w:rPr>
                <w:rFonts w:ascii="Arial" w:hAnsi="Arial" w:cs="Arial"/>
                <w:shd w:val="clear" w:color="auto" w:fill="FFFFFF"/>
              </w:rPr>
            </w:pPr>
            <w:r w:rsidRPr="00C94D9F">
              <w:rPr>
                <w:rFonts w:ascii="Arial" w:hAnsi="Arial" w:cs="Arial"/>
                <w:shd w:val="clear" w:color="auto" w:fill="FFFFFF"/>
              </w:rPr>
              <w:t xml:space="preserve">- Prepozna stereohemijska svojstva molekula i analizira uticaj sterohemije na reaktivnost; </w:t>
            </w:r>
          </w:p>
          <w:p w:rsidR="00C94D9F" w:rsidRPr="00C94D9F" w:rsidRDefault="00C94D9F" w:rsidP="00C94D9F">
            <w:pPr>
              <w:spacing w:after="0"/>
              <w:rPr>
                <w:rFonts w:ascii="Arial" w:hAnsi="Arial" w:cs="Arial"/>
                <w:shd w:val="clear" w:color="auto" w:fill="FFFFFF"/>
              </w:rPr>
            </w:pPr>
            <w:r w:rsidRPr="00C94D9F">
              <w:rPr>
                <w:rFonts w:ascii="Arial" w:hAnsi="Arial" w:cs="Arial"/>
                <w:shd w:val="clear" w:color="auto" w:fill="FFFFFF"/>
              </w:rPr>
              <w:t xml:space="preserve">- Prepozna i imenuje osnovna heterociklična jedinjenja i definiše načine njihove sinteze i karakteristične reakcije; </w:t>
            </w:r>
          </w:p>
          <w:p w:rsidR="00C94D9F" w:rsidRPr="00C94D9F" w:rsidRDefault="00C94D9F" w:rsidP="00C94D9F">
            <w:pPr>
              <w:spacing w:after="0"/>
              <w:rPr>
                <w:rFonts w:ascii="Arial" w:hAnsi="Arial" w:cs="Arial"/>
                <w:shd w:val="clear" w:color="auto" w:fill="FFFFFF"/>
              </w:rPr>
            </w:pPr>
            <w:r w:rsidRPr="00C94D9F">
              <w:rPr>
                <w:rFonts w:ascii="Arial" w:hAnsi="Arial" w:cs="Arial"/>
                <w:shd w:val="clear" w:color="auto" w:fill="FFFFFF"/>
              </w:rPr>
              <w:t xml:space="preserve">- Koristi stečena znanja da prepozna strukturne karakteristike, reaktivnost i osobine biomolekula (ugljeni hidrati, proteini, lipidi i nukleinske kiseline); </w:t>
            </w:r>
          </w:p>
          <w:p w:rsidR="00C94D9F" w:rsidRPr="00C94D9F" w:rsidRDefault="00C94D9F" w:rsidP="00C94D9F">
            <w:pPr>
              <w:spacing w:after="0"/>
              <w:rPr>
                <w:rFonts w:ascii="Arial" w:hAnsi="Arial" w:cs="Arial"/>
              </w:rPr>
            </w:pPr>
            <w:r w:rsidRPr="00C94D9F">
              <w:rPr>
                <w:rFonts w:ascii="Arial" w:hAnsi="Arial" w:cs="Arial"/>
                <w:shd w:val="clear" w:color="auto" w:fill="FFFFFF"/>
              </w:rPr>
              <w:t>- Koristi stečena znanja da samostalno izvodi sintezu, prečišćavanje i dokazivanje jednostavnijih organskih jedinjenja.</w:t>
            </w:r>
          </w:p>
        </w:tc>
      </w:tr>
      <w:tr w:rsidR="00C94D9F" w:rsidRPr="00C94D9F" w:rsidTr="00C94D9F">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Oblici provjere znanja i ocjenjivanje:</w:t>
            </w:r>
          </w:p>
          <w:p w:rsidR="00C94D9F" w:rsidRPr="00C94D9F" w:rsidRDefault="00C94D9F" w:rsidP="00C94D9F">
            <w:pPr>
              <w:spacing w:after="0"/>
              <w:rPr>
                <w:rFonts w:ascii="Arial" w:hAnsi="Arial" w:cs="Arial"/>
                <w:lang w:val="pl-PL"/>
              </w:rPr>
            </w:pPr>
            <w:r w:rsidRPr="00C94D9F">
              <w:rPr>
                <w:rFonts w:ascii="Arial" w:hAnsi="Arial" w:cs="Arial"/>
                <w:lang w:val="pl-PL"/>
              </w:rPr>
              <w:t>Odrađene vježbe i predati izvještaji:   0 - 10 poena</w:t>
            </w:r>
          </w:p>
          <w:p w:rsidR="00C94D9F" w:rsidRPr="00C94D9F" w:rsidRDefault="00C94D9F" w:rsidP="00C94D9F">
            <w:pPr>
              <w:pStyle w:val="Heading1"/>
              <w:spacing w:before="0"/>
              <w:rPr>
                <w:rFonts w:ascii="Arial" w:hAnsi="Arial" w:cs="Arial"/>
                <w:color w:val="auto"/>
                <w:sz w:val="22"/>
                <w:szCs w:val="22"/>
              </w:rPr>
            </w:pPr>
            <w:r w:rsidRPr="00C94D9F">
              <w:rPr>
                <w:rFonts w:ascii="Arial" w:hAnsi="Arial" w:cs="Arial"/>
                <w:color w:val="auto"/>
                <w:sz w:val="22"/>
                <w:szCs w:val="22"/>
              </w:rPr>
              <w:t xml:space="preserve">Test :                                  0 – 10 poena                                                                                                                              </w:t>
            </w:r>
          </w:p>
          <w:p w:rsidR="00C94D9F" w:rsidRPr="00C94D9F" w:rsidRDefault="00C94D9F" w:rsidP="00C94D9F">
            <w:pPr>
              <w:pStyle w:val="Heading5"/>
              <w:rPr>
                <w:rFonts w:ascii="Arial" w:hAnsi="Arial" w:cs="Arial"/>
                <w:color w:val="auto"/>
              </w:rPr>
            </w:pPr>
            <w:r w:rsidRPr="00C94D9F">
              <w:rPr>
                <w:rFonts w:ascii="Arial" w:hAnsi="Arial" w:cs="Arial"/>
                <w:color w:val="auto"/>
              </w:rPr>
              <w:t xml:space="preserve">Kolokvijum  :                    0 - 30 poena </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hAnsi="Arial" w:cs="Arial"/>
                <w:lang w:val="it-IT"/>
              </w:rPr>
              <w:t xml:space="preserve">Završni ispit :                    0 -  50 poena  </w:t>
            </w:r>
          </w:p>
        </w:tc>
      </w:tr>
      <w:tr w:rsidR="00C94D9F" w:rsidRPr="00C94D9F" w:rsidTr="00C94D9F">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 xml:space="preserve">Ime i prezime nastavnika i saradnika: </w:t>
            </w:r>
            <w:r w:rsidRPr="00C94D9F">
              <w:rPr>
                <w:rFonts w:ascii="Arial" w:eastAsiaTheme="minorHAnsi" w:hAnsi="Arial" w:cs="Arial"/>
                <w:bCs/>
                <w:iCs/>
                <w:lang w:val="sr-Latn-RS"/>
              </w:rPr>
              <w:t>Prof. dr Vlatko Kastratović</w:t>
            </w:r>
          </w:p>
        </w:tc>
      </w:tr>
      <w:tr w:rsidR="00C94D9F" w:rsidRPr="00C94D9F" w:rsidTr="00C94D9F">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 xml:space="preserve">Specifičnosti koje je potrebno naglasiti za predmet: </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hAnsi="Arial" w:cs="Arial"/>
              </w:rPr>
              <w:t>Nastava (P+V) se izvodi u obliku predavanja i vježbi za najviše 10 studenata u grupi.</w:t>
            </w:r>
          </w:p>
        </w:tc>
      </w:tr>
      <w:tr w:rsidR="00C94D9F" w:rsidRPr="00C94D9F" w:rsidTr="00C94D9F">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ind w:left="1152" w:hanging="1152"/>
              <w:rPr>
                <w:rFonts w:ascii="Arial" w:hAnsi="Arial" w:cs="Arial"/>
                <w:bCs/>
                <w:iCs/>
                <w:lang w:val="sr-Latn-RS"/>
              </w:rPr>
            </w:pPr>
            <w:r w:rsidRPr="00C94D9F">
              <w:rPr>
                <w:rFonts w:ascii="Arial" w:hAnsi="Arial" w:cs="Arial"/>
                <w:bCs/>
                <w:iCs/>
                <w:lang w:val="sr-Latn-RS"/>
              </w:rPr>
              <w:t>Napomena (ukoliko je potrebno): -</w:t>
            </w:r>
          </w:p>
        </w:tc>
      </w:tr>
    </w:tbl>
    <w:p w:rsidR="00C94D9F" w:rsidRPr="00C94D9F" w:rsidRDefault="00C94D9F" w:rsidP="00C94D9F">
      <w:pPr>
        <w:rPr>
          <w:rFonts w:ascii="Arial" w:hAnsi="Arial" w:cs="Arial"/>
        </w:rPr>
      </w:pPr>
    </w:p>
    <w:p w:rsidR="00C94D9F" w:rsidRDefault="00C94D9F" w:rsidP="00C94D9F">
      <w:pPr>
        <w:rPr>
          <w:rFonts w:ascii="Arial" w:hAnsi="Arial" w:cs="Arial"/>
        </w:rPr>
      </w:pPr>
    </w:p>
    <w:p w:rsidR="003673FF" w:rsidRDefault="003673FF" w:rsidP="00C94D9F">
      <w:pPr>
        <w:rPr>
          <w:rFonts w:ascii="Arial" w:hAnsi="Arial" w:cs="Arial"/>
        </w:rPr>
      </w:pPr>
    </w:p>
    <w:p w:rsidR="003673FF" w:rsidRDefault="003673FF" w:rsidP="00C94D9F">
      <w:pPr>
        <w:rPr>
          <w:rFonts w:ascii="Arial" w:hAnsi="Arial" w:cs="Arial"/>
        </w:rPr>
      </w:pPr>
    </w:p>
    <w:p w:rsidR="003673FF" w:rsidRDefault="003673FF" w:rsidP="00C94D9F">
      <w:pPr>
        <w:rPr>
          <w:rFonts w:ascii="Arial" w:hAnsi="Arial" w:cs="Arial"/>
        </w:rPr>
      </w:pPr>
    </w:p>
    <w:p w:rsidR="003673FF" w:rsidRDefault="003673FF" w:rsidP="00C94D9F">
      <w:pPr>
        <w:rPr>
          <w:rFonts w:ascii="Arial" w:hAnsi="Arial" w:cs="Arial"/>
        </w:rPr>
      </w:pPr>
    </w:p>
    <w:p w:rsidR="003673FF" w:rsidRDefault="003673FF" w:rsidP="00C94D9F">
      <w:pPr>
        <w:rPr>
          <w:rFonts w:ascii="Arial" w:hAnsi="Arial" w:cs="Arial"/>
        </w:rPr>
      </w:pPr>
    </w:p>
    <w:p w:rsidR="003673FF" w:rsidRDefault="003673FF" w:rsidP="00C94D9F">
      <w:pPr>
        <w:rPr>
          <w:rFonts w:ascii="Arial" w:hAnsi="Arial" w:cs="Arial"/>
        </w:rPr>
      </w:pPr>
    </w:p>
    <w:p w:rsidR="003673FF" w:rsidRPr="00C94D9F" w:rsidRDefault="003673FF" w:rsidP="00C94D9F">
      <w:pPr>
        <w:rPr>
          <w:rFonts w:ascii="Arial" w:hAnsi="Arial"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034"/>
      </w:tblGrid>
      <w:tr w:rsidR="00C94D9F" w:rsidRPr="00C94D9F" w:rsidTr="00C94D9F">
        <w:trPr>
          <w:trHeight w:val="425"/>
        </w:trPr>
        <w:tc>
          <w:tcPr>
            <w:tcW w:w="9498" w:type="dxa"/>
            <w:gridSpan w:val="5"/>
            <w:shd w:val="clear" w:color="auto" w:fill="auto"/>
          </w:tcPr>
          <w:p w:rsidR="00C94D9F" w:rsidRPr="00C94D9F" w:rsidRDefault="00C94D9F" w:rsidP="00C94D9F">
            <w:pPr>
              <w:widowControl w:val="0"/>
              <w:tabs>
                <w:tab w:val="left" w:pos="567"/>
              </w:tabs>
              <w:autoSpaceDE w:val="0"/>
              <w:autoSpaceDN w:val="0"/>
              <w:adjustRightInd w:val="0"/>
              <w:spacing w:after="60"/>
              <w:rPr>
                <w:rFonts w:ascii="Arial" w:eastAsia="Times New Roman" w:hAnsi="Arial" w:cs="Arial"/>
                <w:b/>
                <w:lang w:val="hr-HR"/>
              </w:rPr>
            </w:pPr>
            <w:r w:rsidRPr="00C94D9F">
              <w:rPr>
                <w:rFonts w:ascii="Arial" w:eastAsia="Arial" w:hAnsi="Arial" w:cs="Arial"/>
                <w:b/>
                <w:bCs/>
                <w:iCs/>
                <w:lang w:val="hr-HR"/>
              </w:rPr>
              <w:lastRenderedPageBreak/>
              <w:t xml:space="preserve">Naziv predmeta                                      </w:t>
            </w:r>
            <w:r w:rsidRPr="00C94D9F">
              <w:rPr>
                <w:rFonts w:ascii="Arial" w:eastAsia="Times New Roman" w:hAnsi="Arial" w:cs="Arial"/>
                <w:b/>
                <w:lang w:val="hr-HR"/>
              </w:rPr>
              <w:t>Analitička hemija I</w:t>
            </w:r>
          </w:p>
          <w:p w:rsidR="00C94D9F" w:rsidRPr="00C94D9F" w:rsidRDefault="00C94D9F" w:rsidP="00C94D9F">
            <w:pPr>
              <w:widowControl w:val="0"/>
              <w:tabs>
                <w:tab w:val="left" w:pos="567"/>
              </w:tabs>
              <w:autoSpaceDE w:val="0"/>
              <w:autoSpaceDN w:val="0"/>
              <w:adjustRightInd w:val="0"/>
              <w:spacing w:after="0"/>
              <w:jc w:val="both"/>
              <w:rPr>
                <w:rFonts w:ascii="Arial" w:eastAsia="Arial" w:hAnsi="Arial" w:cs="Arial"/>
                <w:b/>
                <w:lang w:val="hr-HR"/>
              </w:rPr>
            </w:pPr>
          </w:p>
        </w:tc>
      </w:tr>
      <w:tr w:rsidR="00C94D9F" w:rsidRPr="00C94D9F" w:rsidTr="00C94D9F">
        <w:trPr>
          <w:trHeight w:val="140"/>
        </w:trPr>
        <w:tc>
          <w:tcPr>
            <w:tcW w:w="1891" w:type="dxa"/>
            <w:shd w:val="clear" w:color="auto" w:fill="auto"/>
            <w:vAlign w:val="center"/>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bCs/>
                <w:iCs/>
                <w:lang w:val="hr-HR"/>
              </w:rPr>
              <w:t>Šifra predmeta</w:t>
            </w:r>
          </w:p>
        </w:tc>
        <w:tc>
          <w:tcPr>
            <w:tcW w:w="1858" w:type="dxa"/>
            <w:shd w:val="clear" w:color="auto" w:fill="auto"/>
            <w:vAlign w:val="center"/>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bCs/>
                <w:iCs/>
                <w:lang w:val="hr-HR"/>
              </w:rPr>
              <w:t>Status predmeta</w:t>
            </w:r>
          </w:p>
        </w:tc>
        <w:tc>
          <w:tcPr>
            <w:tcW w:w="1638" w:type="dxa"/>
            <w:shd w:val="clear" w:color="auto" w:fill="auto"/>
            <w:vAlign w:val="center"/>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bCs/>
                <w:iCs/>
                <w:lang w:val="hr-HR"/>
              </w:rPr>
              <w:t>Semestar</w:t>
            </w:r>
          </w:p>
        </w:tc>
        <w:tc>
          <w:tcPr>
            <w:tcW w:w="2077" w:type="dxa"/>
            <w:shd w:val="clear" w:color="auto" w:fill="auto"/>
            <w:vAlign w:val="center"/>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bCs/>
                <w:iCs/>
                <w:lang w:val="hr-HR"/>
              </w:rPr>
              <w:t>Broj ECTS kredita</w:t>
            </w:r>
          </w:p>
        </w:tc>
        <w:tc>
          <w:tcPr>
            <w:tcW w:w="2034" w:type="dxa"/>
            <w:shd w:val="clear" w:color="auto" w:fill="auto"/>
            <w:vAlign w:val="center"/>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bCs/>
                <w:iCs/>
                <w:lang w:val="hr-HR"/>
              </w:rPr>
              <w:t>Fond časova</w:t>
            </w:r>
          </w:p>
        </w:tc>
      </w:tr>
      <w:tr w:rsidR="00C94D9F" w:rsidRPr="00C94D9F" w:rsidTr="00C94D9F">
        <w:trPr>
          <w:trHeight w:val="262"/>
        </w:trPr>
        <w:tc>
          <w:tcPr>
            <w:tcW w:w="1891" w:type="dxa"/>
            <w:shd w:val="clear" w:color="auto" w:fill="auto"/>
          </w:tcPr>
          <w:p w:rsidR="00C94D9F" w:rsidRPr="00C94D9F" w:rsidRDefault="00C94D9F" w:rsidP="00C94D9F">
            <w:pPr>
              <w:widowControl w:val="0"/>
              <w:tabs>
                <w:tab w:val="left" w:pos="567"/>
              </w:tabs>
              <w:autoSpaceDE w:val="0"/>
              <w:autoSpaceDN w:val="0"/>
              <w:adjustRightInd w:val="0"/>
              <w:spacing w:after="0"/>
              <w:jc w:val="center"/>
              <w:rPr>
                <w:rFonts w:ascii="Arial" w:eastAsia="Arial" w:hAnsi="Arial" w:cs="Arial"/>
                <w:b/>
                <w:lang w:val="hr-HR"/>
              </w:rPr>
            </w:pPr>
          </w:p>
        </w:tc>
        <w:tc>
          <w:tcPr>
            <w:tcW w:w="1858" w:type="dxa"/>
            <w:vAlign w:val="center"/>
          </w:tcPr>
          <w:p w:rsidR="00C94D9F" w:rsidRPr="00C94D9F" w:rsidRDefault="00C94D9F" w:rsidP="00C94D9F">
            <w:pPr>
              <w:pStyle w:val="NormalArial"/>
              <w:spacing w:line="276" w:lineRule="auto"/>
              <w:rPr>
                <w:i w:val="0"/>
                <w:color w:val="auto"/>
                <w:sz w:val="22"/>
                <w:szCs w:val="22"/>
                <w:lang w:eastAsia="en-US"/>
              </w:rPr>
            </w:pPr>
            <w:r w:rsidRPr="00C94D9F">
              <w:rPr>
                <w:i w:val="0"/>
                <w:color w:val="auto"/>
                <w:sz w:val="22"/>
                <w:szCs w:val="22"/>
                <w:lang w:eastAsia="en-US"/>
              </w:rPr>
              <w:t>obavezni</w:t>
            </w:r>
          </w:p>
        </w:tc>
        <w:tc>
          <w:tcPr>
            <w:tcW w:w="1638" w:type="dxa"/>
            <w:vAlign w:val="center"/>
          </w:tcPr>
          <w:p w:rsidR="00C94D9F" w:rsidRPr="00C94D9F" w:rsidRDefault="003673FF" w:rsidP="003673FF">
            <w:pPr>
              <w:pStyle w:val="NormalArial"/>
              <w:spacing w:line="276" w:lineRule="auto"/>
              <w:jc w:val="left"/>
              <w:rPr>
                <w:i w:val="0"/>
                <w:color w:val="auto"/>
                <w:sz w:val="22"/>
                <w:szCs w:val="22"/>
                <w:lang w:eastAsia="en-US"/>
              </w:rPr>
            </w:pPr>
            <w:r>
              <w:rPr>
                <w:i w:val="0"/>
                <w:color w:val="auto"/>
                <w:sz w:val="22"/>
                <w:szCs w:val="22"/>
                <w:lang w:eastAsia="en-US"/>
              </w:rPr>
              <w:t xml:space="preserve"> </w:t>
            </w:r>
            <w:r w:rsidR="00C94D9F" w:rsidRPr="00C94D9F">
              <w:rPr>
                <w:i w:val="0"/>
                <w:color w:val="auto"/>
                <w:sz w:val="22"/>
                <w:szCs w:val="22"/>
                <w:lang w:eastAsia="en-US"/>
              </w:rPr>
              <w:t>II</w:t>
            </w:r>
          </w:p>
        </w:tc>
        <w:tc>
          <w:tcPr>
            <w:tcW w:w="2077" w:type="dxa"/>
            <w:tcBorders>
              <w:right w:val="single" w:sz="4" w:space="0" w:color="auto"/>
            </w:tcBorders>
            <w:vAlign w:val="center"/>
          </w:tcPr>
          <w:p w:rsidR="00C94D9F" w:rsidRPr="00C94D9F" w:rsidRDefault="003673FF" w:rsidP="003673FF">
            <w:pPr>
              <w:pStyle w:val="NormalArial"/>
              <w:spacing w:line="276" w:lineRule="auto"/>
              <w:jc w:val="left"/>
              <w:rPr>
                <w:i w:val="0"/>
                <w:color w:val="auto"/>
                <w:sz w:val="22"/>
                <w:szCs w:val="22"/>
                <w:lang w:eastAsia="en-US"/>
              </w:rPr>
            </w:pPr>
            <w:r>
              <w:rPr>
                <w:i w:val="0"/>
                <w:color w:val="auto"/>
                <w:sz w:val="22"/>
                <w:szCs w:val="22"/>
                <w:lang w:eastAsia="en-US"/>
              </w:rPr>
              <w:t xml:space="preserve"> </w:t>
            </w:r>
            <w:r w:rsidR="00C94D9F" w:rsidRPr="00C94D9F">
              <w:rPr>
                <w:i w:val="0"/>
                <w:color w:val="auto"/>
                <w:sz w:val="22"/>
                <w:szCs w:val="22"/>
                <w:lang w:eastAsia="en-US"/>
              </w:rPr>
              <w:t>7</w:t>
            </w:r>
          </w:p>
        </w:tc>
        <w:tc>
          <w:tcPr>
            <w:tcW w:w="2034" w:type="dxa"/>
            <w:tcBorders>
              <w:left w:val="single" w:sz="4" w:space="0" w:color="auto"/>
              <w:right w:val="thinThickSmallGap" w:sz="12" w:space="0" w:color="FF6600"/>
            </w:tcBorders>
            <w:vAlign w:val="center"/>
          </w:tcPr>
          <w:p w:rsidR="00C94D9F" w:rsidRPr="00C94D9F" w:rsidRDefault="003673FF" w:rsidP="003673FF">
            <w:pPr>
              <w:pStyle w:val="NormalArial"/>
              <w:spacing w:line="276" w:lineRule="auto"/>
              <w:jc w:val="left"/>
              <w:rPr>
                <w:i w:val="0"/>
                <w:color w:val="auto"/>
                <w:sz w:val="22"/>
                <w:szCs w:val="22"/>
                <w:lang w:eastAsia="en-US"/>
              </w:rPr>
            </w:pPr>
            <w:r>
              <w:rPr>
                <w:i w:val="0"/>
                <w:color w:val="auto"/>
                <w:sz w:val="22"/>
                <w:szCs w:val="22"/>
                <w:lang w:eastAsia="en-US"/>
              </w:rPr>
              <w:t xml:space="preserve">3 P </w:t>
            </w:r>
            <w:r w:rsidR="00C94D9F" w:rsidRPr="00C94D9F">
              <w:rPr>
                <w:i w:val="0"/>
                <w:color w:val="auto"/>
                <w:sz w:val="22"/>
                <w:szCs w:val="22"/>
                <w:lang w:eastAsia="en-US"/>
              </w:rPr>
              <w:t>+</w:t>
            </w:r>
            <w:r>
              <w:rPr>
                <w:i w:val="0"/>
                <w:color w:val="auto"/>
                <w:sz w:val="22"/>
                <w:szCs w:val="22"/>
                <w:lang w:eastAsia="en-US"/>
              </w:rPr>
              <w:t xml:space="preserve"> </w:t>
            </w:r>
            <w:r w:rsidR="00C94D9F" w:rsidRPr="00C94D9F">
              <w:rPr>
                <w:i w:val="0"/>
                <w:color w:val="auto"/>
                <w:sz w:val="22"/>
                <w:szCs w:val="22"/>
                <w:lang w:eastAsia="en-US"/>
              </w:rPr>
              <w:t>0</w:t>
            </w:r>
            <w:r>
              <w:rPr>
                <w:i w:val="0"/>
                <w:color w:val="auto"/>
                <w:sz w:val="22"/>
                <w:szCs w:val="22"/>
                <w:lang w:eastAsia="en-US"/>
              </w:rPr>
              <w:t xml:space="preserve"> </w:t>
            </w:r>
            <w:r w:rsidR="00C94D9F" w:rsidRPr="00C94D9F">
              <w:rPr>
                <w:i w:val="0"/>
                <w:color w:val="auto"/>
                <w:sz w:val="22"/>
                <w:szCs w:val="22"/>
                <w:lang w:eastAsia="en-US"/>
              </w:rPr>
              <w:t>+4</w:t>
            </w:r>
            <w:r>
              <w:rPr>
                <w:i w:val="0"/>
                <w:color w:val="auto"/>
                <w:sz w:val="22"/>
                <w:szCs w:val="22"/>
                <w:lang w:eastAsia="en-US"/>
              </w:rPr>
              <w:t xml:space="preserve"> L</w:t>
            </w:r>
          </w:p>
        </w:tc>
      </w:tr>
    </w:tbl>
    <w:p w:rsidR="00C94D9F" w:rsidRPr="00C94D9F" w:rsidRDefault="00C94D9F" w:rsidP="00C94D9F">
      <w:pPr>
        <w:widowControl w:val="0"/>
        <w:autoSpaceDE w:val="0"/>
        <w:autoSpaceDN w:val="0"/>
        <w:spacing w:after="0"/>
        <w:rPr>
          <w:rFonts w:ascii="Arial" w:eastAsia="Arial" w:hAnsi="Arial" w:cs="Arial"/>
          <w:vanish/>
          <w:lang w:val="hr-HR"/>
        </w:rPr>
      </w:pPr>
    </w:p>
    <w:tbl>
      <w:tblPr>
        <w:tblW w:w="5111"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5"/>
        <w:gridCol w:w="330"/>
        <w:gridCol w:w="627"/>
        <w:gridCol w:w="6372"/>
      </w:tblGrid>
      <w:tr w:rsidR="00C94D9F" w:rsidRPr="00C94D9F" w:rsidTr="00C94D9F">
        <w:trPr>
          <w:trHeight w:val="266"/>
        </w:trPr>
        <w:tc>
          <w:tcPr>
            <w:tcW w:w="5000" w:type="pct"/>
            <w:gridSpan w:val="4"/>
            <w:tcBorders>
              <w:top w:val="nil"/>
              <w:bottom w:val="single" w:sz="4" w:space="0" w:color="auto"/>
            </w:tcBorders>
          </w:tcPr>
          <w:p w:rsidR="00C94D9F" w:rsidRPr="00C94D9F" w:rsidRDefault="00C94D9F" w:rsidP="00C94D9F">
            <w:pPr>
              <w:widowControl w:val="0"/>
              <w:tabs>
                <w:tab w:val="left" w:pos="567"/>
              </w:tabs>
              <w:autoSpaceDE w:val="0"/>
              <w:autoSpaceDN w:val="0"/>
              <w:adjustRightInd w:val="0"/>
              <w:spacing w:after="0"/>
              <w:jc w:val="both"/>
              <w:rPr>
                <w:rFonts w:ascii="Arial" w:eastAsia="Arial" w:hAnsi="Arial" w:cs="Arial"/>
                <w:b/>
                <w:bCs/>
                <w:iCs/>
                <w:lang w:val="hr-HR"/>
              </w:rPr>
            </w:pPr>
            <w:r w:rsidRPr="00C94D9F">
              <w:rPr>
                <w:rFonts w:ascii="Arial" w:eastAsia="Arial" w:hAnsi="Arial" w:cs="Arial"/>
                <w:b/>
                <w:bCs/>
                <w:iCs/>
                <w:lang w:val="hr-HR"/>
              </w:rPr>
              <w:t>Studijski programi za koje se organizuje                       Farmacija</w:t>
            </w:r>
          </w:p>
        </w:tc>
      </w:tr>
      <w:tr w:rsidR="00C94D9F" w:rsidRPr="00C94D9F" w:rsidTr="00C94D9F">
        <w:trPr>
          <w:trHeight w:val="266"/>
        </w:trPr>
        <w:tc>
          <w:tcPr>
            <w:tcW w:w="5000" w:type="pct"/>
            <w:gridSpan w:val="4"/>
            <w:tcBorders>
              <w:bottom w:val="single" w:sz="4" w:space="0" w:color="auto"/>
            </w:tcBorders>
          </w:tcPr>
          <w:p w:rsidR="00C94D9F" w:rsidRPr="00C94D9F" w:rsidRDefault="00C94D9F" w:rsidP="00C94D9F">
            <w:pPr>
              <w:widowControl w:val="0"/>
              <w:tabs>
                <w:tab w:val="left" w:pos="567"/>
              </w:tabs>
              <w:autoSpaceDE w:val="0"/>
              <w:autoSpaceDN w:val="0"/>
              <w:adjustRightInd w:val="0"/>
              <w:spacing w:after="0"/>
              <w:jc w:val="both"/>
              <w:rPr>
                <w:rFonts w:ascii="Arial" w:eastAsia="Arial" w:hAnsi="Arial" w:cs="Arial"/>
                <w:b/>
                <w:bCs/>
                <w:iCs/>
                <w:lang w:val="hr-HR"/>
              </w:rPr>
            </w:pPr>
            <w:r w:rsidRPr="00C94D9F">
              <w:rPr>
                <w:rFonts w:ascii="Arial" w:eastAsia="Arial" w:hAnsi="Arial" w:cs="Arial"/>
                <w:b/>
                <w:bCs/>
                <w:iCs/>
                <w:lang w:val="hr-HR"/>
              </w:rPr>
              <w:t xml:space="preserve">Uslovljenost drugim predmetima:  nema </w:t>
            </w:r>
          </w:p>
        </w:tc>
      </w:tr>
      <w:tr w:rsidR="00C94D9F" w:rsidRPr="00C94D9F" w:rsidTr="00C94D9F">
        <w:trPr>
          <w:trHeight w:val="742"/>
        </w:trPr>
        <w:tc>
          <w:tcPr>
            <w:tcW w:w="5000" w:type="pct"/>
            <w:gridSpan w:val="4"/>
            <w:tcBorders>
              <w:bottom w:val="single" w:sz="4" w:space="0" w:color="auto"/>
            </w:tcBorders>
          </w:tcPr>
          <w:p w:rsidR="00C94D9F" w:rsidRPr="00C94D9F" w:rsidRDefault="00C94D9F" w:rsidP="00C94D9F">
            <w:pPr>
              <w:widowControl w:val="0"/>
              <w:autoSpaceDE w:val="0"/>
              <w:autoSpaceDN w:val="0"/>
              <w:spacing w:after="0"/>
              <w:jc w:val="both"/>
              <w:rPr>
                <w:rFonts w:ascii="Arial" w:eastAsia="Arial" w:hAnsi="Arial" w:cs="Arial"/>
                <w:b/>
                <w:bCs/>
                <w:iCs/>
                <w:lang w:val="hr-HR"/>
              </w:rPr>
            </w:pPr>
            <w:r w:rsidRPr="00C94D9F">
              <w:rPr>
                <w:rFonts w:ascii="Arial" w:eastAsia="Arial" w:hAnsi="Arial" w:cs="Arial"/>
                <w:b/>
                <w:bCs/>
                <w:iCs/>
                <w:lang w:val="hr-HR"/>
              </w:rPr>
              <w:t xml:space="preserve">Ciljevi izučavanja predmeta: </w:t>
            </w:r>
            <w:r w:rsidRPr="00C94D9F">
              <w:rPr>
                <w:rFonts w:ascii="Arial" w:eastAsia="Arial" w:hAnsi="Arial" w:cs="Arial"/>
                <w:lang w:val="hr-HR"/>
              </w:rPr>
              <w:t>Sticanje osnovnih znanja iz kvalitativne analize u cilju osposobljavanja studenata za rješavanje analitičkih problema:sticanje znanja o heterogenim ravnotežama;priprema uzorka i identifikacija jona primjenom odabranih reagenasa;identifikacija nepoznatih supstanci;razdvajanje i identifikacija jona jona hromatografskim i ekstrakcionim tehnikama</w:t>
            </w:r>
          </w:p>
        </w:tc>
      </w:tr>
      <w:tr w:rsidR="00C94D9F" w:rsidRPr="00C94D9F" w:rsidTr="00C94D9F">
        <w:trPr>
          <w:cantSplit/>
          <w:trHeight w:val="642"/>
        </w:trPr>
        <w:tc>
          <w:tcPr>
            <w:tcW w:w="5000" w:type="pct"/>
            <w:gridSpan w:val="4"/>
            <w:tcBorders>
              <w:top w:val="single" w:sz="4" w:space="0" w:color="auto"/>
              <w:left w:val="single" w:sz="4" w:space="0" w:color="auto"/>
              <w:bottom w:val="single" w:sz="4" w:space="0" w:color="auto"/>
            </w:tcBorders>
            <w:vAlign w:val="center"/>
          </w:tcPr>
          <w:p w:rsidR="00C94D9F" w:rsidRPr="00C94D9F" w:rsidRDefault="00C94D9F" w:rsidP="00C94D9F">
            <w:pPr>
              <w:widowControl w:val="0"/>
              <w:tabs>
                <w:tab w:val="left" w:pos="567"/>
              </w:tabs>
              <w:autoSpaceDE w:val="0"/>
              <w:autoSpaceDN w:val="0"/>
              <w:adjustRightInd w:val="0"/>
              <w:spacing w:after="0"/>
              <w:jc w:val="both"/>
              <w:rPr>
                <w:rFonts w:ascii="Arial" w:eastAsia="Arial" w:hAnsi="Arial" w:cs="Arial"/>
                <w:b/>
                <w:bCs/>
                <w:iCs/>
                <w:lang w:val="hr-HR"/>
              </w:rPr>
            </w:pPr>
            <w:r w:rsidRPr="00C94D9F">
              <w:rPr>
                <w:rFonts w:ascii="Arial" w:eastAsia="Arial" w:hAnsi="Arial" w:cs="Arial"/>
                <w:b/>
                <w:bCs/>
                <w:iCs/>
                <w:lang w:val="hr-HR"/>
              </w:rPr>
              <w:t>Sadržaj predmeta (nastavne cjeline, oblici individualnog rada studenata, oblici provjere znanja) prikazan prema radnim nedjeljama u akademskom kalendaru:</w:t>
            </w:r>
          </w:p>
        </w:tc>
      </w:tr>
      <w:tr w:rsidR="00C94D9F" w:rsidRPr="00C94D9F" w:rsidTr="00C94D9F">
        <w:trPr>
          <w:cantSplit/>
          <w:trHeight w:val="220"/>
        </w:trPr>
        <w:tc>
          <w:tcPr>
            <w:tcW w:w="1314" w:type="pct"/>
            <w:gridSpan w:val="2"/>
            <w:tcBorders>
              <w:top w:val="single" w:sz="4" w:space="0" w:color="auto"/>
            </w:tcBorders>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Pripremna nedjelja</w:t>
            </w:r>
          </w:p>
        </w:tc>
        <w:tc>
          <w:tcPr>
            <w:tcW w:w="3686" w:type="pct"/>
            <w:gridSpan w:val="2"/>
            <w:tcBorders>
              <w:top w:val="single" w:sz="4" w:space="0" w:color="auto"/>
              <w:bottom w:val="single" w:sz="4" w:space="0" w:color="auto"/>
            </w:tcBorders>
          </w:tcPr>
          <w:p w:rsidR="00C94D9F" w:rsidRPr="00C94D9F" w:rsidRDefault="00C94D9F" w:rsidP="00C94D9F">
            <w:pPr>
              <w:widowControl w:val="0"/>
              <w:autoSpaceDE w:val="0"/>
              <w:autoSpaceDN w:val="0"/>
              <w:spacing w:after="0"/>
              <w:rPr>
                <w:rFonts w:ascii="Arial" w:eastAsia="Times New Roman" w:hAnsi="Arial" w:cs="Arial"/>
                <w:lang w:val="hr-HR"/>
              </w:rPr>
            </w:pP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14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I nedjelja</w:t>
            </w:r>
          </w:p>
        </w:tc>
        <w:tc>
          <w:tcPr>
            <w:tcW w:w="3860" w:type="pct"/>
            <w:gridSpan w:val="3"/>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Default="00C94D9F" w:rsidP="00C94D9F">
            <w:pPr>
              <w:spacing w:after="0"/>
              <w:rPr>
                <w:rFonts w:ascii="Arial" w:hAnsi="Arial" w:cs="Arial"/>
              </w:rPr>
            </w:pPr>
            <w:r w:rsidRPr="00C94D9F">
              <w:rPr>
                <w:rFonts w:ascii="Arial" w:hAnsi="Arial" w:cs="Arial"/>
                <w:lang w:val="pl-PL"/>
              </w:rPr>
              <w:t>Upoznavanje sa predmetom i podjela informacija o predmetu. Uvod. Definicija i podjela Analitičke hemije prema tehnikama i metodama. Praktični osnovi kvalit</w:t>
            </w:r>
            <w:r w:rsidRPr="00C94D9F">
              <w:rPr>
                <w:rFonts w:ascii="Arial" w:hAnsi="Arial" w:cs="Arial"/>
              </w:rPr>
              <w:t>ativne hemijske analize. Klasifikacija katjona. I grupa katjona</w:t>
            </w:r>
          </w:p>
          <w:p w:rsidR="003673FF" w:rsidRPr="00C94D9F" w:rsidRDefault="003673FF" w:rsidP="00C94D9F">
            <w:pPr>
              <w:spacing w:after="0"/>
              <w:rPr>
                <w:rFonts w:ascii="Arial" w:eastAsia="Times New Roman" w:hAnsi="Arial" w:cs="Arial"/>
              </w:rPr>
            </w:pPr>
            <w:r w:rsidRPr="00C94D9F">
              <w:rPr>
                <w:rFonts w:ascii="Arial" w:hAnsi="Arial" w:cs="Arial"/>
                <w:lang w:val="pl-PL"/>
              </w:rPr>
              <w:t xml:space="preserve">Vježbe: Upoznavanje sa radom u laboratoriji za Analitičku hemiju. </w:t>
            </w:r>
            <w:r w:rsidRPr="00C94D9F">
              <w:rPr>
                <w:rFonts w:ascii="Arial" w:hAnsi="Arial" w:cs="Arial"/>
              </w:rPr>
              <w:t>Podjela literature.</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14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Cs/>
                <w:lang w:val="pl-PL"/>
              </w:rPr>
            </w:pPr>
            <w:r w:rsidRPr="00C94D9F">
              <w:rPr>
                <w:rFonts w:ascii="Arial" w:eastAsia="Times New Roman" w:hAnsi="Arial" w:cs="Arial"/>
                <w:bCs/>
                <w:lang w:val="pl-PL"/>
              </w:rPr>
              <w:t>II nedjelja</w:t>
            </w:r>
          </w:p>
        </w:tc>
        <w:tc>
          <w:tcPr>
            <w:tcW w:w="3860" w:type="pct"/>
            <w:gridSpan w:val="3"/>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Default="00C94D9F" w:rsidP="00C94D9F">
            <w:pPr>
              <w:spacing w:after="0"/>
              <w:rPr>
                <w:rFonts w:ascii="Arial" w:hAnsi="Arial" w:cs="Arial"/>
                <w:lang w:val="pl-PL"/>
              </w:rPr>
            </w:pPr>
            <w:r w:rsidRPr="00C94D9F">
              <w:rPr>
                <w:rFonts w:ascii="Arial" w:hAnsi="Arial" w:cs="Arial"/>
                <w:lang w:val="pl-PL"/>
              </w:rPr>
              <w:t>Hemijske zakonitosti u metodama identifikacije i separacije analita. II i III grupa katjona</w:t>
            </w:r>
          </w:p>
          <w:p w:rsidR="003673FF" w:rsidRPr="00C94D9F" w:rsidRDefault="003673FF" w:rsidP="00C94D9F">
            <w:pPr>
              <w:spacing w:after="0"/>
              <w:rPr>
                <w:rFonts w:ascii="Arial" w:eastAsia="Times New Roman" w:hAnsi="Arial" w:cs="Arial"/>
                <w:lang w:val="pl-PL"/>
              </w:rPr>
            </w:pPr>
            <w:r w:rsidRPr="00C94D9F">
              <w:rPr>
                <w:rFonts w:ascii="Arial" w:eastAsia="Times New Roman" w:hAnsi="Arial" w:cs="Arial"/>
                <w:lang w:val="pl-PL"/>
              </w:rPr>
              <w:t>Vježbe: Dokazne reakcije katjona I analitičke grupe. Razdvajanje i dokazivanje katjona I analitičke grupe.</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14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Cs/>
                <w:lang w:val="pl-PL"/>
              </w:rPr>
            </w:pPr>
            <w:r w:rsidRPr="00C94D9F">
              <w:rPr>
                <w:rFonts w:ascii="Arial" w:eastAsia="Times New Roman" w:hAnsi="Arial" w:cs="Arial"/>
                <w:bCs/>
                <w:lang w:val="pl-PL"/>
              </w:rPr>
              <w:t>III nedjelja</w:t>
            </w:r>
          </w:p>
        </w:tc>
        <w:tc>
          <w:tcPr>
            <w:tcW w:w="3860" w:type="pct"/>
            <w:gridSpan w:val="3"/>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Default="00C94D9F" w:rsidP="00C94D9F">
            <w:pPr>
              <w:spacing w:after="0"/>
              <w:rPr>
                <w:rFonts w:ascii="Arial" w:eastAsia="Times New Roman" w:hAnsi="Arial" w:cs="Arial"/>
                <w:lang w:val="pl-PL"/>
              </w:rPr>
            </w:pPr>
            <w:r w:rsidRPr="00C94D9F">
              <w:rPr>
                <w:rFonts w:ascii="Arial" w:eastAsia="Times New Roman" w:hAnsi="Arial" w:cs="Arial"/>
                <w:lang w:val="pl-PL"/>
              </w:rPr>
              <w:t>IV i V grupa katjona. Rastvori i njihova svojstva.</w:t>
            </w:r>
          </w:p>
          <w:p w:rsidR="003673FF" w:rsidRPr="00C94D9F" w:rsidRDefault="003673FF" w:rsidP="00C94D9F">
            <w:pPr>
              <w:spacing w:after="0"/>
              <w:rPr>
                <w:rFonts w:ascii="Arial" w:eastAsia="Times New Roman" w:hAnsi="Arial" w:cs="Arial"/>
                <w:lang w:val="pl-PL"/>
              </w:rPr>
            </w:pPr>
            <w:r w:rsidRPr="00C94D9F">
              <w:rPr>
                <w:rFonts w:ascii="Arial" w:eastAsia="Times New Roman" w:hAnsi="Arial" w:cs="Arial"/>
                <w:lang w:val="pl-PL"/>
              </w:rPr>
              <w:t xml:space="preserve">Vježbe: </w:t>
            </w:r>
            <w:r w:rsidRPr="00C94D9F">
              <w:rPr>
                <w:rFonts w:ascii="Arial" w:eastAsia="Times New Roman" w:hAnsi="Arial" w:cs="Arial"/>
              </w:rPr>
              <w:t>Dokazne reakcije katjona II analitičke grupe. Razdvajanje i dokazivanje katjona II analitičke grupe.</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14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IV nedjelja</w:t>
            </w:r>
          </w:p>
        </w:tc>
        <w:tc>
          <w:tcPr>
            <w:tcW w:w="3860" w:type="pct"/>
            <w:gridSpan w:val="3"/>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Default="00C94D9F" w:rsidP="00C94D9F">
            <w:pPr>
              <w:spacing w:after="0"/>
              <w:rPr>
                <w:rFonts w:ascii="Arial" w:eastAsia="Times New Roman" w:hAnsi="Arial" w:cs="Arial"/>
              </w:rPr>
            </w:pPr>
            <w:r w:rsidRPr="00C94D9F">
              <w:rPr>
                <w:rFonts w:ascii="Arial" w:eastAsia="Times New Roman" w:hAnsi="Arial" w:cs="Arial"/>
              </w:rPr>
              <w:t>Hemijska ravnoteža. Zakon o dejstvu masa. Konstanta ravnoteže.</w:t>
            </w:r>
          </w:p>
          <w:p w:rsidR="003673FF" w:rsidRPr="00C94D9F" w:rsidRDefault="003673FF" w:rsidP="00C94D9F">
            <w:pPr>
              <w:spacing w:after="0"/>
              <w:rPr>
                <w:rFonts w:ascii="Arial" w:eastAsia="Times New Roman" w:hAnsi="Arial" w:cs="Arial"/>
              </w:rPr>
            </w:pPr>
            <w:r w:rsidRPr="00C94D9F">
              <w:rPr>
                <w:rFonts w:ascii="Arial" w:eastAsia="Times New Roman" w:hAnsi="Arial" w:cs="Arial"/>
                <w:lang w:val="pl-PL"/>
              </w:rPr>
              <w:t xml:space="preserve">Vježbe: </w:t>
            </w:r>
            <w:r w:rsidRPr="00C94D9F">
              <w:rPr>
                <w:rFonts w:ascii="Arial" w:eastAsia="Times New Roman" w:hAnsi="Arial" w:cs="Arial"/>
              </w:rPr>
              <w:t>Dokazne reakcije katjona III analitičke grupe. Razdvajanje i dokazivanje katjona III analitičke grupe.</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14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V nedjelja</w:t>
            </w:r>
          </w:p>
        </w:tc>
        <w:tc>
          <w:tcPr>
            <w:tcW w:w="3860" w:type="pct"/>
            <w:gridSpan w:val="3"/>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Default="00C94D9F" w:rsidP="00C94D9F">
            <w:pPr>
              <w:spacing w:after="0"/>
              <w:rPr>
                <w:rFonts w:ascii="Arial" w:eastAsia="Times New Roman" w:hAnsi="Arial" w:cs="Arial"/>
                <w:lang w:val="fi-FI"/>
              </w:rPr>
            </w:pPr>
            <w:r w:rsidRPr="00C94D9F">
              <w:rPr>
                <w:rFonts w:ascii="Arial" w:eastAsia="Times New Roman" w:hAnsi="Arial" w:cs="Arial"/>
              </w:rPr>
              <w:t xml:space="preserve">Kisjelinsko-bazne reakcije. </w:t>
            </w:r>
            <w:r w:rsidRPr="00C94D9F">
              <w:rPr>
                <w:rFonts w:ascii="Arial" w:eastAsia="Times New Roman" w:hAnsi="Arial" w:cs="Arial"/>
                <w:lang w:val="fi-FI"/>
              </w:rPr>
              <w:t>Kiseline i baze. Kiselinsko bazne konstante.</w:t>
            </w:r>
          </w:p>
          <w:p w:rsidR="003673FF" w:rsidRPr="00C94D9F" w:rsidRDefault="003673FF" w:rsidP="00C94D9F">
            <w:pPr>
              <w:spacing w:after="0"/>
              <w:rPr>
                <w:rFonts w:ascii="Arial" w:eastAsia="Times New Roman" w:hAnsi="Arial" w:cs="Arial"/>
                <w:lang w:val="fi-FI"/>
              </w:rPr>
            </w:pPr>
            <w:r w:rsidRPr="00C94D9F">
              <w:rPr>
                <w:rFonts w:ascii="Arial" w:eastAsia="Times New Roman" w:hAnsi="Arial" w:cs="Arial"/>
                <w:lang w:val="pl-PL"/>
              </w:rPr>
              <w:t xml:space="preserve">Vježbe: </w:t>
            </w:r>
            <w:r w:rsidRPr="00C94D9F">
              <w:rPr>
                <w:rFonts w:ascii="Arial" w:eastAsia="Times New Roman" w:hAnsi="Arial" w:cs="Arial"/>
              </w:rPr>
              <w:t>Dokazne reakcije katjona IV I V analitičke grupe. Razdvajanje i dokazivanje katjona IV i V analitičke grupe.</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14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VI nedjelja</w:t>
            </w:r>
          </w:p>
        </w:tc>
        <w:tc>
          <w:tcPr>
            <w:tcW w:w="3860" w:type="pct"/>
            <w:gridSpan w:val="3"/>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Default="00C94D9F" w:rsidP="00C94D9F">
            <w:pPr>
              <w:spacing w:after="0"/>
              <w:rPr>
                <w:rFonts w:ascii="Arial" w:eastAsia="Times New Roman" w:hAnsi="Arial" w:cs="Arial"/>
              </w:rPr>
            </w:pPr>
            <w:r w:rsidRPr="00C94D9F">
              <w:rPr>
                <w:rFonts w:ascii="Arial" w:eastAsia="Times New Roman" w:hAnsi="Arial" w:cs="Arial"/>
              </w:rPr>
              <w:t>Ravnoteže u poliprotonskim sistemima. Grafičko predstavljanje kiselinsko-baznih ravnoteža.</w:t>
            </w:r>
          </w:p>
          <w:p w:rsidR="003673FF" w:rsidRPr="00C94D9F" w:rsidRDefault="003673FF" w:rsidP="00C94D9F">
            <w:pPr>
              <w:spacing w:after="0"/>
              <w:rPr>
                <w:rFonts w:ascii="Arial" w:eastAsia="Times New Roman" w:hAnsi="Arial" w:cs="Arial"/>
              </w:rPr>
            </w:pPr>
            <w:r w:rsidRPr="00C94D9F">
              <w:rPr>
                <w:rFonts w:ascii="Arial" w:eastAsia="Times New Roman" w:hAnsi="Arial" w:cs="Arial"/>
                <w:lang w:val="pl-PL"/>
              </w:rPr>
              <w:t xml:space="preserve">Vježbe: </w:t>
            </w:r>
            <w:r w:rsidRPr="00C94D9F">
              <w:rPr>
                <w:rFonts w:ascii="Arial" w:eastAsia="Times New Roman" w:hAnsi="Arial" w:cs="Arial"/>
              </w:rPr>
              <w:t>I kolokvijum</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14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VII nedjelja</w:t>
            </w:r>
          </w:p>
        </w:tc>
        <w:tc>
          <w:tcPr>
            <w:tcW w:w="3860" w:type="pct"/>
            <w:gridSpan w:val="3"/>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Default="00C94D9F" w:rsidP="00C94D9F">
            <w:pPr>
              <w:spacing w:after="0"/>
              <w:rPr>
                <w:rFonts w:ascii="Arial" w:eastAsia="Times New Roman" w:hAnsi="Arial" w:cs="Arial"/>
              </w:rPr>
            </w:pPr>
            <w:r w:rsidRPr="00C94D9F">
              <w:rPr>
                <w:rFonts w:ascii="Arial" w:eastAsia="Times New Roman" w:hAnsi="Arial" w:cs="Arial"/>
              </w:rPr>
              <w:t>Hidroliza soli. Računski zadaci.</w:t>
            </w:r>
          </w:p>
          <w:p w:rsidR="003673FF" w:rsidRPr="00C94D9F" w:rsidRDefault="003673FF" w:rsidP="00C94D9F">
            <w:pPr>
              <w:spacing w:after="0"/>
              <w:rPr>
                <w:rFonts w:ascii="Arial" w:eastAsia="Times New Roman" w:hAnsi="Arial" w:cs="Arial"/>
              </w:rPr>
            </w:pPr>
            <w:r w:rsidRPr="00C94D9F">
              <w:rPr>
                <w:rFonts w:ascii="Arial" w:eastAsia="Times New Roman" w:hAnsi="Arial" w:cs="Arial"/>
                <w:lang w:val="pl-PL"/>
              </w:rPr>
              <w:t xml:space="preserve">Vježbe: </w:t>
            </w:r>
            <w:r w:rsidRPr="00C94D9F">
              <w:rPr>
                <w:rFonts w:ascii="Arial" w:eastAsia="Times New Roman" w:hAnsi="Arial" w:cs="Arial"/>
              </w:rPr>
              <w:t>Analiza smješe katjona. Popravni I kolokvijum</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14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VIII nedjelja</w:t>
            </w:r>
          </w:p>
        </w:tc>
        <w:tc>
          <w:tcPr>
            <w:tcW w:w="3860" w:type="pct"/>
            <w:gridSpan w:val="3"/>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Default="00C94D9F" w:rsidP="00C94D9F">
            <w:pPr>
              <w:spacing w:after="0"/>
              <w:rPr>
                <w:rFonts w:ascii="Arial" w:eastAsia="Times New Roman" w:hAnsi="Arial" w:cs="Arial"/>
              </w:rPr>
            </w:pPr>
            <w:r w:rsidRPr="00C94D9F">
              <w:rPr>
                <w:rFonts w:ascii="Arial" w:eastAsia="Times New Roman" w:hAnsi="Arial" w:cs="Arial"/>
              </w:rPr>
              <w:t>Kompleksna jedinjenja i njihova uloga u Analitičkoj hemiji. Test I</w:t>
            </w:r>
          </w:p>
          <w:p w:rsidR="003673FF" w:rsidRPr="00C94D9F" w:rsidRDefault="003673FF" w:rsidP="00C94D9F">
            <w:pPr>
              <w:spacing w:after="0"/>
              <w:rPr>
                <w:rFonts w:ascii="Arial" w:eastAsia="Times New Roman" w:hAnsi="Arial" w:cs="Arial"/>
              </w:rPr>
            </w:pPr>
            <w:r w:rsidRPr="00C94D9F">
              <w:rPr>
                <w:rFonts w:ascii="Arial" w:eastAsia="Times New Roman" w:hAnsi="Arial" w:cs="Arial"/>
                <w:lang w:val="pl-PL"/>
              </w:rPr>
              <w:t xml:space="preserve">Vježbe: </w:t>
            </w:r>
            <w:r w:rsidRPr="00C94D9F">
              <w:rPr>
                <w:rFonts w:ascii="Arial" w:eastAsia="Times New Roman" w:hAnsi="Arial" w:cs="Arial"/>
              </w:rPr>
              <w:t>Dokazne reakcije anjona I analitičke grupe. Razdvajanje i dokazivanje anjona I analitičke grupe.</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14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lastRenderedPageBreak/>
              <w:t>IX nedjelja</w:t>
            </w:r>
          </w:p>
        </w:tc>
        <w:tc>
          <w:tcPr>
            <w:tcW w:w="3860" w:type="pct"/>
            <w:gridSpan w:val="3"/>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Default="00C94D9F" w:rsidP="00C94D9F">
            <w:pPr>
              <w:spacing w:after="0"/>
              <w:rPr>
                <w:rFonts w:ascii="Arial" w:eastAsia="Times New Roman" w:hAnsi="Arial" w:cs="Arial"/>
              </w:rPr>
            </w:pPr>
            <w:r w:rsidRPr="00C94D9F">
              <w:rPr>
                <w:rFonts w:ascii="Arial" w:eastAsia="Times New Roman" w:hAnsi="Arial" w:cs="Arial"/>
              </w:rPr>
              <w:t>Ravnoteže u rastvorima kompleksa.Reakcije taloženja. Proizvod rastvorljivosti. Obrazovanje i rastvaranje taloga.</w:t>
            </w:r>
          </w:p>
          <w:p w:rsidR="003673FF" w:rsidRPr="00C94D9F" w:rsidRDefault="003673FF" w:rsidP="00C94D9F">
            <w:pPr>
              <w:spacing w:after="0"/>
              <w:rPr>
                <w:rFonts w:ascii="Arial" w:eastAsia="Times New Roman" w:hAnsi="Arial" w:cs="Arial"/>
              </w:rPr>
            </w:pPr>
            <w:r w:rsidRPr="00C94D9F">
              <w:rPr>
                <w:rFonts w:ascii="Arial" w:eastAsia="Times New Roman" w:hAnsi="Arial" w:cs="Arial"/>
                <w:lang w:val="pl-PL"/>
              </w:rPr>
              <w:t xml:space="preserve">Vježbe: </w:t>
            </w:r>
            <w:r w:rsidRPr="00C94D9F">
              <w:rPr>
                <w:rFonts w:ascii="Arial" w:eastAsia="Times New Roman" w:hAnsi="Arial" w:cs="Arial"/>
              </w:rPr>
              <w:t>Dokazne reakcije anjona II analitičke grupe. Razdvajanje i dokazivanje anjona II analitičke grupe.</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14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X nedjelja</w:t>
            </w:r>
          </w:p>
        </w:tc>
        <w:tc>
          <w:tcPr>
            <w:tcW w:w="3860" w:type="pct"/>
            <w:gridSpan w:val="3"/>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Default="00C94D9F" w:rsidP="00C94D9F">
            <w:pPr>
              <w:spacing w:after="0"/>
              <w:rPr>
                <w:rFonts w:ascii="Arial" w:eastAsia="Times New Roman" w:hAnsi="Arial" w:cs="Arial"/>
              </w:rPr>
            </w:pPr>
            <w:r w:rsidRPr="00C94D9F">
              <w:rPr>
                <w:rFonts w:ascii="Arial" w:eastAsia="Times New Roman" w:hAnsi="Arial" w:cs="Arial"/>
              </w:rPr>
              <w:t>Taloženje i razdvajanje jona kontrolisanjem koncentracije taložnog reagensa.</w:t>
            </w:r>
          </w:p>
          <w:p w:rsidR="003673FF" w:rsidRPr="00C94D9F" w:rsidRDefault="003673FF" w:rsidP="00C94D9F">
            <w:pPr>
              <w:spacing w:after="0"/>
              <w:rPr>
                <w:rFonts w:ascii="Arial" w:eastAsia="Times New Roman" w:hAnsi="Arial" w:cs="Arial"/>
              </w:rPr>
            </w:pPr>
            <w:r w:rsidRPr="00C94D9F">
              <w:rPr>
                <w:rFonts w:ascii="Arial" w:eastAsia="Times New Roman" w:hAnsi="Arial" w:cs="Arial"/>
                <w:lang w:val="pl-PL"/>
              </w:rPr>
              <w:t>Vježbe: Dokazne reakcije anjona III i IV analitičke grupe. Razdvajanje i dokazivanje anjona III i IV analitičke grupe. Dokazne reakcije za neke anjone od značaja za farmaceute.</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14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XI nedjelja</w:t>
            </w:r>
          </w:p>
        </w:tc>
        <w:tc>
          <w:tcPr>
            <w:tcW w:w="3860" w:type="pct"/>
            <w:gridSpan w:val="3"/>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Default="00C94D9F" w:rsidP="00C94D9F">
            <w:pPr>
              <w:spacing w:after="0"/>
              <w:rPr>
                <w:rFonts w:ascii="Arial" w:eastAsia="Times New Roman" w:hAnsi="Arial" w:cs="Arial"/>
              </w:rPr>
            </w:pPr>
            <w:r w:rsidRPr="00C94D9F">
              <w:rPr>
                <w:rFonts w:ascii="Arial" w:eastAsia="Times New Roman" w:hAnsi="Arial" w:cs="Arial"/>
              </w:rPr>
              <w:t xml:space="preserve">Redoks reakcije i njihova uloga u Analitičkoj hemiji.  </w:t>
            </w:r>
          </w:p>
          <w:p w:rsidR="003673FF" w:rsidRPr="00C94D9F" w:rsidRDefault="003673FF" w:rsidP="00C94D9F">
            <w:pPr>
              <w:spacing w:after="0"/>
              <w:rPr>
                <w:rFonts w:ascii="Arial" w:eastAsia="Times New Roman" w:hAnsi="Arial" w:cs="Arial"/>
              </w:rPr>
            </w:pPr>
            <w:r w:rsidRPr="00C94D9F">
              <w:rPr>
                <w:rFonts w:ascii="Arial" w:eastAsia="Times New Roman" w:hAnsi="Arial" w:cs="Arial"/>
                <w:lang w:val="pl-PL"/>
              </w:rPr>
              <w:t xml:space="preserve">Vježbe: </w:t>
            </w:r>
            <w:r w:rsidRPr="00C94D9F">
              <w:rPr>
                <w:rFonts w:ascii="Arial" w:eastAsia="Times New Roman" w:hAnsi="Arial" w:cs="Arial"/>
              </w:rPr>
              <w:t>Analiza črste soli</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14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XII nedjelja</w:t>
            </w:r>
          </w:p>
        </w:tc>
        <w:tc>
          <w:tcPr>
            <w:tcW w:w="3860" w:type="pct"/>
            <w:gridSpan w:val="3"/>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Default="00C94D9F" w:rsidP="00C94D9F">
            <w:pPr>
              <w:spacing w:after="0"/>
              <w:rPr>
                <w:rFonts w:ascii="Arial" w:eastAsia="Times New Roman" w:hAnsi="Arial" w:cs="Arial"/>
              </w:rPr>
            </w:pPr>
            <w:r w:rsidRPr="00C94D9F">
              <w:rPr>
                <w:rFonts w:ascii="Arial" w:eastAsia="Times New Roman" w:hAnsi="Arial" w:cs="Arial"/>
              </w:rPr>
              <w:t>Analiza realnog uzorka. Test II</w:t>
            </w:r>
          </w:p>
          <w:p w:rsidR="003673FF" w:rsidRPr="00C94D9F" w:rsidRDefault="003673FF" w:rsidP="00C94D9F">
            <w:pPr>
              <w:spacing w:after="0"/>
              <w:rPr>
                <w:rFonts w:ascii="Arial" w:eastAsia="Times New Roman" w:hAnsi="Arial" w:cs="Arial"/>
              </w:rPr>
            </w:pPr>
            <w:r w:rsidRPr="00C94D9F">
              <w:rPr>
                <w:rFonts w:ascii="Arial" w:eastAsia="Times New Roman" w:hAnsi="Arial" w:cs="Arial"/>
                <w:lang w:val="pl-PL"/>
              </w:rPr>
              <w:t xml:space="preserve">Vježbe: </w:t>
            </w:r>
            <w:r w:rsidRPr="00C94D9F">
              <w:rPr>
                <w:rFonts w:ascii="Arial" w:eastAsia="Times New Roman" w:hAnsi="Arial" w:cs="Arial"/>
              </w:rPr>
              <w:t>II kolokvijum</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14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XIII nedjelja</w:t>
            </w:r>
          </w:p>
        </w:tc>
        <w:tc>
          <w:tcPr>
            <w:tcW w:w="3860" w:type="pct"/>
            <w:gridSpan w:val="3"/>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Default="00C94D9F" w:rsidP="00C94D9F">
            <w:pPr>
              <w:spacing w:after="0"/>
              <w:rPr>
                <w:rFonts w:ascii="Arial" w:eastAsia="Times New Roman" w:hAnsi="Arial" w:cs="Arial"/>
              </w:rPr>
            </w:pPr>
            <w:r w:rsidRPr="00C94D9F">
              <w:rPr>
                <w:rFonts w:ascii="Arial" w:eastAsia="Times New Roman" w:hAnsi="Arial" w:cs="Arial"/>
              </w:rPr>
              <w:t xml:space="preserve">Teorija ekstrakcije. </w:t>
            </w:r>
          </w:p>
          <w:p w:rsidR="003673FF" w:rsidRPr="00C94D9F" w:rsidRDefault="003673FF" w:rsidP="00C94D9F">
            <w:pPr>
              <w:spacing w:after="0"/>
              <w:rPr>
                <w:rFonts w:ascii="Arial" w:eastAsia="Times New Roman" w:hAnsi="Arial" w:cs="Arial"/>
              </w:rPr>
            </w:pPr>
            <w:r w:rsidRPr="00C94D9F">
              <w:rPr>
                <w:rFonts w:ascii="Arial" w:eastAsia="Times New Roman" w:hAnsi="Arial" w:cs="Arial"/>
                <w:lang w:val="pl-PL"/>
              </w:rPr>
              <w:t xml:space="preserve">Vježbe: </w:t>
            </w:r>
            <w:r w:rsidRPr="00C94D9F">
              <w:rPr>
                <w:rFonts w:ascii="Arial" w:eastAsia="Times New Roman" w:hAnsi="Arial" w:cs="Arial"/>
              </w:rPr>
              <w:t>Ekstrakcija</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14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XIV nedjelja</w:t>
            </w:r>
          </w:p>
        </w:tc>
        <w:tc>
          <w:tcPr>
            <w:tcW w:w="3860" w:type="pct"/>
            <w:gridSpan w:val="3"/>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Default="00C94D9F" w:rsidP="00C94D9F">
            <w:pPr>
              <w:spacing w:after="0"/>
              <w:rPr>
                <w:rFonts w:ascii="Arial" w:eastAsia="Times New Roman" w:hAnsi="Arial" w:cs="Arial"/>
              </w:rPr>
            </w:pPr>
            <w:r w:rsidRPr="00C94D9F">
              <w:rPr>
                <w:rFonts w:ascii="Arial" w:eastAsia="Times New Roman" w:hAnsi="Arial" w:cs="Arial"/>
              </w:rPr>
              <w:t xml:space="preserve">Hromatografske metode razdvajanja katjona. </w:t>
            </w:r>
          </w:p>
          <w:p w:rsidR="003673FF" w:rsidRPr="00C94D9F" w:rsidRDefault="003673FF" w:rsidP="00C94D9F">
            <w:pPr>
              <w:spacing w:after="0"/>
              <w:rPr>
                <w:rFonts w:ascii="Arial" w:eastAsia="Times New Roman" w:hAnsi="Arial" w:cs="Arial"/>
              </w:rPr>
            </w:pPr>
            <w:r w:rsidRPr="00C94D9F">
              <w:rPr>
                <w:rFonts w:ascii="Arial" w:eastAsia="Times New Roman" w:hAnsi="Arial" w:cs="Arial"/>
                <w:lang w:val="pl-PL"/>
              </w:rPr>
              <w:t xml:space="preserve">Vježbe: </w:t>
            </w:r>
            <w:r w:rsidRPr="00C94D9F">
              <w:rPr>
                <w:rFonts w:ascii="Arial" w:eastAsia="Times New Roman" w:hAnsi="Arial" w:cs="Arial"/>
              </w:rPr>
              <w:t>Hromatografija</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14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XV nedjelja</w:t>
            </w:r>
          </w:p>
        </w:tc>
        <w:tc>
          <w:tcPr>
            <w:tcW w:w="3860" w:type="pct"/>
            <w:gridSpan w:val="3"/>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3673FF" w:rsidP="00C94D9F">
            <w:pPr>
              <w:spacing w:after="0"/>
              <w:rPr>
                <w:rFonts w:ascii="Arial" w:eastAsia="Times New Roman" w:hAnsi="Arial" w:cs="Arial"/>
              </w:rPr>
            </w:pPr>
            <w:r w:rsidRPr="00C94D9F">
              <w:rPr>
                <w:rFonts w:ascii="Arial" w:eastAsia="Times New Roman" w:hAnsi="Arial" w:cs="Arial"/>
              </w:rPr>
              <w:t>Popravni II kolokvijum</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lang w:val="pl-PL"/>
              </w:rPr>
            </w:pPr>
            <w:r w:rsidRPr="00C94D9F">
              <w:rPr>
                <w:rFonts w:ascii="Arial" w:eastAsia="Times New Roman" w:hAnsi="Arial" w:cs="Arial"/>
                <w:b/>
                <w:bCs/>
                <w:lang w:val="pl-PL"/>
              </w:rPr>
              <w:t>Metode obrazovanja:</w:t>
            </w:r>
            <w:r w:rsidRPr="00C94D9F">
              <w:rPr>
                <w:rFonts w:ascii="Arial" w:eastAsia="Times New Roman" w:hAnsi="Arial" w:cs="Arial"/>
                <w:bCs/>
                <w:lang w:val="pl-PL"/>
              </w:rPr>
              <w:t xml:space="preserve"> Predavanja, laboratorijske vježbe u okviru kojih se rade računski zadaci. Kontrolni testovi. Konsultacije</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
                <w:bCs/>
                <w:lang w:val="pl-PL"/>
              </w:rPr>
            </w:pPr>
            <w:r w:rsidRPr="00C94D9F">
              <w:rPr>
                <w:rFonts w:ascii="Arial" w:eastAsia="Times New Roman" w:hAnsi="Arial" w:cs="Arial"/>
                <w:b/>
                <w:bCs/>
              </w:rPr>
              <w:t>Opterećenje studenta</w:t>
            </w:r>
          </w:p>
        </w:tc>
      </w:tr>
      <w:tr w:rsidR="00C94D9F" w:rsidRPr="00C94D9F" w:rsidTr="00B849E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644" w:type="pct"/>
            <w:gridSpan w:val="3"/>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 xml:space="preserve">Nedjeljno </w:t>
            </w:r>
          </w:p>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7 kredita x 40/30 = 9.33 sati</w:t>
            </w:r>
          </w:p>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 xml:space="preserve"> Struktura: 3 sata predavanja </w:t>
            </w:r>
          </w:p>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 xml:space="preserve">4 sata vježbi </w:t>
            </w:r>
          </w:p>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2.33sata samostalnog rada studenata</w:t>
            </w:r>
          </w:p>
        </w:tc>
        <w:tc>
          <w:tcPr>
            <w:tcW w:w="3356"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jc w:val="center"/>
              <w:rPr>
                <w:rFonts w:ascii="Arial" w:eastAsia="Times New Roman" w:hAnsi="Arial" w:cs="Arial"/>
                <w:u w:val="single"/>
                <w:lang w:val="sr-Latn-RS"/>
              </w:rPr>
            </w:pPr>
            <w:r w:rsidRPr="00C94D9F">
              <w:rPr>
                <w:rFonts w:ascii="Arial" w:eastAsia="Times New Roman" w:hAnsi="Arial" w:cs="Arial"/>
                <w:u w:val="single"/>
                <w:lang w:val="sr-Latn-RS"/>
              </w:rPr>
              <w:t>U semestru</w:t>
            </w:r>
          </w:p>
          <w:p w:rsidR="00C94D9F" w:rsidRPr="00C94D9F" w:rsidRDefault="00C94D9F" w:rsidP="00C94D9F">
            <w:pPr>
              <w:pStyle w:val="TableParagraph"/>
              <w:tabs>
                <w:tab w:val="left" w:pos="2129"/>
              </w:tabs>
              <w:spacing w:before="113" w:line="276" w:lineRule="auto"/>
              <w:ind w:left="99" w:right="112"/>
            </w:pPr>
            <w:r w:rsidRPr="00C94D9F">
              <w:rPr>
                <w:b/>
              </w:rPr>
              <w:t>Nastava</w:t>
            </w:r>
            <w:r w:rsidRPr="00C94D9F">
              <w:rPr>
                <w:b/>
                <w:spacing w:val="-1"/>
              </w:rPr>
              <w:t xml:space="preserve"> </w:t>
            </w:r>
            <w:r w:rsidRPr="00C94D9F">
              <w:rPr>
                <w:b/>
              </w:rPr>
              <w:t>i</w:t>
            </w:r>
            <w:r w:rsidRPr="00C94D9F">
              <w:rPr>
                <w:b/>
                <w:spacing w:val="1"/>
              </w:rPr>
              <w:t xml:space="preserve"> </w:t>
            </w:r>
            <w:r w:rsidRPr="00C94D9F">
              <w:rPr>
                <w:b/>
              </w:rPr>
              <w:t>završni</w:t>
            </w:r>
            <w:r w:rsidRPr="00C94D9F">
              <w:rPr>
                <w:b/>
                <w:spacing w:val="-1"/>
              </w:rPr>
              <w:t xml:space="preserve"> </w:t>
            </w:r>
            <w:r w:rsidRPr="00C94D9F">
              <w:rPr>
                <w:b/>
              </w:rPr>
              <w:t>ispit</w:t>
            </w:r>
            <w:r w:rsidRPr="00C94D9F">
              <w:t xml:space="preserve">:(9,33 sati) x 16 = </w:t>
            </w:r>
            <w:r w:rsidRPr="00C94D9F">
              <w:rPr>
                <w:b/>
                <w:u w:val="single"/>
              </w:rPr>
              <w:t>149,33 sati</w:t>
            </w:r>
            <w:r w:rsidRPr="00C94D9F">
              <w:rPr>
                <w:b/>
                <w:spacing w:val="-38"/>
              </w:rPr>
              <w:t xml:space="preserve">  </w:t>
            </w:r>
            <w:r w:rsidRPr="00C94D9F">
              <w:rPr>
                <w:b/>
              </w:rPr>
              <w:t xml:space="preserve">Neophodne pripreme </w:t>
            </w:r>
            <w:r w:rsidRPr="00C94D9F">
              <w:t>prije početka semestra</w:t>
            </w:r>
            <w:r w:rsidRPr="00C94D9F">
              <w:rPr>
                <w:spacing w:val="1"/>
              </w:rPr>
              <w:t xml:space="preserve"> </w:t>
            </w:r>
            <w:r w:rsidRPr="00C94D9F">
              <w:t>(administracija,</w:t>
            </w:r>
            <w:r w:rsidRPr="00C94D9F">
              <w:rPr>
                <w:spacing w:val="-1"/>
              </w:rPr>
              <w:t xml:space="preserve"> </w:t>
            </w:r>
            <w:r w:rsidRPr="00C94D9F">
              <w:t>upis, ovjera): (9,33 sati)</w:t>
            </w:r>
            <w:r w:rsidRPr="00C94D9F">
              <w:rPr>
                <w:spacing w:val="-1"/>
              </w:rPr>
              <w:t xml:space="preserve"> </w:t>
            </w:r>
            <w:r w:rsidRPr="00C94D9F">
              <w:t>x</w:t>
            </w:r>
            <w:r w:rsidRPr="00C94D9F">
              <w:rPr>
                <w:spacing w:val="44"/>
              </w:rPr>
              <w:t xml:space="preserve"> </w:t>
            </w:r>
            <w:r w:rsidRPr="00C94D9F">
              <w:t>2</w:t>
            </w:r>
            <w:r w:rsidRPr="00C94D9F">
              <w:rPr>
                <w:spacing w:val="-1"/>
              </w:rPr>
              <w:t xml:space="preserve"> </w:t>
            </w:r>
            <w:r w:rsidRPr="00C94D9F">
              <w:t>=</w:t>
            </w:r>
            <w:r w:rsidRPr="00C94D9F">
              <w:rPr>
                <w:spacing w:val="83"/>
              </w:rPr>
              <w:t xml:space="preserve"> </w:t>
            </w:r>
            <w:r w:rsidRPr="00C94D9F">
              <w:rPr>
                <w:b/>
                <w:u w:val="single"/>
              </w:rPr>
              <w:t>18,66</w:t>
            </w:r>
            <w:r w:rsidRPr="00C94D9F">
              <w:rPr>
                <w:b/>
                <w:spacing w:val="-1"/>
                <w:u w:val="single"/>
              </w:rPr>
              <w:t xml:space="preserve"> </w:t>
            </w:r>
            <w:r w:rsidRPr="00C94D9F">
              <w:rPr>
                <w:b/>
                <w:u w:val="single"/>
              </w:rPr>
              <w:t>sati</w:t>
            </w:r>
          </w:p>
          <w:p w:rsidR="00C94D9F" w:rsidRPr="00C94D9F" w:rsidRDefault="00C94D9F" w:rsidP="00C94D9F">
            <w:pPr>
              <w:pStyle w:val="TableParagraph"/>
              <w:spacing w:before="113" w:line="276" w:lineRule="auto"/>
              <w:ind w:left="99"/>
              <w:rPr>
                <w:b/>
              </w:rPr>
            </w:pPr>
            <w:r w:rsidRPr="00C94D9F">
              <w:rPr>
                <w:b/>
              </w:rPr>
              <w:t>Ukupno</w:t>
            </w:r>
            <w:r w:rsidRPr="00C94D9F">
              <w:rPr>
                <w:b/>
                <w:spacing w:val="-2"/>
              </w:rPr>
              <w:t xml:space="preserve"> </w:t>
            </w:r>
            <w:r w:rsidRPr="00C94D9F">
              <w:rPr>
                <w:b/>
              </w:rPr>
              <w:t>opterećenje za predmet</w:t>
            </w:r>
            <w:r w:rsidRPr="00C94D9F">
              <w:t xml:space="preserve">: </w:t>
            </w:r>
            <w:r w:rsidRPr="00C94D9F">
              <w:rPr>
                <w:b/>
                <w:u w:val="single"/>
              </w:rPr>
              <w:t>7 x</w:t>
            </w:r>
            <w:r w:rsidRPr="00C94D9F">
              <w:rPr>
                <w:b/>
                <w:spacing w:val="-2"/>
                <w:u w:val="single"/>
              </w:rPr>
              <w:t xml:space="preserve"> </w:t>
            </w:r>
            <w:r w:rsidRPr="00C94D9F">
              <w:rPr>
                <w:b/>
                <w:u w:val="single"/>
              </w:rPr>
              <w:t>30</w:t>
            </w:r>
            <w:r w:rsidRPr="00C94D9F">
              <w:rPr>
                <w:b/>
                <w:spacing w:val="-1"/>
                <w:u w:val="single"/>
              </w:rPr>
              <w:t xml:space="preserve"> </w:t>
            </w:r>
            <w:r w:rsidRPr="00C94D9F">
              <w:rPr>
                <w:b/>
                <w:u w:val="single"/>
              </w:rPr>
              <w:t>=</w:t>
            </w:r>
            <w:r w:rsidRPr="00C94D9F">
              <w:rPr>
                <w:b/>
                <w:spacing w:val="-1"/>
                <w:u w:val="single"/>
              </w:rPr>
              <w:t xml:space="preserve"> </w:t>
            </w:r>
            <w:r w:rsidRPr="00C94D9F">
              <w:rPr>
                <w:b/>
                <w:u w:val="single"/>
              </w:rPr>
              <w:t>210 sati</w:t>
            </w:r>
          </w:p>
          <w:p w:rsidR="00C94D9F" w:rsidRPr="00C94D9F" w:rsidRDefault="00C94D9F" w:rsidP="00C94D9F">
            <w:pPr>
              <w:pStyle w:val="TableParagraph"/>
              <w:spacing w:before="110" w:line="276" w:lineRule="auto"/>
              <w:ind w:left="99"/>
            </w:pPr>
            <w:r w:rsidRPr="00C94D9F">
              <w:rPr>
                <w:b/>
              </w:rPr>
              <w:t>Struktura</w:t>
            </w:r>
            <w:r w:rsidRPr="00C94D9F">
              <w:rPr>
                <w:b/>
                <w:spacing w:val="-3"/>
              </w:rPr>
              <w:t xml:space="preserve"> </w:t>
            </w:r>
            <w:r w:rsidRPr="00C94D9F">
              <w:rPr>
                <w:b/>
              </w:rPr>
              <w:t>opterećenja</w:t>
            </w:r>
            <w:r w:rsidRPr="00C94D9F">
              <w:t>: 149,33 sati (nastava i završni ispit) + 18,66 sati (priprema) +</w:t>
            </w:r>
            <w:r w:rsidRPr="00C94D9F">
              <w:rPr>
                <w:spacing w:val="-39"/>
              </w:rPr>
              <w:t xml:space="preserve"> </w:t>
            </w:r>
            <w:r w:rsidRPr="00C94D9F">
              <w:t>42 sata</w:t>
            </w:r>
            <w:r w:rsidRPr="00C94D9F">
              <w:rPr>
                <w:spacing w:val="1"/>
              </w:rPr>
              <w:t xml:space="preserve"> </w:t>
            </w:r>
            <w:r w:rsidRPr="00C94D9F">
              <w:t>(dopunski</w:t>
            </w:r>
            <w:r w:rsidRPr="00C94D9F">
              <w:rPr>
                <w:spacing w:val="1"/>
              </w:rPr>
              <w:t xml:space="preserve"> </w:t>
            </w:r>
            <w:r w:rsidRPr="00C94D9F">
              <w:t>rad)</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jc w:val="both"/>
              <w:rPr>
                <w:rFonts w:ascii="Arial" w:eastAsia="Times New Roman" w:hAnsi="Arial" w:cs="Arial"/>
                <w:b/>
                <w:bCs/>
                <w:lang w:val="pl-PL"/>
              </w:rPr>
            </w:pPr>
            <w:r w:rsidRPr="00C94D9F">
              <w:rPr>
                <w:rFonts w:ascii="Arial" w:eastAsia="Times New Roman" w:hAnsi="Arial" w:cs="Arial"/>
                <w:b/>
                <w:bCs/>
                <w:lang w:val="pl-PL"/>
              </w:rPr>
              <w:t xml:space="preserve">Obaveze studenta u toku nastave: </w:t>
            </w:r>
            <w:r w:rsidRPr="00C94D9F">
              <w:rPr>
                <w:rFonts w:ascii="Arial" w:hAnsi="Arial" w:cs="Arial"/>
                <w:lang w:val="pl-PL"/>
              </w:rPr>
              <w:t>Studenti su obavezni da pohađaju nastavu, rade kontrolne testove, odrade sve laboratorijske vježbe i oba kolokvijuma. Prije izrade vježbi vrši se kontrola znanja (ulazni kolokvijum, a posle odrađene vježbe student predaje vježbu sa rezultatima na potpis asistentu).</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b/>
                <w:bCs/>
              </w:rPr>
            </w:pPr>
            <w:r w:rsidRPr="00C94D9F">
              <w:rPr>
                <w:rFonts w:ascii="Arial" w:eastAsia="Times New Roman" w:hAnsi="Arial" w:cs="Arial"/>
                <w:b/>
                <w:bCs/>
              </w:rPr>
              <w:t>Literatura:</w:t>
            </w:r>
          </w:p>
          <w:p w:rsidR="00C94D9F" w:rsidRPr="00C94D9F" w:rsidRDefault="00C94D9F" w:rsidP="00C94D9F">
            <w:pPr>
              <w:spacing w:after="0"/>
              <w:jc w:val="both"/>
              <w:rPr>
                <w:rFonts w:ascii="Arial" w:hAnsi="Arial" w:cs="Arial"/>
              </w:rPr>
            </w:pPr>
            <w:r w:rsidRPr="00C94D9F">
              <w:rPr>
                <w:rFonts w:ascii="Arial" w:hAnsi="Arial" w:cs="Arial"/>
              </w:rPr>
              <w:t xml:space="preserve">1.Vera Kapetanović,Milena Jelikić- Stankov,Analitička hemija i uvod u semimikrokvalitativnu hemijsku analizu,Univerzitet u Beogradu(1998). </w:t>
            </w:r>
          </w:p>
          <w:p w:rsidR="00C94D9F" w:rsidRPr="00C94D9F" w:rsidRDefault="00C94D9F" w:rsidP="00C94D9F">
            <w:pPr>
              <w:spacing w:after="0"/>
              <w:jc w:val="both"/>
              <w:rPr>
                <w:rFonts w:ascii="Arial" w:hAnsi="Arial" w:cs="Arial"/>
              </w:rPr>
            </w:pPr>
            <w:r w:rsidRPr="00C94D9F">
              <w:rPr>
                <w:rFonts w:ascii="Arial" w:hAnsi="Arial" w:cs="Arial"/>
              </w:rPr>
              <w:t>2.Milena Jelikić-Stankov,Vera Kapetanović i dr. Semimikro kvalitativna hemijska,praktikum za studente farmacije,TMF Univerziteta u Beogradu(2004).</w:t>
            </w:r>
          </w:p>
          <w:p w:rsidR="00C94D9F" w:rsidRPr="00C94D9F" w:rsidRDefault="00C94D9F" w:rsidP="00C94D9F">
            <w:pPr>
              <w:spacing w:after="0"/>
              <w:jc w:val="both"/>
              <w:rPr>
                <w:rFonts w:ascii="Arial" w:eastAsia="Times New Roman" w:hAnsi="Arial" w:cs="Arial"/>
              </w:rPr>
            </w:pPr>
            <w:r w:rsidRPr="00C94D9F">
              <w:rPr>
                <w:rFonts w:ascii="Arial" w:hAnsi="Arial" w:cs="Arial"/>
              </w:rPr>
              <w:t>3. Jelena Savić i Momir Savić, Osnovi Analitičke hemije, klasične metode, Sarajevo:Svjetlost, 1989.</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jc w:val="both"/>
              <w:rPr>
                <w:rFonts w:ascii="Arial" w:eastAsia="Times New Roman" w:hAnsi="Arial" w:cs="Arial"/>
                <w:lang w:val="pl-PL"/>
              </w:rPr>
            </w:pPr>
            <w:r w:rsidRPr="00C94D9F">
              <w:rPr>
                <w:rFonts w:ascii="Arial" w:eastAsia="Times New Roman" w:hAnsi="Arial" w:cs="Arial"/>
                <w:b/>
                <w:lang w:val="pl-PL"/>
              </w:rPr>
              <w:t>Ishodi učenja:</w:t>
            </w:r>
            <w:r w:rsidRPr="00C94D9F">
              <w:rPr>
                <w:rFonts w:ascii="Arial" w:eastAsia="Times New Roman" w:hAnsi="Arial" w:cs="Arial"/>
                <w:lang w:val="pl-PL"/>
              </w:rPr>
              <w:t xml:space="preserve"> 1. Primjeni stečena znanja o heterogenim sistemima i procjeni uslove </w:t>
            </w:r>
            <w:r w:rsidRPr="00C94D9F">
              <w:rPr>
                <w:rFonts w:ascii="Arial" w:eastAsia="Times New Roman" w:hAnsi="Arial" w:cs="Arial"/>
                <w:lang w:val="pl-PL"/>
              </w:rPr>
              <w:lastRenderedPageBreak/>
              <w:t>taloženja i rastvaranja; 2. Procjeni i primjeni odgovarajuću proceduru pripreme uzorka; 3. Na osnovu stečenih znanja poznaje identifikaciju jona u analizi supstanci; 4. Primjeni separacione tehnike u razdvajanju, prečišćavanju i koncentrisanju analita.</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jc w:val="both"/>
              <w:rPr>
                <w:rFonts w:ascii="Arial" w:eastAsia="Times New Roman" w:hAnsi="Arial" w:cs="Arial"/>
                <w:b/>
                <w:bCs/>
                <w:lang w:val="pl-PL"/>
              </w:rPr>
            </w:pPr>
            <w:r w:rsidRPr="00C94D9F">
              <w:rPr>
                <w:rFonts w:ascii="Arial" w:eastAsia="Times New Roman" w:hAnsi="Arial" w:cs="Arial"/>
                <w:b/>
                <w:bCs/>
                <w:lang w:val="pl-PL"/>
              </w:rPr>
              <w:lastRenderedPageBreak/>
              <w:t>Oblici provjere znanja i ocjenjivanje:</w:t>
            </w:r>
          </w:p>
          <w:p w:rsidR="00C94D9F" w:rsidRPr="00C94D9F" w:rsidRDefault="00C94D9F" w:rsidP="00C94D9F">
            <w:pPr>
              <w:spacing w:after="0"/>
              <w:jc w:val="both"/>
              <w:rPr>
                <w:rFonts w:ascii="Arial" w:eastAsia="Times New Roman" w:hAnsi="Arial" w:cs="Arial"/>
                <w:lang w:val="pl-PL"/>
              </w:rPr>
            </w:pPr>
            <w:r w:rsidRPr="00C94D9F">
              <w:rPr>
                <w:rFonts w:ascii="Arial" w:hAnsi="Arial" w:cs="Arial"/>
                <w:lang w:val="pl-PL"/>
              </w:rPr>
              <w:t>Kontrolni testovi: (0-5+0-5 poena), Praktična nastava: (0-10 poena), Dva kolokvijuma: (0-15+0-15 poena),  Završni ispit: (0-50 poena)</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jc w:val="both"/>
              <w:rPr>
                <w:rFonts w:ascii="Arial" w:eastAsia="Times New Roman" w:hAnsi="Arial" w:cs="Arial"/>
                <w:b/>
                <w:bCs/>
                <w:lang w:val="pl-PL"/>
              </w:rPr>
            </w:pPr>
            <w:r w:rsidRPr="00C94D9F">
              <w:rPr>
                <w:rFonts w:ascii="Arial" w:eastAsia="Times New Roman" w:hAnsi="Arial" w:cs="Arial"/>
                <w:b/>
                <w:bCs/>
                <w:lang w:val="pl-PL"/>
              </w:rPr>
              <w:t>Ime i prezime nastavnika i saradnika:</w:t>
            </w:r>
          </w:p>
          <w:p w:rsidR="00C94D9F" w:rsidRPr="00C94D9F" w:rsidRDefault="00C94D9F" w:rsidP="00C94D9F">
            <w:pPr>
              <w:spacing w:after="0"/>
              <w:jc w:val="both"/>
              <w:rPr>
                <w:rFonts w:ascii="Arial" w:eastAsia="Times New Roman" w:hAnsi="Arial" w:cs="Arial"/>
                <w:lang w:val="pl-PL"/>
              </w:rPr>
            </w:pPr>
            <w:r w:rsidRPr="00C94D9F">
              <w:rPr>
                <w:rFonts w:ascii="Arial" w:hAnsi="Arial" w:cs="Arial"/>
                <w:lang w:val="pl-PL"/>
              </w:rPr>
              <w:t>Prof. dr Vesna Vukašinović-Pešić,  mr Snežana Vukanović</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rPr>
            </w:pPr>
            <w:r w:rsidRPr="00C94D9F">
              <w:rPr>
                <w:rFonts w:ascii="Arial" w:eastAsia="Times New Roman" w:hAnsi="Arial" w:cs="Arial"/>
                <w:b/>
                <w:bCs/>
              </w:rPr>
              <w:t>Posebne naznake za predmet</w:t>
            </w:r>
          </w:p>
        </w:tc>
      </w:tr>
      <w:tr w:rsidR="00C94D9F" w:rsidRPr="00C94D9F" w:rsidTr="00C9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4D9F" w:rsidRPr="00C94D9F" w:rsidRDefault="00C94D9F" w:rsidP="00C94D9F">
            <w:pPr>
              <w:spacing w:after="0"/>
              <w:rPr>
                <w:rFonts w:ascii="Arial" w:eastAsia="Times New Roman" w:hAnsi="Arial" w:cs="Arial"/>
              </w:rPr>
            </w:pPr>
            <w:r w:rsidRPr="00C94D9F">
              <w:rPr>
                <w:rFonts w:ascii="Arial" w:eastAsia="Times New Roman" w:hAnsi="Arial" w:cs="Arial"/>
                <w:b/>
                <w:bCs/>
              </w:rPr>
              <w:t>Napomena</w:t>
            </w:r>
          </w:p>
        </w:tc>
      </w:tr>
    </w:tbl>
    <w:p w:rsidR="00C94D9F" w:rsidRPr="00C94D9F" w:rsidRDefault="00C94D9F" w:rsidP="00C94D9F">
      <w:pPr>
        <w:rPr>
          <w:rFonts w:ascii="Arial" w:hAnsi="Arial" w:cs="Arial"/>
        </w:rPr>
      </w:pPr>
    </w:p>
    <w:p w:rsidR="00C94D9F" w:rsidRDefault="00C94D9F"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Pr="00C94D9F" w:rsidRDefault="008D4F3A" w:rsidP="00C94D9F">
      <w:pPr>
        <w:rPr>
          <w:rFonts w:ascii="Arial" w:hAnsi="Arial" w:cs="Arial"/>
        </w:rPr>
      </w:pPr>
    </w:p>
    <w:tbl>
      <w:tblPr>
        <w:tblStyle w:val="TableGrid3"/>
        <w:tblW w:w="9498" w:type="dxa"/>
        <w:tblInd w:w="-34" w:type="dxa"/>
        <w:tblLook w:val="04A0" w:firstRow="1" w:lastRow="0" w:firstColumn="1" w:lastColumn="0" w:noHBand="0" w:noVBand="1"/>
      </w:tblPr>
      <w:tblGrid>
        <w:gridCol w:w="1891"/>
        <w:gridCol w:w="1858"/>
        <w:gridCol w:w="1638"/>
        <w:gridCol w:w="2077"/>
        <w:gridCol w:w="2034"/>
      </w:tblGrid>
      <w:tr w:rsidR="00C94D9F" w:rsidRPr="00C94D9F" w:rsidTr="00C94D9F">
        <w:trPr>
          <w:trHeight w:val="550"/>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4D9F" w:rsidRPr="00C94D9F" w:rsidRDefault="00C94D9F" w:rsidP="00C94D9F">
            <w:pPr>
              <w:spacing w:line="276" w:lineRule="auto"/>
              <w:rPr>
                <w:rFonts w:ascii="Arial" w:hAnsi="Arial" w:cs="Arial"/>
                <w:b/>
                <w:bCs/>
                <w:lang w:val="sr-Latn-RS" w:eastAsia="en-US"/>
              </w:rPr>
            </w:pPr>
          </w:p>
        </w:tc>
      </w:tr>
      <w:tr w:rsidR="00C94D9F" w:rsidRPr="00C94D9F" w:rsidTr="00C94D9F">
        <w:trPr>
          <w:trHeight w:val="425"/>
        </w:trPr>
        <w:tc>
          <w:tcPr>
            <w:tcW w:w="9498" w:type="dxa"/>
            <w:gridSpan w:val="5"/>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r w:rsidRPr="00C94D9F">
              <w:rPr>
                <w:rFonts w:ascii="Arial" w:hAnsi="Arial" w:cs="Arial"/>
                <w:b/>
                <w:bCs/>
                <w:iCs/>
                <w:lang w:val="sr-Latn-RS" w:eastAsia="en-US"/>
              </w:rPr>
              <w:t>Naziv predmeta Botanika</w:t>
            </w:r>
          </w:p>
        </w:tc>
      </w:tr>
      <w:tr w:rsidR="00C94D9F" w:rsidRPr="00C94D9F" w:rsidTr="00C94D9F">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Broj ECTS kredita</w:t>
            </w:r>
          </w:p>
        </w:tc>
        <w:tc>
          <w:tcPr>
            <w:tcW w:w="2034"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Fond časova</w:t>
            </w:r>
          </w:p>
        </w:tc>
      </w:tr>
      <w:tr w:rsidR="00C94D9F" w:rsidRPr="00C94D9F" w:rsidTr="00C94D9F">
        <w:trPr>
          <w:trHeight w:val="262"/>
        </w:trPr>
        <w:tc>
          <w:tcPr>
            <w:tcW w:w="1891"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r w:rsidRPr="00C94D9F">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ME"/>
              </w:rPr>
            </w:pPr>
            <w:r w:rsidRPr="00C94D9F">
              <w:rPr>
                <w:rFonts w:ascii="Arial" w:hAnsi="Arial" w:cs="Arial"/>
                <w:b/>
                <w:lang w:val="sr-Latn-ME"/>
              </w:rPr>
              <w:t xml:space="preserve"> II</w:t>
            </w:r>
          </w:p>
        </w:tc>
        <w:tc>
          <w:tcPr>
            <w:tcW w:w="2077"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r w:rsidRPr="00C94D9F">
              <w:rPr>
                <w:rFonts w:ascii="Arial" w:hAnsi="Arial" w:cs="Arial"/>
                <w:b/>
                <w:lang w:val="sr-Latn-RS"/>
              </w:rPr>
              <w:t>7</w:t>
            </w:r>
          </w:p>
        </w:tc>
        <w:tc>
          <w:tcPr>
            <w:tcW w:w="2034"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both"/>
              <w:rPr>
                <w:rFonts w:ascii="Arial" w:hAnsi="Arial" w:cs="Arial"/>
                <w:b/>
                <w:lang w:val="sr-Latn-RS"/>
              </w:rPr>
            </w:pPr>
            <w:r w:rsidRPr="00C94D9F">
              <w:rPr>
                <w:rFonts w:ascii="Arial" w:hAnsi="Arial" w:cs="Arial"/>
                <w:b/>
                <w:lang w:val="sr-Latn-RS"/>
              </w:rPr>
              <w:t>3</w:t>
            </w:r>
            <w:r w:rsidR="008D4F3A">
              <w:rPr>
                <w:rFonts w:ascii="Arial" w:hAnsi="Arial" w:cs="Arial"/>
                <w:b/>
                <w:lang w:val="sr-Latn-RS"/>
              </w:rPr>
              <w:t xml:space="preserve"> P</w:t>
            </w:r>
            <w:r w:rsidRPr="00C94D9F">
              <w:rPr>
                <w:rFonts w:ascii="Arial" w:hAnsi="Arial" w:cs="Arial"/>
                <w:b/>
                <w:lang w:val="sr-Latn-RS"/>
              </w:rPr>
              <w:t>+3</w:t>
            </w:r>
            <w:r w:rsidR="008D4F3A">
              <w:rPr>
                <w:rFonts w:ascii="Arial" w:hAnsi="Arial" w:cs="Arial"/>
                <w:b/>
                <w:lang w:val="sr-Latn-RS"/>
              </w:rPr>
              <w:t xml:space="preserve"> L</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158"/>
        <w:gridCol w:w="4839"/>
      </w:tblGrid>
      <w:tr w:rsidR="00C94D9F" w:rsidRPr="00C94D9F" w:rsidTr="00C94D9F">
        <w:trPr>
          <w:trHeight w:val="266"/>
        </w:trPr>
        <w:tc>
          <w:tcPr>
            <w:tcW w:w="5000" w:type="pct"/>
            <w:gridSpan w:val="3"/>
            <w:tcBorders>
              <w:top w:val="nil"/>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Studijski programi za koje se organizuje Integrisani akademski studijski program Farmacija</w:t>
            </w:r>
          </w:p>
        </w:tc>
      </w:tr>
      <w:tr w:rsidR="00C94D9F" w:rsidRPr="00C94D9F" w:rsidTr="00C94D9F">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Uslovljenost drugim predmetima Nema uslovljenosti</w:t>
            </w:r>
          </w:p>
        </w:tc>
      </w:tr>
      <w:tr w:rsidR="00C94D9F" w:rsidRPr="00C94D9F" w:rsidTr="00C94D9F">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 xml:space="preserve">Ciljevi izučavanja predmeta </w:t>
            </w:r>
            <w:r w:rsidRPr="00C94D9F">
              <w:rPr>
                <w:rFonts w:ascii="Arial" w:hAnsi="Arial" w:cs="Arial"/>
              </w:rPr>
              <w:t>Upoznavanje sa osnovnim znanjima iz botanike: anatomije, morfologije, sistematike (uz poseban osvrt na biljke koje se koriste u farmaciji), fiziologije i ekologije.</w:t>
            </w:r>
          </w:p>
        </w:tc>
      </w:tr>
      <w:tr w:rsidR="00C94D9F" w:rsidRPr="00C94D9F" w:rsidTr="00C94D9F">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94D9F" w:rsidRPr="00C94D9F" w:rsidTr="00C94D9F">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Uvod u botaniku; Biljna ćelija; Organizacija biljnog tijela.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hAnsi="Arial" w:cs="Arial"/>
              </w:rPr>
            </w:pPr>
            <w:r w:rsidRPr="00C94D9F">
              <w:rPr>
                <w:rFonts w:ascii="Arial" w:hAnsi="Arial" w:cs="Arial"/>
              </w:rPr>
              <w:t>Vje</w:t>
            </w:r>
            <w:r w:rsidRPr="00C94D9F">
              <w:rPr>
                <w:rFonts w:ascii="Arial" w:hAnsi="Arial" w:cs="Arial"/>
                <w:lang w:val="sr-Latn-ME"/>
              </w:rPr>
              <w:t xml:space="preserve">žbe: </w:t>
            </w:r>
            <w:r w:rsidRPr="00C94D9F">
              <w:rPr>
                <w:rFonts w:ascii="Arial" w:hAnsi="Arial" w:cs="Arial"/>
              </w:rPr>
              <w:t>Mikroskop i tehnike mikroskopiranja, mikroskopski preparati; Građa biljne ćelije (na primjeru ćelija pokožice crnog luka); Ćelijski zid, skrobna zrna.</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Tkiva – tvorna i trajna (parenhimska, kožna, mehanička, provodna, tkiva za lučenje).</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Vje</w:t>
            </w:r>
            <w:r w:rsidRPr="00C94D9F">
              <w:rPr>
                <w:rFonts w:ascii="Arial" w:hAnsi="Arial" w:cs="Arial"/>
                <w:lang w:val="sr-Latn-ME"/>
              </w:rPr>
              <w:t xml:space="preserve">žbe: </w:t>
            </w:r>
            <w:r w:rsidRPr="00C94D9F">
              <w:rPr>
                <w:rFonts w:ascii="Arial" w:hAnsi="Arial" w:cs="Arial"/>
              </w:rPr>
              <w:t>Tvorna tkiva – primarni meristemi, sekundarni meristemi.</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Biljni organi: klica, korijen, izdanak.</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Vje</w:t>
            </w:r>
            <w:r w:rsidRPr="00C94D9F">
              <w:rPr>
                <w:rFonts w:ascii="Arial" w:hAnsi="Arial" w:cs="Arial"/>
                <w:lang w:val="sr-Latn-ME"/>
              </w:rPr>
              <w:t xml:space="preserve">žbe: </w:t>
            </w:r>
            <w:r w:rsidRPr="00C94D9F">
              <w:rPr>
                <w:rFonts w:ascii="Arial" w:hAnsi="Arial" w:cs="Arial"/>
              </w:rPr>
              <w:t>Mehanička tkiva (kolenhim i sklerenhim); provodna tkiva: kolateralni, radijalni i koncentrični provodni snopić.</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Cvijet; Razmnožavanje biljaka.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Vje</w:t>
            </w:r>
            <w:r w:rsidRPr="00C94D9F">
              <w:rPr>
                <w:rFonts w:ascii="Arial" w:hAnsi="Arial" w:cs="Arial"/>
                <w:lang w:val="sr-Latn-ME"/>
              </w:rPr>
              <w:t xml:space="preserve">žbe: </w:t>
            </w:r>
            <w:r w:rsidRPr="00C94D9F">
              <w:rPr>
                <w:rFonts w:ascii="Arial" w:hAnsi="Arial" w:cs="Arial"/>
              </w:rPr>
              <w:t>Primarna građa stable monokotiledonih i dikotiledonih biljaka; Primarna građa korijena.</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Elementi fiziologije biljaka.</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Vje</w:t>
            </w:r>
            <w:r w:rsidRPr="00C94D9F">
              <w:rPr>
                <w:rFonts w:ascii="Arial" w:hAnsi="Arial" w:cs="Arial"/>
                <w:lang w:val="sr-Latn-ME"/>
              </w:rPr>
              <w:t xml:space="preserve">žbe: </w:t>
            </w:r>
            <w:r w:rsidRPr="00C94D9F">
              <w:rPr>
                <w:rFonts w:ascii="Arial" w:hAnsi="Arial" w:cs="Arial"/>
              </w:rPr>
              <w:t>Sekundarna građa stabla; Anatomska građa lista.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KOLOKVIJUM I</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Vje</w:t>
            </w:r>
            <w:r w:rsidRPr="00C94D9F">
              <w:rPr>
                <w:rFonts w:ascii="Arial" w:hAnsi="Arial" w:cs="Arial"/>
                <w:lang w:val="sr-Latn-ME"/>
              </w:rPr>
              <w:t xml:space="preserve">žbe: </w:t>
            </w:r>
            <w:r w:rsidRPr="00C94D9F">
              <w:rPr>
                <w:rFonts w:ascii="Arial" w:hAnsi="Arial" w:cs="Arial"/>
              </w:rPr>
              <w:t>Cvijet skrivenosjemenjača: anatomska građa prašnika i plodnika; Tipovi cvasti i tipovi ploda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Sistematika i nomenklatura biljaka; Alge, gljive i lišajevi.</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Vje</w:t>
            </w:r>
            <w:r w:rsidRPr="00C94D9F">
              <w:rPr>
                <w:rFonts w:ascii="Arial" w:hAnsi="Arial" w:cs="Arial"/>
                <w:lang w:val="sr-Latn-ME"/>
              </w:rPr>
              <w:t xml:space="preserve">žbe: </w:t>
            </w:r>
            <w:r w:rsidRPr="00C94D9F">
              <w:rPr>
                <w:rFonts w:ascii="Arial" w:hAnsi="Arial" w:cs="Arial"/>
              </w:rPr>
              <w:t>TEST</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Mahovine, rastavići, paprati, golosjemenice.</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Vje</w:t>
            </w:r>
            <w:r w:rsidRPr="00C94D9F">
              <w:rPr>
                <w:rFonts w:ascii="Arial" w:hAnsi="Arial" w:cs="Arial"/>
                <w:lang w:val="sr-Latn-ME"/>
              </w:rPr>
              <w:t xml:space="preserve">žbe: </w:t>
            </w:r>
            <w:r w:rsidRPr="00C94D9F">
              <w:rPr>
                <w:rFonts w:ascii="Arial" w:hAnsi="Arial" w:cs="Arial"/>
              </w:rPr>
              <w:t>Alge, gljive i lišajevi – opšte osobine, klasifikacija i predstavnici.</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Skrivenosjemenice – klasa Magnoliopsida: Magnoliaceae - Primulaceae.</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Vje</w:t>
            </w:r>
            <w:r w:rsidRPr="00C94D9F">
              <w:rPr>
                <w:rFonts w:ascii="Arial" w:hAnsi="Arial" w:cs="Arial"/>
                <w:lang w:val="sr-Latn-ME"/>
              </w:rPr>
              <w:t xml:space="preserve">žbe: </w:t>
            </w:r>
            <w:r w:rsidRPr="00C94D9F">
              <w:rPr>
                <w:rFonts w:ascii="Arial" w:hAnsi="Arial" w:cs="Arial"/>
              </w:rPr>
              <w:t>Mahovine, rastavići, paprati i golosjemenice – opšte osobine i predstavnici.</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Klasa Magnoliopsida: Rosaceae – Scrophulariaceae.</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Vje</w:t>
            </w:r>
            <w:r w:rsidRPr="00C94D9F">
              <w:rPr>
                <w:rFonts w:ascii="Arial" w:hAnsi="Arial" w:cs="Arial"/>
                <w:lang w:val="sr-Latn-ME"/>
              </w:rPr>
              <w:t xml:space="preserve">žbe: </w:t>
            </w:r>
            <w:r w:rsidRPr="00C94D9F">
              <w:rPr>
                <w:rFonts w:ascii="Arial" w:hAnsi="Arial" w:cs="Arial"/>
              </w:rPr>
              <w:t>Cvijetna formula; Ključ za determinaciju biljaka; Dikotiledone biljke – opšte osobine, klasifikacija i izbor predstavnika.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Klasa Magnoliopsida: Rubiaceae - Asteraceae.</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lastRenderedPageBreak/>
              <w:t>XI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Vje</w:t>
            </w:r>
            <w:r w:rsidRPr="00C94D9F">
              <w:rPr>
                <w:rFonts w:ascii="Arial" w:hAnsi="Arial" w:cs="Arial"/>
                <w:lang w:val="sr-Latn-ME"/>
              </w:rPr>
              <w:t xml:space="preserve">žbe: </w:t>
            </w:r>
            <w:r w:rsidRPr="00C94D9F">
              <w:rPr>
                <w:rFonts w:ascii="Arial" w:hAnsi="Arial" w:cs="Arial"/>
              </w:rPr>
              <w:t>Monokotiledone biljke: opšte osobine, klasifikacija i izbor predstavnika.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Klasa Liliopsida.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Vje</w:t>
            </w:r>
            <w:r w:rsidRPr="00C94D9F">
              <w:rPr>
                <w:rFonts w:ascii="Arial" w:hAnsi="Arial" w:cs="Arial"/>
                <w:lang w:val="sr-Latn-ME"/>
              </w:rPr>
              <w:t xml:space="preserve">žbe: </w:t>
            </w:r>
            <w:r w:rsidRPr="00C94D9F">
              <w:rPr>
                <w:rFonts w:ascii="Arial" w:hAnsi="Arial" w:cs="Arial"/>
              </w:rPr>
              <w:t>Određivanje materijala – Magnoliopsida.</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Terenska ekskurzija – prirodne populacije ljekovitih biljaka (sub)mediteranske regije Crne Gore.</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Vje</w:t>
            </w:r>
            <w:r w:rsidRPr="00C94D9F">
              <w:rPr>
                <w:rFonts w:ascii="Arial" w:hAnsi="Arial" w:cs="Arial"/>
                <w:lang w:val="sr-Latn-ME"/>
              </w:rPr>
              <w:t>žbe:</w:t>
            </w:r>
            <w:r w:rsidRPr="00C94D9F">
              <w:rPr>
                <w:rFonts w:ascii="Arial" w:hAnsi="Arial" w:cs="Arial"/>
              </w:rPr>
              <w:t xml:space="preserve"> Određivanje materijala – klasa Liliopsida.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Terenska ekskurzija – prirodne populacije ljekovitih biljaka kontinentalne regije Crne Gore.</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Vje</w:t>
            </w:r>
            <w:r w:rsidRPr="00C94D9F">
              <w:rPr>
                <w:rFonts w:ascii="Arial" w:hAnsi="Arial" w:cs="Arial"/>
                <w:lang w:val="sr-Latn-ME"/>
              </w:rPr>
              <w:t xml:space="preserve">žbe: </w:t>
            </w:r>
            <w:r w:rsidRPr="00C94D9F">
              <w:rPr>
                <w:rFonts w:ascii="Arial" w:hAnsi="Arial" w:cs="Arial"/>
              </w:rPr>
              <w:t>Određivanje materijala, pravljenje herbarske zbirke.</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KOLOKVIJUM II</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r w:rsidRPr="00C94D9F">
              <w:rPr>
                <w:rFonts w:ascii="Arial" w:hAnsi="Arial" w:cs="Arial"/>
              </w:rPr>
              <w:t>Vje</w:t>
            </w:r>
            <w:r w:rsidRPr="00C94D9F">
              <w:rPr>
                <w:rFonts w:ascii="Arial" w:hAnsi="Arial" w:cs="Arial"/>
                <w:lang w:val="sr-Latn-ME"/>
              </w:rPr>
              <w:t xml:space="preserve">žbe: </w:t>
            </w:r>
            <w:r w:rsidRPr="00C94D9F">
              <w:rPr>
                <w:rFonts w:ascii="Arial" w:hAnsi="Arial" w:cs="Arial"/>
              </w:rPr>
              <w:t>Određivanje materijala, pravljenje herbarske zbirke.</w:t>
            </w:r>
          </w:p>
        </w:tc>
      </w:tr>
      <w:tr w:rsidR="00C94D9F" w:rsidRPr="00C94D9F" w:rsidTr="00C94D9F">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spacing w:after="0"/>
              <w:rPr>
                <w:rFonts w:ascii="Arial" w:eastAsia="Times New Roman" w:hAnsi="Arial" w:cs="Arial"/>
                <w:bCs/>
                <w:lang w:val="sr-Latn-RS"/>
              </w:rPr>
            </w:pPr>
            <w:r w:rsidRPr="00C94D9F">
              <w:rPr>
                <w:rFonts w:ascii="Arial" w:eastAsia="Times New Roman" w:hAnsi="Arial" w:cs="Arial"/>
                <w:b/>
                <w:bCs/>
                <w:iCs/>
                <w:lang w:val="sr-Latn-RS"/>
              </w:rPr>
              <w:t xml:space="preserve">Metode obrazovanja </w:t>
            </w:r>
            <w:r w:rsidRPr="00C94D9F">
              <w:rPr>
                <w:rFonts w:ascii="Arial" w:eastAsia="Times New Roman" w:hAnsi="Arial" w:cs="Arial"/>
                <w:bCs/>
                <w:iCs/>
                <w:lang w:val="sr-Latn-RS"/>
              </w:rPr>
              <w:t>Predavanja, konsultacije, laboratorijske vježbe, terenska nastava</w:t>
            </w:r>
          </w:p>
        </w:tc>
      </w:tr>
      <w:tr w:rsidR="00C94D9F" w:rsidRPr="00C94D9F" w:rsidTr="00C94D9F">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spacing w:after="0"/>
              <w:rPr>
                <w:rFonts w:ascii="Arial" w:eastAsia="Times New Roman" w:hAnsi="Arial" w:cs="Arial"/>
                <w:b/>
                <w:bCs/>
                <w:lang w:val="sr-Latn-RS"/>
              </w:rPr>
            </w:pPr>
            <w:r w:rsidRPr="00C94D9F">
              <w:rPr>
                <w:rFonts w:ascii="Arial" w:eastAsia="Times New Roman" w:hAnsi="Arial" w:cs="Arial"/>
                <w:b/>
                <w:bCs/>
                <w:lang w:val="sr-Latn-RS"/>
              </w:rPr>
              <w:t>Opterećenje studenata</w:t>
            </w:r>
          </w:p>
        </w:tc>
      </w:tr>
      <w:tr w:rsidR="00C94D9F" w:rsidRPr="00C94D9F" w:rsidTr="00C94D9F">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 xml:space="preserve">Nedjeljno </w:t>
            </w:r>
          </w:p>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7 kredita x 40/30 = 9.33 sati</w:t>
            </w:r>
          </w:p>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 xml:space="preserve"> Struktura: 3 sata predavanja </w:t>
            </w:r>
          </w:p>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 xml:space="preserve">3 sata vježbi </w:t>
            </w:r>
          </w:p>
          <w:p w:rsidR="00C94D9F" w:rsidRPr="00C94D9F" w:rsidRDefault="00C94D9F" w:rsidP="00C94D9F">
            <w:pPr>
              <w:spacing w:after="0"/>
              <w:rPr>
                <w:rFonts w:ascii="Arial" w:eastAsia="Times New Roman" w:hAnsi="Arial" w:cs="Arial"/>
                <w:bCs/>
              </w:rPr>
            </w:pPr>
            <w:r w:rsidRPr="00C94D9F">
              <w:rPr>
                <w:rFonts w:ascii="Arial" w:eastAsia="Times New Roman" w:hAnsi="Arial" w:cs="Arial"/>
                <w:bCs/>
              </w:rPr>
              <w:t>3.33sata samostalnog rada studenata</w:t>
            </w:r>
          </w:p>
        </w:tc>
        <w:tc>
          <w:tcPr>
            <w:tcW w:w="2549" w:type="pct"/>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jc w:val="center"/>
              <w:rPr>
                <w:rFonts w:ascii="Arial" w:eastAsia="Times New Roman" w:hAnsi="Arial" w:cs="Arial"/>
                <w:u w:val="single"/>
                <w:lang w:val="sr-Latn-RS"/>
              </w:rPr>
            </w:pPr>
            <w:r w:rsidRPr="00C94D9F">
              <w:rPr>
                <w:rFonts w:ascii="Arial" w:eastAsia="Times New Roman" w:hAnsi="Arial" w:cs="Arial"/>
                <w:u w:val="single"/>
                <w:lang w:val="sr-Latn-RS"/>
              </w:rPr>
              <w:t>U semestru</w:t>
            </w:r>
          </w:p>
          <w:p w:rsidR="00C94D9F" w:rsidRPr="00C94D9F" w:rsidRDefault="00C94D9F" w:rsidP="00C94D9F">
            <w:pPr>
              <w:pStyle w:val="TableParagraph"/>
              <w:tabs>
                <w:tab w:val="left" w:pos="2129"/>
              </w:tabs>
              <w:spacing w:before="113" w:line="276" w:lineRule="auto"/>
              <w:ind w:left="99" w:right="112"/>
            </w:pPr>
            <w:r w:rsidRPr="00C94D9F">
              <w:rPr>
                <w:b/>
              </w:rPr>
              <w:t>Nastava</w:t>
            </w:r>
            <w:r w:rsidRPr="00C94D9F">
              <w:rPr>
                <w:b/>
                <w:spacing w:val="-1"/>
              </w:rPr>
              <w:t xml:space="preserve"> </w:t>
            </w:r>
            <w:r w:rsidRPr="00C94D9F">
              <w:rPr>
                <w:b/>
              </w:rPr>
              <w:t>i</w:t>
            </w:r>
            <w:r w:rsidRPr="00C94D9F">
              <w:rPr>
                <w:b/>
                <w:spacing w:val="1"/>
              </w:rPr>
              <w:t xml:space="preserve"> </w:t>
            </w:r>
            <w:r w:rsidRPr="00C94D9F">
              <w:rPr>
                <w:b/>
              </w:rPr>
              <w:t>završni</w:t>
            </w:r>
            <w:r w:rsidRPr="00C94D9F">
              <w:rPr>
                <w:b/>
                <w:spacing w:val="-1"/>
              </w:rPr>
              <w:t xml:space="preserve"> </w:t>
            </w:r>
            <w:r w:rsidRPr="00C94D9F">
              <w:rPr>
                <w:b/>
              </w:rPr>
              <w:t>ispit</w:t>
            </w:r>
            <w:r w:rsidRPr="00C94D9F">
              <w:t xml:space="preserve">:(9,33 sati) x 16 = </w:t>
            </w:r>
            <w:r w:rsidRPr="00C94D9F">
              <w:rPr>
                <w:b/>
                <w:u w:val="single"/>
              </w:rPr>
              <w:t>149,33 sati</w:t>
            </w:r>
            <w:r w:rsidRPr="00C94D9F">
              <w:rPr>
                <w:b/>
                <w:spacing w:val="-38"/>
              </w:rPr>
              <w:t xml:space="preserve">  </w:t>
            </w:r>
            <w:r w:rsidRPr="00C94D9F">
              <w:rPr>
                <w:b/>
              </w:rPr>
              <w:t xml:space="preserve">Neophodne pripreme </w:t>
            </w:r>
            <w:r w:rsidRPr="00C94D9F">
              <w:t>prije početka semestra</w:t>
            </w:r>
            <w:r w:rsidRPr="00C94D9F">
              <w:rPr>
                <w:spacing w:val="1"/>
              </w:rPr>
              <w:t xml:space="preserve"> </w:t>
            </w:r>
            <w:r w:rsidRPr="00C94D9F">
              <w:t>(administracija,</w:t>
            </w:r>
            <w:r w:rsidRPr="00C94D9F">
              <w:rPr>
                <w:spacing w:val="-1"/>
              </w:rPr>
              <w:t xml:space="preserve"> </w:t>
            </w:r>
            <w:r w:rsidRPr="00C94D9F">
              <w:t>upis, ovjera): (9,33 sati)</w:t>
            </w:r>
            <w:r w:rsidRPr="00C94D9F">
              <w:rPr>
                <w:spacing w:val="-1"/>
              </w:rPr>
              <w:t xml:space="preserve"> </w:t>
            </w:r>
            <w:r w:rsidRPr="00C94D9F">
              <w:t>x</w:t>
            </w:r>
            <w:r w:rsidRPr="00C94D9F">
              <w:rPr>
                <w:spacing w:val="44"/>
              </w:rPr>
              <w:t xml:space="preserve"> </w:t>
            </w:r>
            <w:r w:rsidRPr="00C94D9F">
              <w:t>2</w:t>
            </w:r>
            <w:r w:rsidRPr="00C94D9F">
              <w:rPr>
                <w:spacing w:val="-1"/>
              </w:rPr>
              <w:t xml:space="preserve"> </w:t>
            </w:r>
            <w:r w:rsidRPr="00C94D9F">
              <w:t>=</w:t>
            </w:r>
            <w:r w:rsidRPr="00C94D9F">
              <w:rPr>
                <w:spacing w:val="83"/>
              </w:rPr>
              <w:t xml:space="preserve"> </w:t>
            </w:r>
            <w:r w:rsidRPr="00C94D9F">
              <w:rPr>
                <w:b/>
                <w:u w:val="single"/>
              </w:rPr>
              <w:t>18,66</w:t>
            </w:r>
            <w:r w:rsidRPr="00C94D9F">
              <w:rPr>
                <w:b/>
                <w:spacing w:val="-1"/>
                <w:u w:val="single"/>
              </w:rPr>
              <w:t xml:space="preserve"> </w:t>
            </w:r>
            <w:r w:rsidRPr="00C94D9F">
              <w:rPr>
                <w:b/>
                <w:u w:val="single"/>
              </w:rPr>
              <w:t>sati</w:t>
            </w:r>
          </w:p>
          <w:p w:rsidR="00C94D9F" w:rsidRPr="00C94D9F" w:rsidRDefault="00C94D9F" w:rsidP="00C94D9F">
            <w:pPr>
              <w:pStyle w:val="TableParagraph"/>
              <w:spacing w:before="113" w:line="276" w:lineRule="auto"/>
              <w:ind w:left="99"/>
              <w:rPr>
                <w:b/>
              </w:rPr>
            </w:pPr>
            <w:r w:rsidRPr="00C94D9F">
              <w:rPr>
                <w:b/>
              </w:rPr>
              <w:t>Ukupno</w:t>
            </w:r>
            <w:r w:rsidRPr="00C94D9F">
              <w:rPr>
                <w:b/>
                <w:spacing w:val="-2"/>
              </w:rPr>
              <w:t xml:space="preserve"> </w:t>
            </w:r>
            <w:r w:rsidRPr="00C94D9F">
              <w:rPr>
                <w:b/>
              </w:rPr>
              <w:t>opterećenje za predmet</w:t>
            </w:r>
            <w:r w:rsidRPr="00C94D9F">
              <w:t xml:space="preserve">: </w:t>
            </w:r>
            <w:r w:rsidRPr="00C94D9F">
              <w:rPr>
                <w:b/>
                <w:u w:val="single"/>
              </w:rPr>
              <w:t>7 x</w:t>
            </w:r>
            <w:r w:rsidRPr="00C94D9F">
              <w:rPr>
                <w:b/>
                <w:spacing w:val="-2"/>
                <w:u w:val="single"/>
              </w:rPr>
              <w:t xml:space="preserve"> </w:t>
            </w:r>
            <w:r w:rsidRPr="00C94D9F">
              <w:rPr>
                <w:b/>
                <w:u w:val="single"/>
              </w:rPr>
              <w:t>30</w:t>
            </w:r>
            <w:r w:rsidRPr="00C94D9F">
              <w:rPr>
                <w:b/>
                <w:spacing w:val="-1"/>
                <w:u w:val="single"/>
              </w:rPr>
              <w:t xml:space="preserve"> </w:t>
            </w:r>
            <w:r w:rsidRPr="00C94D9F">
              <w:rPr>
                <w:b/>
                <w:u w:val="single"/>
              </w:rPr>
              <w:t>=</w:t>
            </w:r>
            <w:r w:rsidRPr="00C94D9F">
              <w:rPr>
                <w:b/>
                <w:spacing w:val="-1"/>
                <w:u w:val="single"/>
              </w:rPr>
              <w:t xml:space="preserve"> </w:t>
            </w:r>
            <w:r w:rsidRPr="00C94D9F">
              <w:rPr>
                <w:b/>
                <w:u w:val="single"/>
              </w:rPr>
              <w:t>210 sati</w:t>
            </w:r>
          </w:p>
          <w:p w:rsidR="00C94D9F" w:rsidRPr="00C94D9F" w:rsidRDefault="00C94D9F" w:rsidP="00C94D9F">
            <w:pPr>
              <w:pStyle w:val="TableParagraph"/>
              <w:spacing w:before="110" w:line="276" w:lineRule="auto"/>
              <w:ind w:left="99"/>
            </w:pPr>
            <w:r w:rsidRPr="00C94D9F">
              <w:rPr>
                <w:b/>
              </w:rPr>
              <w:t>Struktura</w:t>
            </w:r>
            <w:r w:rsidRPr="00C94D9F">
              <w:rPr>
                <w:b/>
                <w:spacing w:val="-3"/>
              </w:rPr>
              <w:t xml:space="preserve"> </w:t>
            </w:r>
            <w:r w:rsidRPr="00C94D9F">
              <w:rPr>
                <w:b/>
              </w:rPr>
              <w:t>opterećenja</w:t>
            </w:r>
            <w:r w:rsidRPr="00C94D9F">
              <w:t>: 149,33 sati (nastava i završni ispit) + 18,66 sati (priprema) +</w:t>
            </w:r>
            <w:r w:rsidRPr="00C94D9F">
              <w:rPr>
                <w:spacing w:val="-39"/>
              </w:rPr>
              <w:t xml:space="preserve"> </w:t>
            </w:r>
            <w:r w:rsidRPr="00C94D9F">
              <w:t>42 sata</w:t>
            </w:r>
            <w:r w:rsidRPr="00C94D9F">
              <w:rPr>
                <w:spacing w:val="1"/>
              </w:rPr>
              <w:t xml:space="preserve"> </w:t>
            </w:r>
            <w:r w:rsidRPr="00C94D9F">
              <w:t>(dopunski</w:t>
            </w:r>
            <w:r w:rsidRPr="00C94D9F">
              <w:rPr>
                <w:spacing w:val="1"/>
              </w:rPr>
              <w:t xml:space="preserve"> </w:t>
            </w:r>
            <w:r w:rsidRPr="00C94D9F">
              <w:t>rad)</w:t>
            </w:r>
          </w:p>
        </w:tc>
      </w:tr>
      <w:tr w:rsidR="00C94D9F" w:rsidRPr="00C94D9F" w:rsidTr="00C94D9F">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 xml:space="preserve">Obaveze studenata u toku nastave: </w:t>
            </w:r>
            <w:r w:rsidRPr="00C94D9F">
              <w:rPr>
                <w:rFonts w:ascii="Arial" w:hAnsi="Arial" w:cs="Arial"/>
              </w:rPr>
              <w:t>Prisustvo predavanjima, laboratorijskim i terenskim vježbama je obavezno.</w:t>
            </w:r>
          </w:p>
        </w:tc>
      </w:tr>
      <w:tr w:rsidR="00C94D9F" w:rsidRPr="00C94D9F" w:rsidTr="00C94D9F">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Cs/>
                <w:iCs/>
                <w:lang w:val="sr-Latn-RS"/>
              </w:rPr>
            </w:pPr>
            <w:r w:rsidRPr="00C94D9F">
              <w:rPr>
                <w:rFonts w:ascii="Arial" w:eastAsiaTheme="minorHAnsi" w:hAnsi="Arial" w:cs="Arial"/>
                <w:b/>
                <w:bCs/>
                <w:iCs/>
                <w:lang w:val="sr-Latn-RS"/>
              </w:rPr>
              <w:t xml:space="preserve">Literatura: </w:t>
            </w:r>
            <w:r w:rsidRPr="00C94D9F">
              <w:rPr>
                <w:rFonts w:ascii="Arial" w:hAnsi="Arial" w:cs="Arial"/>
              </w:rPr>
              <w:t>Osnovna literatura: Jančić, R. (2004): Botanika farmaceutika. – Službeni list, Beograd; Lakušić, B., Slavkovska, V., Stojanović, D. (2005): Priručnik za vežbe iz botanike za studente Farmaceutskog fakulteta. – Farmaceutski fakultet Beograd. Dopunska literatura: Tatić, B., Blečić, V. (1984): Sistematika i filogenija viših biljaka. – Zavod za udžbenike i nastavna sredstva Beograd; Nešković, M., Konjević, R., Ćulafić, Lj. (2003): Fiziologija biljaka. – NNK – Internacional, Beograd; Stevanović, B., Janković, M., (2001): Ekologija biljaka sa osnovama fiziološke ekolgije biljaka. – NNK – Internacional, Beograd.</w:t>
            </w:r>
          </w:p>
        </w:tc>
      </w:tr>
      <w:tr w:rsidR="00C94D9F" w:rsidRPr="00C94D9F" w:rsidTr="00C94D9F">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Cs/>
                <w:iCs/>
                <w:lang w:val="sr-Latn-RS"/>
              </w:rPr>
            </w:pPr>
            <w:r w:rsidRPr="00C94D9F">
              <w:rPr>
                <w:rFonts w:ascii="Arial" w:eastAsiaTheme="minorHAnsi" w:hAnsi="Arial" w:cs="Arial"/>
                <w:b/>
                <w:bCs/>
                <w:iCs/>
                <w:lang w:val="sr-Latn-RS"/>
              </w:rPr>
              <w:t xml:space="preserve">Ishodi učenja (usklađeni sa ishodima za studijski program): </w:t>
            </w:r>
            <w:r w:rsidRPr="00C94D9F">
              <w:rPr>
                <w:rFonts w:ascii="Arial" w:hAnsi="Arial" w:cs="Arial"/>
              </w:rPr>
              <w:t>1. Prepoznaje i objašnjava vezu između građe i funkcije biljnih ćelija/tkiva/organa; 2. Definiše razlike između algi, gljiva i biljaka; 3. Prepoznaje i objašnjava sličnosti i razlike između pojedinih grupa biljaka: mahovina, paprati, rastavića, golosjemenica i skrivenosjemenica; 4. Definiše specifičnosti građe predstavnika različitih familija biljaka; 5. Upoređuje ljekovita svojstva različitih biljnih vrsta; 6. Planira i izvodi terenska istraživanja koja uključuju sakupljanje ljekovitih biljaka; 7. Priprema i adekvatno deponuje/čuva zbirku ljekovitih biljaka.</w:t>
            </w:r>
          </w:p>
        </w:tc>
      </w:tr>
      <w:tr w:rsidR="00C94D9F" w:rsidRPr="00C94D9F" w:rsidTr="00C94D9F">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 xml:space="preserve">Oblici provjere znanja i ocjenjivanje: </w:t>
            </w:r>
            <w:r w:rsidRPr="00C94D9F">
              <w:rPr>
                <w:rFonts w:ascii="Arial" w:hAnsi="Arial" w:cs="Arial"/>
              </w:rPr>
              <w:t>Kolokvijumi 2x15 poena; Test 10 poena. Završni ispit (polaganje herbarijuma 20 poena + završni kolokvijum 40 poena)</w:t>
            </w:r>
          </w:p>
        </w:tc>
      </w:tr>
      <w:tr w:rsidR="00C94D9F" w:rsidRPr="00C94D9F" w:rsidTr="00C94D9F">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Ime i prezime nastavnika i saradnika: prof. Dr Danka Caković, dr Mijat Božović</w:t>
            </w:r>
          </w:p>
        </w:tc>
      </w:tr>
      <w:tr w:rsidR="00C94D9F" w:rsidRPr="00C94D9F" w:rsidTr="00C94D9F">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lastRenderedPageBreak/>
              <w:t xml:space="preserve">Specifičnosti koje je potrebno naglasiti za predmet: Neophodno je da studenti imaju i polože (osvoje više od 10 poena) </w:t>
            </w:r>
            <w:r w:rsidRPr="00C94D9F">
              <w:rPr>
                <w:rFonts w:ascii="Arial" w:hAnsi="Arial" w:cs="Arial"/>
                <w:b/>
              </w:rPr>
              <w:t>herbarsku zbirku da bi mogli da izađu na pismeni/usmeni dio završnog ispita.</w:t>
            </w:r>
          </w:p>
        </w:tc>
      </w:tr>
      <w:tr w:rsidR="00C94D9F" w:rsidRPr="00C94D9F" w:rsidTr="00C94D9F">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ind w:left="1152" w:hanging="1152"/>
              <w:rPr>
                <w:rFonts w:ascii="Arial" w:hAnsi="Arial" w:cs="Arial"/>
                <w:bCs/>
                <w:iCs/>
                <w:lang w:val="sr-Latn-RS"/>
              </w:rPr>
            </w:pPr>
            <w:r w:rsidRPr="00C94D9F">
              <w:rPr>
                <w:rFonts w:ascii="Arial" w:hAnsi="Arial" w:cs="Arial"/>
                <w:bCs/>
                <w:iCs/>
                <w:lang w:val="sr-Latn-RS"/>
              </w:rPr>
              <w:t xml:space="preserve">Napomena (ukoliko je potrebno): </w:t>
            </w:r>
            <w:r w:rsidRPr="00C94D9F">
              <w:rPr>
                <w:rFonts w:ascii="Arial" w:hAnsi="Arial" w:cs="Arial"/>
              </w:rPr>
              <w:t>Studenti sami snose troškove terenske nastave.</w:t>
            </w:r>
          </w:p>
        </w:tc>
      </w:tr>
    </w:tbl>
    <w:p w:rsidR="00C94D9F" w:rsidRDefault="00C94D9F"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Default="008D4F3A" w:rsidP="00C94D9F">
      <w:pPr>
        <w:rPr>
          <w:rFonts w:ascii="Arial" w:hAnsi="Arial" w:cs="Arial"/>
        </w:rPr>
      </w:pPr>
    </w:p>
    <w:p w:rsidR="008D4F3A" w:rsidRPr="00C94D9F" w:rsidRDefault="008D4F3A" w:rsidP="00C94D9F">
      <w:pPr>
        <w:rPr>
          <w:rFonts w:ascii="Arial" w:hAnsi="Arial" w:cs="Arial"/>
        </w:rPr>
      </w:pPr>
    </w:p>
    <w:tbl>
      <w:tblPr>
        <w:tblStyle w:val="TableGrid3"/>
        <w:tblW w:w="9498" w:type="dxa"/>
        <w:tblInd w:w="-34" w:type="dxa"/>
        <w:tblLook w:val="04A0" w:firstRow="1" w:lastRow="0" w:firstColumn="1" w:lastColumn="0" w:noHBand="0" w:noVBand="1"/>
      </w:tblPr>
      <w:tblGrid>
        <w:gridCol w:w="1891"/>
        <w:gridCol w:w="1858"/>
        <w:gridCol w:w="1638"/>
        <w:gridCol w:w="2077"/>
        <w:gridCol w:w="2034"/>
      </w:tblGrid>
      <w:tr w:rsidR="00C94D9F" w:rsidRPr="00C94D9F" w:rsidTr="008D4F3A">
        <w:trPr>
          <w:trHeight w:val="550"/>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4D9F" w:rsidRPr="00C94D9F" w:rsidRDefault="00C94D9F" w:rsidP="00C94D9F">
            <w:pPr>
              <w:spacing w:line="276" w:lineRule="auto"/>
              <w:rPr>
                <w:rFonts w:ascii="Arial" w:hAnsi="Arial" w:cs="Arial"/>
                <w:b/>
                <w:bCs/>
                <w:lang w:val="sr-Latn-RS" w:eastAsia="en-US"/>
              </w:rPr>
            </w:pPr>
          </w:p>
        </w:tc>
      </w:tr>
      <w:tr w:rsidR="00C94D9F" w:rsidRPr="00C94D9F" w:rsidTr="008D4F3A">
        <w:trPr>
          <w:trHeight w:val="637"/>
        </w:trPr>
        <w:tc>
          <w:tcPr>
            <w:tcW w:w="9498" w:type="dxa"/>
            <w:gridSpan w:val="5"/>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Naziv predmeta: Anatomija i histologija</w:t>
            </w:r>
          </w:p>
        </w:tc>
      </w:tr>
      <w:tr w:rsidR="00C94D9F" w:rsidRPr="00C94D9F" w:rsidTr="008D4F3A">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Broj ECTS kredita</w:t>
            </w:r>
          </w:p>
        </w:tc>
        <w:tc>
          <w:tcPr>
            <w:tcW w:w="2034" w:type="dxa"/>
            <w:tcBorders>
              <w:top w:val="single" w:sz="4" w:space="0" w:color="auto"/>
              <w:left w:val="single" w:sz="4" w:space="0" w:color="auto"/>
              <w:bottom w:val="single"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line="276" w:lineRule="auto"/>
              <w:rPr>
                <w:rFonts w:ascii="Arial" w:hAnsi="Arial" w:cs="Arial"/>
                <w:b/>
                <w:lang w:val="sr-Latn-RS"/>
              </w:rPr>
            </w:pPr>
            <w:r w:rsidRPr="00C94D9F">
              <w:rPr>
                <w:rFonts w:ascii="Arial" w:hAnsi="Arial" w:cs="Arial"/>
                <w:b/>
                <w:bCs/>
                <w:iCs/>
                <w:lang w:val="sr-Latn-RS" w:eastAsia="en-US"/>
              </w:rPr>
              <w:t>Fond časova</w:t>
            </w:r>
          </w:p>
        </w:tc>
      </w:tr>
      <w:tr w:rsidR="00C94D9F" w:rsidRPr="00C94D9F" w:rsidTr="008D4F3A">
        <w:trPr>
          <w:trHeight w:val="262"/>
        </w:trPr>
        <w:tc>
          <w:tcPr>
            <w:tcW w:w="1891"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center"/>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center"/>
              <w:rPr>
                <w:rFonts w:ascii="Arial" w:hAnsi="Arial" w:cs="Arial"/>
                <w:bCs/>
                <w:lang w:val="sr-Latn-RS"/>
              </w:rPr>
            </w:pPr>
            <w:r w:rsidRPr="00C94D9F">
              <w:rPr>
                <w:rFonts w:ascii="Arial" w:hAnsi="Arial" w:cs="Arial"/>
                <w:bCs/>
                <w:lang w:val="sr-Latn-RS"/>
              </w:rPr>
              <w:t>Obavezan</w:t>
            </w:r>
          </w:p>
        </w:tc>
        <w:tc>
          <w:tcPr>
            <w:tcW w:w="1638"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center"/>
              <w:rPr>
                <w:rFonts w:ascii="Arial" w:hAnsi="Arial" w:cs="Arial"/>
                <w:bCs/>
                <w:lang w:val="sr-Latn-RS"/>
              </w:rPr>
            </w:pPr>
            <w:r w:rsidRPr="00C94D9F">
              <w:rPr>
                <w:rFonts w:ascii="Arial" w:hAnsi="Arial" w:cs="Arial"/>
                <w:bCs/>
                <w:lang w:val="sr-Latn-RS"/>
              </w:rPr>
              <w:t>II</w:t>
            </w:r>
          </w:p>
        </w:tc>
        <w:tc>
          <w:tcPr>
            <w:tcW w:w="2077"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center"/>
              <w:rPr>
                <w:rFonts w:ascii="Arial" w:hAnsi="Arial" w:cs="Arial"/>
                <w:bCs/>
                <w:lang w:val="sr-Latn-RS"/>
              </w:rPr>
            </w:pPr>
            <w:r w:rsidRPr="00C94D9F">
              <w:rPr>
                <w:rFonts w:ascii="Arial" w:hAnsi="Arial" w:cs="Arial"/>
                <w:bCs/>
                <w:lang w:val="sr-Latn-RS"/>
              </w:rPr>
              <w:t>6</w:t>
            </w:r>
          </w:p>
        </w:tc>
        <w:tc>
          <w:tcPr>
            <w:tcW w:w="2034" w:type="dxa"/>
            <w:tcBorders>
              <w:top w:val="single" w:sz="4" w:space="0" w:color="auto"/>
              <w:left w:val="single" w:sz="4" w:space="0" w:color="auto"/>
              <w:bottom w:val="single" w:sz="4" w:space="0" w:color="auto"/>
              <w:right w:val="single" w:sz="4" w:space="0" w:color="auto"/>
            </w:tcBorders>
          </w:tcPr>
          <w:p w:rsidR="00C94D9F" w:rsidRPr="00C94D9F" w:rsidRDefault="00C94D9F" w:rsidP="00C94D9F">
            <w:pPr>
              <w:widowControl w:val="0"/>
              <w:tabs>
                <w:tab w:val="left" w:pos="567"/>
              </w:tabs>
              <w:autoSpaceDE w:val="0"/>
              <w:autoSpaceDN w:val="0"/>
              <w:adjustRightInd w:val="0"/>
              <w:spacing w:line="276" w:lineRule="auto"/>
              <w:jc w:val="center"/>
              <w:rPr>
                <w:rFonts w:ascii="Arial" w:hAnsi="Arial" w:cs="Arial"/>
                <w:bCs/>
                <w:lang w:val="sr-Latn-RS"/>
              </w:rPr>
            </w:pPr>
            <w:r w:rsidRPr="00C94D9F">
              <w:rPr>
                <w:rFonts w:ascii="Arial" w:hAnsi="Arial" w:cs="Arial"/>
                <w:bCs/>
                <w:lang w:val="sr-Latn-RS"/>
              </w:rPr>
              <w:t xml:space="preserve">3P+2V </w:t>
            </w:r>
          </w:p>
          <w:p w:rsidR="00C94D9F" w:rsidRPr="00C94D9F" w:rsidRDefault="00C94D9F" w:rsidP="00C94D9F">
            <w:pPr>
              <w:widowControl w:val="0"/>
              <w:tabs>
                <w:tab w:val="left" w:pos="567"/>
              </w:tabs>
              <w:autoSpaceDE w:val="0"/>
              <w:autoSpaceDN w:val="0"/>
              <w:adjustRightInd w:val="0"/>
              <w:spacing w:line="276" w:lineRule="auto"/>
              <w:jc w:val="center"/>
              <w:rPr>
                <w:rFonts w:ascii="Arial" w:hAnsi="Arial" w:cs="Arial"/>
                <w:bCs/>
                <w:lang w:val="sr-Latn-RS"/>
              </w:rPr>
            </w:pPr>
            <w:r w:rsidRPr="00C94D9F">
              <w:rPr>
                <w:rFonts w:ascii="Arial" w:hAnsi="Arial" w:cs="Arial"/>
                <w:bCs/>
                <w:lang w:val="sr-Latn-RS"/>
              </w:rPr>
              <w:t>(A:2P+1V; H:1P+1V)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158"/>
        <w:gridCol w:w="4839"/>
      </w:tblGrid>
      <w:tr w:rsidR="00C94D9F" w:rsidRPr="00C94D9F" w:rsidTr="00C94D9F">
        <w:trPr>
          <w:trHeight w:val="266"/>
        </w:trPr>
        <w:tc>
          <w:tcPr>
            <w:tcW w:w="5000" w:type="pct"/>
            <w:gridSpan w:val="3"/>
            <w:tcBorders>
              <w:top w:val="nil"/>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 xml:space="preserve">Studijski program za koji se organizuje: </w:t>
            </w:r>
          </w:p>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iCs/>
                <w:lang w:val="sr-Latn-RS"/>
              </w:rPr>
              <w:t>Akademske osnovne studije Farmacije – Medicinski fakultet Podgorica.</w:t>
            </w:r>
          </w:p>
        </w:tc>
      </w:tr>
      <w:tr w:rsidR="00C94D9F" w:rsidRPr="00C94D9F" w:rsidTr="00C94D9F">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 xml:space="preserve">Uslovljenost drugim predmetima: </w:t>
            </w:r>
            <w:r w:rsidRPr="00C94D9F">
              <w:rPr>
                <w:rFonts w:ascii="Arial" w:hAnsi="Arial" w:cs="Arial"/>
                <w:lang w:val="sl-SI"/>
              </w:rPr>
              <w:t>Nema uslovljenosti za prijavljivanje i slušanje predmeta.</w:t>
            </w:r>
          </w:p>
        </w:tc>
      </w:tr>
      <w:tr w:rsidR="00C94D9F" w:rsidRPr="00C94D9F" w:rsidTr="00C94D9F">
        <w:trPr>
          <w:trHeight w:val="433"/>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 xml:space="preserve">Ciljevi izučavanja predmeta: </w:t>
            </w:r>
            <w:r w:rsidRPr="00C94D9F">
              <w:rPr>
                <w:rFonts w:ascii="Arial" w:hAnsi="Arial" w:cs="Arial"/>
                <w:b/>
              </w:rPr>
              <w:t>:</w:t>
            </w:r>
            <w:r w:rsidRPr="00C94D9F">
              <w:rPr>
                <w:rFonts w:ascii="Arial" w:hAnsi="Arial" w:cs="Arial"/>
              </w:rPr>
              <w:t xml:space="preserve"> </w:t>
            </w:r>
            <w:r w:rsidRPr="00C94D9F">
              <w:rPr>
                <w:rFonts w:ascii="Arial" w:hAnsi="Arial" w:cs="Arial"/>
                <w:lang w:val="sl-SI"/>
              </w:rPr>
              <w:t>Upoznavanje studenata sa gra</w:t>
            </w:r>
            <w:r w:rsidRPr="00C94D9F">
              <w:rPr>
                <w:rFonts w:ascii="Arial" w:hAnsi="Arial" w:cs="Arial"/>
              </w:rPr>
              <w:t>đ</w:t>
            </w:r>
            <w:r w:rsidRPr="00C94D9F">
              <w:rPr>
                <w:rFonts w:ascii="Arial" w:hAnsi="Arial" w:cs="Arial"/>
                <w:lang w:val="sl-SI"/>
              </w:rPr>
              <w:t xml:space="preserve">om zdravog čovjekovog tijela. </w:t>
            </w:r>
            <w:r w:rsidRPr="00C94D9F">
              <w:rPr>
                <w:rFonts w:ascii="Arial" w:hAnsi="Arial" w:cs="Arial"/>
              </w:rPr>
              <w:t>Upoznavanje studenata sa osnovnim principima organizacije ćelije, tkiva i histološkom građom organa.</w:t>
            </w:r>
            <w:r w:rsidRPr="00C94D9F">
              <w:rPr>
                <w:rFonts w:ascii="Arial" w:hAnsi="Arial" w:cs="Arial"/>
                <w:b/>
              </w:rPr>
              <w:t xml:space="preserve">  </w:t>
            </w:r>
          </w:p>
        </w:tc>
      </w:tr>
      <w:tr w:rsidR="00C94D9F" w:rsidRPr="00C94D9F" w:rsidTr="00C94D9F">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94D9F" w:rsidRPr="00C94D9F" w:rsidTr="00C94D9F">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eastAsia="Times New Roman" w:hAnsi="Arial" w:cs="Arial"/>
                <w:lang w:val="sr-Latn-RS"/>
              </w:rPr>
            </w:pP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hAnsi="Arial" w:cs="Arial"/>
                <w:lang w:val="sl-SI"/>
              </w:rPr>
            </w:pPr>
            <w:r w:rsidRPr="00C94D9F">
              <w:rPr>
                <w:rFonts w:ascii="Arial" w:hAnsi="Arial" w:cs="Arial"/>
                <w:lang w:val="sl-SI"/>
              </w:rPr>
              <w:t xml:space="preserve">1. </w:t>
            </w:r>
            <w:r w:rsidRPr="00C94D9F">
              <w:rPr>
                <w:rFonts w:ascii="Arial" w:hAnsi="Arial" w:cs="Arial"/>
                <w:lang w:val="pl-PL"/>
              </w:rPr>
              <w:t>Anatomija - uvod; Osteologia - uvod. Kosti gornjeg ekstremiteta.</w:t>
            </w:r>
          </w:p>
          <w:p w:rsidR="00C94D9F" w:rsidRPr="00C94D9F" w:rsidRDefault="00C94D9F" w:rsidP="00C94D9F">
            <w:pPr>
              <w:spacing w:after="0"/>
              <w:jc w:val="both"/>
              <w:rPr>
                <w:rFonts w:ascii="Arial" w:eastAsia="Times New Roman" w:hAnsi="Arial" w:cs="Arial"/>
                <w:lang w:val="sr-Latn-RS"/>
              </w:rPr>
            </w:pPr>
            <w:r w:rsidRPr="00C94D9F">
              <w:rPr>
                <w:rFonts w:ascii="Arial" w:hAnsi="Arial" w:cs="Arial"/>
              </w:rPr>
              <w:t>2. Građa ćelije, struktura i funkcija ćelijskih organela. Histološka građa  i klasifikacija  epitelnih  tkiva.</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hAnsi="Arial" w:cs="Arial"/>
                <w:lang w:val="sl-SI"/>
              </w:rPr>
            </w:pPr>
            <w:r w:rsidRPr="00C94D9F">
              <w:rPr>
                <w:rFonts w:ascii="Arial" w:hAnsi="Arial" w:cs="Arial"/>
                <w:lang w:val="sl-SI"/>
              </w:rPr>
              <w:t xml:space="preserve">1. </w:t>
            </w:r>
            <w:r w:rsidRPr="00C94D9F">
              <w:rPr>
                <w:rFonts w:ascii="Arial" w:hAnsi="Arial" w:cs="Arial"/>
                <w:lang w:val="pl-PL"/>
              </w:rPr>
              <w:t>Kosti grudnog koša i kičmenog stuba.</w:t>
            </w:r>
          </w:p>
          <w:p w:rsidR="00C94D9F" w:rsidRPr="00C94D9F" w:rsidRDefault="00C94D9F" w:rsidP="00C94D9F">
            <w:pPr>
              <w:spacing w:after="0"/>
              <w:jc w:val="both"/>
              <w:rPr>
                <w:rFonts w:ascii="Arial" w:eastAsia="Times New Roman" w:hAnsi="Arial" w:cs="Arial"/>
                <w:lang w:val="sr-Latn-RS"/>
              </w:rPr>
            </w:pPr>
            <w:r w:rsidRPr="00C94D9F">
              <w:rPr>
                <w:rFonts w:ascii="Arial" w:hAnsi="Arial" w:cs="Arial"/>
              </w:rPr>
              <w:t>2. Histološka  građa  i klasifikacija   vezivnih  tkiva.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hAnsi="Arial" w:cs="Arial"/>
                <w:lang w:val="sl-SI"/>
              </w:rPr>
            </w:pPr>
            <w:r w:rsidRPr="00C94D9F">
              <w:rPr>
                <w:rFonts w:ascii="Arial" w:hAnsi="Arial" w:cs="Arial"/>
                <w:lang w:val="sl-SI"/>
              </w:rPr>
              <w:t xml:space="preserve">1. </w:t>
            </w:r>
            <w:r w:rsidRPr="00C94D9F">
              <w:rPr>
                <w:rFonts w:ascii="Arial" w:hAnsi="Arial" w:cs="Arial"/>
                <w:lang w:val="pl-PL"/>
              </w:rPr>
              <w:t>Kosti donjeg ekstremiteta, karlica kao cjelina.</w:t>
            </w:r>
          </w:p>
          <w:p w:rsidR="00C94D9F" w:rsidRPr="00C94D9F" w:rsidRDefault="00C94D9F" w:rsidP="00C94D9F">
            <w:pPr>
              <w:spacing w:after="0"/>
              <w:jc w:val="both"/>
              <w:rPr>
                <w:rFonts w:ascii="Arial" w:eastAsia="Times New Roman" w:hAnsi="Arial" w:cs="Arial"/>
                <w:lang w:val="sr-Latn-RS"/>
              </w:rPr>
            </w:pPr>
            <w:r w:rsidRPr="00C94D9F">
              <w:rPr>
                <w:rFonts w:ascii="Arial" w:hAnsi="Arial" w:cs="Arial"/>
              </w:rPr>
              <w:t>2. Mišićno  tkivo (glatko, skeletno i srčano).</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hAnsi="Arial" w:cs="Arial"/>
                <w:lang w:val="sl-SI"/>
              </w:rPr>
            </w:pPr>
            <w:r w:rsidRPr="00C94D9F">
              <w:rPr>
                <w:rFonts w:ascii="Arial" w:hAnsi="Arial" w:cs="Arial"/>
                <w:lang w:val="sl-SI"/>
              </w:rPr>
              <w:t>1. Kosti glave.</w:t>
            </w:r>
          </w:p>
          <w:p w:rsidR="00C94D9F" w:rsidRPr="00C94D9F" w:rsidRDefault="00C94D9F" w:rsidP="00C94D9F">
            <w:pPr>
              <w:spacing w:after="0"/>
              <w:jc w:val="both"/>
              <w:rPr>
                <w:rFonts w:ascii="Arial" w:eastAsia="Times New Roman" w:hAnsi="Arial" w:cs="Arial"/>
                <w:lang w:val="sr-Latn-RS"/>
              </w:rPr>
            </w:pPr>
            <w:r w:rsidRPr="00C94D9F">
              <w:rPr>
                <w:rFonts w:ascii="Arial" w:hAnsi="Arial" w:cs="Arial"/>
              </w:rPr>
              <w:t xml:space="preserve">2. Nervno tkivo i histološka građa organa nervnog  sistema (kičmena moždina, mali mozak, veliki mozak). </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hAnsi="Arial" w:cs="Arial"/>
                <w:lang w:val="sl-SI"/>
              </w:rPr>
            </w:pPr>
            <w:r w:rsidRPr="00C94D9F">
              <w:rPr>
                <w:rFonts w:ascii="Arial" w:hAnsi="Arial" w:cs="Arial"/>
                <w:lang w:val="sl-SI"/>
              </w:rPr>
              <w:t xml:space="preserve">1. </w:t>
            </w:r>
            <w:r w:rsidRPr="00C94D9F">
              <w:rPr>
                <w:rFonts w:ascii="Arial" w:hAnsi="Arial" w:cs="Arial"/>
                <w:lang w:val="pl-PL"/>
              </w:rPr>
              <w:t>Arthrologia - uvod; opis zgloba</w:t>
            </w:r>
            <w:r w:rsidRPr="00C94D9F">
              <w:rPr>
                <w:rFonts w:ascii="Arial" w:hAnsi="Arial" w:cs="Arial"/>
                <w:lang w:val="sr-Cyrl-CS"/>
              </w:rPr>
              <w:t>;</w:t>
            </w:r>
            <w:r w:rsidRPr="00C94D9F">
              <w:rPr>
                <w:rFonts w:ascii="Arial" w:hAnsi="Arial" w:cs="Arial"/>
              </w:rPr>
              <w:t xml:space="preserve"> podjela zglobova.</w:t>
            </w:r>
          </w:p>
          <w:p w:rsidR="00C94D9F" w:rsidRPr="00C94D9F" w:rsidRDefault="00C94D9F" w:rsidP="00C94D9F">
            <w:pPr>
              <w:spacing w:after="0"/>
              <w:jc w:val="both"/>
              <w:rPr>
                <w:rFonts w:ascii="Arial" w:eastAsia="Times New Roman" w:hAnsi="Arial" w:cs="Arial"/>
                <w:lang w:val="sr-Latn-RS"/>
              </w:rPr>
            </w:pPr>
            <w:r w:rsidRPr="00C94D9F">
              <w:rPr>
                <w:rFonts w:ascii="Arial" w:hAnsi="Arial" w:cs="Arial"/>
              </w:rPr>
              <w:t>2. Histološka građa organa imunog sistema (timus, krajnik, slezina i limfni čvor).</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hAnsi="Arial" w:cs="Arial"/>
                <w:lang w:val="sl-SI"/>
              </w:rPr>
            </w:pPr>
            <w:r w:rsidRPr="00C94D9F">
              <w:rPr>
                <w:rFonts w:ascii="Arial" w:hAnsi="Arial" w:cs="Arial"/>
                <w:lang w:val="sl-SI"/>
              </w:rPr>
              <w:t>1. Myologia - uvod; mišići ekstremiteta.</w:t>
            </w:r>
          </w:p>
          <w:p w:rsidR="00C94D9F" w:rsidRPr="00C94D9F" w:rsidRDefault="00C94D9F" w:rsidP="00C94D9F">
            <w:pPr>
              <w:spacing w:after="0"/>
              <w:jc w:val="both"/>
              <w:rPr>
                <w:rFonts w:ascii="Arial" w:eastAsia="Times New Roman" w:hAnsi="Arial" w:cs="Arial"/>
                <w:lang w:val="sr-Latn-RS"/>
              </w:rPr>
            </w:pPr>
            <w:r w:rsidRPr="00C94D9F">
              <w:rPr>
                <w:rFonts w:ascii="Arial" w:hAnsi="Arial" w:cs="Arial"/>
              </w:rPr>
              <w:t xml:space="preserve">2. Histološka građa organa kardiovaskularnog sistema (arterija, vena, srce).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spacing w:after="0"/>
              <w:rPr>
                <w:rFonts w:ascii="Arial" w:hAnsi="Arial" w:cs="Arial"/>
                <w:lang w:val="sl-SI"/>
              </w:rPr>
            </w:pPr>
            <w:r w:rsidRPr="00C94D9F">
              <w:rPr>
                <w:rFonts w:ascii="Arial" w:hAnsi="Arial" w:cs="Arial"/>
                <w:lang w:val="sl-SI"/>
              </w:rPr>
              <w:t>1. Mišići glave, vrata, grudnog koša i trbuha.</w:t>
            </w:r>
          </w:p>
          <w:p w:rsidR="00C94D9F" w:rsidRPr="00C94D9F" w:rsidRDefault="00C94D9F" w:rsidP="00C94D9F">
            <w:pPr>
              <w:spacing w:after="0"/>
              <w:jc w:val="both"/>
              <w:rPr>
                <w:rFonts w:ascii="Arial" w:eastAsia="Times New Roman" w:hAnsi="Arial" w:cs="Arial"/>
                <w:lang w:val="sr-Latn-RS"/>
              </w:rPr>
            </w:pPr>
            <w:r w:rsidRPr="00C94D9F">
              <w:rPr>
                <w:rFonts w:ascii="Arial" w:hAnsi="Arial" w:cs="Arial"/>
                <w:lang w:val="sl-SI"/>
              </w:rPr>
              <w:t>2. Histološka građa  organa endokrinog sistema (tireoidea, paratireoidea, nadbubrežna žlezda, hipofiza).</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rPr>
            </w:pPr>
            <w:r w:rsidRPr="00C94D9F">
              <w:rPr>
                <w:rFonts w:ascii="Arial" w:hAnsi="Arial" w:cs="Arial"/>
              </w:rPr>
              <w:t xml:space="preserve">1. Neurologia - uvod; živci ekstremiteta. </w:t>
            </w:r>
            <w:r w:rsidRPr="00C94D9F">
              <w:rPr>
                <w:rFonts w:ascii="Arial" w:hAnsi="Arial" w:cs="Arial"/>
                <w:b/>
              </w:rPr>
              <w:t>Kolokvijum I</w:t>
            </w:r>
            <w:r w:rsidRPr="00C94D9F">
              <w:rPr>
                <w:rFonts w:ascii="Arial" w:hAnsi="Arial" w:cs="Arial"/>
              </w:rPr>
              <w:t xml:space="preserve">                                                                                                   </w:t>
            </w:r>
          </w:p>
          <w:p w:rsidR="00C94D9F" w:rsidRPr="00C94D9F" w:rsidRDefault="00C94D9F" w:rsidP="00C94D9F">
            <w:pPr>
              <w:spacing w:after="0"/>
              <w:jc w:val="both"/>
              <w:rPr>
                <w:rFonts w:ascii="Arial" w:eastAsia="Times New Roman" w:hAnsi="Arial" w:cs="Arial"/>
                <w:lang w:val="sr-Latn-RS"/>
              </w:rPr>
            </w:pPr>
            <w:r w:rsidRPr="00C94D9F">
              <w:rPr>
                <w:rFonts w:ascii="Arial" w:hAnsi="Arial" w:cs="Arial"/>
              </w:rPr>
              <w:t xml:space="preserve">2. Histološka građa  organa respiratornog sistema (traheja, pluća).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rPr>
            </w:pPr>
            <w:r w:rsidRPr="00C94D9F">
              <w:rPr>
                <w:rFonts w:ascii="Arial" w:hAnsi="Arial" w:cs="Arial"/>
              </w:rPr>
              <w:t>1. Neurologija trupa i moždani živci.</w:t>
            </w:r>
          </w:p>
          <w:p w:rsidR="00C94D9F" w:rsidRPr="00C94D9F" w:rsidRDefault="00C94D9F" w:rsidP="00C94D9F">
            <w:pPr>
              <w:spacing w:after="0"/>
              <w:jc w:val="both"/>
              <w:rPr>
                <w:rFonts w:ascii="Arial" w:eastAsia="Times New Roman" w:hAnsi="Arial" w:cs="Arial"/>
                <w:lang w:val="sr-Latn-RS"/>
              </w:rPr>
            </w:pPr>
            <w:r w:rsidRPr="00C94D9F">
              <w:rPr>
                <w:rFonts w:ascii="Arial" w:hAnsi="Arial" w:cs="Arial"/>
              </w:rPr>
              <w:t>2. Histološka građa organa digestivnog sistema (jezik, želudac, crijevo).</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rPr>
            </w:pPr>
            <w:r w:rsidRPr="00C94D9F">
              <w:rPr>
                <w:rFonts w:ascii="Arial" w:hAnsi="Arial" w:cs="Arial"/>
              </w:rPr>
              <w:t>1. Kičmena moždina; moždano stablo i mali mozak.</w:t>
            </w:r>
          </w:p>
          <w:p w:rsidR="00C94D9F" w:rsidRPr="00C94D9F" w:rsidRDefault="00C94D9F" w:rsidP="00C94D9F">
            <w:pPr>
              <w:spacing w:after="0"/>
              <w:jc w:val="both"/>
              <w:rPr>
                <w:rFonts w:ascii="Arial" w:eastAsia="Times New Roman" w:hAnsi="Arial" w:cs="Arial"/>
                <w:lang w:val="sr-Latn-RS"/>
              </w:rPr>
            </w:pPr>
            <w:r w:rsidRPr="00C94D9F">
              <w:rPr>
                <w:rFonts w:ascii="Arial" w:hAnsi="Arial" w:cs="Arial"/>
              </w:rPr>
              <w:t xml:space="preserve">2. Histološka građa organa  digestivnog sistema (pljuvačne žlijezde, jetra, pankreas i žučna kesa).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lastRenderedPageBreak/>
              <w:t>XI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rPr>
            </w:pPr>
            <w:r w:rsidRPr="00C94D9F">
              <w:rPr>
                <w:rFonts w:ascii="Arial" w:hAnsi="Arial" w:cs="Arial"/>
              </w:rPr>
              <w:t>1. Međumozak; veliki mozak.</w:t>
            </w:r>
          </w:p>
          <w:p w:rsidR="00C94D9F" w:rsidRPr="00C94D9F" w:rsidRDefault="00C94D9F" w:rsidP="00C94D9F">
            <w:pPr>
              <w:spacing w:after="0"/>
              <w:jc w:val="both"/>
              <w:rPr>
                <w:rFonts w:ascii="Arial" w:eastAsia="Times New Roman" w:hAnsi="Arial" w:cs="Arial"/>
                <w:lang w:val="sr-Latn-RS"/>
              </w:rPr>
            </w:pPr>
            <w:r w:rsidRPr="00C94D9F">
              <w:rPr>
                <w:rFonts w:ascii="Arial" w:hAnsi="Arial" w:cs="Arial"/>
              </w:rPr>
              <w:t xml:space="preserve">2. </w:t>
            </w:r>
            <w:r w:rsidRPr="00C94D9F">
              <w:rPr>
                <w:rFonts w:ascii="Arial" w:hAnsi="Arial" w:cs="Arial"/>
                <w:b/>
              </w:rPr>
              <w:t>Kolokvijum H</w:t>
            </w:r>
            <w:r w:rsidRPr="00C94D9F">
              <w:rPr>
                <w:rFonts w:ascii="Arial" w:hAnsi="Arial" w:cs="Arial"/>
              </w:rPr>
              <w:t xml:space="preserve">                                                    </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rPr>
            </w:pPr>
            <w:r w:rsidRPr="00C94D9F">
              <w:rPr>
                <w:rFonts w:ascii="Arial" w:hAnsi="Arial" w:cs="Arial"/>
              </w:rPr>
              <w:t>1. Glavni moždani putevi; oko i uho.</w:t>
            </w:r>
          </w:p>
          <w:p w:rsidR="00C94D9F" w:rsidRPr="00C94D9F" w:rsidRDefault="00C94D9F" w:rsidP="00C94D9F">
            <w:pPr>
              <w:spacing w:after="0"/>
              <w:jc w:val="both"/>
              <w:rPr>
                <w:rFonts w:ascii="Arial" w:eastAsia="Times New Roman" w:hAnsi="Arial" w:cs="Arial"/>
                <w:lang w:val="sr-Latn-RS"/>
              </w:rPr>
            </w:pPr>
            <w:r w:rsidRPr="00C94D9F">
              <w:rPr>
                <w:rFonts w:ascii="Arial" w:hAnsi="Arial" w:cs="Arial"/>
              </w:rPr>
              <w:t>2. Histološka građa organa urinarnog sistema (bubreg, mokraćna bešika i ureter).</w:t>
            </w:r>
          </w:p>
        </w:tc>
      </w:tr>
      <w:tr w:rsidR="00C94D9F" w:rsidRPr="00C94D9F" w:rsidTr="00C94D9F">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rPr>
            </w:pPr>
            <w:r w:rsidRPr="00C94D9F">
              <w:rPr>
                <w:rFonts w:ascii="Arial" w:hAnsi="Arial" w:cs="Arial"/>
              </w:rPr>
              <w:t xml:space="preserve">1. Kardiovaskularni i respiratorni sistem. </w:t>
            </w:r>
          </w:p>
          <w:p w:rsidR="00C94D9F" w:rsidRPr="00C94D9F" w:rsidRDefault="00C94D9F" w:rsidP="00C94D9F">
            <w:pPr>
              <w:spacing w:after="0"/>
              <w:jc w:val="both"/>
              <w:rPr>
                <w:rFonts w:ascii="Arial" w:eastAsia="Times New Roman" w:hAnsi="Arial" w:cs="Arial"/>
                <w:lang w:val="sr-Latn-RS"/>
              </w:rPr>
            </w:pPr>
            <w:r w:rsidRPr="00C94D9F">
              <w:rPr>
                <w:rFonts w:ascii="Arial" w:hAnsi="Arial" w:cs="Arial"/>
              </w:rPr>
              <w:t>2. Histološka građa organa muškog reproduktivnog sistema (testis, sjemene kesice, sjemevod, prostata).</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rPr>
            </w:pPr>
            <w:r w:rsidRPr="00C94D9F">
              <w:rPr>
                <w:rFonts w:ascii="Arial" w:hAnsi="Arial" w:cs="Arial"/>
              </w:rPr>
              <w:t xml:space="preserve">1. Digestivni sistem. </w:t>
            </w:r>
          </w:p>
          <w:p w:rsidR="00C94D9F" w:rsidRPr="00C94D9F" w:rsidRDefault="00C94D9F" w:rsidP="00C94D9F">
            <w:pPr>
              <w:spacing w:after="0"/>
              <w:jc w:val="both"/>
              <w:rPr>
                <w:rFonts w:ascii="Arial" w:eastAsia="Times New Roman" w:hAnsi="Arial" w:cs="Arial"/>
                <w:lang w:val="sr-Latn-RS"/>
              </w:rPr>
            </w:pPr>
            <w:r w:rsidRPr="00C94D9F">
              <w:rPr>
                <w:rFonts w:ascii="Arial" w:hAnsi="Arial" w:cs="Arial"/>
              </w:rPr>
              <w:t>2. Histološka građa organa ženskog reproduktivnog sistema (materica, jajovod, ovarijum).</w:t>
            </w:r>
          </w:p>
        </w:tc>
      </w:tr>
      <w:tr w:rsidR="00C94D9F" w:rsidRPr="00C94D9F" w:rsidTr="00C94D9F">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rPr>
                <w:rFonts w:ascii="Arial" w:eastAsia="Times New Roman" w:hAnsi="Arial" w:cs="Arial"/>
                <w:lang w:val="sr-Latn-RS"/>
              </w:rPr>
            </w:pPr>
            <w:r w:rsidRPr="00C94D9F">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C94D9F" w:rsidRPr="00C94D9F" w:rsidRDefault="00C94D9F" w:rsidP="00C94D9F">
            <w:pPr>
              <w:pStyle w:val="BodyTextIndent2"/>
              <w:spacing w:line="276" w:lineRule="auto"/>
              <w:ind w:left="0"/>
              <w:rPr>
                <w:rFonts w:ascii="Arial" w:hAnsi="Arial" w:cs="Arial"/>
              </w:rPr>
            </w:pPr>
            <w:r w:rsidRPr="00C94D9F">
              <w:rPr>
                <w:rFonts w:ascii="Arial" w:hAnsi="Arial" w:cs="Arial"/>
              </w:rPr>
              <w:t xml:space="preserve">1. Urogenitalni sistem. </w:t>
            </w:r>
            <w:r w:rsidRPr="00C94D9F">
              <w:rPr>
                <w:rFonts w:ascii="Arial" w:hAnsi="Arial" w:cs="Arial"/>
                <w:b/>
              </w:rPr>
              <w:t>Kolokvijum II</w:t>
            </w:r>
            <w:r w:rsidRPr="00C94D9F">
              <w:rPr>
                <w:rFonts w:ascii="Arial" w:hAnsi="Arial" w:cs="Arial"/>
              </w:rPr>
              <w:t xml:space="preserve">                                                                                                             </w:t>
            </w:r>
          </w:p>
          <w:p w:rsidR="00C94D9F" w:rsidRPr="00C94D9F" w:rsidRDefault="00C94D9F" w:rsidP="00C94D9F">
            <w:pPr>
              <w:spacing w:after="0"/>
              <w:jc w:val="both"/>
              <w:rPr>
                <w:rFonts w:ascii="Arial" w:eastAsia="Times New Roman" w:hAnsi="Arial" w:cs="Arial"/>
                <w:lang w:val="sr-Latn-RS"/>
              </w:rPr>
            </w:pPr>
            <w:r w:rsidRPr="00C94D9F">
              <w:rPr>
                <w:rFonts w:ascii="Arial" w:hAnsi="Arial" w:cs="Arial"/>
              </w:rPr>
              <w:t>2. Histološka građa čulnih organa (rožnjača, mrežnjača, kohlearni kanal, koža).</w:t>
            </w:r>
          </w:p>
        </w:tc>
      </w:tr>
      <w:tr w:rsidR="00C94D9F" w:rsidRPr="00C94D9F" w:rsidTr="00C94D9F">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spacing w:after="0"/>
              <w:rPr>
                <w:rFonts w:ascii="Arial" w:eastAsia="Times New Roman" w:hAnsi="Arial" w:cs="Arial"/>
                <w:b/>
                <w:bCs/>
                <w:lang w:val="sr-Latn-RS"/>
              </w:rPr>
            </w:pPr>
            <w:r w:rsidRPr="00C94D9F">
              <w:rPr>
                <w:rFonts w:ascii="Arial" w:eastAsia="Times New Roman" w:hAnsi="Arial" w:cs="Arial"/>
                <w:b/>
                <w:bCs/>
                <w:iCs/>
                <w:lang w:val="sr-Latn-RS"/>
              </w:rPr>
              <w:t xml:space="preserve">Metode obrazovanja: </w:t>
            </w:r>
            <w:r w:rsidRPr="00C94D9F">
              <w:rPr>
                <w:rFonts w:ascii="Arial" w:hAnsi="Arial" w:cs="Arial"/>
                <w:lang w:val="sl-SI"/>
              </w:rPr>
              <w:t>Predavanja, praktične vježbe, seminari, kolokvijumi, konsultacije.</w:t>
            </w:r>
          </w:p>
        </w:tc>
      </w:tr>
      <w:tr w:rsidR="00C94D9F" w:rsidRPr="00C94D9F" w:rsidTr="00C94D9F">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94D9F" w:rsidRPr="00C94D9F" w:rsidRDefault="00C94D9F" w:rsidP="00C94D9F">
            <w:pPr>
              <w:spacing w:after="0"/>
              <w:rPr>
                <w:rFonts w:ascii="Arial" w:eastAsia="Times New Roman" w:hAnsi="Arial" w:cs="Arial"/>
                <w:b/>
                <w:bCs/>
                <w:lang w:val="sr-Latn-RS"/>
              </w:rPr>
            </w:pPr>
            <w:r w:rsidRPr="00C94D9F">
              <w:rPr>
                <w:rFonts w:ascii="Arial" w:eastAsia="Times New Roman" w:hAnsi="Arial" w:cs="Arial"/>
                <w:b/>
                <w:bCs/>
                <w:lang w:val="sr-Latn-RS"/>
              </w:rPr>
              <w:t>Opterećenje studenata</w:t>
            </w:r>
          </w:p>
        </w:tc>
      </w:tr>
      <w:tr w:rsidR="00C94D9F" w:rsidRPr="00C94D9F" w:rsidTr="00C94D9F">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jc w:val="center"/>
              <w:rPr>
                <w:rFonts w:ascii="Arial" w:eastAsia="Times New Roman" w:hAnsi="Arial" w:cs="Arial"/>
                <w:u w:val="single"/>
                <w:lang w:val="sr-Latn-RS"/>
              </w:rPr>
            </w:pPr>
            <w:r w:rsidRPr="00C94D9F">
              <w:rPr>
                <w:rFonts w:ascii="Arial" w:eastAsia="Times New Roman" w:hAnsi="Arial" w:cs="Arial"/>
                <w:u w:val="single"/>
                <w:lang w:val="sr-Latn-RS"/>
              </w:rPr>
              <w:t>Nedjeljno</w:t>
            </w:r>
          </w:p>
          <w:p w:rsidR="00C94D9F" w:rsidRPr="00C94D9F" w:rsidRDefault="00C94D9F" w:rsidP="00C94D9F">
            <w:pPr>
              <w:spacing w:after="0"/>
              <w:jc w:val="center"/>
              <w:rPr>
                <w:rFonts w:ascii="Arial" w:hAnsi="Arial" w:cs="Arial"/>
                <w:lang w:val="sl-SI"/>
              </w:rPr>
            </w:pPr>
            <w:r w:rsidRPr="00C94D9F">
              <w:rPr>
                <w:rFonts w:ascii="Arial" w:hAnsi="Arial" w:cs="Arial"/>
                <w:lang w:val="sl-SI"/>
              </w:rPr>
              <w:t>6 kredita x 40/30 = 8 sati</w:t>
            </w:r>
          </w:p>
          <w:p w:rsidR="00C94D9F" w:rsidRPr="00C94D9F" w:rsidRDefault="00C94D9F" w:rsidP="00C94D9F">
            <w:pPr>
              <w:spacing w:after="0"/>
              <w:jc w:val="center"/>
              <w:rPr>
                <w:rFonts w:ascii="Arial" w:hAnsi="Arial" w:cs="Arial"/>
                <w:lang w:val="sl-SI"/>
              </w:rPr>
            </w:pPr>
            <w:r w:rsidRPr="00C94D9F">
              <w:rPr>
                <w:rFonts w:ascii="Arial" w:hAnsi="Arial" w:cs="Arial"/>
                <w:lang w:val="sl-SI"/>
              </w:rPr>
              <w:t xml:space="preserve">Struktura: 3 sata predavanja </w:t>
            </w:r>
          </w:p>
          <w:p w:rsidR="00C94D9F" w:rsidRPr="00C94D9F" w:rsidRDefault="00C94D9F" w:rsidP="00C94D9F">
            <w:pPr>
              <w:spacing w:after="0"/>
              <w:jc w:val="center"/>
              <w:rPr>
                <w:rFonts w:ascii="Arial" w:hAnsi="Arial" w:cs="Arial"/>
                <w:lang w:val="sl-SI"/>
              </w:rPr>
            </w:pPr>
            <w:r w:rsidRPr="00C94D9F">
              <w:rPr>
                <w:rFonts w:ascii="Arial" w:hAnsi="Arial" w:cs="Arial"/>
                <w:lang w:val="sl-SI"/>
              </w:rPr>
              <w:t xml:space="preserve">(2 sata Anatomija i 1 sat Histologija) </w:t>
            </w:r>
          </w:p>
          <w:p w:rsidR="00C94D9F" w:rsidRPr="00C94D9F" w:rsidRDefault="00C94D9F" w:rsidP="00C94D9F">
            <w:pPr>
              <w:spacing w:after="0"/>
              <w:jc w:val="center"/>
              <w:rPr>
                <w:rFonts w:ascii="Arial" w:hAnsi="Arial" w:cs="Arial"/>
                <w:lang w:val="sl-SI"/>
              </w:rPr>
            </w:pPr>
            <w:r w:rsidRPr="00C94D9F">
              <w:rPr>
                <w:rFonts w:ascii="Arial" w:hAnsi="Arial" w:cs="Arial"/>
                <w:lang w:val="sl-SI"/>
              </w:rPr>
              <w:t>2 sata vježbi</w:t>
            </w:r>
          </w:p>
          <w:p w:rsidR="00C94D9F" w:rsidRPr="00C94D9F" w:rsidRDefault="00C94D9F" w:rsidP="00C94D9F">
            <w:pPr>
              <w:spacing w:after="0"/>
              <w:jc w:val="center"/>
              <w:rPr>
                <w:rFonts w:ascii="Arial" w:hAnsi="Arial" w:cs="Arial"/>
                <w:lang w:val="sl-SI"/>
              </w:rPr>
            </w:pPr>
            <w:r w:rsidRPr="00C94D9F">
              <w:rPr>
                <w:rFonts w:ascii="Arial" w:hAnsi="Arial" w:cs="Arial"/>
                <w:lang w:val="sl-SI"/>
              </w:rPr>
              <w:t xml:space="preserve">(1 sat Anatomija i 1 sat Histologija)  </w:t>
            </w:r>
          </w:p>
          <w:p w:rsidR="00C94D9F" w:rsidRPr="00C94D9F" w:rsidRDefault="00C94D9F" w:rsidP="00C94D9F">
            <w:pPr>
              <w:spacing w:after="0"/>
              <w:jc w:val="center"/>
              <w:rPr>
                <w:rFonts w:ascii="Arial" w:eastAsia="Times New Roman" w:hAnsi="Arial" w:cs="Arial"/>
                <w:u w:val="single"/>
                <w:lang w:val="sr-Latn-RS"/>
              </w:rPr>
            </w:pPr>
            <w:r w:rsidRPr="00C94D9F">
              <w:rPr>
                <w:rFonts w:ascii="Arial" w:hAnsi="Arial" w:cs="Arial"/>
                <w:lang w:val="sl-SI"/>
              </w:rPr>
              <w:t>3 sata samostalni rad</w:t>
            </w:r>
            <w:r w:rsidRPr="00C94D9F">
              <w:rPr>
                <w:rFonts w:ascii="Arial" w:eastAsia="Times New Roman" w:hAnsi="Arial" w:cs="Arial"/>
                <w:u w:val="single"/>
                <w:lang w:val="sr-Latn-RS"/>
              </w:rPr>
              <w:t xml:space="preserve"> </w:t>
            </w:r>
          </w:p>
        </w:tc>
        <w:tc>
          <w:tcPr>
            <w:tcW w:w="2549" w:type="pct"/>
            <w:tcBorders>
              <w:top w:val="dotted" w:sz="4" w:space="0" w:color="auto"/>
              <w:left w:val="single" w:sz="4" w:space="0" w:color="auto"/>
              <w:bottom w:val="single" w:sz="4" w:space="0" w:color="auto"/>
              <w:right w:val="single" w:sz="4" w:space="0" w:color="auto"/>
            </w:tcBorders>
            <w:hideMark/>
          </w:tcPr>
          <w:p w:rsidR="00C94D9F" w:rsidRPr="00C94D9F" w:rsidRDefault="00C94D9F" w:rsidP="00C94D9F">
            <w:pPr>
              <w:spacing w:after="0"/>
              <w:jc w:val="center"/>
              <w:rPr>
                <w:rFonts w:ascii="Arial" w:eastAsia="Times New Roman" w:hAnsi="Arial" w:cs="Arial"/>
                <w:u w:val="single"/>
                <w:lang w:val="sr-Latn-RS"/>
              </w:rPr>
            </w:pPr>
            <w:r w:rsidRPr="00C94D9F">
              <w:rPr>
                <w:rFonts w:ascii="Arial" w:eastAsia="Times New Roman" w:hAnsi="Arial" w:cs="Arial"/>
                <w:u w:val="single"/>
                <w:lang w:val="sr-Latn-RS"/>
              </w:rPr>
              <w:t>U semestru</w:t>
            </w:r>
          </w:p>
          <w:p w:rsidR="00C94D9F" w:rsidRPr="00C94D9F" w:rsidRDefault="00C94D9F" w:rsidP="00C94D9F">
            <w:pPr>
              <w:pStyle w:val="TableParagraph"/>
              <w:tabs>
                <w:tab w:val="left" w:pos="2129"/>
              </w:tabs>
              <w:spacing w:before="113" w:line="276" w:lineRule="auto"/>
              <w:ind w:left="99" w:right="112"/>
              <w:rPr>
                <w:b/>
                <w:spacing w:val="-38"/>
              </w:rPr>
            </w:pPr>
            <w:r w:rsidRPr="00C94D9F">
              <w:rPr>
                <w:b/>
              </w:rPr>
              <w:t>Nastava</w:t>
            </w:r>
            <w:r w:rsidRPr="00C94D9F">
              <w:rPr>
                <w:b/>
                <w:spacing w:val="-1"/>
              </w:rPr>
              <w:t xml:space="preserve"> </w:t>
            </w:r>
            <w:r w:rsidRPr="00C94D9F">
              <w:rPr>
                <w:b/>
              </w:rPr>
              <w:t>i</w:t>
            </w:r>
            <w:r w:rsidRPr="00C94D9F">
              <w:rPr>
                <w:b/>
                <w:spacing w:val="1"/>
              </w:rPr>
              <w:t xml:space="preserve"> </w:t>
            </w:r>
            <w:r w:rsidRPr="00C94D9F">
              <w:rPr>
                <w:b/>
              </w:rPr>
              <w:t>završni</w:t>
            </w:r>
            <w:r w:rsidRPr="00C94D9F">
              <w:rPr>
                <w:b/>
                <w:spacing w:val="-1"/>
              </w:rPr>
              <w:t xml:space="preserve"> </w:t>
            </w:r>
            <w:r w:rsidRPr="00C94D9F">
              <w:rPr>
                <w:b/>
              </w:rPr>
              <w:t>ispit</w:t>
            </w:r>
            <w:r w:rsidRPr="00C94D9F">
              <w:t xml:space="preserve">: (8 sati) x 16 = </w:t>
            </w:r>
            <w:r w:rsidRPr="00C94D9F">
              <w:rPr>
                <w:b/>
                <w:u w:val="single"/>
              </w:rPr>
              <w:t>128 sat</w:t>
            </w:r>
            <w:r w:rsidRPr="00C94D9F">
              <w:rPr>
                <w:b/>
                <w:spacing w:val="-38"/>
              </w:rPr>
              <w:t xml:space="preserve">a  </w:t>
            </w:r>
          </w:p>
          <w:p w:rsidR="00C94D9F" w:rsidRPr="00C94D9F" w:rsidRDefault="00C94D9F" w:rsidP="00C94D9F">
            <w:pPr>
              <w:pStyle w:val="TableParagraph"/>
              <w:tabs>
                <w:tab w:val="left" w:pos="2129"/>
              </w:tabs>
              <w:spacing w:before="113" w:line="276" w:lineRule="auto"/>
              <w:ind w:left="99" w:right="112"/>
            </w:pPr>
            <w:r w:rsidRPr="00C94D9F">
              <w:rPr>
                <w:b/>
              </w:rPr>
              <w:t xml:space="preserve">Neophodne pripreme </w:t>
            </w:r>
            <w:r w:rsidRPr="00C94D9F">
              <w:t>prije početka semestra</w:t>
            </w:r>
            <w:r w:rsidRPr="00C94D9F">
              <w:rPr>
                <w:spacing w:val="1"/>
              </w:rPr>
              <w:t xml:space="preserve"> </w:t>
            </w:r>
            <w:r w:rsidRPr="00C94D9F">
              <w:t>(administracija,</w:t>
            </w:r>
            <w:r w:rsidRPr="00C94D9F">
              <w:rPr>
                <w:spacing w:val="-1"/>
              </w:rPr>
              <w:t xml:space="preserve"> </w:t>
            </w:r>
            <w:r w:rsidRPr="00C94D9F">
              <w:t>upis, ovjera): (8 sati)</w:t>
            </w:r>
            <w:r w:rsidRPr="00C94D9F">
              <w:rPr>
                <w:spacing w:val="-1"/>
              </w:rPr>
              <w:t xml:space="preserve"> </w:t>
            </w:r>
            <w:r w:rsidRPr="00C94D9F">
              <w:t>x</w:t>
            </w:r>
            <w:r w:rsidRPr="00C94D9F">
              <w:rPr>
                <w:spacing w:val="44"/>
              </w:rPr>
              <w:t xml:space="preserve"> </w:t>
            </w:r>
            <w:r w:rsidRPr="00C94D9F">
              <w:t>2</w:t>
            </w:r>
            <w:r w:rsidRPr="00C94D9F">
              <w:rPr>
                <w:spacing w:val="-1"/>
              </w:rPr>
              <w:t xml:space="preserve"> </w:t>
            </w:r>
            <w:r w:rsidRPr="00C94D9F">
              <w:t>=</w:t>
            </w:r>
            <w:r w:rsidRPr="00C94D9F">
              <w:rPr>
                <w:spacing w:val="83"/>
              </w:rPr>
              <w:t xml:space="preserve"> </w:t>
            </w:r>
            <w:r w:rsidRPr="00C94D9F">
              <w:rPr>
                <w:b/>
                <w:u w:val="single"/>
              </w:rPr>
              <w:t>16</w:t>
            </w:r>
            <w:r w:rsidRPr="00C94D9F">
              <w:rPr>
                <w:b/>
                <w:spacing w:val="-1"/>
                <w:u w:val="single"/>
              </w:rPr>
              <w:t xml:space="preserve"> </w:t>
            </w:r>
            <w:r w:rsidRPr="00C94D9F">
              <w:rPr>
                <w:b/>
                <w:u w:val="single"/>
              </w:rPr>
              <w:t>sati</w:t>
            </w:r>
          </w:p>
          <w:p w:rsidR="00C94D9F" w:rsidRPr="00C94D9F" w:rsidRDefault="00C94D9F" w:rsidP="00C94D9F">
            <w:pPr>
              <w:pStyle w:val="TableParagraph"/>
              <w:spacing w:before="113" w:after="120" w:line="276" w:lineRule="auto"/>
              <w:ind w:left="96"/>
              <w:rPr>
                <w:b/>
              </w:rPr>
            </w:pPr>
            <w:r w:rsidRPr="00C94D9F">
              <w:rPr>
                <w:b/>
              </w:rPr>
              <w:t>Ukupno</w:t>
            </w:r>
            <w:r w:rsidRPr="00C94D9F">
              <w:rPr>
                <w:b/>
                <w:spacing w:val="-2"/>
              </w:rPr>
              <w:t xml:space="preserve"> </w:t>
            </w:r>
            <w:r w:rsidRPr="00C94D9F">
              <w:rPr>
                <w:b/>
              </w:rPr>
              <w:t>opterećenje za predmet</w:t>
            </w:r>
            <w:r w:rsidRPr="00C94D9F">
              <w:t xml:space="preserve">: </w:t>
            </w:r>
            <w:r w:rsidRPr="00C94D9F">
              <w:rPr>
                <w:b/>
                <w:u w:val="single"/>
              </w:rPr>
              <w:t>6 x</w:t>
            </w:r>
            <w:r w:rsidRPr="00C94D9F">
              <w:rPr>
                <w:b/>
                <w:spacing w:val="-2"/>
                <w:u w:val="single"/>
              </w:rPr>
              <w:t xml:space="preserve"> </w:t>
            </w:r>
            <w:r w:rsidRPr="00C94D9F">
              <w:rPr>
                <w:b/>
                <w:u w:val="single"/>
              </w:rPr>
              <w:t>30</w:t>
            </w:r>
            <w:r w:rsidRPr="00C94D9F">
              <w:rPr>
                <w:b/>
                <w:spacing w:val="-1"/>
                <w:u w:val="single"/>
              </w:rPr>
              <w:t xml:space="preserve"> </w:t>
            </w:r>
            <w:r w:rsidRPr="00C94D9F">
              <w:rPr>
                <w:b/>
                <w:u w:val="single"/>
              </w:rPr>
              <w:t>=</w:t>
            </w:r>
            <w:r w:rsidRPr="00C94D9F">
              <w:rPr>
                <w:b/>
                <w:spacing w:val="-1"/>
                <w:u w:val="single"/>
              </w:rPr>
              <w:t xml:space="preserve"> </w:t>
            </w:r>
            <w:r w:rsidRPr="00C94D9F">
              <w:rPr>
                <w:b/>
                <w:u w:val="single"/>
              </w:rPr>
              <w:t>180 sati</w:t>
            </w:r>
          </w:p>
          <w:p w:rsidR="00C94D9F" w:rsidRPr="00C94D9F" w:rsidRDefault="00C94D9F" w:rsidP="00C94D9F">
            <w:pPr>
              <w:spacing w:after="0"/>
              <w:rPr>
                <w:rFonts w:ascii="Arial" w:eastAsia="Times New Roman" w:hAnsi="Arial" w:cs="Arial"/>
                <w:u w:val="single"/>
                <w:lang w:val="sr-Latn-RS"/>
              </w:rPr>
            </w:pPr>
            <w:r w:rsidRPr="00C94D9F">
              <w:rPr>
                <w:rFonts w:ascii="Arial" w:hAnsi="Arial" w:cs="Arial"/>
                <w:b/>
              </w:rPr>
              <w:t>Struktura</w:t>
            </w:r>
            <w:r w:rsidRPr="00C94D9F">
              <w:rPr>
                <w:rFonts w:ascii="Arial" w:hAnsi="Arial" w:cs="Arial"/>
                <w:b/>
                <w:spacing w:val="-3"/>
              </w:rPr>
              <w:t xml:space="preserve"> </w:t>
            </w:r>
            <w:r w:rsidRPr="00C94D9F">
              <w:rPr>
                <w:rFonts w:ascii="Arial" w:hAnsi="Arial" w:cs="Arial"/>
                <w:b/>
              </w:rPr>
              <w:t>opterećenja</w:t>
            </w:r>
            <w:r w:rsidRPr="00C94D9F">
              <w:rPr>
                <w:rFonts w:ascii="Arial" w:hAnsi="Arial" w:cs="Arial"/>
              </w:rPr>
              <w:t>:128 sati (nastava i završni ispit) + 16 sati (priprema) +</w:t>
            </w:r>
            <w:r w:rsidRPr="00C94D9F">
              <w:rPr>
                <w:rFonts w:ascii="Arial" w:hAnsi="Arial" w:cs="Arial"/>
                <w:spacing w:val="-39"/>
              </w:rPr>
              <w:t xml:space="preserve">  </w:t>
            </w:r>
            <w:r w:rsidRPr="00C94D9F">
              <w:rPr>
                <w:rFonts w:ascii="Arial" w:hAnsi="Arial" w:cs="Arial"/>
              </w:rPr>
              <w:t>36 sati (dopunski</w:t>
            </w:r>
            <w:r w:rsidRPr="00C94D9F">
              <w:rPr>
                <w:rFonts w:ascii="Arial" w:hAnsi="Arial" w:cs="Arial"/>
                <w:spacing w:val="1"/>
              </w:rPr>
              <w:t xml:space="preserve"> </w:t>
            </w:r>
            <w:r w:rsidRPr="00C94D9F">
              <w:rPr>
                <w:rFonts w:ascii="Arial" w:hAnsi="Arial" w:cs="Arial"/>
              </w:rPr>
              <w:t>rad)</w:t>
            </w:r>
          </w:p>
        </w:tc>
      </w:tr>
      <w:tr w:rsidR="00C94D9F" w:rsidRPr="00C94D9F" w:rsidTr="00C94D9F">
        <w:trPr>
          <w:cantSplit/>
          <w:trHeight w:val="447"/>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 xml:space="preserve">Obaveze studenata u toku nastave: </w:t>
            </w:r>
            <w:r w:rsidRPr="00C94D9F">
              <w:rPr>
                <w:rFonts w:ascii="Arial" w:eastAsiaTheme="minorHAnsi" w:hAnsi="Arial" w:cs="Arial"/>
                <w:iCs/>
                <w:lang w:val="sr-Latn-RS"/>
              </w:rPr>
              <w:t>Obavezno je prisustvo studenata teorijskoj i praktičnoj nastavi.</w:t>
            </w:r>
          </w:p>
        </w:tc>
      </w:tr>
      <w:tr w:rsidR="00C94D9F" w:rsidRPr="00C94D9F" w:rsidTr="00C94D9F">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Literatura:</w:t>
            </w:r>
          </w:p>
          <w:p w:rsidR="00C94D9F" w:rsidRPr="00C94D9F" w:rsidRDefault="00C94D9F" w:rsidP="00C94D9F">
            <w:pPr>
              <w:spacing w:after="0"/>
              <w:rPr>
                <w:rFonts w:ascii="Arial" w:hAnsi="Arial" w:cs="Arial"/>
                <w:bCs/>
                <w:lang w:val="sl-SI"/>
              </w:rPr>
            </w:pPr>
            <w:r w:rsidRPr="00C94D9F">
              <w:rPr>
                <w:rFonts w:ascii="Arial" w:hAnsi="Arial" w:cs="Arial"/>
                <w:bCs/>
                <w:lang w:val="sl-SI"/>
              </w:rPr>
              <w:t>Čukuranović R, i sar. Anatomija čoveka za studente strukovnih studija, Medicinski fakultet Niš, 2008.</w:t>
            </w:r>
          </w:p>
          <w:p w:rsidR="00C94D9F" w:rsidRPr="00C94D9F" w:rsidRDefault="00C94D9F" w:rsidP="00C94D9F">
            <w:pPr>
              <w:spacing w:after="0"/>
              <w:rPr>
                <w:rFonts w:ascii="Arial" w:hAnsi="Arial" w:cs="Arial"/>
                <w:lang w:val="pl-PL"/>
              </w:rPr>
            </w:pPr>
            <w:r w:rsidRPr="00C94D9F">
              <w:rPr>
                <w:rFonts w:ascii="Arial" w:hAnsi="Arial" w:cs="Arial"/>
                <w:lang w:val="pl-PL"/>
              </w:rPr>
              <w:t xml:space="preserve">Avramović V, Rančić G, Nikolić I. Histološka građa organa za studente Visoke medicinske škole (skripta), 2004.  </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hAnsi="Arial" w:cs="Arial"/>
                <w:lang w:val="pl-PL"/>
              </w:rPr>
              <w:t>Popović S,</w:t>
            </w:r>
            <w:r w:rsidRPr="00C94D9F">
              <w:rPr>
                <w:rStyle w:val="apple-converted-space"/>
                <w:rFonts w:ascii="Arial" w:hAnsi="Arial" w:cs="Arial"/>
                <w:lang w:val="pl-PL"/>
              </w:rPr>
              <w:t> </w:t>
            </w:r>
            <w:r w:rsidRPr="00C94D9F">
              <w:rPr>
                <w:rFonts w:ascii="Arial" w:hAnsi="Arial" w:cs="Arial"/>
                <w:bCs/>
                <w:bdr w:val="none" w:sz="0" w:space="0" w:color="auto" w:frame="1"/>
                <w:lang w:val="pl-PL"/>
              </w:rPr>
              <w:t>Trpinac</w:t>
            </w:r>
            <w:r w:rsidRPr="00C94D9F">
              <w:rPr>
                <w:rStyle w:val="apple-converted-space"/>
                <w:rFonts w:ascii="Arial" w:hAnsi="Arial" w:cs="Arial"/>
                <w:lang w:val="pl-PL"/>
              </w:rPr>
              <w:t> </w:t>
            </w:r>
            <w:r w:rsidRPr="00C94D9F">
              <w:rPr>
                <w:rFonts w:ascii="Arial" w:hAnsi="Arial" w:cs="Arial"/>
                <w:lang w:val="pl-PL"/>
              </w:rPr>
              <w:t xml:space="preserve">P. </w:t>
            </w:r>
            <w:r w:rsidRPr="00C94D9F">
              <w:rPr>
                <w:rFonts w:ascii="Arial" w:hAnsi="Arial" w:cs="Arial"/>
                <w:bCs/>
                <w:bdr w:val="none" w:sz="0" w:space="0" w:color="auto" w:frame="1"/>
                <w:lang w:val="pl-PL"/>
              </w:rPr>
              <w:t>Histologija</w:t>
            </w:r>
            <w:r w:rsidRPr="00C94D9F">
              <w:rPr>
                <w:rFonts w:ascii="Arial" w:hAnsi="Arial" w:cs="Arial"/>
                <w:lang w:val="pl-PL"/>
              </w:rPr>
              <w:t xml:space="preserve"> za</w:t>
            </w:r>
            <w:r w:rsidRPr="00C94D9F">
              <w:rPr>
                <w:rStyle w:val="apple-converted-space"/>
                <w:rFonts w:ascii="Arial" w:hAnsi="Arial" w:cs="Arial"/>
                <w:lang w:val="pl-PL"/>
              </w:rPr>
              <w:t> </w:t>
            </w:r>
            <w:r w:rsidRPr="00C94D9F">
              <w:rPr>
                <w:rFonts w:ascii="Arial" w:hAnsi="Arial" w:cs="Arial"/>
                <w:bCs/>
                <w:bdr w:val="none" w:sz="0" w:space="0" w:color="auto" w:frame="1"/>
                <w:lang w:val="pl-PL"/>
              </w:rPr>
              <w:t>studente farmacije</w:t>
            </w:r>
            <w:r w:rsidRPr="00C94D9F">
              <w:rPr>
                <w:rFonts w:ascii="Arial" w:hAnsi="Arial" w:cs="Arial"/>
                <w:lang w:val="pl-PL"/>
              </w:rPr>
              <w:t>, Beograd,</w:t>
            </w:r>
            <w:r w:rsidRPr="00C94D9F">
              <w:rPr>
                <w:rStyle w:val="apple-converted-space"/>
                <w:rFonts w:ascii="Arial" w:hAnsi="Arial" w:cs="Arial"/>
                <w:lang w:val="pl-PL"/>
              </w:rPr>
              <w:t> </w:t>
            </w:r>
            <w:r w:rsidRPr="00C94D9F">
              <w:rPr>
                <w:rFonts w:ascii="Arial" w:hAnsi="Arial" w:cs="Arial"/>
                <w:lang w:val="pl-PL"/>
              </w:rPr>
              <w:t>Naučna</w:t>
            </w:r>
            <w:r w:rsidRPr="00C94D9F">
              <w:rPr>
                <w:rStyle w:val="apple-converted-space"/>
                <w:rFonts w:ascii="Arial" w:hAnsi="Arial" w:cs="Arial"/>
                <w:lang w:val="pl-PL"/>
              </w:rPr>
              <w:t> </w:t>
            </w:r>
            <w:r w:rsidRPr="00C94D9F">
              <w:rPr>
                <w:rFonts w:ascii="Arial" w:hAnsi="Arial" w:cs="Arial"/>
                <w:bCs/>
                <w:bdr w:val="none" w:sz="0" w:space="0" w:color="auto" w:frame="1"/>
                <w:lang w:val="pl-PL"/>
              </w:rPr>
              <w:t>knjiga</w:t>
            </w:r>
            <w:r w:rsidRPr="00C94D9F">
              <w:rPr>
                <w:rFonts w:ascii="Arial" w:hAnsi="Arial" w:cs="Arial"/>
                <w:lang w:val="pl-PL"/>
              </w:rPr>
              <w:t xml:space="preserve">, </w:t>
            </w:r>
            <w:r w:rsidRPr="00C94D9F">
              <w:rPr>
                <w:rFonts w:ascii="Arial" w:hAnsi="Arial" w:cs="Arial"/>
              </w:rPr>
              <w:t>1992.</w:t>
            </w:r>
            <w:r w:rsidRPr="00C94D9F">
              <w:rPr>
                <w:rStyle w:val="apple-converted-space"/>
                <w:rFonts w:ascii="Arial" w:hAnsi="Arial" w:cs="Arial"/>
              </w:rPr>
              <w:t> </w:t>
            </w:r>
          </w:p>
        </w:tc>
      </w:tr>
      <w:tr w:rsidR="00C94D9F" w:rsidRPr="00C94D9F" w:rsidTr="00C94D9F">
        <w:trPr>
          <w:cantSplit/>
          <w:trHeight w:val="2245"/>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lastRenderedPageBreak/>
              <w:t>Ishodi učenja (usklađeni sa ishodima za studijski program):</w:t>
            </w:r>
          </w:p>
          <w:p w:rsidR="00C94D9F" w:rsidRPr="00C94D9F" w:rsidRDefault="00C94D9F" w:rsidP="00C94D9F">
            <w:pPr>
              <w:spacing w:after="0"/>
              <w:jc w:val="both"/>
              <w:rPr>
                <w:rFonts w:ascii="Arial" w:hAnsi="Arial" w:cs="Arial"/>
                <w:lang w:val="pl-PL"/>
              </w:rPr>
            </w:pPr>
            <w:r w:rsidRPr="00C94D9F">
              <w:rPr>
                <w:rFonts w:ascii="Arial" w:hAnsi="Arial" w:cs="Arial"/>
                <w:lang w:val="pl-PL"/>
              </w:rPr>
              <w:t xml:space="preserve">Poslije </w:t>
            </w:r>
            <w:r w:rsidRPr="00C94D9F">
              <w:rPr>
                <w:rFonts w:ascii="Arial" w:hAnsi="Arial" w:cs="Arial"/>
                <w:lang w:val="sr-Latn-ME"/>
              </w:rPr>
              <w:t xml:space="preserve">završene </w:t>
            </w:r>
            <w:r w:rsidRPr="00C94D9F">
              <w:rPr>
                <w:rFonts w:ascii="Arial" w:hAnsi="Arial" w:cs="Arial"/>
                <w:lang w:val="pl-PL"/>
              </w:rPr>
              <w:t xml:space="preserve">jednosemestralne nastave i položenog ispita iz predmeta Anatomija i histologija, student Farmacije treba da posjeduje sledeće ishode učenja: </w:t>
            </w:r>
          </w:p>
          <w:p w:rsidR="00C94D9F" w:rsidRPr="00C94D9F" w:rsidRDefault="00C94D9F" w:rsidP="00C94D9F">
            <w:pPr>
              <w:spacing w:after="0"/>
              <w:jc w:val="both"/>
              <w:rPr>
                <w:rFonts w:ascii="Arial" w:hAnsi="Arial" w:cs="Arial"/>
                <w:lang w:val="pl-PL"/>
              </w:rPr>
            </w:pPr>
            <w:r w:rsidRPr="00C94D9F">
              <w:rPr>
                <w:rFonts w:ascii="Arial" w:hAnsi="Arial" w:cs="Arial"/>
                <w:shd w:val="clear" w:color="auto" w:fill="FFFFFF"/>
              </w:rPr>
              <w:t>1. Poznaje skelet čovjeka, pokretne zglobove, funkciju i inervaciju mišića. 2. Poznaje djelove perifernog i centralnog nervnog sistema, njihovu povezanost i ulogu, kao i građu i funkciju čula; 3. Posjeduje osnovna znanja o funkciji, izgledu i građi organa kardiovaskularnog i respiratornog sistema; 4. Posjeduje osnovna znanja o funkciji, izgledu i građi organa digestivnog i urogenitalnog sistema; 5. Koristi znanje o morfologiji i funkciji organa i sistema i primjenjuje ga u savladavanju ostalih stručnih predmeta. 6. Zapaža i objašnjava vezu između strukture, funkcije i procesa na nivou ćelije, tkiva i sistema organa u organizmu; 7. Objasni strukturu i glavne procese prokariotske i eukariotske ćelije; 8. Prepozna i objasni histološku građu tkiva i sistema organa čovjeka.</w:t>
            </w:r>
          </w:p>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p>
        </w:tc>
      </w:tr>
      <w:tr w:rsidR="00C94D9F" w:rsidRPr="00C94D9F" w:rsidTr="00C94D9F">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eastAsiaTheme="minorHAnsi" w:hAnsi="Arial" w:cs="Arial"/>
                <w:b/>
                <w:bCs/>
                <w:iCs/>
                <w:lang w:val="sr-Latn-RS"/>
              </w:rPr>
              <w:t>Oblici provjere znanja i ocjenjivanje:</w:t>
            </w:r>
          </w:p>
          <w:p w:rsidR="00C94D9F" w:rsidRPr="00C94D9F" w:rsidRDefault="00C94D9F" w:rsidP="00C94D9F">
            <w:pPr>
              <w:spacing w:after="0"/>
              <w:rPr>
                <w:rFonts w:ascii="Arial" w:hAnsi="Arial" w:cs="Arial"/>
                <w:lang w:val="sl-SI"/>
              </w:rPr>
            </w:pPr>
            <w:r w:rsidRPr="00C94D9F">
              <w:rPr>
                <w:rFonts w:ascii="Arial" w:hAnsi="Arial" w:cs="Arial"/>
                <w:lang w:val="sl-SI"/>
              </w:rPr>
              <w:t>Prisustvo teorijskoj i praktičnoj nastavi: 10 poena (6 Anatomija i 4 Histologija);</w:t>
            </w:r>
          </w:p>
          <w:p w:rsidR="00C94D9F" w:rsidRPr="00C94D9F" w:rsidRDefault="00C94D9F" w:rsidP="00C94D9F">
            <w:pPr>
              <w:spacing w:after="0"/>
              <w:rPr>
                <w:rFonts w:ascii="Arial" w:hAnsi="Arial" w:cs="Arial"/>
                <w:lang w:val="sl-SI"/>
              </w:rPr>
            </w:pPr>
            <w:r w:rsidRPr="00C94D9F">
              <w:rPr>
                <w:rFonts w:ascii="Arial" w:hAnsi="Arial" w:cs="Arial"/>
                <w:lang w:val="sl-SI"/>
              </w:rPr>
              <w:t xml:space="preserve">Anatomija - Kolokvijum I – Lokomotorni aparat – 5 do 12 poena; Kolokvijum II – Nervni sistem – 5 do 12 poena; </w:t>
            </w:r>
          </w:p>
          <w:p w:rsidR="00C94D9F" w:rsidRPr="00C94D9F" w:rsidRDefault="00C94D9F" w:rsidP="00C94D9F">
            <w:pPr>
              <w:spacing w:after="0"/>
              <w:rPr>
                <w:rFonts w:ascii="Arial" w:hAnsi="Arial" w:cs="Arial"/>
                <w:lang w:val="sl-SI"/>
              </w:rPr>
            </w:pPr>
            <w:r w:rsidRPr="00C94D9F">
              <w:rPr>
                <w:rFonts w:ascii="Arial" w:hAnsi="Arial" w:cs="Arial"/>
                <w:lang w:val="sl-SI"/>
              </w:rPr>
              <w:t>Histologija - Kolokvijum  5-12 poena; Seminar 2-4 poena;</w:t>
            </w:r>
          </w:p>
          <w:p w:rsidR="00C94D9F" w:rsidRPr="00C94D9F" w:rsidRDefault="00C94D9F" w:rsidP="00C94D9F">
            <w:pPr>
              <w:widowControl w:val="0"/>
              <w:tabs>
                <w:tab w:val="left" w:pos="567"/>
              </w:tabs>
              <w:autoSpaceDE w:val="0"/>
              <w:autoSpaceDN w:val="0"/>
              <w:adjustRightInd w:val="0"/>
              <w:spacing w:after="0"/>
              <w:rPr>
                <w:rFonts w:ascii="Arial" w:hAnsi="Arial" w:cs="Arial"/>
                <w:lang w:val="sl-SI"/>
              </w:rPr>
            </w:pPr>
            <w:r w:rsidRPr="00C94D9F">
              <w:rPr>
                <w:rFonts w:ascii="Arial" w:hAnsi="Arial" w:cs="Arial"/>
                <w:lang w:val="sl-SI"/>
              </w:rPr>
              <w:t>Završni ispit: 50 poena ( Anatomija - organi, čula - 30 poena; Histologija – 20 poena);</w:t>
            </w:r>
          </w:p>
          <w:p w:rsidR="00C94D9F" w:rsidRPr="00C94D9F" w:rsidRDefault="00C94D9F" w:rsidP="00C94D9F">
            <w:pPr>
              <w:widowControl w:val="0"/>
              <w:tabs>
                <w:tab w:val="left" w:pos="567"/>
              </w:tabs>
              <w:autoSpaceDE w:val="0"/>
              <w:autoSpaceDN w:val="0"/>
              <w:adjustRightInd w:val="0"/>
              <w:spacing w:after="0"/>
              <w:rPr>
                <w:rFonts w:ascii="Arial" w:hAnsi="Arial" w:cs="Arial"/>
                <w:lang w:val="sl-SI"/>
              </w:rPr>
            </w:pPr>
            <w:r w:rsidRPr="00C94D9F">
              <w:rPr>
                <w:rFonts w:ascii="Arial" w:hAnsi="Arial" w:cs="Arial"/>
                <w:b/>
                <w:bCs/>
                <w:lang w:val="sl-SI"/>
              </w:rPr>
              <w:t>Formiranje ocjene:</w:t>
            </w:r>
            <w:r w:rsidRPr="00C94D9F">
              <w:rPr>
                <w:rFonts w:ascii="Arial" w:hAnsi="Arial" w:cs="Arial"/>
                <w:lang w:val="sl-SI"/>
              </w:rPr>
              <w:t xml:space="preserve"> prisustvo nastavi + KI + KII + KH + Seminar (H) + završni ispit</w:t>
            </w:r>
          </w:p>
          <w:p w:rsidR="00C94D9F" w:rsidRPr="00C94D9F" w:rsidRDefault="00C94D9F" w:rsidP="00C94D9F">
            <w:pPr>
              <w:spacing w:after="0"/>
              <w:rPr>
                <w:rFonts w:ascii="Arial" w:hAnsi="Arial" w:cs="Arial"/>
                <w:lang w:val="sl-SI"/>
              </w:rPr>
            </w:pPr>
            <w:r w:rsidRPr="00C94D9F">
              <w:rPr>
                <w:rFonts w:ascii="Arial" w:hAnsi="Arial" w:cs="Arial"/>
                <w:lang w:val="sl-SI"/>
              </w:rPr>
              <w:t>Ocjena</w:t>
            </w:r>
            <w:r w:rsidRPr="00C94D9F">
              <w:rPr>
                <w:rFonts w:ascii="Arial" w:hAnsi="Arial" w:cs="Arial"/>
                <w:lang w:val="sl-SI"/>
              </w:rPr>
              <w:tab/>
              <w:t xml:space="preserve">                 A</w:t>
            </w:r>
            <w:r w:rsidRPr="00C94D9F">
              <w:rPr>
                <w:rFonts w:ascii="Arial" w:hAnsi="Arial" w:cs="Arial"/>
                <w:lang w:val="sl-SI"/>
              </w:rPr>
              <w:tab/>
              <w:t xml:space="preserve">       B</w:t>
            </w:r>
            <w:r w:rsidRPr="00C94D9F">
              <w:rPr>
                <w:rFonts w:ascii="Arial" w:hAnsi="Arial" w:cs="Arial"/>
                <w:lang w:val="sl-SI"/>
              </w:rPr>
              <w:tab/>
              <w:t xml:space="preserve">        C</w:t>
            </w:r>
            <w:r w:rsidRPr="00C94D9F">
              <w:rPr>
                <w:rFonts w:ascii="Arial" w:hAnsi="Arial" w:cs="Arial"/>
                <w:lang w:val="sl-SI"/>
              </w:rPr>
              <w:tab/>
              <w:t xml:space="preserve">         D</w:t>
            </w:r>
            <w:r w:rsidRPr="00C94D9F">
              <w:rPr>
                <w:rFonts w:ascii="Arial" w:hAnsi="Arial" w:cs="Arial"/>
                <w:lang w:val="sl-SI"/>
              </w:rPr>
              <w:tab/>
              <w:t xml:space="preserve">          E</w:t>
            </w:r>
          </w:p>
          <w:p w:rsidR="00C94D9F" w:rsidRPr="00C94D9F" w:rsidRDefault="00C94D9F" w:rsidP="00C94D9F">
            <w:pPr>
              <w:widowControl w:val="0"/>
              <w:tabs>
                <w:tab w:val="left" w:pos="567"/>
              </w:tabs>
              <w:autoSpaceDE w:val="0"/>
              <w:autoSpaceDN w:val="0"/>
              <w:adjustRightInd w:val="0"/>
              <w:spacing w:after="0"/>
              <w:rPr>
                <w:rFonts w:ascii="Arial" w:eastAsiaTheme="minorHAnsi" w:hAnsi="Arial" w:cs="Arial"/>
                <w:b/>
                <w:bCs/>
                <w:iCs/>
                <w:lang w:val="sr-Latn-RS"/>
              </w:rPr>
            </w:pPr>
            <w:r w:rsidRPr="00C94D9F">
              <w:rPr>
                <w:rFonts w:ascii="Arial" w:hAnsi="Arial" w:cs="Arial"/>
                <w:lang w:val="sl-SI"/>
              </w:rPr>
              <w:t xml:space="preserve">Broj poena  </w:t>
            </w:r>
            <w:r w:rsidRPr="00C94D9F">
              <w:rPr>
                <w:rFonts w:ascii="Arial" w:hAnsi="Arial" w:cs="Arial"/>
                <w:lang w:val="sl-SI"/>
              </w:rPr>
              <w:tab/>
              <w:t>90-100     80-89     70-79     60-69     50-59</w:t>
            </w:r>
          </w:p>
        </w:tc>
      </w:tr>
      <w:tr w:rsidR="00C94D9F" w:rsidRPr="00C94D9F" w:rsidTr="00C94D9F">
        <w:trPr>
          <w:trHeight w:val="537"/>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 xml:space="preserve">Ime i prezime nastavnika i saradnika: </w:t>
            </w:r>
            <w:r w:rsidRPr="00C94D9F">
              <w:rPr>
                <w:rFonts w:ascii="Arial" w:hAnsi="Arial" w:cs="Arial"/>
                <w:lang w:val="sl-SI"/>
              </w:rPr>
              <w:t>Prof. dr Miroslav  Radunović, prof</w:t>
            </w:r>
            <w:r w:rsidRPr="00C94D9F">
              <w:rPr>
                <w:rFonts w:ascii="Arial" w:hAnsi="Arial" w:cs="Arial"/>
              </w:rPr>
              <w:t>. dr</w:t>
            </w:r>
            <w:r w:rsidRPr="00C94D9F">
              <w:rPr>
                <w:rFonts w:ascii="Arial" w:hAnsi="Arial" w:cs="Arial"/>
                <w:lang w:val="sl-SI"/>
              </w:rPr>
              <w:t xml:space="preserve"> Aleksandra Vuksanović Božarić, Prof. dr Emilija Nenezić, dr Marija Abramović, dr Tijana Vukadinović, dr Damir Muhović.</w:t>
            </w:r>
          </w:p>
        </w:tc>
      </w:tr>
      <w:tr w:rsidR="00C94D9F" w:rsidRPr="00C94D9F" w:rsidTr="00C94D9F">
        <w:trPr>
          <w:trHeight w:val="261"/>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widowControl w:val="0"/>
              <w:tabs>
                <w:tab w:val="left" w:pos="567"/>
              </w:tabs>
              <w:autoSpaceDE w:val="0"/>
              <w:autoSpaceDN w:val="0"/>
              <w:adjustRightInd w:val="0"/>
              <w:spacing w:after="0"/>
              <w:jc w:val="both"/>
              <w:rPr>
                <w:rFonts w:ascii="Arial" w:eastAsiaTheme="minorHAnsi" w:hAnsi="Arial" w:cs="Arial"/>
                <w:b/>
                <w:bCs/>
                <w:iCs/>
                <w:lang w:val="sr-Latn-RS"/>
              </w:rPr>
            </w:pPr>
            <w:r w:rsidRPr="00C94D9F">
              <w:rPr>
                <w:rFonts w:ascii="Arial" w:eastAsiaTheme="minorHAnsi" w:hAnsi="Arial" w:cs="Arial"/>
                <w:b/>
                <w:bCs/>
                <w:iCs/>
                <w:lang w:val="sr-Latn-RS"/>
              </w:rPr>
              <w:t xml:space="preserve">Specifičnosti koje je potrebno naglasiti za predmet: </w:t>
            </w:r>
            <w:r w:rsidRPr="00C94D9F">
              <w:rPr>
                <w:rFonts w:ascii="Arial" w:eastAsiaTheme="minorHAnsi" w:hAnsi="Arial" w:cs="Arial"/>
                <w:iCs/>
                <w:lang w:val="sr-Latn-RS"/>
              </w:rPr>
              <w:t>Nema.</w:t>
            </w:r>
          </w:p>
        </w:tc>
      </w:tr>
      <w:tr w:rsidR="00C94D9F" w:rsidRPr="00C94D9F" w:rsidTr="00C94D9F">
        <w:trPr>
          <w:trHeight w:val="274"/>
        </w:trPr>
        <w:tc>
          <w:tcPr>
            <w:tcW w:w="5000" w:type="pct"/>
            <w:gridSpan w:val="3"/>
            <w:tcBorders>
              <w:top w:val="single" w:sz="4" w:space="0" w:color="auto"/>
              <w:left w:val="single" w:sz="4" w:space="0" w:color="auto"/>
              <w:bottom w:val="single" w:sz="4" w:space="0" w:color="auto"/>
              <w:right w:val="single" w:sz="4" w:space="0" w:color="auto"/>
            </w:tcBorders>
            <w:hideMark/>
          </w:tcPr>
          <w:p w:rsidR="00C94D9F" w:rsidRPr="00C94D9F" w:rsidRDefault="00C94D9F" w:rsidP="00C94D9F">
            <w:pPr>
              <w:spacing w:after="0"/>
              <w:jc w:val="both"/>
              <w:rPr>
                <w:rFonts w:ascii="Arial" w:eastAsia="Times New Roman" w:hAnsi="Arial" w:cs="Arial"/>
                <w:bCs/>
              </w:rPr>
            </w:pPr>
            <w:r w:rsidRPr="00C94D9F">
              <w:rPr>
                <w:rFonts w:ascii="Arial" w:hAnsi="Arial" w:cs="Arial"/>
                <w:bCs/>
                <w:iCs/>
                <w:lang w:val="sr-Latn-RS"/>
              </w:rPr>
              <w:t xml:space="preserve">Napomena: </w:t>
            </w:r>
            <w:r w:rsidRPr="00C94D9F">
              <w:rPr>
                <w:rFonts w:ascii="Arial" w:hAnsi="Arial" w:cs="Arial"/>
                <w:iCs/>
                <w:lang w:val="sl-SI"/>
              </w:rPr>
              <w:t xml:space="preserve">Konsultacije i seminari se odvijaju po dogovoru sa studentima. Metodske jedinice praktične nastave odgovaraju metodskim jedinicama teorijske nastave iz Anatomije i Histologije. </w:t>
            </w:r>
            <w:r w:rsidRPr="00C94D9F">
              <w:rPr>
                <w:rFonts w:ascii="Arial" w:hAnsi="Arial" w:cs="Arial"/>
                <w:iCs/>
              </w:rPr>
              <w:t>Dodatne informacije o predmetu mogu se dobiti kod predmetnog nastavnika, šefa studijskog programa i kod prodekana za nastavu.</w:t>
            </w:r>
          </w:p>
        </w:tc>
      </w:tr>
    </w:tbl>
    <w:p w:rsidR="00C94D9F" w:rsidRPr="00C94D9F" w:rsidRDefault="00C94D9F" w:rsidP="00C94D9F">
      <w:pPr>
        <w:rPr>
          <w:rFonts w:ascii="Arial" w:hAnsi="Arial" w:cs="Arial"/>
        </w:rPr>
      </w:pPr>
    </w:p>
    <w:p w:rsidR="00C94D9F" w:rsidRDefault="00C94D9F" w:rsidP="00C94D9F">
      <w:pPr>
        <w:widowControl w:val="0"/>
        <w:autoSpaceDE w:val="0"/>
        <w:autoSpaceDN w:val="0"/>
        <w:spacing w:after="0"/>
        <w:rPr>
          <w:rFonts w:ascii="Arial" w:eastAsia="Arial" w:hAnsi="Arial" w:cs="Arial"/>
          <w:lang w:val="hr-HR"/>
        </w:rPr>
      </w:pPr>
    </w:p>
    <w:p w:rsidR="008D4F3A" w:rsidRDefault="008D4F3A" w:rsidP="00C94D9F">
      <w:pPr>
        <w:widowControl w:val="0"/>
        <w:autoSpaceDE w:val="0"/>
        <w:autoSpaceDN w:val="0"/>
        <w:spacing w:after="0"/>
        <w:rPr>
          <w:rFonts w:ascii="Arial" w:eastAsia="Arial" w:hAnsi="Arial" w:cs="Arial"/>
          <w:lang w:val="hr-HR"/>
        </w:rPr>
      </w:pPr>
    </w:p>
    <w:p w:rsidR="008D4F3A" w:rsidRDefault="008D4F3A" w:rsidP="00C94D9F">
      <w:pPr>
        <w:widowControl w:val="0"/>
        <w:autoSpaceDE w:val="0"/>
        <w:autoSpaceDN w:val="0"/>
        <w:spacing w:after="0"/>
        <w:rPr>
          <w:rFonts w:ascii="Arial" w:eastAsia="Arial" w:hAnsi="Arial" w:cs="Arial"/>
          <w:lang w:val="hr-HR"/>
        </w:rPr>
      </w:pPr>
    </w:p>
    <w:p w:rsidR="008D4F3A" w:rsidRDefault="008D4F3A" w:rsidP="00C94D9F">
      <w:pPr>
        <w:widowControl w:val="0"/>
        <w:autoSpaceDE w:val="0"/>
        <w:autoSpaceDN w:val="0"/>
        <w:spacing w:after="0"/>
        <w:rPr>
          <w:rFonts w:ascii="Arial" w:eastAsia="Arial" w:hAnsi="Arial" w:cs="Arial"/>
          <w:lang w:val="hr-HR"/>
        </w:rPr>
      </w:pPr>
    </w:p>
    <w:p w:rsidR="008D4F3A" w:rsidRDefault="008D4F3A" w:rsidP="00C94D9F">
      <w:pPr>
        <w:widowControl w:val="0"/>
        <w:autoSpaceDE w:val="0"/>
        <w:autoSpaceDN w:val="0"/>
        <w:spacing w:after="0"/>
        <w:rPr>
          <w:rFonts w:ascii="Arial" w:eastAsia="Arial" w:hAnsi="Arial" w:cs="Arial"/>
          <w:lang w:val="hr-HR"/>
        </w:rPr>
      </w:pPr>
    </w:p>
    <w:p w:rsidR="008D4F3A" w:rsidRDefault="008D4F3A" w:rsidP="00C94D9F">
      <w:pPr>
        <w:widowControl w:val="0"/>
        <w:autoSpaceDE w:val="0"/>
        <w:autoSpaceDN w:val="0"/>
        <w:spacing w:after="0"/>
        <w:rPr>
          <w:rFonts w:ascii="Arial" w:eastAsia="Arial" w:hAnsi="Arial" w:cs="Arial"/>
          <w:lang w:val="hr-HR"/>
        </w:rPr>
      </w:pPr>
    </w:p>
    <w:p w:rsidR="008D4F3A" w:rsidRDefault="008D4F3A" w:rsidP="00C94D9F">
      <w:pPr>
        <w:widowControl w:val="0"/>
        <w:autoSpaceDE w:val="0"/>
        <w:autoSpaceDN w:val="0"/>
        <w:spacing w:after="0"/>
        <w:rPr>
          <w:rFonts w:ascii="Arial" w:eastAsia="Arial" w:hAnsi="Arial" w:cs="Arial"/>
          <w:lang w:val="hr-HR"/>
        </w:rPr>
      </w:pPr>
    </w:p>
    <w:p w:rsidR="008D4F3A" w:rsidRDefault="008D4F3A" w:rsidP="00C94D9F">
      <w:pPr>
        <w:widowControl w:val="0"/>
        <w:autoSpaceDE w:val="0"/>
        <w:autoSpaceDN w:val="0"/>
        <w:spacing w:after="0"/>
        <w:rPr>
          <w:rFonts w:ascii="Arial" w:eastAsia="Arial" w:hAnsi="Arial" w:cs="Arial"/>
          <w:lang w:val="hr-HR"/>
        </w:rPr>
      </w:pPr>
    </w:p>
    <w:p w:rsidR="008D4F3A" w:rsidRDefault="008D4F3A" w:rsidP="00C94D9F">
      <w:pPr>
        <w:widowControl w:val="0"/>
        <w:autoSpaceDE w:val="0"/>
        <w:autoSpaceDN w:val="0"/>
        <w:spacing w:after="0"/>
        <w:rPr>
          <w:rFonts w:ascii="Arial" w:eastAsia="Arial" w:hAnsi="Arial" w:cs="Arial"/>
          <w:lang w:val="hr-HR"/>
        </w:rPr>
      </w:pPr>
    </w:p>
    <w:p w:rsidR="008D4F3A" w:rsidRDefault="008D4F3A" w:rsidP="00C94D9F">
      <w:pPr>
        <w:widowControl w:val="0"/>
        <w:autoSpaceDE w:val="0"/>
        <w:autoSpaceDN w:val="0"/>
        <w:spacing w:after="0"/>
        <w:rPr>
          <w:rFonts w:ascii="Arial" w:eastAsia="Arial" w:hAnsi="Arial" w:cs="Arial"/>
          <w:lang w:val="hr-HR"/>
        </w:rPr>
      </w:pPr>
    </w:p>
    <w:p w:rsidR="008D4F3A" w:rsidRDefault="008D4F3A" w:rsidP="00C94D9F">
      <w:pPr>
        <w:widowControl w:val="0"/>
        <w:autoSpaceDE w:val="0"/>
        <w:autoSpaceDN w:val="0"/>
        <w:spacing w:after="0"/>
        <w:rPr>
          <w:rFonts w:ascii="Arial" w:eastAsia="Arial" w:hAnsi="Arial" w:cs="Arial"/>
          <w:lang w:val="hr-HR"/>
        </w:rPr>
      </w:pPr>
    </w:p>
    <w:p w:rsidR="008D4F3A" w:rsidRDefault="008D4F3A" w:rsidP="00C94D9F">
      <w:pPr>
        <w:widowControl w:val="0"/>
        <w:autoSpaceDE w:val="0"/>
        <w:autoSpaceDN w:val="0"/>
        <w:spacing w:after="0"/>
        <w:rPr>
          <w:rFonts w:ascii="Arial" w:eastAsia="Arial" w:hAnsi="Arial" w:cs="Arial"/>
          <w:lang w:val="hr-HR"/>
        </w:rPr>
      </w:pPr>
    </w:p>
    <w:p w:rsidR="008D4F3A" w:rsidRDefault="008D4F3A" w:rsidP="00C94D9F">
      <w:pPr>
        <w:widowControl w:val="0"/>
        <w:autoSpaceDE w:val="0"/>
        <w:autoSpaceDN w:val="0"/>
        <w:spacing w:after="0"/>
        <w:rPr>
          <w:rFonts w:ascii="Arial" w:eastAsia="Arial" w:hAnsi="Arial" w:cs="Arial"/>
          <w:lang w:val="hr-HR"/>
        </w:rPr>
      </w:pPr>
    </w:p>
    <w:p w:rsidR="008D4F3A" w:rsidRDefault="008D4F3A" w:rsidP="00C94D9F">
      <w:pPr>
        <w:widowControl w:val="0"/>
        <w:autoSpaceDE w:val="0"/>
        <w:autoSpaceDN w:val="0"/>
        <w:spacing w:after="0"/>
        <w:rPr>
          <w:rFonts w:ascii="Arial" w:eastAsia="Arial" w:hAnsi="Arial" w:cs="Arial"/>
          <w:lang w:val="hr-HR"/>
        </w:rPr>
      </w:pPr>
    </w:p>
    <w:p w:rsidR="008D4F3A" w:rsidRPr="00C94D9F" w:rsidRDefault="008D4F3A" w:rsidP="00C94D9F">
      <w:pPr>
        <w:widowControl w:val="0"/>
        <w:autoSpaceDE w:val="0"/>
        <w:autoSpaceDN w:val="0"/>
        <w:spacing w:after="0"/>
        <w:rPr>
          <w:rFonts w:ascii="Arial" w:eastAsia="Arial" w:hAnsi="Arial" w:cs="Arial"/>
          <w:lang w:val="hr-HR"/>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063"/>
      </w:tblGrid>
      <w:tr w:rsidR="00C94D9F" w:rsidRPr="00C94D9F" w:rsidTr="00C94D9F">
        <w:trPr>
          <w:trHeight w:val="550"/>
        </w:trPr>
        <w:tc>
          <w:tcPr>
            <w:tcW w:w="9527" w:type="dxa"/>
            <w:gridSpan w:val="5"/>
            <w:shd w:val="clear" w:color="auto" w:fill="F2F2F2"/>
            <w:vAlign w:val="center"/>
          </w:tcPr>
          <w:p w:rsidR="00C94D9F" w:rsidRPr="00C94D9F" w:rsidRDefault="00C94D9F" w:rsidP="008D4F3A">
            <w:pPr>
              <w:widowControl w:val="0"/>
              <w:autoSpaceDE w:val="0"/>
              <w:autoSpaceDN w:val="0"/>
              <w:spacing w:after="0"/>
              <w:rPr>
                <w:rFonts w:ascii="Arial" w:eastAsia="Arial" w:hAnsi="Arial" w:cs="Arial"/>
                <w:b/>
                <w:bCs/>
                <w:lang w:val="hr-HR"/>
              </w:rPr>
            </w:pPr>
            <w:r w:rsidRPr="00C94D9F">
              <w:rPr>
                <w:rFonts w:ascii="Arial" w:eastAsia="Arial" w:hAnsi="Arial" w:cs="Arial"/>
                <w:lang w:val="hr-HR"/>
              </w:rPr>
              <w:lastRenderedPageBreak/>
              <w:br w:type="page"/>
            </w:r>
          </w:p>
        </w:tc>
      </w:tr>
      <w:tr w:rsidR="00C94D9F" w:rsidRPr="00C94D9F" w:rsidTr="00C94D9F">
        <w:trPr>
          <w:trHeight w:val="425"/>
        </w:trPr>
        <w:tc>
          <w:tcPr>
            <w:tcW w:w="9527" w:type="dxa"/>
            <w:gridSpan w:val="5"/>
            <w:shd w:val="clear" w:color="auto" w:fill="auto"/>
          </w:tcPr>
          <w:p w:rsidR="00C94D9F" w:rsidRPr="00C94D9F" w:rsidRDefault="00C94D9F" w:rsidP="00C94D9F">
            <w:pPr>
              <w:widowControl w:val="0"/>
              <w:tabs>
                <w:tab w:val="left" w:pos="567"/>
              </w:tabs>
              <w:autoSpaceDE w:val="0"/>
              <w:autoSpaceDN w:val="0"/>
              <w:adjustRightInd w:val="0"/>
              <w:spacing w:after="60"/>
              <w:rPr>
                <w:rFonts w:ascii="Arial" w:eastAsia="Times New Roman" w:hAnsi="Arial" w:cs="Arial"/>
                <w:b/>
                <w:lang w:val="hr-HR"/>
              </w:rPr>
            </w:pPr>
            <w:r w:rsidRPr="00C94D9F">
              <w:rPr>
                <w:rFonts w:ascii="Arial" w:eastAsia="Arial" w:hAnsi="Arial" w:cs="Arial"/>
                <w:b/>
                <w:bCs/>
                <w:iCs/>
                <w:lang w:val="hr-HR"/>
              </w:rPr>
              <w:t>Naziv predmeta                                      Engleski jezik</w:t>
            </w:r>
            <w:r w:rsidRPr="00C94D9F">
              <w:rPr>
                <w:rFonts w:ascii="Arial" w:eastAsia="Times New Roman" w:hAnsi="Arial" w:cs="Arial"/>
                <w:b/>
                <w:lang w:val="hr-HR"/>
              </w:rPr>
              <w:t xml:space="preserve">   </w:t>
            </w:r>
          </w:p>
          <w:p w:rsidR="00C94D9F" w:rsidRPr="00C94D9F" w:rsidRDefault="00C94D9F" w:rsidP="00C94D9F">
            <w:pPr>
              <w:widowControl w:val="0"/>
              <w:tabs>
                <w:tab w:val="left" w:pos="567"/>
              </w:tabs>
              <w:autoSpaceDE w:val="0"/>
              <w:autoSpaceDN w:val="0"/>
              <w:adjustRightInd w:val="0"/>
              <w:spacing w:after="0"/>
              <w:jc w:val="both"/>
              <w:rPr>
                <w:rFonts w:ascii="Arial" w:eastAsia="Arial" w:hAnsi="Arial" w:cs="Arial"/>
                <w:b/>
                <w:lang w:val="hr-HR"/>
              </w:rPr>
            </w:pPr>
          </w:p>
        </w:tc>
      </w:tr>
      <w:tr w:rsidR="00C94D9F" w:rsidRPr="00C94D9F" w:rsidTr="00C94D9F">
        <w:trPr>
          <w:trHeight w:val="140"/>
        </w:trPr>
        <w:tc>
          <w:tcPr>
            <w:tcW w:w="1891" w:type="dxa"/>
            <w:shd w:val="clear" w:color="auto" w:fill="auto"/>
            <w:vAlign w:val="center"/>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bCs/>
                <w:iCs/>
                <w:lang w:val="hr-HR"/>
              </w:rPr>
              <w:t>Šifra predmeta</w:t>
            </w:r>
          </w:p>
        </w:tc>
        <w:tc>
          <w:tcPr>
            <w:tcW w:w="1858" w:type="dxa"/>
            <w:shd w:val="clear" w:color="auto" w:fill="auto"/>
            <w:vAlign w:val="center"/>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bCs/>
                <w:iCs/>
                <w:lang w:val="hr-HR"/>
              </w:rPr>
              <w:t>Status predmeta</w:t>
            </w:r>
          </w:p>
        </w:tc>
        <w:tc>
          <w:tcPr>
            <w:tcW w:w="1638" w:type="dxa"/>
            <w:shd w:val="clear" w:color="auto" w:fill="auto"/>
            <w:vAlign w:val="center"/>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bCs/>
                <w:iCs/>
                <w:lang w:val="hr-HR"/>
              </w:rPr>
              <w:t>Semestar</w:t>
            </w:r>
          </w:p>
        </w:tc>
        <w:tc>
          <w:tcPr>
            <w:tcW w:w="2077" w:type="dxa"/>
            <w:shd w:val="clear" w:color="auto" w:fill="auto"/>
            <w:vAlign w:val="center"/>
          </w:tcPr>
          <w:p w:rsidR="008D4F3A" w:rsidRDefault="00C94D9F" w:rsidP="00C94D9F">
            <w:pPr>
              <w:widowControl w:val="0"/>
              <w:tabs>
                <w:tab w:val="left" w:pos="567"/>
              </w:tabs>
              <w:autoSpaceDE w:val="0"/>
              <w:autoSpaceDN w:val="0"/>
              <w:adjustRightInd w:val="0"/>
              <w:spacing w:after="0"/>
              <w:rPr>
                <w:rFonts w:ascii="Arial" w:eastAsia="Arial" w:hAnsi="Arial" w:cs="Arial"/>
                <w:b/>
                <w:bCs/>
                <w:iCs/>
                <w:lang w:val="hr-HR"/>
              </w:rPr>
            </w:pPr>
            <w:r w:rsidRPr="00C94D9F">
              <w:rPr>
                <w:rFonts w:ascii="Arial" w:eastAsia="Arial" w:hAnsi="Arial" w:cs="Arial"/>
                <w:b/>
                <w:bCs/>
                <w:iCs/>
                <w:lang w:val="hr-HR"/>
              </w:rPr>
              <w:t xml:space="preserve">Broj </w:t>
            </w:r>
          </w:p>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bCs/>
                <w:iCs/>
                <w:lang w:val="hr-HR"/>
              </w:rPr>
              <w:t>ECTS kredita</w:t>
            </w:r>
          </w:p>
        </w:tc>
        <w:tc>
          <w:tcPr>
            <w:tcW w:w="2063" w:type="dxa"/>
            <w:shd w:val="clear" w:color="auto" w:fill="auto"/>
            <w:vAlign w:val="center"/>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bCs/>
                <w:iCs/>
                <w:lang w:val="hr-HR"/>
              </w:rPr>
              <w:t>Fond časova</w:t>
            </w:r>
          </w:p>
        </w:tc>
      </w:tr>
      <w:tr w:rsidR="00C94D9F" w:rsidRPr="00C94D9F" w:rsidTr="00C94D9F">
        <w:trPr>
          <w:trHeight w:val="262"/>
        </w:trPr>
        <w:tc>
          <w:tcPr>
            <w:tcW w:w="1891" w:type="dxa"/>
            <w:shd w:val="clear" w:color="auto" w:fill="auto"/>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lang w:val="hr-HR"/>
              </w:rPr>
            </w:pPr>
            <w:r w:rsidRPr="00C94D9F">
              <w:rPr>
                <w:rFonts w:ascii="Arial" w:eastAsia="Arial" w:hAnsi="Arial" w:cs="Arial"/>
                <w:b/>
                <w:lang w:val="hr-HR"/>
              </w:rPr>
              <w:t xml:space="preserve"> </w:t>
            </w:r>
          </w:p>
        </w:tc>
        <w:tc>
          <w:tcPr>
            <w:tcW w:w="1858" w:type="dxa"/>
            <w:shd w:val="clear" w:color="auto" w:fill="auto"/>
          </w:tcPr>
          <w:p w:rsidR="00C94D9F" w:rsidRPr="00C94D9F" w:rsidRDefault="00C94D9F" w:rsidP="00C94D9F">
            <w:pPr>
              <w:widowControl w:val="0"/>
              <w:tabs>
                <w:tab w:val="left" w:pos="567"/>
              </w:tabs>
              <w:autoSpaceDE w:val="0"/>
              <w:autoSpaceDN w:val="0"/>
              <w:adjustRightInd w:val="0"/>
              <w:spacing w:after="0"/>
              <w:jc w:val="both"/>
              <w:rPr>
                <w:rFonts w:ascii="Arial" w:eastAsia="Arial" w:hAnsi="Arial" w:cs="Arial"/>
                <w:b/>
                <w:lang w:val="hr-HR"/>
              </w:rPr>
            </w:pPr>
            <w:r w:rsidRPr="00C94D9F">
              <w:rPr>
                <w:rFonts w:ascii="Arial" w:eastAsia="Arial" w:hAnsi="Arial" w:cs="Arial"/>
                <w:b/>
                <w:lang w:val="hr-HR"/>
              </w:rPr>
              <w:t xml:space="preserve">Obavezni </w:t>
            </w:r>
          </w:p>
        </w:tc>
        <w:tc>
          <w:tcPr>
            <w:tcW w:w="1638" w:type="dxa"/>
            <w:shd w:val="clear" w:color="auto" w:fill="auto"/>
          </w:tcPr>
          <w:p w:rsidR="00C94D9F" w:rsidRPr="00C94D9F" w:rsidRDefault="00C94D9F" w:rsidP="00C94D9F">
            <w:pPr>
              <w:widowControl w:val="0"/>
              <w:tabs>
                <w:tab w:val="left" w:pos="567"/>
              </w:tabs>
              <w:autoSpaceDE w:val="0"/>
              <w:autoSpaceDN w:val="0"/>
              <w:adjustRightInd w:val="0"/>
              <w:spacing w:after="0"/>
              <w:jc w:val="center"/>
              <w:rPr>
                <w:rFonts w:ascii="Arial" w:eastAsia="Arial" w:hAnsi="Arial" w:cs="Arial"/>
                <w:b/>
                <w:lang w:val="hr-HR"/>
              </w:rPr>
            </w:pPr>
            <w:r w:rsidRPr="00C94D9F">
              <w:rPr>
                <w:rFonts w:ascii="Arial" w:eastAsia="Arial" w:hAnsi="Arial" w:cs="Arial"/>
                <w:b/>
                <w:lang w:val="hr-HR"/>
              </w:rPr>
              <w:t>II</w:t>
            </w:r>
          </w:p>
        </w:tc>
        <w:tc>
          <w:tcPr>
            <w:tcW w:w="2077" w:type="dxa"/>
            <w:shd w:val="clear" w:color="auto" w:fill="auto"/>
          </w:tcPr>
          <w:p w:rsidR="00C94D9F" w:rsidRPr="00C94D9F" w:rsidRDefault="00C94D9F" w:rsidP="00C94D9F">
            <w:pPr>
              <w:widowControl w:val="0"/>
              <w:tabs>
                <w:tab w:val="left" w:pos="567"/>
              </w:tabs>
              <w:autoSpaceDE w:val="0"/>
              <w:autoSpaceDN w:val="0"/>
              <w:adjustRightInd w:val="0"/>
              <w:spacing w:after="0"/>
              <w:jc w:val="center"/>
              <w:rPr>
                <w:rFonts w:ascii="Arial" w:eastAsia="Arial" w:hAnsi="Arial" w:cs="Arial"/>
                <w:b/>
                <w:lang w:val="hr-HR"/>
              </w:rPr>
            </w:pPr>
            <w:r w:rsidRPr="00C94D9F">
              <w:rPr>
                <w:rFonts w:ascii="Arial" w:eastAsia="Arial" w:hAnsi="Arial" w:cs="Arial"/>
                <w:b/>
                <w:lang w:val="hr-HR"/>
              </w:rPr>
              <w:t>2</w:t>
            </w:r>
          </w:p>
        </w:tc>
        <w:tc>
          <w:tcPr>
            <w:tcW w:w="2063" w:type="dxa"/>
            <w:shd w:val="clear" w:color="auto" w:fill="auto"/>
          </w:tcPr>
          <w:p w:rsidR="00C94D9F" w:rsidRPr="00C94D9F" w:rsidRDefault="008D4F3A" w:rsidP="008D4F3A">
            <w:pPr>
              <w:widowControl w:val="0"/>
              <w:tabs>
                <w:tab w:val="left" w:pos="567"/>
              </w:tabs>
              <w:autoSpaceDE w:val="0"/>
              <w:autoSpaceDN w:val="0"/>
              <w:adjustRightInd w:val="0"/>
              <w:spacing w:after="0"/>
              <w:rPr>
                <w:rFonts w:ascii="Arial" w:eastAsia="Arial" w:hAnsi="Arial" w:cs="Arial"/>
                <w:b/>
                <w:lang w:val="hr-HR"/>
              </w:rPr>
            </w:pPr>
            <w:r>
              <w:rPr>
                <w:rFonts w:ascii="Arial" w:eastAsia="Arial" w:hAnsi="Arial" w:cs="Arial"/>
                <w:b/>
                <w:lang w:val="hr-HR"/>
              </w:rPr>
              <w:t xml:space="preserve"> </w:t>
            </w:r>
            <w:r w:rsidR="00C94D9F" w:rsidRPr="00C94D9F">
              <w:rPr>
                <w:rFonts w:ascii="Arial" w:eastAsia="Arial" w:hAnsi="Arial" w:cs="Arial"/>
                <w:b/>
                <w:lang w:val="hr-HR"/>
              </w:rPr>
              <w:t>2</w:t>
            </w:r>
            <w:r>
              <w:rPr>
                <w:rFonts w:ascii="Arial" w:eastAsia="Arial" w:hAnsi="Arial" w:cs="Arial"/>
                <w:b/>
                <w:lang w:val="hr-HR"/>
              </w:rPr>
              <w:t xml:space="preserve"> P </w:t>
            </w:r>
            <w:r w:rsidR="00C94D9F" w:rsidRPr="00C94D9F">
              <w:rPr>
                <w:rFonts w:ascii="Arial" w:eastAsia="Arial" w:hAnsi="Arial" w:cs="Arial"/>
                <w:b/>
                <w:lang w:val="hr-HR"/>
              </w:rPr>
              <w:t>+1</w:t>
            </w:r>
            <w:r>
              <w:rPr>
                <w:rFonts w:ascii="Arial" w:eastAsia="Arial" w:hAnsi="Arial" w:cs="Arial"/>
                <w:b/>
                <w:lang w:val="hr-HR"/>
              </w:rPr>
              <w:t xml:space="preserve"> V </w:t>
            </w:r>
            <w:r w:rsidR="00C94D9F" w:rsidRPr="00C94D9F">
              <w:rPr>
                <w:rFonts w:ascii="Arial" w:eastAsia="Arial" w:hAnsi="Arial" w:cs="Arial"/>
                <w:b/>
                <w:lang w:val="hr-HR"/>
              </w:rPr>
              <w:t>+0</w:t>
            </w:r>
          </w:p>
        </w:tc>
      </w:tr>
    </w:tbl>
    <w:p w:rsidR="00C94D9F" w:rsidRPr="00C94D9F" w:rsidRDefault="00C94D9F" w:rsidP="00C94D9F">
      <w:pPr>
        <w:widowControl w:val="0"/>
        <w:autoSpaceDE w:val="0"/>
        <w:autoSpaceDN w:val="0"/>
        <w:spacing w:after="0"/>
        <w:rPr>
          <w:rFonts w:ascii="Arial" w:eastAsia="Arial" w:hAnsi="Arial" w:cs="Arial"/>
          <w:vanish/>
          <w:lang w:val="hr-HR"/>
        </w:rPr>
      </w:pPr>
    </w:p>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2158"/>
        <w:gridCol w:w="4839"/>
      </w:tblGrid>
      <w:tr w:rsidR="00C94D9F" w:rsidRPr="00C94D9F" w:rsidTr="00C94D9F">
        <w:trPr>
          <w:trHeight w:val="266"/>
        </w:trPr>
        <w:tc>
          <w:tcPr>
            <w:tcW w:w="5000" w:type="pct"/>
            <w:gridSpan w:val="3"/>
            <w:tcBorders>
              <w:top w:val="nil"/>
              <w:bottom w:val="single" w:sz="4" w:space="0" w:color="auto"/>
            </w:tcBorders>
          </w:tcPr>
          <w:p w:rsidR="00C94D9F" w:rsidRPr="00C94D9F" w:rsidRDefault="00C94D9F" w:rsidP="00C94D9F">
            <w:pPr>
              <w:widowControl w:val="0"/>
              <w:tabs>
                <w:tab w:val="left" w:pos="567"/>
              </w:tabs>
              <w:autoSpaceDE w:val="0"/>
              <w:autoSpaceDN w:val="0"/>
              <w:adjustRightInd w:val="0"/>
              <w:spacing w:after="0"/>
              <w:jc w:val="both"/>
              <w:rPr>
                <w:rFonts w:ascii="Arial" w:eastAsia="Arial" w:hAnsi="Arial" w:cs="Arial"/>
                <w:b/>
                <w:bCs/>
                <w:iCs/>
                <w:lang w:val="hr-HR"/>
              </w:rPr>
            </w:pPr>
            <w:r w:rsidRPr="00C94D9F">
              <w:rPr>
                <w:rFonts w:ascii="Arial" w:eastAsia="Arial" w:hAnsi="Arial" w:cs="Arial"/>
                <w:b/>
                <w:bCs/>
                <w:iCs/>
                <w:lang w:val="hr-HR"/>
              </w:rPr>
              <w:t>Studijski programi za koje se organizuje                      Farmacija</w:t>
            </w:r>
          </w:p>
        </w:tc>
      </w:tr>
      <w:tr w:rsidR="00C94D9F" w:rsidRPr="00C94D9F" w:rsidTr="00C94D9F">
        <w:trPr>
          <w:trHeight w:val="266"/>
        </w:trPr>
        <w:tc>
          <w:tcPr>
            <w:tcW w:w="5000" w:type="pct"/>
            <w:gridSpan w:val="3"/>
            <w:tcBorders>
              <w:bottom w:val="single" w:sz="4" w:space="0" w:color="auto"/>
            </w:tcBorders>
          </w:tcPr>
          <w:p w:rsidR="00C94D9F" w:rsidRPr="00C94D9F" w:rsidRDefault="00C94D9F" w:rsidP="00C94D9F">
            <w:pPr>
              <w:widowControl w:val="0"/>
              <w:tabs>
                <w:tab w:val="left" w:pos="567"/>
              </w:tabs>
              <w:autoSpaceDE w:val="0"/>
              <w:autoSpaceDN w:val="0"/>
              <w:adjustRightInd w:val="0"/>
              <w:spacing w:after="0"/>
              <w:jc w:val="both"/>
              <w:rPr>
                <w:rFonts w:ascii="Arial" w:eastAsia="Arial" w:hAnsi="Arial" w:cs="Arial"/>
                <w:b/>
                <w:bCs/>
                <w:iCs/>
                <w:lang w:val="hr-HR"/>
              </w:rPr>
            </w:pPr>
            <w:r w:rsidRPr="00C94D9F">
              <w:rPr>
                <w:rFonts w:ascii="Arial" w:eastAsia="Arial" w:hAnsi="Arial" w:cs="Arial"/>
                <w:b/>
                <w:bCs/>
                <w:iCs/>
                <w:lang w:val="hr-HR"/>
              </w:rPr>
              <w:t xml:space="preserve">Uslovljenost drugim predmetima:  Nema </w:t>
            </w:r>
          </w:p>
        </w:tc>
      </w:tr>
      <w:tr w:rsidR="00C94D9F" w:rsidRPr="00C94D9F" w:rsidTr="00C94D9F">
        <w:trPr>
          <w:trHeight w:val="742"/>
        </w:trPr>
        <w:tc>
          <w:tcPr>
            <w:tcW w:w="5000" w:type="pct"/>
            <w:gridSpan w:val="3"/>
            <w:tcBorders>
              <w:bottom w:val="single" w:sz="4" w:space="0" w:color="auto"/>
            </w:tcBorders>
          </w:tcPr>
          <w:p w:rsidR="00C94D9F" w:rsidRPr="00C94D9F" w:rsidRDefault="00C94D9F" w:rsidP="00C94D9F">
            <w:pPr>
              <w:widowControl w:val="0"/>
              <w:autoSpaceDE w:val="0"/>
              <w:autoSpaceDN w:val="0"/>
              <w:spacing w:after="0"/>
              <w:jc w:val="both"/>
              <w:rPr>
                <w:rFonts w:ascii="Arial" w:eastAsia="Arial" w:hAnsi="Arial" w:cs="Arial"/>
                <w:b/>
                <w:bCs/>
                <w:iCs/>
                <w:lang w:val="hr-HR"/>
              </w:rPr>
            </w:pPr>
            <w:r w:rsidRPr="00C94D9F">
              <w:rPr>
                <w:rFonts w:ascii="Arial" w:eastAsia="Arial" w:hAnsi="Arial" w:cs="Arial"/>
                <w:b/>
                <w:bCs/>
                <w:iCs/>
                <w:lang w:val="hr-HR"/>
              </w:rPr>
              <w:t xml:space="preserve">Ciljevi izučavanja predmeta: </w:t>
            </w:r>
            <w:r w:rsidRPr="00C94D9F">
              <w:rPr>
                <w:rFonts w:ascii="Arial" w:eastAsia="Arial" w:hAnsi="Arial" w:cs="Arial"/>
                <w:bCs/>
                <w:iCs/>
                <w:lang w:val="sl-SI"/>
              </w:rPr>
              <w:t>Ovladavanje osnovnim gramatičkim strukturama i medicinskom terminologijom; aktivno služenje jezikom u medicinskom kontekstu; služenje stručnom literaturom.</w:t>
            </w:r>
          </w:p>
        </w:tc>
      </w:tr>
      <w:tr w:rsidR="00C94D9F" w:rsidRPr="00C94D9F" w:rsidTr="00C94D9F">
        <w:trPr>
          <w:cantSplit/>
          <w:trHeight w:val="642"/>
        </w:trPr>
        <w:tc>
          <w:tcPr>
            <w:tcW w:w="5000" w:type="pct"/>
            <w:gridSpan w:val="3"/>
            <w:tcBorders>
              <w:top w:val="single" w:sz="4" w:space="0" w:color="auto"/>
              <w:left w:val="single" w:sz="4" w:space="0" w:color="auto"/>
              <w:bottom w:val="dotted" w:sz="4" w:space="0" w:color="auto"/>
            </w:tcBorders>
            <w:vAlign w:val="center"/>
          </w:tcPr>
          <w:p w:rsidR="00C94D9F" w:rsidRPr="00C94D9F" w:rsidRDefault="00C94D9F" w:rsidP="00C94D9F">
            <w:pPr>
              <w:widowControl w:val="0"/>
              <w:tabs>
                <w:tab w:val="left" w:pos="567"/>
              </w:tabs>
              <w:autoSpaceDE w:val="0"/>
              <w:autoSpaceDN w:val="0"/>
              <w:adjustRightInd w:val="0"/>
              <w:spacing w:after="0"/>
              <w:jc w:val="both"/>
              <w:rPr>
                <w:rFonts w:ascii="Arial" w:eastAsia="Arial" w:hAnsi="Arial" w:cs="Arial"/>
                <w:b/>
                <w:bCs/>
                <w:iCs/>
                <w:lang w:val="hr-HR"/>
              </w:rPr>
            </w:pPr>
            <w:r w:rsidRPr="00C94D9F">
              <w:rPr>
                <w:rFonts w:ascii="Arial" w:eastAsia="Arial" w:hAnsi="Arial" w:cs="Arial"/>
                <w:b/>
                <w:bCs/>
                <w:iCs/>
                <w:lang w:val="hr-HR"/>
              </w:rPr>
              <w:t>Sadržaj predmeta (nastavne cjeline, oblici individualnog rada studenata, oblici provjere znanja) prikazan prema radnim nedjeljama u akademskom kalendaru:</w:t>
            </w:r>
          </w:p>
        </w:tc>
      </w:tr>
      <w:tr w:rsidR="00C94D9F" w:rsidRPr="00C94D9F" w:rsidTr="00C94D9F">
        <w:trPr>
          <w:cantSplit/>
          <w:trHeight w:val="220"/>
        </w:trPr>
        <w:tc>
          <w:tcPr>
            <w:tcW w:w="1314" w:type="pct"/>
            <w:tcBorders>
              <w:top w:val="dotted" w:sz="4" w:space="0" w:color="auto"/>
            </w:tcBorders>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Pripremna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Times New Roman" w:hAnsi="Arial" w:cs="Arial"/>
                <w:lang w:val="hr-HR"/>
              </w:rPr>
            </w:pP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bs-Latn-BA"/>
              </w:rPr>
            </w:pPr>
            <w:r w:rsidRPr="00C94D9F">
              <w:rPr>
                <w:rFonts w:ascii="Arial" w:eastAsia="Arial" w:hAnsi="Arial" w:cs="Arial"/>
                <w:lang w:val="en-US"/>
              </w:rPr>
              <w:t>Biology, biochemistry and pharmacology</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Biology, biochemistry and pharmacology</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en-US"/>
              </w:rPr>
              <w:t>Identifying subject-verb-object in long sentences</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 xml:space="preserve">Subject-verb-object in long sentences and paraphrasing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Times New Roman" w:hAnsi="Arial" w:cs="Arial"/>
                <w:lang w:val="sr-Latn-RS"/>
              </w:rPr>
            </w:pPr>
            <w:r w:rsidRPr="00C94D9F">
              <w:rPr>
                <w:rFonts w:ascii="Arial" w:eastAsia="Arial" w:hAnsi="Arial" w:cs="Arial"/>
                <w:lang w:val="en-US"/>
              </w:rPr>
              <w:t xml:space="preserve">Understanding and writing complex sentences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 xml:space="preserve">Understanding and writing complex sentences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IV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Cyrl-BA"/>
              </w:rPr>
            </w:pPr>
            <w:r w:rsidRPr="00C94D9F">
              <w:rPr>
                <w:rFonts w:ascii="Arial" w:eastAsia="Arial" w:hAnsi="Arial" w:cs="Arial"/>
                <w:lang w:val="en-US"/>
              </w:rPr>
              <w:t xml:space="preserve">Clinical setting: acute care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IV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Clinical setting: acute care</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V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hr-HR"/>
              </w:rPr>
            </w:pPr>
            <w:r w:rsidRPr="00C94D9F">
              <w:rPr>
                <w:rFonts w:ascii="Arial" w:eastAsia="Arial" w:hAnsi="Arial" w:cs="Arial"/>
                <w:lang w:val="en-US"/>
              </w:rPr>
              <w:t xml:space="preserve">Sequencing information in sentences    </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V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 xml:space="preserve">Sequencing information in sentences: fixed phrases  </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VI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ind w:right="-108"/>
              <w:rPr>
                <w:rFonts w:ascii="Arial" w:eastAsia="Arial" w:hAnsi="Arial" w:cs="Arial"/>
                <w:lang w:val="sr-Latn-RS"/>
              </w:rPr>
            </w:pPr>
            <w:r w:rsidRPr="00C94D9F">
              <w:rPr>
                <w:rFonts w:ascii="Arial" w:eastAsia="Arial" w:hAnsi="Arial" w:cs="Arial"/>
                <w:lang w:val="en-US"/>
              </w:rPr>
              <w:t>Giving sentences a special focus; making effective contribution to a seminar</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VI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jc w:val="both"/>
              <w:rPr>
                <w:rFonts w:ascii="Arial" w:eastAsia="Times New Roman" w:hAnsi="Arial" w:cs="Arial"/>
                <w:lang w:val="hr-HR"/>
              </w:rPr>
            </w:pPr>
            <w:r w:rsidRPr="00C94D9F">
              <w:rPr>
                <w:rFonts w:ascii="Arial" w:eastAsia="Times New Roman" w:hAnsi="Arial" w:cs="Arial"/>
                <w:lang w:val="hr-HR"/>
              </w:rPr>
              <w:t xml:space="preserve">Vježbe: </w:t>
            </w:r>
            <w:r w:rsidRPr="00C94D9F">
              <w:rPr>
                <w:rFonts w:ascii="Arial" w:eastAsia="Times New Roman" w:hAnsi="Arial" w:cs="Arial"/>
                <w:lang w:val="en-US"/>
              </w:rPr>
              <w:t xml:space="preserve">Giving sentences a special focus; making effective contribution to a seminar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VII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hr-HR"/>
              </w:rPr>
            </w:pPr>
            <w:r w:rsidRPr="00C94D9F">
              <w:rPr>
                <w:rFonts w:ascii="Arial" w:eastAsia="Arial" w:hAnsi="Arial" w:cs="Arial"/>
                <w:lang w:val="en-US"/>
              </w:rPr>
              <w:t xml:space="preserve">Clinical setting: primary care  </w:t>
            </w:r>
            <w:r w:rsidRPr="00C94D9F">
              <w:rPr>
                <w:rFonts w:ascii="Arial" w:eastAsia="Arial" w:hAnsi="Arial" w:cs="Arial"/>
                <w:lang w:val="sr-Latn-RS"/>
              </w:rPr>
              <w:t xml:space="preserve">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 xml:space="preserve">VII nedjelja </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hr-HR"/>
              </w:rPr>
            </w:pPr>
            <w:r w:rsidRPr="00C94D9F">
              <w:rPr>
                <w:rFonts w:ascii="Arial" w:eastAsia="Arial" w:hAnsi="Arial" w:cs="Arial"/>
                <w:lang w:val="sr-Cyrl-BA"/>
              </w:rPr>
              <w:t>Vježbe</w:t>
            </w:r>
            <w:r w:rsidRPr="00C94D9F">
              <w:rPr>
                <w:rFonts w:ascii="Arial" w:eastAsia="Arial" w:hAnsi="Arial" w:cs="Arial"/>
                <w:lang w:val="sr-Latn-RS"/>
              </w:rPr>
              <w:t xml:space="preserve">: </w:t>
            </w:r>
            <w:r w:rsidRPr="00C94D9F">
              <w:rPr>
                <w:rFonts w:ascii="Arial" w:eastAsia="Arial" w:hAnsi="Arial" w:cs="Arial"/>
                <w:lang w:val="en-US"/>
              </w:rPr>
              <w:t xml:space="preserve">Essay types; complex sentences within passives   </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VIII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en-US"/>
              </w:rPr>
              <w:t>Passives in dependent clauses; essay plans</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VIII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Vježbe:</w:t>
            </w:r>
            <w:r w:rsidRPr="00C94D9F">
              <w:rPr>
                <w:rFonts w:ascii="Arial" w:eastAsia="Arial" w:hAnsi="Arial" w:cs="Arial"/>
                <w:lang w:val="sr-Cyrl-BA"/>
              </w:rPr>
              <w:t xml:space="preserve"> </w:t>
            </w:r>
            <w:r w:rsidRPr="00C94D9F">
              <w:rPr>
                <w:rFonts w:ascii="Arial" w:eastAsia="Arial" w:hAnsi="Arial" w:cs="Arial"/>
                <w:lang w:val="en-US"/>
              </w:rPr>
              <w:t xml:space="preserve">Passives in dependent clauses; essay plans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IX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hr-HR"/>
              </w:rPr>
            </w:pPr>
            <w:r w:rsidRPr="00C94D9F">
              <w:rPr>
                <w:rFonts w:ascii="Arial" w:eastAsia="Arial" w:hAnsi="Arial" w:cs="Arial"/>
                <w:lang w:val="en-US"/>
              </w:rPr>
              <w:t xml:space="preserve">Writing complex sentences   </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IX nedelja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Writing essay plans and writing essays</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en-US"/>
              </w:rPr>
              <w:t xml:space="preserve">Non-clinical setting: public health  </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Cyrl-CS"/>
              </w:rPr>
            </w:pPr>
            <w:r w:rsidRPr="00C94D9F">
              <w:rPr>
                <w:rFonts w:ascii="Arial" w:eastAsia="Arial" w:hAnsi="Arial" w:cs="Arial"/>
                <w:lang w:val="sr-Latn-RS"/>
              </w:rPr>
              <w:t xml:space="preserve">Vježbe: </w:t>
            </w:r>
            <w:r w:rsidRPr="00C94D9F">
              <w:rPr>
                <w:rFonts w:ascii="Arial" w:eastAsia="Arial" w:hAnsi="Arial" w:cs="Arial"/>
                <w:lang w:val="en-US"/>
              </w:rPr>
              <w:t>Public health: medical terms</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hr-HR"/>
              </w:rPr>
            </w:pPr>
            <w:r w:rsidRPr="00C94D9F">
              <w:rPr>
                <w:rFonts w:ascii="Arial" w:eastAsia="Arial" w:hAnsi="Arial" w:cs="Arial"/>
                <w:lang w:val="en-US"/>
              </w:rPr>
              <w:t>Using the Cornell note-taking system</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hr-HR"/>
              </w:rPr>
            </w:pPr>
            <w:r w:rsidRPr="00C94D9F">
              <w:rPr>
                <w:rFonts w:ascii="Arial" w:eastAsia="Arial" w:hAnsi="Arial" w:cs="Arial"/>
                <w:lang w:val="sr-Latn-RS"/>
              </w:rPr>
              <w:t xml:space="preserve">Vježbe: </w:t>
            </w:r>
            <w:r w:rsidRPr="00C94D9F">
              <w:rPr>
                <w:rFonts w:ascii="Arial" w:eastAsia="Arial" w:hAnsi="Arial" w:cs="Arial"/>
                <w:lang w:val="en-US"/>
              </w:rPr>
              <w:t>Using the Cornell note-taking system</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hr-HR"/>
              </w:rPr>
            </w:pPr>
            <w:r w:rsidRPr="00C94D9F">
              <w:rPr>
                <w:rFonts w:ascii="Arial" w:eastAsia="Arial" w:hAnsi="Arial" w:cs="Arial"/>
                <w:lang w:val="en-US"/>
              </w:rPr>
              <w:t>Recognizing digression; writing source references</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Recognizing digression; writing source references</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XIII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en-US"/>
              </w:rPr>
              <w:t>Evidence-based medicine</w:t>
            </w:r>
          </w:p>
        </w:tc>
      </w:tr>
      <w:tr w:rsidR="00C94D9F" w:rsidRPr="00C94D9F" w:rsidTr="00C94D9F">
        <w:trPr>
          <w:cantSplit/>
          <w:trHeight w:val="220"/>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XIII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hr-HR"/>
              </w:rPr>
            </w:pPr>
            <w:r w:rsidRPr="00C94D9F">
              <w:rPr>
                <w:rFonts w:ascii="Arial" w:eastAsia="Arial" w:hAnsi="Arial" w:cs="Arial"/>
                <w:lang w:val="sr-Latn-RS"/>
              </w:rPr>
              <w:t xml:space="preserve">Vježbe: </w:t>
            </w:r>
            <w:r w:rsidRPr="00C94D9F">
              <w:rPr>
                <w:rFonts w:ascii="Arial" w:eastAsia="Arial" w:hAnsi="Arial" w:cs="Arial"/>
                <w:lang w:val="en-US"/>
              </w:rPr>
              <w:t>Evidence-based medicine</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XIV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ind w:right="-108"/>
              <w:rPr>
                <w:rFonts w:ascii="Arial" w:eastAsia="Arial" w:hAnsi="Arial" w:cs="Arial"/>
                <w:iCs/>
                <w:lang w:val="hr-HR"/>
              </w:rPr>
            </w:pPr>
            <w:r w:rsidRPr="00C94D9F">
              <w:rPr>
                <w:rFonts w:ascii="Arial" w:eastAsia="Arial" w:hAnsi="Arial" w:cs="Arial"/>
                <w:iCs/>
                <w:lang w:val="en-US"/>
              </w:rPr>
              <w:t>Identifying stance and level of confidence; inferring implicit ideas</w:t>
            </w:r>
          </w:p>
        </w:tc>
      </w:tr>
      <w:tr w:rsidR="00C94D9F" w:rsidRPr="00C94D9F" w:rsidTr="00C94D9F">
        <w:trPr>
          <w:cantSplit/>
          <w:trHeight w:val="221"/>
        </w:trPr>
        <w:tc>
          <w:tcPr>
            <w:tcW w:w="1314" w:type="pct"/>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XIV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ind w:right="-108"/>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Identifying stance and level of confidence; inferring implicit ideas</w:t>
            </w:r>
          </w:p>
        </w:tc>
      </w:tr>
      <w:tr w:rsidR="00C94D9F" w:rsidRPr="00C94D9F" w:rsidTr="00C94D9F">
        <w:trPr>
          <w:cantSplit/>
          <w:trHeight w:val="221"/>
        </w:trPr>
        <w:tc>
          <w:tcPr>
            <w:tcW w:w="1314" w:type="pct"/>
            <w:tcBorders>
              <w:bottom w:val="single" w:sz="4" w:space="0" w:color="auto"/>
            </w:tcBorders>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lastRenderedPageBreak/>
              <w:t>XV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Times New Roman" w:hAnsi="Arial" w:cs="Arial"/>
                <w:lang w:val="sr-Latn-RS"/>
              </w:rPr>
            </w:pPr>
            <w:r w:rsidRPr="00C94D9F">
              <w:rPr>
                <w:rFonts w:ascii="Arial" w:eastAsia="Times New Roman" w:hAnsi="Arial" w:cs="Arial"/>
                <w:lang w:val="en-US"/>
              </w:rPr>
              <w:t>Situation-problem-solution-evaluation essays</w:t>
            </w:r>
          </w:p>
        </w:tc>
      </w:tr>
      <w:tr w:rsidR="00C94D9F" w:rsidRPr="00C94D9F" w:rsidTr="00C94D9F">
        <w:trPr>
          <w:cantSplit/>
          <w:trHeight w:val="221"/>
        </w:trPr>
        <w:tc>
          <w:tcPr>
            <w:tcW w:w="1314" w:type="pct"/>
            <w:tcBorders>
              <w:bottom w:val="single" w:sz="4" w:space="0" w:color="auto"/>
            </w:tcBorders>
          </w:tcPr>
          <w:p w:rsidR="00C94D9F" w:rsidRPr="00C94D9F" w:rsidRDefault="00C94D9F" w:rsidP="00C94D9F">
            <w:pPr>
              <w:widowControl w:val="0"/>
              <w:autoSpaceDE w:val="0"/>
              <w:autoSpaceDN w:val="0"/>
              <w:spacing w:after="0"/>
              <w:rPr>
                <w:rFonts w:ascii="Arial" w:eastAsia="Times New Roman" w:hAnsi="Arial" w:cs="Arial"/>
                <w:lang w:val="hr-HR"/>
              </w:rPr>
            </w:pPr>
            <w:r w:rsidRPr="00C94D9F">
              <w:rPr>
                <w:rFonts w:ascii="Arial" w:eastAsia="Times New Roman" w:hAnsi="Arial" w:cs="Arial"/>
                <w:lang w:val="hr-HR"/>
              </w:rPr>
              <w:t>XV nedjelja</w:t>
            </w:r>
          </w:p>
        </w:tc>
        <w:tc>
          <w:tcPr>
            <w:tcW w:w="3686" w:type="pct"/>
            <w:gridSpan w:val="2"/>
            <w:tcBorders>
              <w:top w:val="dotted" w:sz="4" w:space="0" w:color="auto"/>
              <w:bottom w:val="single" w:sz="4" w:space="0" w:color="auto"/>
            </w:tcBorders>
          </w:tcPr>
          <w:p w:rsidR="00C94D9F" w:rsidRPr="00C94D9F" w:rsidRDefault="00C94D9F" w:rsidP="00C94D9F">
            <w:pPr>
              <w:widowControl w:val="0"/>
              <w:autoSpaceDE w:val="0"/>
              <w:autoSpaceDN w:val="0"/>
              <w:spacing w:after="0"/>
              <w:rPr>
                <w:rFonts w:ascii="Arial" w:eastAsia="Arial" w:hAnsi="Arial" w:cs="Arial"/>
                <w:lang w:val="sr-Latn-RS"/>
              </w:rPr>
            </w:pPr>
            <w:r w:rsidRPr="00C94D9F">
              <w:rPr>
                <w:rFonts w:ascii="Arial" w:eastAsia="Arial" w:hAnsi="Arial" w:cs="Arial"/>
                <w:lang w:val="sr-Latn-RS"/>
              </w:rPr>
              <w:t xml:space="preserve">Vježbe: </w:t>
            </w:r>
            <w:r w:rsidRPr="00C94D9F">
              <w:rPr>
                <w:rFonts w:ascii="Arial" w:eastAsia="Arial" w:hAnsi="Arial" w:cs="Arial"/>
                <w:lang w:val="en-US"/>
              </w:rPr>
              <w:t>Situation-problem-solution-evaluation essays</w:t>
            </w:r>
          </w:p>
        </w:tc>
      </w:tr>
      <w:tr w:rsidR="00C94D9F" w:rsidRPr="00C94D9F" w:rsidTr="00C94D9F">
        <w:trPr>
          <w:cantSplit/>
          <w:trHeight w:val="554"/>
        </w:trPr>
        <w:tc>
          <w:tcPr>
            <w:tcW w:w="5000" w:type="pct"/>
            <w:gridSpan w:val="3"/>
            <w:tcBorders>
              <w:top w:val="single" w:sz="4" w:space="0" w:color="auto"/>
              <w:bottom w:val="dotted" w:sz="4" w:space="0" w:color="auto"/>
              <w:right w:val="single" w:sz="4" w:space="0" w:color="auto"/>
            </w:tcBorders>
            <w:vAlign w:val="center"/>
          </w:tcPr>
          <w:p w:rsidR="00C94D9F" w:rsidRPr="00C94D9F" w:rsidRDefault="00C94D9F" w:rsidP="00C94D9F">
            <w:pPr>
              <w:widowControl w:val="0"/>
              <w:autoSpaceDE w:val="0"/>
              <w:autoSpaceDN w:val="0"/>
              <w:spacing w:after="0"/>
              <w:jc w:val="both"/>
              <w:rPr>
                <w:rFonts w:ascii="Arial" w:eastAsia="Times New Roman" w:hAnsi="Arial" w:cs="Arial"/>
                <w:b/>
                <w:bCs/>
                <w:lang w:val="hr-HR"/>
              </w:rPr>
            </w:pPr>
            <w:r w:rsidRPr="00C94D9F">
              <w:rPr>
                <w:rFonts w:ascii="Arial" w:eastAsia="Times New Roman" w:hAnsi="Arial" w:cs="Arial"/>
                <w:b/>
                <w:bCs/>
                <w:iCs/>
                <w:lang w:val="hr-HR"/>
              </w:rPr>
              <w:t xml:space="preserve">Metode obrazovanja: </w:t>
            </w:r>
            <w:r w:rsidRPr="00C94D9F">
              <w:rPr>
                <w:rFonts w:ascii="Arial" w:eastAsia="Times New Roman" w:hAnsi="Arial" w:cs="Arial"/>
                <w:bCs/>
                <w:iCs/>
                <w:lang w:val="sl-SI"/>
              </w:rPr>
              <w:t>Kratki uvod u odgovarajuće jezičke sadržaje, uz maksimalno učešće studenata u raznim vrstama vježbi – pismene i usmene vježbe u parovima, grupama, kroz prezentacije, diskusije i sl.</w:t>
            </w:r>
          </w:p>
        </w:tc>
      </w:tr>
      <w:tr w:rsidR="00C94D9F" w:rsidRPr="00C94D9F" w:rsidTr="00C94D9F">
        <w:trPr>
          <w:cantSplit/>
          <w:trHeight w:val="366"/>
        </w:trPr>
        <w:tc>
          <w:tcPr>
            <w:tcW w:w="5000" w:type="pct"/>
            <w:gridSpan w:val="3"/>
            <w:tcBorders>
              <w:top w:val="single" w:sz="4" w:space="0" w:color="auto"/>
              <w:bottom w:val="dotted" w:sz="4" w:space="0" w:color="auto"/>
              <w:right w:val="single" w:sz="4" w:space="0" w:color="auto"/>
            </w:tcBorders>
            <w:vAlign w:val="center"/>
          </w:tcPr>
          <w:p w:rsidR="00C94D9F" w:rsidRPr="00C94D9F" w:rsidRDefault="00C94D9F" w:rsidP="00C94D9F">
            <w:pPr>
              <w:widowControl w:val="0"/>
              <w:autoSpaceDE w:val="0"/>
              <w:autoSpaceDN w:val="0"/>
              <w:spacing w:after="0"/>
              <w:rPr>
                <w:rFonts w:ascii="Arial" w:eastAsia="Times New Roman" w:hAnsi="Arial" w:cs="Arial"/>
                <w:b/>
                <w:bCs/>
                <w:lang w:val="hr-HR"/>
              </w:rPr>
            </w:pPr>
            <w:r w:rsidRPr="00C94D9F">
              <w:rPr>
                <w:rFonts w:ascii="Arial" w:eastAsia="Times New Roman" w:hAnsi="Arial" w:cs="Arial"/>
                <w:b/>
                <w:bCs/>
                <w:lang w:val="hr-HR"/>
              </w:rPr>
              <w:t>Opterećenje studenata</w:t>
            </w:r>
          </w:p>
        </w:tc>
      </w:tr>
      <w:tr w:rsidR="00C94D9F" w:rsidRPr="00C94D9F" w:rsidTr="00C94D9F">
        <w:trPr>
          <w:cantSplit/>
          <w:trHeight w:val="755"/>
        </w:trPr>
        <w:tc>
          <w:tcPr>
            <w:tcW w:w="2451" w:type="pct"/>
            <w:gridSpan w:val="2"/>
            <w:tcBorders>
              <w:top w:val="dotted" w:sz="4" w:space="0" w:color="auto"/>
              <w:bottom w:val="single" w:sz="4" w:space="0" w:color="auto"/>
            </w:tcBorders>
          </w:tcPr>
          <w:p w:rsidR="00C94D9F" w:rsidRPr="00C94D9F" w:rsidRDefault="00C94D9F" w:rsidP="00C94D9F">
            <w:pPr>
              <w:spacing w:after="0"/>
              <w:jc w:val="center"/>
              <w:rPr>
                <w:rFonts w:ascii="Arial" w:eastAsia="Times New Roman" w:hAnsi="Arial" w:cs="Arial"/>
                <w:u w:val="single"/>
                <w:lang w:val="sr-Latn-RS"/>
              </w:rPr>
            </w:pPr>
            <w:r w:rsidRPr="00C94D9F">
              <w:rPr>
                <w:rFonts w:ascii="Arial" w:eastAsia="Times New Roman" w:hAnsi="Arial" w:cs="Arial"/>
                <w:u w:val="single"/>
                <w:lang w:val="sr-Latn-RS"/>
              </w:rPr>
              <w:t>Nedjeljno</w:t>
            </w:r>
          </w:p>
          <w:p w:rsidR="00C94D9F" w:rsidRPr="00C94D9F" w:rsidRDefault="00C94D9F" w:rsidP="00C94D9F">
            <w:pPr>
              <w:spacing w:after="0"/>
              <w:jc w:val="center"/>
              <w:rPr>
                <w:rFonts w:ascii="Arial" w:eastAsia="Times New Roman" w:hAnsi="Arial" w:cs="Arial"/>
                <w:u w:val="single"/>
                <w:lang w:val="sr-Latn-RS"/>
              </w:rPr>
            </w:pPr>
          </w:p>
          <w:p w:rsidR="00C94D9F" w:rsidRPr="00C94D9F" w:rsidRDefault="00C94D9F" w:rsidP="00C94D9F">
            <w:pPr>
              <w:spacing w:after="0"/>
              <w:jc w:val="both"/>
              <w:rPr>
                <w:rFonts w:ascii="Arial" w:hAnsi="Arial" w:cs="Arial"/>
              </w:rPr>
            </w:pPr>
            <w:r w:rsidRPr="00C94D9F">
              <w:rPr>
                <w:rFonts w:ascii="Arial" w:hAnsi="Arial" w:cs="Arial"/>
              </w:rPr>
              <w:t xml:space="preserve">2 kredita x 40/30 = 2,66 sata. </w:t>
            </w:r>
          </w:p>
          <w:p w:rsidR="00C94D9F" w:rsidRPr="00C94D9F" w:rsidRDefault="00C94D9F" w:rsidP="00C94D9F">
            <w:pPr>
              <w:spacing w:after="0"/>
              <w:jc w:val="both"/>
              <w:rPr>
                <w:rFonts w:ascii="Arial" w:hAnsi="Arial" w:cs="Arial"/>
              </w:rPr>
            </w:pPr>
            <w:r w:rsidRPr="00C94D9F">
              <w:rPr>
                <w:rFonts w:ascii="Arial" w:hAnsi="Arial" w:cs="Arial"/>
              </w:rPr>
              <w:t xml:space="preserve">Struktura: 2 časa predavanja, </w:t>
            </w:r>
          </w:p>
          <w:p w:rsidR="00C94D9F" w:rsidRPr="00C94D9F" w:rsidRDefault="00C94D9F" w:rsidP="00C94D9F">
            <w:pPr>
              <w:spacing w:after="0"/>
              <w:jc w:val="both"/>
              <w:rPr>
                <w:rFonts w:ascii="Arial" w:hAnsi="Arial" w:cs="Arial"/>
                <w:lang w:val="sr-Latn-RS"/>
              </w:rPr>
            </w:pPr>
            <w:r w:rsidRPr="00C94D9F">
              <w:rPr>
                <w:rFonts w:ascii="Arial" w:hAnsi="Arial" w:cs="Arial"/>
              </w:rPr>
              <w:t xml:space="preserve">1 </w:t>
            </w:r>
            <w:r w:rsidRPr="00C94D9F">
              <w:rPr>
                <w:rFonts w:ascii="Arial" w:hAnsi="Arial" w:cs="Arial"/>
                <w:lang w:val="sr-Latn-RS"/>
              </w:rPr>
              <w:t>čas vježbi,</w:t>
            </w:r>
          </w:p>
          <w:p w:rsidR="00C94D9F" w:rsidRPr="00C94D9F" w:rsidRDefault="00C94D9F" w:rsidP="00C94D9F">
            <w:pPr>
              <w:spacing w:after="0"/>
              <w:jc w:val="both"/>
              <w:rPr>
                <w:rFonts w:ascii="Arial" w:hAnsi="Arial" w:cs="Arial"/>
              </w:rPr>
            </w:pPr>
            <w:r w:rsidRPr="00C94D9F">
              <w:rPr>
                <w:rFonts w:ascii="Arial" w:hAnsi="Arial" w:cs="Arial"/>
                <w:lang w:val="sr-Latn-RS"/>
              </w:rPr>
              <w:t xml:space="preserve"> </w:t>
            </w:r>
          </w:p>
        </w:tc>
        <w:tc>
          <w:tcPr>
            <w:tcW w:w="2549" w:type="pct"/>
            <w:tcBorders>
              <w:top w:val="dotted" w:sz="4" w:space="0" w:color="auto"/>
              <w:bottom w:val="single" w:sz="4" w:space="0" w:color="auto"/>
              <w:right w:val="single" w:sz="4" w:space="0" w:color="auto"/>
            </w:tcBorders>
          </w:tcPr>
          <w:p w:rsidR="00C94D9F" w:rsidRPr="00C94D9F" w:rsidRDefault="00C94D9F" w:rsidP="00C94D9F">
            <w:pPr>
              <w:spacing w:after="0"/>
              <w:jc w:val="center"/>
              <w:rPr>
                <w:rFonts w:ascii="Arial" w:eastAsia="Times New Roman" w:hAnsi="Arial" w:cs="Arial"/>
                <w:u w:val="single"/>
                <w:lang w:val="sr-Latn-RS"/>
              </w:rPr>
            </w:pPr>
            <w:r w:rsidRPr="00C94D9F">
              <w:rPr>
                <w:rFonts w:ascii="Arial" w:eastAsia="Times New Roman" w:hAnsi="Arial" w:cs="Arial"/>
                <w:u w:val="single"/>
                <w:lang w:val="sr-Latn-RS"/>
              </w:rPr>
              <w:t>U semestru</w:t>
            </w:r>
          </w:p>
          <w:p w:rsidR="00C94D9F" w:rsidRPr="00C94D9F" w:rsidRDefault="00C94D9F" w:rsidP="00C94D9F">
            <w:pPr>
              <w:pStyle w:val="TableParagraph"/>
              <w:tabs>
                <w:tab w:val="left" w:pos="2129"/>
              </w:tabs>
              <w:spacing w:before="113" w:line="276" w:lineRule="auto"/>
              <w:ind w:left="99" w:right="112"/>
              <w:rPr>
                <w:b/>
                <w:spacing w:val="-38"/>
              </w:rPr>
            </w:pPr>
            <w:r w:rsidRPr="00C94D9F">
              <w:rPr>
                <w:b/>
              </w:rPr>
              <w:t>Nastava</w:t>
            </w:r>
            <w:r w:rsidRPr="00C94D9F">
              <w:rPr>
                <w:b/>
                <w:spacing w:val="-1"/>
              </w:rPr>
              <w:t xml:space="preserve"> </w:t>
            </w:r>
            <w:r w:rsidRPr="00C94D9F">
              <w:rPr>
                <w:b/>
              </w:rPr>
              <w:t>i</w:t>
            </w:r>
            <w:r w:rsidRPr="00C94D9F">
              <w:rPr>
                <w:b/>
                <w:spacing w:val="1"/>
              </w:rPr>
              <w:t xml:space="preserve"> </w:t>
            </w:r>
            <w:r w:rsidRPr="00C94D9F">
              <w:rPr>
                <w:b/>
              </w:rPr>
              <w:t>završni</w:t>
            </w:r>
            <w:r w:rsidRPr="00C94D9F">
              <w:rPr>
                <w:b/>
                <w:spacing w:val="-1"/>
              </w:rPr>
              <w:t xml:space="preserve"> </w:t>
            </w:r>
            <w:r w:rsidRPr="00C94D9F">
              <w:rPr>
                <w:b/>
              </w:rPr>
              <w:t>ispit</w:t>
            </w:r>
            <w:r w:rsidRPr="00C94D9F">
              <w:t xml:space="preserve">: (2,66 sata) x 16 = </w:t>
            </w:r>
            <w:r w:rsidRPr="00C94D9F">
              <w:rPr>
                <w:b/>
                <w:u w:val="single"/>
              </w:rPr>
              <w:t>42,56 sat</w:t>
            </w:r>
            <w:r w:rsidRPr="00C94D9F">
              <w:rPr>
                <w:b/>
                <w:spacing w:val="-38"/>
              </w:rPr>
              <w:t xml:space="preserve">i </w:t>
            </w:r>
          </w:p>
          <w:p w:rsidR="00C94D9F" w:rsidRPr="00C94D9F" w:rsidRDefault="00C94D9F" w:rsidP="00C94D9F">
            <w:pPr>
              <w:pStyle w:val="TableParagraph"/>
              <w:tabs>
                <w:tab w:val="left" w:pos="2129"/>
              </w:tabs>
              <w:spacing w:before="113" w:line="276" w:lineRule="auto"/>
              <w:ind w:left="99" w:right="112"/>
            </w:pPr>
            <w:r w:rsidRPr="00C94D9F">
              <w:rPr>
                <w:b/>
              </w:rPr>
              <w:t xml:space="preserve">Neophodne pripreme </w:t>
            </w:r>
            <w:r w:rsidRPr="00C94D9F">
              <w:t>prije početka semestra</w:t>
            </w:r>
            <w:r w:rsidRPr="00C94D9F">
              <w:rPr>
                <w:spacing w:val="1"/>
              </w:rPr>
              <w:t xml:space="preserve"> </w:t>
            </w:r>
            <w:r w:rsidRPr="00C94D9F">
              <w:t>(administracija,</w:t>
            </w:r>
            <w:r w:rsidRPr="00C94D9F">
              <w:rPr>
                <w:spacing w:val="-1"/>
              </w:rPr>
              <w:t xml:space="preserve"> </w:t>
            </w:r>
            <w:r w:rsidRPr="00C94D9F">
              <w:t>upis, ovjera): (2,66 sati)</w:t>
            </w:r>
            <w:r w:rsidRPr="00C94D9F">
              <w:rPr>
                <w:spacing w:val="-1"/>
              </w:rPr>
              <w:t xml:space="preserve"> </w:t>
            </w:r>
            <w:r w:rsidRPr="00C94D9F">
              <w:t>x</w:t>
            </w:r>
            <w:r w:rsidRPr="00C94D9F">
              <w:rPr>
                <w:spacing w:val="44"/>
              </w:rPr>
              <w:t xml:space="preserve"> </w:t>
            </w:r>
            <w:r w:rsidRPr="00C94D9F">
              <w:t>2</w:t>
            </w:r>
            <w:r w:rsidRPr="00C94D9F">
              <w:rPr>
                <w:spacing w:val="-1"/>
              </w:rPr>
              <w:t xml:space="preserve"> </w:t>
            </w:r>
            <w:r w:rsidRPr="00C94D9F">
              <w:t>=</w:t>
            </w:r>
            <w:r w:rsidRPr="00C94D9F">
              <w:rPr>
                <w:spacing w:val="83"/>
              </w:rPr>
              <w:t xml:space="preserve"> </w:t>
            </w:r>
            <w:r w:rsidRPr="00C94D9F">
              <w:rPr>
                <w:b/>
                <w:u w:val="single"/>
              </w:rPr>
              <w:t>5,32</w:t>
            </w:r>
            <w:r w:rsidRPr="00C94D9F">
              <w:rPr>
                <w:b/>
                <w:spacing w:val="-1"/>
                <w:u w:val="single"/>
              </w:rPr>
              <w:t xml:space="preserve"> </w:t>
            </w:r>
            <w:r w:rsidRPr="00C94D9F">
              <w:rPr>
                <w:b/>
                <w:u w:val="single"/>
              </w:rPr>
              <w:t>sati</w:t>
            </w:r>
          </w:p>
          <w:p w:rsidR="00C94D9F" w:rsidRPr="00C94D9F" w:rsidRDefault="00C94D9F" w:rsidP="00C94D9F">
            <w:pPr>
              <w:pStyle w:val="TableParagraph"/>
              <w:spacing w:before="113" w:line="276" w:lineRule="auto"/>
              <w:ind w:left="99"/>
              <w:rPr>
                <w:b/>
              </w:rPr>
            </w:pPr>
            <w:r w:rsidRPr="00C94D9F">
              <w:rPr>
                <w:b/>
              </w:rPr>
              <w:t>Ukupno</w:t>
            </w:r>
            <w:r w:rsidRPr="00C94D9F">
              <w:rPr>
                <w:b/>
                <w:spacing w:val="-2"/>
              </w:rPr>
              <w:t xml:space="preserve"> </w:t>
            </w:r>
            <w:r w:rsidRPr="00C94D9F">
              <w:rPr>
                <w:b/>
              </w:rPr>
              <w:t>opterećenje za predmet</w:t>
            </w:r>
            <w:r w:rsidRPr="00C94D9F">
              <w:t xml:space="preserve">: </w:t>
            </w:r>
            <w:r w:rsidRPr="00C94D9F">
              <w:rPr>
                <w:b/>
                <w:u w:val="single"/>
              </w:rPr>
              <w:t>2 x</w:t>
            </w:r>
            <w:r w:rsidRPr="00C94D9F">
              <w:rPr>
                <w:b/>
                <w:spacing w:val="-2"/>
                <w:u w:val="single"/>
              </w:rPr>
              <w:t xml:space="preserve"> </w:t>
            </w:r>
            <w:r w:rsidRPr="00C94D9F">
              <w:rPr>
                <w:b/>
                <w:u w:val="single"/>
              </w:rPr>
              <w:t>30</w:t>
            </w:r>
            <w:r w:rsidRPr="00C94D9F">
              <w:rPr>
                <w:b/>
                <w:spacing w:val="-1"/>
                <w:u w:val="single"/>
              </w:rPr>
              <w:t xml:space="preserve"> </w:t>
            </w:r>
            <w:r w:rsidRPr="00C94D9F">
              <w:rPr>
                <w:b/>
                <w:u w:val="single"/>
              </w:rPr>
              <w:t>=</w:t>
            </w:r>
            <w:r w:rsidRPr="00C94D9F">
              <w:rPr>
                <w:b/>
                <w:spacing w:val="-1"/>
                <w:u w:val="single"/>
              </w:rPr>
              <w:t xml:space="preserve"> </w:t>
            </w:r>
            <w:r w:rsidRPr="00C94D9F">
              <w:rPr>
                <w:b/>
                <w:u w:val="single"/>
              </w:rPr>
              <w:t>60 sati</w:t>
            </w:r>
          </w:p>
          <w:p w:rsidR="00C94D9F" w:rsidRPr="00C94D9F" w:rsidRDefault="00C94D9F" w:rsidP="00C94D9F">
            <w:pPr>
              <w:pStyle w:val="TableParagraph"/>
              <w:spacing w:before="110" w:line="276" w:lineRule="auto"/>
              <w:ind w:left="99"/>
            </w:pPr>
            <w:r w:rsidRPr="00C94D9F">
              <w:rPr>
                <w:b/>
              </w:rPr>
              <w:t>Struktura</w:t>
            </w:r>
            <w:r w:rsidRPr="00C94D9F">
              <w:rPr>
                <w:b/>
                <w:spacing w:val="-3"/>
              </w:rPr>
              <w:t xml:space="preserve"> </w:t>
            </w:r>
            <w:r w:rsidRPr="00C94D9F">
              <w:rPr>
                <w:b/>
              </w:rPr>
              <w:t>opterećenja</w:t>
            </w:r>
            <w:r w:rsidRPr="00C94D9F">
              <w:t>: 42,56 sati (nastava i završni ispit) + 5,32 sati (priprema) +</w:t>
            </w:r>
            <w:r w:rsidRPr="00C94D9F">
              <w:rPr>
                <w:spacing w:val="-39"/>
              </w:rPr>
              <w:t xml:space="preserve"> </w:t>
            </w:r>
            <w:r w:rsidRPr="00C94D9F">
              <w:t>12 sati</w:t>
            </w:r>
            <w:r w:rsidRPr="00C94D9F">
              <w:rPr>
                <w:spacing w:val="1"/>
              </w:rPr>
              <w:t xml:space="preserve"> </w:t>
            </w:r>
            <w:r w:rsidRPr="00C94D9F">
              <w:t>(dopunski</w:t>
            </w:r>
            <w:r w:rsidRPr="00C94D9F">
              <w:rPr>
                <w:spacing w:val="1"/>
              </w:rPr>
              <w:t xml:space="preserve"> </w:t>
            </w:r>
            <w:r w:rsidRPr="00C94D9F">
              <w:t>rad)</w:t>
            </w:r>
          </w:p>
        </w:tc>
      </w:tr>
      <w:tr w:rsidR="00C94D9F" w:rsidRPr="00C94D9F" w:rsidTr="00C94D9F">
        <w:trPr>
          <w:cantSplit/>
          <w:trHeight w:val="682"/>
        </w:trPr>
        <w:tc>
          <w:tcPr>
            <w:tcW w:w="5000" w:type="pct"/>
            <w:gridSpan w:val="3"/>
            <w:tcBorders>
              <w:top w:val="single" w:sz="4" w:space="0" w:color="auto"/>
              <w:bottom w:val="single" w:sz="4" w:space="0" w:color="auto"/>
            </w:tcBorders>
          </w:tcPr>
          <w:p w:rsidR="00C94D9F" w:rsidRPr="00C94D9F" w:rsidRDefault="00C94D9F" w:rsidP="00C94D9F">
            <w:pPr>
              <w:widowControl w:val="0"/>
              <w:tabs>
                <w:tab w:val="left" w:pos="567"/>
              </w:tabs>
              <w:autoSpaceDE w:val="0"/>
              <w:autoSpaceDN w:val="0"/>
              <w:adjustRightInd w:val="0"/>
              <w:spacing w:after="0"/>
              <w:jc w:val="both"/>
              <w:rPr>
                <w:rFonts w:ascii="Arial" w:eastAsia="Arial" w:hAnsi="Arial" w:cs="Arial"/>
                <w:b/>
                <w:bCs/>
                <w:iCs/>
                <w:lang w:val="hr-HR"/>
              </w:rPr>
            </w:pPr>
            <w:r w:rsidRPr="00C94D9F">
              <w:rPr>
                <w:rFonts w:ascii="Arial" w:eastAsia="Arial" w:hAnsi="Arial" w:cs="Arial"/>
                <w:b/>
                <w:bCs/>
                <w:iCs/>
                <w:lang w:val="hr-HR"/>
              </w:rPr>
              <w:t xml:space="preserve">Obaveze studenata u toku nastave: </w:t>
            </w:r>
            <w:r w:rsidRPr="00C94D9F">
              <w:rPr>
                <w:rFonts w:ascii="Arial" w:eastAsia="Arial" w:hAnsi="Arial" w:cs="Arial"/>
                <w:bCs/>
                <w:iCs/>
                <w:lang w:val="hr-HR"/>
              </w:rPr>
              <w:t xml:space="preserve">Redovno pohadjanje nastave i vježbi, </w:t>
            </w:r>
            <w:r w:rsidRPr="00C94D9F">
              <w:rPr>
                <w:rFonts w:ascii="Arial" w:eastAsia="Arial" w:hAnsi="Arial" w:cs="Arial"/>
                <w:bCs/>
                <w:iCs/>
                <w:lang w:val="en-US"/>
              </w:rPr>
              <w:t>aktivnost na času, izlaganje prezentacija.</w:t>
            </w:r>
            <w:r w:rsidRPr="00C94D9F">
              <w:rPr>
                <w:rFonts w:ascii="Arial" w:eastAsia="Arial" w:hAnsi="Arial" w:cs="Arial"/>
                <w:b/>
                <w:bCs/>
                <w:iCs/>
                <w:lang w:val="hr-HR"/>
              </w:rPr>
              <w:t xml:space="preserve"> </w:t>
            </w:r>
          </w:p>
        </w:tc>
      </w:tr>
      <w:tr w:rsidR="00C94D9F" w:rsidRPr="00C94D9F" w:rsidTr="00C94D9F">
        <w:trPr>
          <w:cantSplit/>
          <w:trHeight w:val="684"/>
        </w:trPr>
        <w:tc>
          <w:tcPr>
            <w:tcW w:w="5000" w:type="pct"/>
            <w:gridSpan w:val="3"/>
            <w:tcBorders>
              <w:bottom w:val="single" w:sz="4" w:space="0" w:color="auto"/>
            </w:tcBorders>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bCs/>
                <w:iCs/>
                <w:lang w:val="hr-HR"/>
              </w:rPr>
            </w:pPr>
            <w:r w:rsidRPr="00C94D9F">
              <w:rPr>
                <w:rFonts w:ascii="Arial" w:eastAsia="Arial" w:hAnsi="Arial" w:cs="Arial"/>
                <w:b/>
                <w:bCs/>
                <w:iCs/>
                <w:lang w:val="hr-HR"/>
              </w:rPr>
              <w:t xml:space="preserve">Literatura: </w:t>
            </w:r>
          </w:p>
          <w:p w:rsidR="00C94D9F" w:rsidRPr="00C94D9F" w:rsidRDefault="00C94D9F" w:rsidP="00C94D9F">
            <w:pPr>
              <w:spacing w:after="0"/>
              <w:jc w:val="both"/>
              <w:rPr>
                <w:rFonts w:ascii="Arial" w:hAnsi="Arial" w:cs="Arial"/>
                <w:bCs/>
                <w:iCs/>
              </w:rPr>
            </w:pPr>
            <w:r w:rsidRPr="00C94D9F">
              <w:rPr>
                <w:rFonts w:ascii="Arial" w:hAnsi="Arial" w:cs="Arial"/>
              </w:rPr>
              <w:t>1. Patrick Fitzgerald, Marie McCullagh and Ros Wright (2010) English for Medicine in Higher Education Studies. Garnet Edu. (Units 6–10).</w:t>
            </w:r>
            <w:r w:rsidRPr="00C94D9F">
              <w:rPr>
                <w:rFonts w:ascii="Arial" w:hAnsi="Arial" w:cs="Arial"/>
                <w:bCs/>
                <w:iCs/>
              </w:rPr>
              <w:t xml:space="preserve">       </w:t>
            </w:r>
          </w:p>
          <w:p w:rsidR="00C94D9F" w:rsidRPr="00C94D9F" w:rsidRDefault="00C94D9F" w:rsidP="00C94D9F">
            <w:pPr>
              <w:spacing w:after="0"/>
              <w:jc w:val="both"/>
              <w:rPr>
                <w:rFonts w:ascii="Arial" w:hAnsi="Arial" w:cs="Arial"/>
                <w:bCs/>
                <w:iCs/>
              </w:rPr>
            </w:pPr>
            <w:r w:rsidRPr="00C94D9F">
              <w:rPr>
                <w:rFonts w:ascii="Arial" w:hAnsi="Arial" w:cs="Arial"/>
                <w:bCs/>
                <w:iCs/>
              </w:rPr>
              <w:t xml:space="preserve">2. Oxford Concise Medical Dictionary (2003), OUP. </w:t>
            </w:r>
          </w:p>
          <w:p w:rsidR="00C94D9F" w:rsidRPr="00C94D9F" w:rsidRDefault="00C94D9F" w:rsidP="00C94D9F">
            <w:pPr>
              <w:spacing w:after="0"/>
              <w:jc w:val="both"/>
              <w:rPr>
                <w:rFonts w:ascii="Arial" w:hAnsi="Arial" w:cs="Arial"/>
                <w:bCs/>
                <w:iCs/>
              </w:rPr>
            </w:pPr>
            <w:r w:rsidRPr="00C94D9F">
              <w:rPr>
                <w:rFonts w:ascii="Arial" w:hAnsi="Arial" w:cs="Arial"/>
                <w:bCs/>
                <w:iCs/>
              </w:rPr>
              <w:t xml:space="preserve">3. Cambridge Advanced Learner’s Dictionary (2013), CUP.   </w:t>
            </w:r>
          </w:p>
          <w:p w:rsidR="00C94D9F" w:rsidRPr="00C94D9F" w:rsidRDefault="00C94D9F" w:rsidP="00C94D9F">
            <w:pPr>
              <w:widowControl w:val="0"/>
              <w:autoSpaceDE w:val="0"/>
              <w:autoSpaceDN w:val="0"/>
              <w:spacing w:after="0"/>
              <w:ind w:right="-998"/>
              <w:contextualSpacing/>
              <w:jc w:val="both"/>
              <w:rPr>
                <w:rFonts w:ascii="Arial" w:eastAsia="Arial" w:hAnsi="Arial" w:cs="Arial"/>
              </w:rPr>
            </w:pPr>
            <w:r w:rsidRPr="00C94D9F">
              <w:rPr>
                <w:rFonts w:ascii="Arial" w:hAnsi="Arial" w:cs="Arial"/>
                <w:bCs/>
                <w:iCs/>
              </w:rPr>
              <w:t xml:space="preserve">4. Sofija Mićić: Medicinski rečnik (2007), Zavod za udžbenike, Beograd.                                                    </w:t>
            </w:r>
            <w:r w:rsidRPr="00C94D9F">
              <w:rPr>
                <w:rFonts w:ascii="Arial" w:eastAsia="Arial" w:hAnsi="Arial" w:cs="Arial"/>
              </w:rPr>
              <w:t xml:space="preserve"> </w:t>
            </w:r>
          </w:p>
        </w:tc>
      </w:tr>
      <w:tr w:rsidR="00C94D9F" w:rsidRPr="00C94D9F" w:rsidTr="00C94D9F">
        <w:trPr>
          <w:cantSplit/>
          <w:trHeight w:val="692"/>
        </w:trPr>
        <w:tc>
          <w:tcPr>
            <w:tcW w:w="5000" w:type="pct"/>
            <w:gridSpan w:val="3"/>
            <w:tcBorders>
              <w:bottom w:val="single" w:sz="4" w:space="0" w:color="auto"/>
            </w:tcBorders>
          </w:tcPr>
          <w:p w:rsidR="00C94D9F" w:rsidRPr="00C94D9F" w:rsidRDefault="00C94D9F" w:rsidP="00C94D9F">
            <w:pPr>
              <w:widowControl w:val="0"/>
              <w:autoSpaceDE w:val="0"/>
              <w:autoSpaceDN w:val="0"/>
              <w:spacing w:after="0"/>
              <w:rPr>
                <w:rFonts w:ascii="Arial" w:eastAsia="Arial" w:hAnsi="Arial" w:cs="Arial"/>
              </w:rPr>
            </w:pPr>
            <w:r w:rsidRPr="00C94D9F">
              <w:rPr>
                <w:rFonts w:ascii="Arial" w:eastAsia="Arial" w:hAnsi="Arial" w:cs="Arial"/>
                <w:b/>
                <w:bCs/>
                <w:iCs/>
                <w:lang w:val="hr-HR"/>
              </w:rPr>
              <w:t>Ishodi učenja (usklađeni sa ishodima za studijski program):</w:t>
            </w:r>
            <w:r w:rsidRPr="00C94D9F">
              <w:rPr>
                <w:rFonts w:ascii="Arial" w:eastAsia="Arial" w:hAnsi="Arial" w:cs="Arial"/>
              </w:rPr>
              <w:t xml:space="preserve"> </w:t>
            </w:r>
          </w:p>
          <w:p w:rsidR="00C94D9F" w:rsidRPr="00C94D9F" w:rsidRDefault="00C94D9F" w:rsidP="00C94D9F">
            <w:pPr>
              <w:spacing w:after="0"/>
              <w:contextualSpacing/>
              <w:rPr>
                <w:rFonts w:ascii="Arial" w:eastAsia="Arial" w:hAnsi="Arial" w:cs="Arial"/>
                <w:lang w:val="fr-FR"/>
              </w:rPr>
            </w:pPr>
            <w:r w:rsidRPr="00C94D9F">
              <w:rPr>
                <w:rFonts w:ascii="Arial" w:eastAsia="Arial" w:hAnsi="Arial" w:cs="Arial"/>
                <w:lang w:val="fr-FR"/>
              </w:rPr>
              <w:t>Po završetku nastave iz ovog predmeta, student će moći da:</w:t>
            </w:r>
          </w:p>
          <w:p w:rsidR="00C94D9F" w:rsidRPr="00C94D9F" w:rsidRDefault="00C94D9F" w:rsidP="00C94D9F">
            <w:pPr>
              <w:spacing w:after="0"/>
              <w:ind w:left="360"/>
              <w:contextualSpacing/>
              <w:rPr>
                <w:rFonts w:ascii="Arial" w:eastAsia="Arial" w:hAnsi="Arial" w:cs="Arial"/>
                <w:lang w:val="sl-SI"/>
              </w:rPr>
            </w:pPr>
            <w:r w:rsidRPr="00C94D9F">
              <w:rPr>
                <w:rFonts w:ascii="Arial" w:eastAsia="Arial" w:hAnsi="Arial" w:cs="Arial"/>
                <w:lang w:val="sl-SI"/>
              </w:rPr>
              <w:t xml:space="preserve">- formuliše istraživačka pitanja sa ciljem pronalaska relevantne informacije </w:t>
            </w:r>
          </w:p>
          <w:p w:rsidR="00C94D9F" w:rsidRPr="00C94D9F" w:rsidRDefault="00C94D9F" w:rsidP="00C94D9F">
            <w:pPr>
              <w:spacing w:after="0"/>
              <w:ind w:left="360"/>
              <w:contextualSpacing/>
              <w:rPr>
                <w:rFonts w:ascii="Arial" w:eastAsia="Arial" w:hAnsi="Arial" w:cs="Arial"/>
                <w:lang w:val="en-US"/>
              </w:rPr>
            </w:pPr>
            <w:r w:rsidRPr="00C94D9F">
              <w:rPr>
                <w:rFonts w:ascii="Arial" w:eastAsia="Arial" w:hAnsi="Arial" w:cs="Arial"/>
                <w:lang w:val="sl-SI"/>
              </w:rPr>
              <w:t xml:space="preserve">- </w:t>
            </w:r>
            <w:r w:rsidRPr="00C94D9F">
              <w:rPr>
                <w:rFonts w:ascii="Arial" w:eastAsia="Arial" w:hAnsi="Arial" w:cs="Arial"/>
                <w:lang w:val="en-US"/>
              </w:rPr>
              <w:t xml:space="preserve">prepozna stanovište predavača i stepen iskazane uvjerljivosti </w:t>
            </w:r>
            <w:r w:rsidRPr="00C94D9F">
              <w:rPr>
                <w:rFonts w:ascii="Arial" w:eastAsia="Arial" w:hAnsi="Arial" w:cs="Arial"/>
                <w:lang w:val="sl-SI"/>
              </w:rPr>
              <w:t xml:space="preserve">   </w:t>
            </w:r>
          </w:p>
          <w:p w:rsidR="00C94D9F" w:rsidRPr="00C94D9F" w:rsidRDefault="00C94D9F" w:rsidP="00C94D9F">
            <w:pPr>
              <w:spacing w:after="0"/>
              <w:ind w:left="360"/>
              <w:contextualSpacing/>
              <w:rPr>
                <w:rFonts w:ascii="Arial" w:eastAsia="Arial" w:hAnsi="Arial" w:cs="Arial"/>
                <w:lang w:val="en-US"/>
              </w:rPr>
            </w:pPr>
            <w:r w:rsidRPr="00C94D9F">
              <w:rPr>
                <w:rFonts w:ascii="Arial" w:eastAsia="Arial" w:hAnsi="Arial" w:cs="Arial"/>
                <w:lang w:val="en-US"/>
              </w:rPr>
              <w:t>- doprinese diskusiji na seminaru</w:t>
            </w:r>
          </w:p>
          <w:p w:rsidR="00C94D9F" w:rsidRPr="00C94D9F" w:rsidRDefault="00C94D9F" w:rsidP="00C94D9F">
            <w:pPr>
              <w:spacing w:after="0"/>
              <w:ind w:left="360"/>
              <w:contextualSpacing/>
              <w:rPr>
                <w:rFonts w:ascii="Arial" w:eastAsia="Arial" w:hAnsi="Arial" w:cs="Arial"/>
                <w:lang w:val="en-US"/>
              </w:rPr>
            </w:pPr>
            <w:r w:rsidRPr="00C94D9F">
              <w:rPr>
                <w:rFonts w:ascii="Arial" w:eastAsia="Arial" w:hAnsi="Arial" w:cs="Arial"/>
                <w:lang w:val="en-US"/>
              </w:rPr>
              <w:t xml:space="preserve">- postavi pitanja sa ciljem dobijanja jasnije informacije </w:t>
            </w:r>
          </w:p>
          <w:p w:rsidR="00C94D9F" w:rsidRPr="00C94D9F" w:rsidRDefault="00C94D9F" w:rsidP="00C94D9F">
            <w:pPr>
              <w:spacing w:after="0"/>
              <w:ind w:left="360"/>
              <w:contextualSpacing/>
              <w:rPr>
                <w:rFonts w:ascii="Arial" w:eastAsia="Arial" w:hAnsi="Arial" w:cs="Arial"/>
                <w:lang w:val="en-US"/>
              </w:rPr>
            </w:pPr>
            <w:r w:rsidRPr="00C94D9F">
              <w:rPr>
                <w:rFonts w:ascii="Arial" w:eastAsia="Arial" w:hAnsi="Arial" w:cs="Arial"/>
                <w:lang w:val="en-US"/>
              </w:rPr>
              <w:t>- prenese informacije iz drugih izvora na pravilan način koji ne predstavlja plagijat.</w:t>
            </w:r>
            <w:r w:rsidRPr="00C94D9F">
              <w:rPr>
                <w:rFonts w:ascii="Arial" w:eastAsia="Arial" w:hAnsi="Arial" w:cs="Arial"/>
                <w:lang w:val="bs-Cyrl-BA"/>
              </w:rPr>
              <w:t xml:space="preserve"> </w:t>
            </w:r>
          </w:p>
        </w:tc>
      </w:tr>
      <w:tr w:rsidR="00C94D9F" w:rsidRPr="00C94D9F" w:rsidTr="00C94D9F">
        <w:trPr>
          <w:trHeight w:val="705"/>
        </w:trPr>
        <w:tc>
          <w:tcPr>
            <w:tcW w:w="5000" w:type="pct"/>
            <w:gridSpan w:val="3"/>
            <w:tcBorders>
              <w:bottom w:val="single" w:sz="4" w:space="0" w:color="auto"/>
            </w:tcBorders>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bCs/>
                <w:iCs/>
                <w:lang w:val="hr-HR"/>
              </w:rPr>
            </w:pPr>
            <w:r w:rsidRPr="00C94D9F">
              <w:rPr>
                <w:rFonts w:ascii="Arial" w:eastAsia="Arial" w:hAnsi="Arial" w:cs="Arial"/>
                <w:b/>
                <w:bCs/>
                <w:iCs/>
                <w:lang w:val="hr-HR"/>
              </w:rPr>
              <w:t>Oblici provjere znanja i ocjenjivanje:</w:t>
            </w:r>
          </w:p>
          <w:p w:rsidR="00C94D9F" w:rsidRPr="00C94D9F" w:rsidRDefault="00C94D9F" w:rsidP="00C94D9F">
            <w:pPr>
              <w:widowControl w:val="0"/>
              <w:tabs>
                <w:tab w:val="left" w:pos="567"/>
              </w:tabs>
              <w:autoSpaceDE w:val="0"/>
              <w:autoSpaceDN w:val="0"/>
              <w:adjustRightInd w:val="0"/>
              <w:spacing w:after="0"/>
              <w:rPr>
                <w:rFonts w:ascii="Arial" w:eastAsia="Arial" w:hAnsi="Arial" w:cs="Arial"/>
                <w:lang w:val="en-US"/>
              </w:rPr>
            </w:pPr>
            <w:r w:rsidRPr="00C94D9F">
              <w:rPr>
                <w:rFonts w:ascii="Arial" w:eastAsia="Arial" w:hAnsi="Arial" w:cs="Arial"/>
                <w:lang w:val="en-US"/>
              </w:rPr>
              <w:t xml:space="preserve">Prezentacije  - 30 poena, Završni ispit – 70 poena. </w:t>
            </w:r>
            <w:r w:rsidRPr="00C94D9F">
              <w:rPr>
                <w:rFonts w:ascii="Arial" w:eastAsia="Arial" w:hAnsi="Arial" w:cs="Arial"/>
                <w:lang w:val="hr-HR"/>
              </w:rPr>
              <w:t xml:space="preserve">Položen ispit podrazumijeva kumulativno sakupljeno 50 poena i više.  </w:t>
            </w:r>
          </w:p>
        </w:tc>
      </w:tr>
      <w:tr w:rsidR="00C94D9F" w:rsidRPr="00C94D9F" w:rsidTr="00C94D9F">
        <w:trPr>
          <w:trHeight w:val="686"/>
        </w:trPr>
        <w:tc>
          <w:tcPr>
            <w:tcW w:w="5000" w:type="pct"/>
            <w:gridSpan w:val="3"/>
            <w:tcBorders>
              <w:bottom w:val="single" w:sz="4" w:space="0" w:color="auto"/>
            </w:tcBorders>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bCs/>
                <w:iCs/>
                <w:lang w:val="hr-HR"/>
              </w:rPr>
            </w:pPr>
            <w:r w:rsidRPr="00C94D9F">
              <w:rPr>
                <w:rFonts w:ascii="Arial" w:eastAsia="Arial" w:hAnsi="Arial" w:cs="Arial"/>
                <w:b/>
                <w:bCs/>
                <w:iCs/>
                <w:lang w:val="hr-HR"/>
              </w:rPr>
              <w:t xml:space="preserve">Ime i prezime nastavnika i saradnika: </w:t>
            </w:r>
            <w:r w:rsidRPr="00C94D9F">
              <w:rPr>
                <w:rFonts w:ascii="Arial" w:eastAsia="Arial" w:hAnsi="Arial" w:cs="Arial"/>
                <w:bCs/>
                <w:iCs/>
                <w:lang w:val="en-US"/>
              </w:rPr>
              <w:t>Prof. dr Nata</w:t>
            </w:r>
            <w:r w:rsidRPr="00C94D9F">
              <w:rPr>
                <w:rFonts w:ascii="Arial" w:eastAsia="Arial" w:hAnsi="Arial" w:cs="Arial"/>
                <w:bCs/>
                <w:iCs/>
              </w:rPr>
              <w:t>ša Kostić, dr Dragana Čarapić</w:t>
            </w:r>
          </w:p>
        </w:tc>
      </w:tr>
      <w:tr w:rsidR="00C94D9F" w:rsidRPr="00C94D9F" w:rsidTr="00C94D9F">
        <w:trPr>
          <w:trHeight w:val="696"/>
        </w:trPr>
        <w:tc>
          <w:tcPr>
            <w:tcW w:w="5000" w:type="pct"/>
            <w:gridSpan w:val="3"/>
            <w:tcBorders>
              <w:bottom w:val="single" w:sz="4" w:space="0" w:color="auto"/>
            </w:tcBorders>
          </w:tcPr>
          <w:p w:rsidR="00C94D9F" w:rsidRPr="00C94D9F" w:rsidRDefault="00C94D9F" w:rsidP="00C94D9F">
            <w:pPr>
              <w:widowControl w:val="0"/>
              <w:tabs>
                <w:tab w:val="left" w:pos="567"/>
              </w:tabs>
              <w:autoSpaceDE w:val="0"/>
              <w:autoSpaceDN w:val="0"/>
              <w:adjustRightInd w:val="0"/>
              <w:spacing w:after="0"/>
              <w:rPr>
                <w:rFonts w:ascii="Arial" w:eastAsia="Arial" w:hAnsi="Arial" w:cs="Arial"/>
                <w:b/>
                <w:bCs/>
                <w:iCs/>
                <w:lang w:val="hr-HR"/>
              </w:rPr>
            </w:pPr>
            <w:r w:rsidRPr="00C94D9F">
              <w:rPr>
                <w:rFonts w:ascii="Arial" w:eastAsia="Arial" w:hAnsi="Arial" w:cs="Arial"/>
                <w:b/>
                <w:bCs/>
                <w:iCs/>
                <w:lang w:val="hr-HR"/>
              </w:rPr>
              <w:t xml:space="preserve">Specifičnosti koje je potrebno naglasiti za predmet: </w:t>
            </w:r>
            <w:r w:rsidRPr="00C94D9F">
              <w:rPr>
                <w:rFonts w:ascii="Arial" w:eastAsia="Arial" w:hAnsi="Arial" w:cs="Arial"/>
                <w:bCs/>
                <w:iCs/>
                <w:lang w:val="en-US"/>
              </w:rPr>
              <w:t>Nastava se izvodi na engleskom jeziku.</w:t>
            </w:r>
          </w:p>
        </w:tc>
      </w:tr>
      <w:tr w:rsidR="00C94D9F" w:rsidRPr="00C94D9F" w:rsidTr="00C94D9F">
        <w:trPr>
          <w:trHeight w:val="564"/>
        </w:trPr>
        <w:tc>
          <w:tcPr>
            <w:tcW w:w="5000" w:type="pct"/>
            <w:gridSpan w:val="3"/>
            <w:tcBorders>
              <w:left w:val="single" w:sz="4" w:space="0" w:color="auto"/>
              <w:right w:val="single" w:sz="4" w:space="0" w:color="auto"/>
            </w:tcBorders>
          </w:tcPr>
          <w:p w:rsidR="00C94D9F" w:rsidRPr="00C94D9F" w:rsidRDefault="00C94D9F" w:rsidP="00C94D9F">
            <w:pPr>
              <w:widowControl w:val="0"/>
              <w:autoSpaceDE w:val="0"/>
              <w:autoSpaceDN w:val="0"/>
              <w:spacing w:after="0"/>
              <w:ind w:left="1152" w:hanging="1152"/>
              <w:rPr>
                <w:rFonts w:ascii="Arial" w:eastAsia="Arial" w:hAnsi="Arial" w:cs="Arial"/>
                <w:bCs/>
                <w:iCs/>
                <w:lang w:val="hr-HR"/>
              </w:rPr>
            </w:pPr>
            <w:r w:rsidRPr="00C94D9F">
              <w:rPr>
                <w:rFonts w:ascii="Arial" w:eastAsia="Arial" w:hAnsi="Arial" w:cs="Arial"/>
                <w:bCs/>
                <w:iCs/>
                <w:lang w:val="hr-HR"/>
              </w:rPr>
              <w:t>Napomena (ukoliko je potrebno):</w:t>
            </w:r>
          </w:p>
        </w:tc>
      </w:tr>
    </w:tbl>
    <w:p w:rsidR="00C94D9F" w:rsidRPr="00C94D9F" w:rsidRDefault="00C94D9F" w:rsidP="00C94D9F">
      <w:pPr>
        <w:widowControl w:val="0"/>
        <w:autoSpaceDE w:val="0"/>
        <w:autoSpaceDN w:val="0"/>
        <w:spacing w:after="0"/>
        <w:rPr>
          <w:rFonts w:ascii="Arial" w:eastAsia="Arial" w:hAnsi="Arial" w:cs="Arial"/>
          <w:lang w:val="hr-HR"/>
        </w:rPr>
      </w:pPr>
    </w:p>
    <w:p w:rsidR="00C94D9F" w:rsidRPr="00C94D9F" w:rsidRDefault="00C94D9F" w:rsidP="00C94D9F">
      <w:pPr>
        <w:rPr>
          <w:rFonts w:ascii="Arial" w:hAnsi="Arial" w:cs="Arial"/>
        </w:rPr>
      </w:pPr>
    </w:p>
    <w:p w:rsidR="000F0046" w:rsidRPr="00C94D9F" w:rsidRDefault="000F0046" w:rsidP="00C94D9F">
      <w:pPr>
        <w:rPr>
          <w:rFonts w:ascii="Arial" w:hAnsi="Arial" w:cs="Arial"/>
        </w:rPr>
      </w:pPr>
      <w:bookmarkStart w:id="0" w:name="_GoBack"/>
      <w:bookmarkEnd w:id="0"/>
    </w:p>
    <w:sectPr w:rsidR="000F0046" w:rsidRPr="00C94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2E0"/>
    <w:multiLevelType w:val="hybridMultilevel"/>
    <w:tmpl w:val="47DC57C4"/>
    <w:lvl w:ilvl="0" w:tplc="859E7B58">
      <w:start w:val="1"/>
      <w:numFmt w:val="bullet"/>
      <w:lvlText w:val="-"/>
      <w:lvlJc w:val="left"/>
      <w:pPr>
        <w:ind w:left="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F697B6">
      <w:start w:val="1"/>
      <w:numFmt w:val="bullet"/>
      <w:lvlText w:val="o"/>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ECA054">
      <w:start w:val="1"/>
      <w:numFmt w:val="bullet"/>
      <w:lvlText w:val="▪"/>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3E2CF7A">
      <w:start w:val="1"/>
      <w:numFmt w:val="bullet"/>
      <w:lvlText w:val="•"/>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964660">
      <w:start w:val="1"/>
      <w:numFmt w:val="bullet"/>
      <w:lvlText w:val="o"/>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E2FA18">
      <w:start w:val="1"/>
      <w:numFmt w:val="bullet"/>
      <w:lvlText w:val="▪"/>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2AAE64">
      <w:start w:val="1"/>
      <w:numFmt w:val="bullet"/>
      <w:lvlText w:val="•"/>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449F36">
      <w:start w:val="1"/>
      <w:numFmt w:val="bullet"/>
      <w:lvlText w:val="o"/>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9E7A34">
      <w:start w:val="1"/>
      <w:numFmt w:val="bullet"/>
      <w:lvlText w:val="▪"/>
      <w:lvlJc w:val="left"/>
      <w:pPr>
        <w:ind w:left="6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129808B9"/>
    <w:multiLevelType w:val="hybridMultilevel"/>
    <w:tmpl w:val="1876EFC2"/>
    <w:lvl w:ilvl="0" w:tplc="45589AF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3C5B2FA8"/>
    <w:multiLevelType w:val="hybridMultilevel"/>
    <w:tmpl w:val="F4ECAF70"/>
    <w:lvl w:ilvl="0" w:tplc="CB785E3E">
      <w:start w:val="1"/>
      <w:numFmt w:val="decimal"/>
      <w:lvlText w:val="%1."/>
      <w:lvlJc w:val="left"/>
      <w:pPr>
        <w:ind w:left="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925B9E">
      <w:start w:val="1"/>
      <w:numFmt w:val="lowerLetter"/>
      <w:lvlText w:val="%2"/>
      <w:lvlJc w:val="left"/>
      <w:pPr>
        <w:ind w:left="1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88D654">
      <w:start w:val="1"/>
      <w:numFmt w:val="lowerRoman"/>
      <w:lvlText w:val="%3"/>
      <w:lvlJc w:val="left"/>
      <w:pPr>
        <w:ind w:left="1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2EFF38">
      <w:start w:val="1"/>
      <w:numFmt w:val="decimal"/>
      <w:lvlText w:val="%4"/>
      <w:lvlJc w:val="left"/>
      <w:pPr>
        <w:ind w:left="2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C0E0C6">
      <w:start w:val="1"/>
      <w:numFmt w:val="lowerLetter"/>
      <w:lvlText w:val="%5"/>
      <w:lvlJc w:val="left"/>
      <w:pPr>
        <w:ind w:left="3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742F80">
      <w:start w:val="1"/>
      <w:numFmt w:val="lowerRoman"/>
      <w:lvlText w:val="%6"/>
      <w:lvlJc w:val="left"/>
      <w:pPr>
        <w:ind w:left="4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D8F2EA">
      <w:start w:val="1"/>
      <w:numFmt w:val="decimal"/>
      <w:lvlText w:val="%7"/>
      <w:lvlJc w:val="left"/>
      <w:pPr>
        <w:ind w:left="4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70FED8">
      <w:start w:val="1"/>
      <w:numFmt w:val="lowerLetter"/>
      <w:lvlText w:val="%8"/>
      <w:lvlJc w:val="left"/>
      <w:pPr>
        <w:ind w:left="55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243DC4">
      <w:start w:val="1"/>
      <w:numFmt w:val="lowerRoman"/>
      <w:lvlText w:val="%9"/>
      <w:lvlJc w:val="left"/>
      <w:pPr>
        <w:ind w:left="62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4F9C5DF2"/>
    <w:multiLevelType w:val="hybridMultilevel"/>
    <w:tmpl w:val="8EDE7B5A"/>
    <w:lvl w:ilvl="0" w:tplc="AC525A44">
      <w:start w:val="2"/>
      <w:numFmt w:val="decimal"/>
      <w:lvlText w:val="[%1]"/>
      <w:lvlJc w:val="left"/>
      <w:pPr>
        <w:ind w:left="14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06C3F8">
      <w:start w:val="1"/>
      <w:numFmt w:val="lowerLetter"/>
      <w:lvlText w:val="%2"/>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0C2206">
      <w:start w:val="1"/>
      <w:numFmt w:val="lowerRoman"/>
      <w:lvlText w:val="%3"/>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1E9EEE">
      <w:start w:val="1"/>
      <w:numFmt w:val="decimal"/>
      <w:lvlText w:val="%4"/>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50A088">
      <w:start w:val="1"/>
      <w:numFmt w:val="lowerLetter"/>
      <w:lvlText w:val="%5"/>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30E9E0">
      <w:start w:val="1"/>
      <w:numFmt w:val="lowerRoman"/>
      <w:lvlText w:val="%6"/>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08B3EE">
      <w:start w:val="1"/>
      <w:numFmt w:val="decimal"/>
      <w:lvlText w:val="%7"/>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B47DE4">
      <w:start w:val="1"/>
      <w:numFmt w:val="lowerLetter"/>
      <w:lvlText w:val="%8"/>
      <w:lvlJc w:val="left"/>
      <w:pPr>
        <w:ind w:left="65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8C715A">
      <w:start w:val="1"/>
      <w:numFmt w:val="lowerRoman"/>
      <w:lvlText w:val="%9"/>
      <w:lvlJc w:val="left"/>
      <w:pPr>
        <w:ind w:left="72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9F"/>
    <w:rsid w:val="000F0046"/>
    <w:rsid w:val="003673FF"/>
    <w:rsid w:val="008D4F3A"/>
    <w:rsid w:val="00B849E9"/>
    <w:rsid w:val="00C94D9F"/>
    <w:rsid w:val="00FA03E5"/>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D9F"/>
    <w:rPr>
      <w:rFonts w:eastAsiaTheme="minorEastAsia"/>
      <w:lang w:val="sr-Latn-CS" w:eastAsia="sr-Latn-CS"/>
    </w:rPr>
  </w:style>
  <w:style w:type="paragraph" w:styleId="Heading1">
    <w:name w:val="heading 1"/>
    <w:basedOn w:val="Normal"/>
    <w:next w:val="Normal"/>
    <w:link w:val="Heading1Char"/>
    <w:uiPriority w:val="9"/>
    <w:qFormat/>
    <w:rsid w:val="00C94D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94D9F"/>
    <w:pPr>
      <w:keepNext/>
      <w:spacing w:after="0" w:line="240" w:lineRule="auto"/>
      <w:ind w:left="12"/>
      <w:jc w:val="center"/>
      <w:outlineLvl w:val="1"/>
    </w:pPr>
    <w:rPr>
      <w:rFonts w:ascii="Arial" w:eastAsia="Times New Roman" w:hAnsi="Arial" w:cs="Times New Roman"/>
      <w:b/>
      <w:bCs/>
      <w:i/>
      <w:iCs/>
      <w:color w:val="000000"/>
      <w:sz w:val="20"/>
      <w:szCs w:val="24"/>
      <w:lang w:eastAsia="en-US"/>
    </w:rPr>
  </w:style>
  <w:style w:type="paragraph" w:styleId="Heading3">
    <w:name w:val="heading 3"/>
    <w:basedOn w:val="Normal"/>
    <w:next w:val="Normal"/>
    <w:link w:val="Heading3Char"/>
    <w:qFormat/>
    <w:rsid w:val="00C94D9F"/>
    <w:pPr>
      <w:keepNext/>
      <w:spacing w:after="0" w:line="240" w:lineRule="auto"/>
      <w:jc w:val="center"/>
      <w:outlineLvl w:val="2"/>
    </w:pPr>
    <w:rPr>
      <w:rFonts w:ascii="Arial" w:eastAsia="Times New Roman" w:hAnsi="Arial" w:cs="Times New Roman"/>
      <w:b/>
      <w:bCs/>
      <w:i/>
      <w:iCs/>
      <w:color w:val="000000"/>
      <w:sz w:val="20"/>
      <w:szCs w:val="24"/>
      <w:lang w:eastAsia="en-US"/>
    </w:rPr>
  </w:style>
  <w:style w:type="paragraph" w:styleId="Heading5">
    <w:name w:val="heading 5"/>
    <w:basedOn w:val="Normal"/>
    <w:next w:val="Normal"/>
    <w:link w:val="Heading5Char"/>
    <w:uiPriority w:val="9"/>
    <w:semiHidden/>
    <w:unhideWhenUsed/>
    <w:qFormat/>
    <w:rsid w:val="00C94D9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94D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C94D9F"/>
    <w:pPr>
      <w:spacing w:after="120" w:line="480" w:lineRule="auto"/>
      <w:ind w:left="283"/>
    </w:pPr>
    <w:rPr>
      <w:lang w:val="en-US" w:eastAsia="en-US"/>
    </w:rPr>
  </w:style>
  <w:style w:type="character" w:customStyle="1" w:styleId="BodyTextIndent2Char">
    <w:name w:val="Body Text Indent 2 Char"/>
    <w:basedOn w:val="DefaultParagraphFont"/>
    <w:link w:val="BodyTextIndent2"/>
    <w:uiPriority w:val="99"/>
    <w:semiHidden/>
    <w:rsid w:val="00C94D9F"/>
    <w:rPr>
      <w:rFonts w:eastAsiaTheme="minorEastAsia"/>
      <w:lang w:val="en-US"/>
    </w:rPr>
  </w:style>
  <w:style w:type="paragraph" w:customStyle="1" w:styleId="TableParagraph">
    <w:name w:val="Table Paragraph"/>
    <w:basedOn w:val="Normal"/>
    <w:uiPriority w:val="1"/>
    <w:qFormat/>
    <w:rsid w:val="00C94D9F"/>
    <w:pPr>
      <w:widowControl w:val="0"/>
      <w:autoSpaceDE w:val="0"/>
      <w:autoSpaceDN w:val="0"/>
      <w:spacing w:after="0" w:line="240" w:lineRule="auto"/>
      <w:ind w:left="100"/>
    </w:pPr>
    <w:rPr>
      <w:rFonts w:ascii="Arial" w:eastAsia="Arial" w:hAnsi="Arial" w:cs="Arial"/>
      <w:lang w:val="hr-HR" w:eastAsia="en-US"/>
    </w:rPr>
  </w:style>
  <w:style w:type="table" w:customStyle="1" w:styleId="TableGrid3">
    <w:name w:val="Table Grid3"/>
    <w:basedOn w:val="TableNormal"/>
    <w:uiPriority w:val="59"/>
    <w:rsid w:val="00C94D9F"/>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4D9F"/>
    <w:pPr>
      <w:spacing w:after="0" w:line="240" w:lineRule="auto"/>
    </w:pPr>
    <w:rPr>
      <w:rFonts w:eastAsiaTheme="minorEastAsia"/>
      <w:lang w:val="en-US"/>
    </w:rPr>
    <w:tblPr>
      <w:tblCellMar>
        <w:top w:w="0" w:type="dxa"/>
        <w:left w:w="0" w:type="dxa"/>
        <w:bottom w:w="0" w:type="dxa"/>
        <w:right w:w="0" w:type="dxa"/>
      </w:tblCellMar>
    </w:tblPr>
  </w:style>
  <w:style w:type="paragraph" w:styleId="BodyText3">
    <w:name w:val="Body Text 3"/>
    <w:basedOn w:val="Normal"/>
    <w:link w:val="BodyText3Char"/>
    <w:uiPriority w:val="99"/>
    <w:semiHidden/>
    <w:unhideWhenUsed/>
    <w:rsid w:val="00C94D9F"/>
    <w:pPr>
      <w:spacing w:after="120"/>
    </w:pPr>
    <w:rPr>
      <w:sz w:val="16"/>
      <w:szCs w:val="16"/>
    </w:rPr>
  </w:style>
  <w:style w:type="character" w:customStyle="1" w:styleId="BodyText3Char">
    <w:name w:val="Body Text 3 Char"/>
    <w:basedOn w:val="DefaultParagraphFont"/>
    <w:link w:val="BodyText3"/>
    <w:uiPriority w:val="99"/>
    <w:semiHidden/>
    <w:rsid w:val="00C94D9F"/>
    <w:rPr>
      <w:rFonts w:eastAsiaTheme="minorEastAsia"/>
      <w:sz w:val="16"/>
      <w:szCs w:val="16"/>
      <w:lang w:val="sr-Latn-CS" w:eastAsia="sr-Latn-CS"/>
    </w:rPr>
  </w:style>
  <w:style w:type="character" w:customStyle="1" w:styleId="Heading2Char">
    <w:name w:val="Heading 2 Char"/>
    <w:basedOn w:val="DefaultParagraphFont"/>
    <w:link w:val="Heading2"/>
    <w:rsid w:val="00C94D9F"/>
    <w:rPr>
      <w:rFonts w:ascii="Arial" w:eastAsia="Times New Roman" w:hAnsi="Arial" w:cs="Times New Roman"/>
      <w:b/>
      <w:bCs/>
      <w:i/>
      <w:iCs/>
      <w:color w:val="000000"/>
      <w:sz w:val="20"/>
      <w:szCs w:val="24"/>
      <w:lang w:val="sr-Latn-CS"/>
    </w:rPr>
  </w:style>
  <w:style w:type="character" w:customStyle="1" w:styleId="Heading3Char">
    <w:name w:val="Heading 3 Char"/>
    <w:basedOn w:val="DefaultParagraphFont"/>
    <w:link w:val="Heading3"/>
    <w:rsid w:val="00C94D9F"/>
    <w:rPr>
      <w:rFonts w:ascii="Arial" w:eastAsia="Times New Roman" w:hAnsi="Arial" w:cs="Times New Roman"/>
      <w:b/>
      <w:bCs/>
      <w:i/>
      <w:iCs/>
      <w:color w:val="000000"/>
      <w:sz w:val="20"/>
      <w:szCs w:val="24"/>
      <w:lang w:val="sr-Latn-CS"/>
    </w:rPr>
  </w:style>
  <w:style w:type="paragraph" w:styleId="NoSpacing">
    <w:name w:val="No Spacing"/>
    <w:uiPriority w:val="1"/>
    <w:qFormat/>
    <w:rsid w:val="00C94D9F"/>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C94D9F"/>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ing5Char">
    <w:name w:val="Heading 5 Char"/>
    <w:basedOn w:val="DefaultParagraphFont"/>
    <w:link w:val="Heading5"/>
    <w:uiPriority w:val="9"/>
    <w:semiHidden/>
    <w:rsid w:val="00C94D9F"/>
    <w:rPr>
      <w:rFonts w:asciiTheme="majorHAnsi" w:eastAsiaTheme="majorEastAsia" w:hAnsiTheme="majorHAnsi" w:cstheme="majorBidi"/>
      <w:color w:val="243F60" w:themeColor="accent1" w:themeShade="7F"/>
      <w:lang w:val="sr-Latn-CS" w:eastAsia="sr-Latn-CS"/>
    </w:rPr>
  </w:style>
  <w:style w:type="character" w:customStyle="1" w:styleId="Heading6Char">
    <w:name w:val="Heading 6 Char"/>
    <w:basedOn w:val="DefaultParagraphFont"/>
    <w:link w:val="Heading6"/>
    <w:uiPriority w:val="9"/>
    <w:semiHidden/>
    <w:rsid w:val="00C94D9F"/>
    <w:rPr>
      <w:rFonts w:asciiTheme="majorHAnsi" w:eastAsiaTheme="majorEastAsia" w:hAnsiTheme="majorHAnsi" w:cstheme="majorBidi"/>
      <w:i/>
      <w:iCs/>
      <w:color w:val="243F60" w:themeColor="accent1" w:themeShade="7F"/>
      <w:lang w:val="sr-Latn-CS" w:eastAsia="sr-Latn-CS"/>
    </w:rPr>
  </w:style>
  <w:style w:type="paragraph" w:styleId="ListParagraph">
    <w:name w:val="List Paragraph"/>
    <w:basedOn w:val="Normal"/>
    <w:uiPriority w:val="34"/>
    <w:qFormat/>
    <w:rsid w:val="00C94D9F"/>
    <w:pPr>
      <w:spacing w:after="160" w:line="259" w:lineRule="auto"/>
      <w:ind w:left="720"/>
      <w:contextualSpacing/>
    </w:pPr>
    <w:rPr>
      <w:rFonts w:eastAsiaTheme="minorHAnsi"/>
      <w:lang w:val="en-US" w:eastAsia="en-US"/>
    </w:rPr>
  </w:style>
  <w:style w:type="character" w:customStyle="1" w:styleId="NormalArial1">
    <w:name w:val="Normal + Arial1"/>
    <w:aliases w:val="10 pt1,Bold1,Italic1,Centered Char Char"/>
    <w:link w:val="NormalArial"/>
    <w:locked/>
    <w:rsid w:val="00C94D9F"/>
    <w:rPr>
      <w:rFonts w:ascii="Arial" w:hAnsi="Arial" w:cs="Arial"/>
      <w:b/>
      <w:bCs/>
      <w:i/>
      <w:iCs/>
      <w:color w:val="4F81BD"/>
      <w:sz w:val="24"/>
      <w:szCs w:val="24"/>
      <w:lang w:val="sr-Latn-CS" w:eastAsia="x-none"/>
    </w:rPr>
  </w:style>
  <w:style w:type="paragraph" w:customStyle="1" w:styleId="NormalArial">
    <w:name w:val="Normal + Arial"/>
    <w:aliases w:val="10 pt,Bold,Italic,Centered"/>
    <w:basedOn w:val="Heading3"/>
    <w:link w:val="NormalArial1"/>
    <w:rsid w:val="00C94D9F"/>
    <w:rPr>
      <w:rFonts w:eastAsiaTheme="minorHAnsi" w:cs="Arial"/>
      <w:color w:val="4F81BD"/>
      <w:sz w:val="24"/>
      <w:lang w:eastAsia="x-none"/>
    </w:rPr>
  </w:style>
  <w:style w:type="character" w:customStyle="1" w:styleId="apple-converted-space">
    <w:name w:val="apple-converted-space"/>
    <w:basedOn w:val="DefaultParagraphFont"/>
    <w:rsid w:val="00C94D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D9F"/>
    <w:rPr>
      <w:rFonts w:eastAsiaTheme="minorEastAsia"/>
      <w:lang w:val="sr-Latn-CS" w:eastAsia="sr-Latn-CS"/>
    </w:rPr>
  </w:style>
  <w:style w:type="paragraph" w:styleId="Heading1">
    <w:name w:val="heading 1"/>
    <w:basedOn w:val="Normal"/>
    <w:next w:val="Normal"/>
    <w:link w:val="Heading1Char"/>
    <w:uiPriority w:val="9"/>
    <w:qFormat/>
    <w:rsid w:val="00C94D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94D9F"/>
    <w:pPr>
      <w:keepNext/>
      <w:spacing w:after="0" w:line="240" w:lineRule="auto"/>
      <w:ind w:left="12"/>
      <w:jc w:val="center"/>
      <w:outlineLvl w:val="1"/>
    </w:pPr>
    <w:rPr>
      <w:rFonts w:ascii="Arial" w:eastAsia="Times New Roman" w:hAnsi="Arial" w:cs="Times New Roman"/>
      <w:b/>
      <w:bCs/>
      <w:i/>
      <w:iCs/>
      <w:color w:val="000000"/>
      <w:sz w:val="20"/>
      <w:szCs w:val="24"/>
      <w:lang w:eastAsia="en-US"/>
    </w:rPr>
  </w:style>
  <w:style w:type="paragraph" w:styleId="Heading3">
    <w:name w:val="heading 3"/>
    <w:basedOn w:val="Normal"/>
    <w:next w:val="Normal"/>
    <w:link w:val="Heading3Char"/>
    <w:qFormat/>
    <w:rsid w:val="00C94D9F"/>
    <w:pPr>
      <w:keepNext/>
      <w:spacing w:after="0" w:line="240" w:lineRule="auto"/>
      <w:jc w:val="center"/>
      <w:outlineLvl w:val="2"/>
    </w:pPr>
    <w:rPr>
      <w:rFonts w:ascii="Arial" w:eastAsia="Times New Roman" w:hAnsi="Arial" w:cs="Times New Roman"/>
      <w:b/>
      <w:bCs/>
      <w:i/>
      <w:iCs/>
      <w:color w:val="000000"/>
      <w:sz w:val="20"/>
      <w:szCs w:val="24"/>
      <w:lang w:eastAsia="en-US"/>
    </w:rPr>
  </w:style>
  <w:style w:type="paragraph" w:styleId="Heading5">
    <w:name w:val="heading 5"/>
    <w:basedOn w:val="Normal"/>
    <w:next w:val="Normal"/>
    <w:link w:val="Heading5Char"/>
    <w:uiPriority w:val="9"/>
    <w:semiHidden/>
    <w:unhideWhenUsed/>
    <w:qFormat/>
    <w:rsid w:val="00C94D9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94D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C94D9F"/>
    <w:pPr>
      <w:spacing w:after="120" w:line="480" w:lineRule="auto"/>
      <w:ind w:left="283"/>
    </w:pPr>
    <w:rPr>
      <w:lang w:val="en-US" w:eastAsia="en-US"/>
    </w:rPr>
  </w:style>
  <w:style w:type="character" w:customStyle="1" w:styleId="BodyTextIndent2Char">
    <w:name w:val="Body Text Indent 2 Char"/>
    <w:basedOn w:val="DefaultParagraphFont"/>
    <w:link w:val="BodyTextIndent2"/>
    <w:uiPriority w:val="99"/>
    <w:semiHidden/>
    <w:rsid w:val="00C94D9F"/>
    <w:rPr>
      <w:rFonts w:eastAsiaTheme="minorEastAsia"/>
      <w:lang w:val="en-US"/>
    </w:rPr>
  </w:style>
  <w:style w:type="paragraph" w:customStyle="1" w:styleId="TableParagraph">
    <w:name w:val="Table Paragraph"/>
    <w:basedOn w:val="Normal"/>
    <w:uiPriority w:val="1"/>
    <w:qFormat/>
    <w:rsid w:val="00C94D9F"/>
    <w:pPr>
      <w:widowControl w:val="0"/>
      <w:autoSpaceDE w:val="0"/>
      <w:autoSpaceDN w:val="0"/>
      <w:spacing w:after="0" w:line="240" w:lineRule="auto"/>
      <w:ind w:left="100"/>
    </w:pPr>
    <w:rPr>
      <w:rFonts w:ascii="Arial" w:eastAsia="Arial" w:hAnsi="Arial" w:cs="Arial"/>
      <w:lang w:val="hr-HR" w:eastAsia="en-US"/>
    </w:rPr>
  </w:style>
  <w:style w:type="table" w:customStyle="1" w:styleId="TableGrid3">
    <w:name w:val="Table Grid3"/>
    <w:basedOn w:val="TableNormal"/>
    <w:uiPriority w:val="59"/>
    <w:rsid w:val="00C94D9F"/>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4D9F"/>
    <w:pPr>
      <w:spacing w:after="0" w:line="240" w:lineRule="auto"/>
    </w:pPr>
    <w:rPr>
      <w:rFonts w:eastAsiaTheme="minorEastAsia"/>
      <w:lang w:val="en-US"/>
    </w:rPr>
    <w:tblPr>
      <w:tblCellMar>
        <w:top w:w="0" w:type="dxa"/>
        <w:left w:w="0" w:type="dxa"/>
        <w:bottom w:w="0" w:type="dxa"/>
        <w:right w:w="0" w:type="dxa"/>
      </w:tblCellMar>
    </w:tblPr>
  </w:style>
  <w:style w:type="paragraph" w:styleId="BodyText3">
    <w:name w:val="Body Text 3"/>
    <w:basedOn w:val="Normal"/>
    <w:link w:val="BodyText3Char"/>
    <w:uiPriority w:val="99"/>
    <w:semiHidden/>
    <w:unhideWhenUsed/>
    <w:rsid w:val="00C94D9F"/>
    <w:pPr>
      <w:spacing w:after="120"/>
    </w:pPr>
    <w:rPr>
      <w:sz w:val="16"/>
      <w:szCs w:val="16"/>
    </w:rPr>
  </w:style>
  <w:style w:type="character" w:customStyle="1" w:styleId="BodyText3Char">
    <w:name w:val="Body Text 3 Char"/>
    <w:basedOn w:val="DefaultParagraphFont"/>
    <w:link w:val="BodyText3"/>
    <w:uiPriority w:val="99"/>
    <w:semiHidden/>
    <w:rsid w:val="00C94D9F"/>
    <w:rPr>
      <w:rFonts w:eastAsiaTheme="minorEastAsia"/>
      <w:sz w:val="16"/>
      <w:szCs w:val="16"/>
      <w:lang w:val="sr-Latn-CS" w:eastAsia="sr-Latn-CS"/>
    </w:rPr>
  </w:style>
  <w:style w:type="character" w:customStyle="1" w:styleId="Heading2Char">
    <w:name w:val="Heading 2 Char"/>
    <w:basedOn w:val="DefaultParagraphFont"/>
    <w:link w:val="Heading2"/>
    <w:rsid w:val="00C94D9F"/>
    <w:rPr>
      <w:rFonts w:ascii="Arial" w:eastAsia="Times New Roman" w:hAnsi="Arial" w:cs="Times New Roman"/>
      <w:b/>
      <w:bCs/>
      <w:i/>
      <w:iCs/>
      <w:color w:val="000000"/>
      <w:sz w:val="20"/>
      <w:szCs w:val="24"/>
      <w:lang w:val="sr-Latn-CS"/>
    </w:rPr>
  </w:style>
  <w:style w:type="character" w:customStyle="1" w:styleId="Heading3Char">
    <w:name w:val="Heading 3 Char"/>
    <w:basedOn w:val="DefaultParagraphFont"/>
    <w:link w:val="Heading3"/>
    <w:rsid w:val="00C94D9F"/>
    <w:rPr>
      <w:rFonts w:ascii="Arial" w:eastAsia="Times New Roman" w:hAnsi="Arial" w:cs="Times New Roman"/>
      <w:b/>
      <w:bCs/>
      <w:i/>
      <w:iCs/>
      <w:color w:val="000000"/>
      <w:sz w:val="20"/>
      <w:szCs w:val="24"/>
      <w:lang w:val="sr-Latn-CS"/>
    </w:rPr>
  </w:style>
  <w:style w:type="paragraph" w:styleId="NoSpacing">
    <w:name w:val="No Spacing"/>
    <w:uiPriority w:val="1"/>
    <w:qFormat/>
    <w:rsid w:val="00C94D9F"/>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C94D9F"/>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ing5Char">
    <w:name w:val="Heading 5 Char"/>
    <w:basedOn w:val="DefaultParagraphFont"/>
    <w:link w:val="Heading5"/>
    <w:uiPriority w:val="9"/>
    <w:semiHidden/>
    <w:rsid w:val="00C94D9F"/>
    <w:rPr>
      <w:rFonts w:asciiTheme="majorHAnsi" w:eastAsiaTheme="majorEastAsia" w:hAnsiTheme="majorHAnsi" w:cstheme="majorBidi"/>
      <w:color w:val="243F60" w:themeColor="accent1" w:themeShade="7F"/>
      <w:lang w:val="sr-Latn-CS" w:eastAsia="sr-Latn-CS"/>
    </w:rPr>
  </w:style>
  <w:style w:type="character" w:customStyle="1" w:styleId="Heading6Char">
    <w:name w:val="Heading 6 Char"/>
    <w:basedOn w:val="DefaultParagraphFont"/>
    <w:link w:val="Heading6"/>
    <w:uiPriority w:val="9"/>
    <w:semiHidden/>
    <w:rsid w:val="00C94D9F"/>
    <w:rPr>
      <w:rFonts w:asciiTheme="majorHAnsi" w:eastAsiaTheme="majorEastAsia" w:hAnsiTheme="majorHAnsi" w:cstheme="majorBidi"/>
      <w:i/>
      <w:iCs/>
      <w:color w:val="243F60" w:themeColor="accent1" w:themeShade="7F"/>
      <w:lang w:val="sr-Latn-CS" w:eastAsia="sr-Latn-CS"/>
    </w:rPr>
  </w:style>
  <w:style w:type="paragraph" w:styleId="ListParagraph">
    <w:name w:val="List Paragraph"/>
    <w:basedOn w:val="Normal"/>
    <w:uiPriority w:val="34"/>
    <w:qFormat/>
    <w:rsid w:val="00C94D9F"/>
    <w:pPr>
      <w:spacing w:after="160" w:line="259" w:lineRule="auto"/>
      <w:ind w:left="720"/>
      <w:contextualSpacing/>
    </w:pPr>
    <w:rPr>
      <w:rFonts w:eastAsiaTheme="minorHAnsi"/>
      <w:lang w:val="en-US" w:eastAsia="en-US"/>
    </w:rPr>
  </w:style>
  <w:style w:type="character" w:customStyle="1" w:styleId="NormalArial1">
    <w:name w:val="Normal + Arial1"/>
    <w:aliases w:val="10 pt1,Bold1,Italic1,Centered Char Char"/>
    <w:link w:val="NormalArial"/>
    <w:locked/>
    <w:rsid w:val="00C94D9F"/>
    <w:rPr>
      <w:rFonts w:ascii="Arial" w:hAnsi="Arial" w:cs="Arial"/>
      <w:b/>
      <w:bCs/>
      <w:i/>
      <w:iCs/>
      <w:color w:val="4F81BD"/>
      <w:sz w:val="24"/>
      <w:szCs w:val="24"/>
      <w:lang w:val="sr-Latn-CS" w:eastAsia="x-none"/>
    </w:rPr>
  </w:style>
  <w:style w:type="paragraph" w:customStyle="1" w:styleId="NormalArial">
    <w:name w:val="Normal + Arial"/>
    <w:aliases w:val="10 pt,Bold,Italic,Centered"/>
    <w:basedOn w:val="Heading3"/>
    <w:link w:val="NormalArial1"/>
    <w:rsid w:val="00C94D9F"/>
    <w:rPr>
      <w:rFonts w:eastAsiaTheme="minorHAnsi" w:cs="Arial"/>
      <w:color w:val="4F81BD"/>
      <w:sz w:val="24"/>
      <w:lang w:eastAsia="x-none"/>
    </w:rPr>
  </w:style>
  <w:style w:type="character" w:customStyle="1" w:styleId="apple-converted-space">
    <w:name w:val="apple-converted-space"/>
    <w:basedOn w:val="DefaultParagraphFont"/>
    <w:rsid w:val="00C9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9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31</Pages>
  <Words>8926</Words>
  <Characters>50882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2022-02-11T14:36:00Z</dcterms:created>
  <dcterms:modified xsi:type="dcterms:W3CDTF">2022-02-14T10:08:00Z</dcterms:modified>
</cp:coreProperties>
</file>