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3"/>
        <w:tblW w:w="9810" w:type="dxa"/>
        <w:tblInd w:w="-34" w:type="dxa"/>
        <w:tblLook w:val="04A0" w:firstRow="1" w:lastRow="0" w:firstColumn="1" w:lastColumn="0" w:noHBand="0" w:noVBand="1"/>
      </w:tblPr>
      <w:tblGrid>
        <w:gridCol w:w="1841"/>
        <w:gridCol w:w="1811"/>
        <w:gridCol w:w="1607"/>
        <w:gridCol w:w="1994"/>
        <w:gridCol w:w="2557"/>
      </w:tblGrid>
      <w:tr w:rsidR="00770514" w:rsidRPr="008A1039" w14:paraId="396D6C84" w14:textId="77777777" w:rsidTr="00770514">
        <w:trPr>
          <w:trHeight w:val="55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8F77C6F" w14:textId="683DC8E2" w:rsidR="00770514" w:rsidRPr="008A1039" w:rsidRDefault="00770514" w:rsidP="0079316B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0514" w:rsidRPr="008A1039" w14:paraId="4032D632" w14:textId="77777777" w:rsidTr="0010412C">
        <w:trPr>
          <w:trHeight w:val="282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8D4A7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Naziv predmeta: ANATOMIJA</w:t>
            </w:r>
          </w:p>
        </w:tc>
      </w:tr>
      <w:tr w:rsidR="00770514" w:rsidRPr="008A1039" w14:paraId="4C1C3BD8" w14:textId="77777777" w:rsidTr="0010412C">
        <w:trPr>
          <w:trHeight w:val="488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01999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EFD5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6B8F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3B19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5E202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0514" w:rsidRPr="008A1039" w14:paraId="62DD7D27" w14:textId="77777777" w:rsidTr="00770514">
        <w:trPr>
          <w:trHeight w:val="262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B47E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C9C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09CF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I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01B92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13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93EB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6P+4V+2S</w:t>
            </w:r>
          </w:p>
        </w:tc>
      </w:tr>
    </w:tbl>
    <w:tbl>
      <w:tblPr>
        <w:tblW w:w="52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950"/>
        <w:gridCol w:w="6349"/>
      </w:tblGrid>
      <w:tr w:rsidR="00770514" w:rsidRPr="008A1039" w14:paraId="4099720A" w14:textId="77777777" w:rsidTr="00770514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38C0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 za koji se organizuje: </w:t>
            </w:r>
          </w:p>
          <w:p w14:paraId="23E91A0F" w14:textId="218A3069" w:rsidR="00770514" w:rsidRPr="008A1039" w:rsidRDefault="0010412C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1DBD26D3" w14:textId="77777777" w:rsidTr="00770514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B32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predmetima: </w:t>
            </w:r>
            <w:r w:rsidRPr="008A1039">
              <w:rPr>
                <w:rFonts w:ascii="Arial" w:hAnsi="Arial" w:cs="Arial"/>
                <w:lang w:val="sl-SI"/>
              </w:rPr>
              <w:t>Nema uslovljenosti za prijavljivanje i slušanje predmeta.</w:t>
            </w:r>
          </w:p>
        </w:tc>
      </w:tr>
      <w:tr w:rsidR="00770514" w:rsidRPr="008A1039" w14:paraId="693E48C2" w14:textId="77777777" w:rsidTr="00770514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2FB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Ciljevi izučavanja predmeta: </w:t>
            </w:r>
            <w:r w:rsidRPr="008A1039">
              <w:rPr>
                <w:rFonts w:ascii="Arial" w:hAnsi="Arial" w:cs="Arial"/>
                <w:lang w:val="sl-SI"/>
              </w:rPr>
              <w:t xml:space="preserve">Predmet ima za cilj da upozna studenta sa </w:t>
            </w:r>
            <w:r w:rsidRPr="008A1039">
              <w:rPr>
                <w:rFonts w:ascii="Arial" w:hAnsi="Arial" w:cs="Arial"/>
              </w:rPr>
              <w:t xml:space="preserve">građom zdravog </w:t>
            </w:r>
            <w:r w:rsidRPr="008A1039">
              <w:rPr>
                <w:rFonts w:ascii="Arial" w:hAnsi="Arial" w:cs="Arial"/>
                <w:lang w:val="sl-SI"/>
              </w:rPr>
              <w:t>čovjekovog tijela.</w:t>
            </w:r>
          </w:p>
        </w:tc>
      </w:tr>
      <w:tr w:rsidR="00770514" w:rsidRPr="008A1039" w14:paraId="0B248E2A" w14:textId="77777777" w:rsidTr="00770514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57A2D32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2A62CA56" w14:textId="77777777" w:rsidTr="00770514">
        <w:trPr>
          <w:cantSplit/>
          <w:trHeight w:val="220"/>
        </w:trPr>
        <w:tc>
          <w:tcPr>
            <w:tcW w:w="12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EA12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EC7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0514" w:rsidRPr="008A1039" w14:paraId="6BE53872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050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E74F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Anatomija - uvod, osteologia – uvod, clavicula, scapula.</w:t>
            </w:r>
          </w:p>
          <w:p w14:paraId="3153836A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Humerus, radius, ulna, ossa manus – osteološke karakteristike.</w:t>
            </w:r>
          </w:p>
        </w:tc>
      </w:tr>
      <w:tr w:rsidR="00770514" w:rsidRPr="008A1039" w14:paraId="0D6E8DC8" w14:textId="77777777" w:rsidTr="00770514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35D6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3415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1. Ossa manus – pripoj mišića, canalis carpi, arthrologia – uvod, articulationes membri superioris.</w:t>
            </w:r>
          </w:p>
          <w:p w14:paraId="591ECB6A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2. Myologia – uvod, predjeli gornjeg ekstremiteta, mišići ramena i nadlakta.</w:t>
            </w:r>
          </w:p>
        </w:tc>
      </w:tr>
      <w:tr w:rsidR="00770514" w:rsidRPr="008A1039" w14:paraId="5956C621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1F73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DBDB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Mišići podlakta i šake.</w:t>
            </w:r>
          </w:p>
          <w:p w14:paraId="6B633E37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Angiologia – uvod, arterije i vene gornjeg ekstremiteta.</w:t>
            </w:r>
          </w:p>
        </w:tc>
      </w:tr>
      <w:tr w:rsidR="00770514" w:rsidRPr="008A1039" w14:paraId="2E1B91DE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BCD7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E9CF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Neurologia – uvod, plexus brachialis.</w:t>
            </w:r>
          </w:p>
          <w:p w14:paraId="08E757AF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Kosti i zglobovi grudnog koša.</w:t>
            </w:r>
          </w:p>
        </w:tc>
      </w:tr>
      <w:tr w:rsidR="00770514" w:rsidRPr="008A1039" w14:paraId="7CF9D1A5" w14:textId="77777777" w:rsidTr="00770514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BB7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27C3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Granice, orijentacione linije i tačke; mišići, krvni sudovi i živci zidova grudnog koša.</w:t>
            </w:r>
          </w:p>
          <w:p w14:paraId="2DC5166B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Cavitas thoracis – podjela; trachea, bronchus, radix pulmonis, pulmo, pleura.</w:t>
            </w:r>
          </w:p>
        </w:tc>
      </w:tr>
      <w:tr w:rsidR="00770514" w:rsidRPr="008A1039" w14:paraId="6D7B4E01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CB1C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35D4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Cor – spoljašnji i unutrašnji izgled, građa.</w:t>
            </w:r>
          </w:p>
          <w:p w14:paraId="25B6B645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Krvni sudovi i živci srca, projekcije srca, perikard.</w:t>
            </w:r>
          </w:p>
        </w:tc>
      </w:tr>
      <w:tr w:rsidR="00770514" w:rsidRPr="008A1039" w14:paraId="3CC1CD75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C6D8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D27F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1. Mediastinum – podjela i sadržaj.                    </w:t>
            </w:r>
          </w:p>
          <w:p w14:paraId="10E50371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Vertebrae lumbales, os sacrum, os coxae.</w:t>
            </w:r>
          </w:p>
        </w:tc>
      </w:tr>
      <w:tr w:rsidR="00770514" w:rsidRPr="008A1039" w14:paraId="2BA4BEF0" w14:textId="77777777" w:rsidTr="00770514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3DF5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E9CA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Femur, patella, tibia, fibula.</w:t>
            </w:r>
          </w:p>
          <w:p w14:paraId="0A77A940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2. </w:t>
            </w:r>
            <w:r w:rsidRPr="008A1039">
              <w:rPr>
                <w:rFonts w:ascii="Arial" w:hAnsi="Arial" w:cs="Arial"/>
                <w:b/>
                <w:lang w:val="sl-SI"/>
              </w:rPr>
              <w:t>Kolokvijum I</w:t>
            </w:r>
          </w:p>
        </w:tc>
      </w:tr>
      <w:tr w:rsidR="00770514" w:rsidRPr="008A1039" w14:paraId="0A466376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C9F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CFB7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1. Ossa pedis, articulationes membri inferioris.   </w:t>
            </w:r>
          </w:p>
          <w:p w14:paraId="057F9366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Musculi membri inferioris – prednja strana.</w:t>
            </w:r>
          </w:p>
        </w:tc>
      </w:tr>
      <w:tr w:rsidR="00770514" w:rsidRPr="008A1039" w14:paraId="4436715C" w14:textId="77777777" w:rsidTr="00770514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24A3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B0C3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Musculi membri inferioris – zadnja strana.</w:t>
            </w:r>
          </w:p>
          <w:p w14:paraId="6D1B1D0D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2. Krvni sudovi i živci donjeg ekstremiteta.  </w:t>
            </w:r>
          </w:p>
        </w:tc>
      </w:tr>
      <w:tr w:rsidR="00770514" w:rsidRPr="008A1039" w14:paraId="48D39761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7B72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401C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Abdomen: granice, podjela na regije, orijentacione linije i tačke, mišići i slabe tačke prednje – bočnog i zadnjeg trbušnog zida, podjela trbušne duplje.</w:t>
            </w:r>
          </w:p>
          <w:p w14:paraId="07EA7693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Bursa omentalis, peritoneum parietale et viscerale – tvorevine, gaster, truncus coeliacus.</w:t>
            </w:r>
          </w:p>
        </w:tc>
      </w:tr>
      <w:tr w:rsidR="00770514" w:rsidRPr="008A1039" w14:paraId="57A8B1E1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343F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lastRenderedPageBreak/>
              <w:t>XII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6CB9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Intestinum tenue et crassum, mesenterium, mesocolon, a. mesenterica superior, a. mesenterica inferior, živci digestivnog trakta.</w:t>
            </w:r>
          </w:p>
          <w:p w14:paraId="5D3BBC03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Hepar, žučni putevi, v. portae hepatis.</w:t>
            </w:r>
          </w:p>
        </w:tc>
      </w:tr>
      <w:tr w:rsidR="00770514" w:rsidRPr="008A1039" w14:paraId="0A7ED09F" w14:textId="77777777" w:rsidTr="00770514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CE91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355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Spatium retroperitoneale, ren, glandula suprarenalis, ureter.</w:t>
            </w:r>
          </w:p>
          <w:p w14:paraId="42607BEB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Pancreas, splen, pars abdominalis aortae, v. cava inferior, plexus coeliacus.</w:t>
            </w:r>
          </w:p>
        </w:tc>
      </w:tr>
      <w:tr w:rsidR="00770514" w:rsidRPr="008A1039" w14:paraId="0E7D32AC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2CF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EB53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Pelvis, perineum, krvni sudovi i živci, podjela karlične duplje, vesica urinaria, rectum.</w:t>
            </w:r>
          </w:p>
          <w:p w14:paraId="579BC90F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Organa genitalia masculina.</w:t>
            </w:r>
          </w:p>
        </w:tc>
      </w:tr>
      <w:tr w:rsidR="00770514" w:rsidRPr="008A1039" w14:paraId="34D1835A" w14:textId="77777777" w:rsidTr="00770514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DAB6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793C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Organa genitalia feminina.</w:t>
            </w:r>
          </w:p>
          <w:p w14:paraId="4E5BDA46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2. </w:t>
            </w:r>
            <w:r w:rsidRPr="008A1039">
              <w:rPr>
                <w:rFonts w:ascii="Arial" w:hAnsi="Arial" w:cs="Arial"/>
                <w:b/>
                <w:lang w:val="sl-SI"/>
              </w:rPr>
              <w:t>Kolokvijum II</w:t>
            </w:r>
          </w:p>
        </w:tc>
      </w:tr>
      <w:tr w:rsidR="00770514" w:rsidRPr="008A1039" w14:paraId="3C7197B0" w14:textId="77777777" w:rsidTr="00770514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A8D7F4" w14:textId="77777777" w:rsidR="00770514" w:rsidRPr="008A1039" w:rsidRDefault="00770514" w:rsidP="00B0433D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obrazovanja: </w:t>
            </w:r>
            <w:r w:rsidRPr="008A1039">
              <w:rPr>
                <w:rFonts w:ascii="Arial" w:hAnsi="Arial" w:cs="Arial"/>
                <w:lang w:val="sl-SI"/>
              </w:rPr>
              <w:t>Predavanja, praktične vježbe, seminari, kolokvijumi, konsultacije.</w:t>
            </w:r>
          </w:p>
        </w:tc>
      </w:tr>
      <w:tr w:rsidR="00770514" w:rsidRPr="008A1039" w14:paraId="451DACE1" w14:textId="77777777" w:rsidTr="00770514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D511E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0514" w:rsidRPr="008A1039" w14:paraId="7DBC7F9E" w14:textId="77777777" w:rsidTr="00770514">
        <w:trPr>
          <w:cantSplit/>
          <w:trHeight w:val="755"/>
        </w:trPr>
        <w:tc>
          <w:tcPr>
            <w:tcW w:w="176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E1047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654333C8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14:paraId="5E265E24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13 kredita x 40/30 =17.33 sati</w:t>
            </w:r>
          </w:p>
          <w:p w14:paraId="00F666CB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Struktura: 6 sati predavanja, </w:t>
            </w:r>
          </w:p>
          <w:p w14:paraId="07D239D0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4 sata vježbi, </w:t>
            </w:r>
          </w:p>
          <w:p w14:paraId="27009FA8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2 sata seminarski rad, </w:t>
            </w:r>
          </w:p>
          <w:p w14:paraId="5DF9ACC2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</w:rPr>
              <w:t>5.33 sati samostalni rad;</w:t>
            </w:r>
          </w:p>
          <w:p w14:paraId="4E6583ED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323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D68" w14:textId="77777777" w:rsidR="00770514" w:rsidRPr="008A1039" w:rsidRDefault="00770514" w:rsidP="0079316B">
            <w:pPr>
              <w:pStyle w:val="Heading3"/>
              <w:spacing w:line="276" w:lineRule="auto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8A1039">
              <w:rPr>
                <w:rFonts w:ascii="Arial" w:hAnsi="Arial" w:cs="Arial"/>
                <w:bCs/>
                <w:sz w:val="22"/>
                <w:szCs w:val="22"/>
                <w:u w:val="single"/>
              </w:rPr>
              <w:t>U toku semestra</w:t>
            </w:r>
          </w:p>
          <w:p w14:paraId="67403E3E" w14:textId="77777777" w:rsidR="00770514" w:rsidRPr="008A1039" w:rsidRDefault="00770514" w:rsidP="0079316B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center"/>
              <w:rPr>
                <w:bCs/>
                <w:u w:val="single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 (17,33 sati) x 16 = </w:t>
            </w:r>
            <w:r w:rsidRPr="008A1039">
              <w:rPr>
                <w:bCs/>
                <w:u w:val="single"/>
              </w:rPr>
              <w:t>277,28 sati</w:t>
            </w:r>
          </w:p>
          <w:p w14:paraId="26A0CAF5" w14:textId="60834ABE" w:rsidR="00770514" w:rsidRPr="008A1039" w:rsidRDefault="00770514" w:rsidP="0079316B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jc w:val="center"/>
              <w:rPr>
                <w:bCs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(17,33 sati)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  <w:r w:rsidRPr="008A1039">
              <w:rPr>
                <w:bCs/>
                <w:u w:val="single"/>
              </w:rPr>
              <w:t>34,66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0196EB34" w14:textId="77777777" w:rsidR="00770514" w:rsidRPr="008A1039" w:rsidRDefault="00770514" w:rsidP="0079316B">
            <w:pPr>
              <w:pStyle w:val="TableParagraph"/>
              <w:spacing w:before="113" w:after="120" w:line="276" w:lineRule="auto"/>
              <w:ind w:left="96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13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390 sati</w:t>
            </w:r>
          </w:p>
          <w:p w14:paraId="15C9E756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  <w:bCs/>
              </w:rPr>
              <w:t>Struktura</w:t>
            </w:r>
            <w:r w:rsidRPr="008A103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opterećenja: 277,28 sati (nastava i završni ispit) + 34,66 sati (priprema) +</w:t>
            </w:r>
            <w:r w:rsidRPr="008A1039">
              <w:rPr>
                <w:rFonts w:ascii="Arial" w:hAnsi="Arial" w:cs="Arial"/>
                <w:bCs/>
                <w:spacing w:val="-39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78 sati</w:t>
            </w:r>
            <w:r w:rsidRPr="008A103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(dopunski</w:t>
            </w:r>
            <w:r w:rsidRPr="008A103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rad)</w:t>
            </w:r>
          </w:p>
        </w:tc>
      </w:tr>
      <w:tr w:rsidR="00770514" w:rsidRPr="008A1039" w14:paraId="0CE8E598" w14:textId="77777777" w:rsidTr="00770514">
        <w:trPr>
          <w:cantSplit/>
          <w:trHeight w:val="4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8D0A3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Obaveze studenata u toku nastave: </w:t>
            </w:r>
            <w:r w:rsidRPr="008A1039">
              <w:rPr>
                <w:rFonts w:ascii="Arial" w:eastAsiaTheme="minorHAnsi" w:hAnsi="Arial" w:cs="Arial"/>
                <w:lang w:val="sr-Latn-RS"/>
              </w:rPr>
              <w:t>Obavezno je prisustvo studenata teorijskoj i praktičnoj nastavi.</w:t>
            </w:r>
          </w:p>
        </w:tc>
      </w:tr>
      <w:tr w:rsidR="00770514" w:rsidRPr="008A1039" w14:paraId="5F6B6604" w14:textId="77777777" w:rsidTr="00770514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ACAB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Literatura:</w:t>
            </w:r>
          </w:p>
          <w:p w14:paraId="2A38FBA8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</w:rPr>
              <w:t xml:space="preserve">Osnovna literatura: </w:t>
            </w:r>
          </w:p>
          <w:p w14:paraId="671B2635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Antić S. Anatomija gornjeg ekstremiteta. Medicinski fakultet Niš, 1998. </w:t>
            </w:r>
          </w:p>
          <w:p w14:paraId="1795B8B7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Vlajković S, Bjelaković Daković M, Ugrenović S, Jovanović I. Anatomija čoveka - grudni koš. Medicinski fakultet Niš, 2008. </w:t>
            </w:r>
          </w:p>
          <w:p w14:paraId="65DC08D0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Čukuranović R. Anatomija čoveka – abdomen. </w:t>
            </w:r>
            <w:r w:rsidRPr="008A1039">
              <w:rPr>
                <w:rFonts w:ascii="Arial" w:hAnsi="Arial" w:cs="Arial"/>
                <w:lang w:val="sr-Latn-ME"/>
              </w:rPr>
              <w:t xml:space="preserve">Medicinski fakultet Niš, 2000. </w:t>
            </w:r>
          </w:p>
          <w:p w14:paraId="454B0694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  <w:lang w:val="sr-Latn-ME"/>
              </w:rPr>
              <w:t xml:space="preserve">Marjanović S, </w:t>
            </w: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Bakić V, </w:t>
            </w:r>
            <w:r w:rsidRPr="008A1039">
              <w:rPr>
                <w:rFonts w:ascii="Arial" w:hAnsi="Arial" w:cs="Arial"/>
              </w:rPr>
              <w:t>Čukuranović R. Anatomija čoveka – mala karlica. Medicinski fakultet Niš, 1997.</w:t>
            </w:r>
            <w:r w:rsidRPr="008A1039">
              <w:rPr>
                <w:rFonts w:ascii="Arial" w:hAnsi="Arial" w:cs="Arial"/>
                <w:lang w:val="sr-Latn-ME"/>
              </w:rPr>
              <w:t xml:space="preserve"> </w:t>
            </w:r>
            <w:r w:rsidRPr="008A1039">
              <w:rPr>
                <w:rFonts w:ascii="Arial" w:hAnsi="Arial" w:cs="Arial"/>
              </w:rPr>
              <w:t xml:space="preserve"> </w:t>
            </w:r>
          </w:p>
          <w:p w14:paraId="6A482EA2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Antić S, Pavlović S. Anatomija donjeg ekstremiteta. Medicinski fakultet Niš, 2002. </w:t>
            </w:r>
          </w:p>
          <w:p w14:paraId="6E31F901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Pavlović S, Vasović LJ, Antić S, </w:t>
            </w:r>
            <w:r w:rsidRPr="008A1039">
              <w:rPr>
                <w:rFonts w:ascii="Arial" w:hAnsi="Arial" w:cs="Arial"/>
              </w:rPr>
              <w:t>Čukuranović R, Arsić S</w:t>
            </w:r>
            <w:r w:rsidRPr="008A1039">
              <w:rPr>
                <w:rFonts w:ascii="Arial" w:hAnsi="Arial" w:cs="Arial"/>
                <w:lang w:val="sr-Latn-ME"/>
              </w:rPr>
              <w:t xml:space="preserve">. Anatomija čoveka – glava i vrat. Medicinski fakultet Niš, 2006. </w:t>
            </w:r>
          </w:p>
          <w:p w14:paraId="0E2A9ABF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  <w:lang w:val="sr-Latn-ME"/>
              </w:rPr>
              <w:t xml:space="preserve">Pavlović S, </w:t>
            </w: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Vučetić R, Antić S, </w:t>
            </w:r>
            <w:r w:rsidRPr="008A1039">
              <w:rPr>
                <w:rFonts w:ascii="Arial" w:hAnsi="Arial" w:cs="Arial"/>
              </w:rPr>
              <w:t>Čukuranović R, Arsić S</w:t>
            </w:r>
            <w:r w:rsidRPr="008A1039">
              <w:rPr>
                <w:rFonts w:ascii="Arial" w:hAnsi="Arial" w:cs="Arial"/>
                <w:lang w:val="sr-Latn-ME"/>
              </w:rPr>
              <w:t xml:space="preserve">. Anatomija centralnog nervnog sistema i čula. Medicinski fakultet Niš, 2004. </w:t>
            </w:r>
          </w:p>
          <w:p w14:paraId="137F3CC6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Netter F. Atlas anatomije čoveka, Beograd: Data Status, 2011. </w:t>
            </w:r>
          </w:p>
          <w:p w14:paraId="134B31ED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</w:rPr>
              <w:t xml:space="preserve">Dopunska literatura: </w:t>
            </w:r>
          </w:p>
          <w:p w14:paraId="46C71B34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</w:rPr>
              <w:t>Drake R, Vogel W, Mitchell A. Grays anatomy for students. Philadelphia: Elsevier Churchill Livingstone, 2005.</w:t>
            </w:r>
          </w:p>
        </w:tc>
      </w:tr>
      <w:tr w:rsidR="00770514" w:rsidRPr="008A1039" w14:paraId="628412D6" w14:textId="77777777" w:rsidTr="00770514">
        <w:trPr>
          <w:cantSplit/>
          <w:trHeight w:val="2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9646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8A1039">
              <w:rPr>
                <w:rFonts w:ascii="Arial" w:hAnsi="Arial" w:cs="Arial"/>
                <w:b/>
                <w:bCs/>
              </w:rPr>
              <w:lastRenderedPageBreak/>
              <w:t>Ishodi učenja (usklađeni sa ishodima za studijski program):</w:t>
            </w:r>
          </w:p>
          <w:p w14:paraId="40D2C7B5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Poslije završene dvosemestralne nastave i položenog ispita iz predmeta Anatomija student Medicine treba da posjeduje sledeće ishode učenja: 1. Poznaje i primjenjuje anatomsku terminologiju i vlada svim relevantnim pojmovima u anatomiji. 2. Poznaje skelet čovjeka, funkciju pokretnih zglobova, funkciju i inervaciju mišića. 3. Poznaje detaljnu morfologiju i topografiju svih unutrašnjih organa i regiona ljudskog tijela. 4. Poznaje djelove perifernog i centralnog nervnog sistema, njihovu povezanost i ulogu, kao i građu i funkciju čula. 5. Primjenjuje anatomska načela i koncepte kod anatomske sekcije i pri opisu topografskih cjelina 6. Osposobljen je da na modelu (kadaveru) prepozna i opiše sve tjelesne strukture: kosti, mišiće, organe, magistralne krvne sudove i nerve. 7. Sposoban je da stečena znanja nadogradi upoznajući njihovu funkciju i patologiju i da ih primijeni u osnovama propedevtike i ostalim kliničkim predmetima.</w:t>
            </w:r>
          </w:p>
          <w:p w14:paraId="71444125" w14:textId="77777777" w:rsidR="00770514" w:rsidRPr="008A1039" w:rsidRDefault="00770514" w:rsidP="0079316B">
            <w:pPr>
              <w:spacing w:after="160"/>
              <w:rPr>
                <w:rFonts w:ascii="Arial" w:hAnsi="Arial" w:cs="Arial"/>
              </w:rPr>
            </w:pPr>
          </w:p>
        </w:tc>
      </w:tr>
      <w:tr w:rsidR="00770514" w:rsidRPr="008A1039" w14:paraId="10E4CFD9" w14:textId="77777777" w:rsidTr="00770514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3993E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Oblici provjere znanja i ocjenjivanje:</w:t>
            </w:r>
          </w:p>
          <w:p w14:paraId="73AAE93D" w14:textId="77777777" w:rsidR="00770514" w:rsidRPr="008A1039" w:rsidRDefault="00770514" w:rsidP="00B0433D">
            <w:pPr>
              <w:spacing w:after="0"/>
              <w:jc w:val="both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Prisustvo teorijskoj i praktičnoj nastavi: 2,5 poena; seminar – 3 do 5 poena;</w:t>
            </w:r>
          </w:p>
          <w:p w14:paraId="7EC2C3F7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Kolokvijum I – Ruka i grudni koš – 6 do 10 poena; Kolokvijum II – Noga, abdomen i karlica – 6 do 10 poena;</w:t>
            </w:r>
          </w:p>
        </w:tc>
      </w:tr>
      <w:tr w:rsidR="00770514" w:rsidRPr="008A1039" w14:paraId="51C58D94" w14:textId="77777777" w:rsidTr="00770514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67B6" w14:textId="0E914568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Ime i prezime nastavnika i saradnika: </w:t>
            </w:r>
            <w:r w:rsidRPr="008A1039">
              <w:rPr>
                <w:rFonts w:ascii="Arial" w:hAnsi="Arial" w:cs="Arial"/>
                <w:lang w:val="sl-SI"/>
              </w:rPr>
              <w:t>Prof. dr Miroslav  Radunović, prof</w:t>
            </w:r>
            <w:r w:rsidRPr="008A1039">
              <w:rPr>
                <w:rFonts w:ascii="Arial" w:hAnsi="Arial" w:cs="Arial"/>
              </w:rPr>
              <w:t>. dr</w:t>
            </w:r>
            <w:r w:rsidRPr="008A1039">
              <w:rPr>
                <w:rFonts w:ascii="Arial" w:hAnsi="Arial" w:cs="Arial"/>
                <w:lang w:val="sl-SI"/>
              </w:rPr>
              <w:t xml:space="preserve"> Aleksandra Vuksanović Božarić</w:t>
            </w:r>
            <w:r w:rsidR="0010412C">
              <w:rPr>
                <w:rFonts w:ascii="Arial" w:hAnsi="Arial" w:cs="Arial"/>
                <w:lang w:val="sl-SI"/>
              </w:rPr>
              <w:t xml:space="preserve"> i saradnici</w:t>
            </w:r>
            <w:r w:rsidRPr="008A1039">
              <w:rPr>
                <w:rFonts w:ascii="Arial" w:hAnsi="Arial" w:cs="Arial"/>
                <w:lang w:val="sl-SI"/>
              </w:rPr>
              <w:t>.</w:t>
            </w:r>
          </w:p>
        </w:tc>
      </w:tr>
      <w:tr w:rsidR="00770514" w:rsidRPr="008A1039" w14:paraId="6AF10268" w14:textId="77777777" w:rsidTr="00770514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4627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Specifičnosti koje je potrebno naglasiti za predmet: </w:t>
            </w:r>
            <w:r w:rsidRPr="008A1039">
              <w:rPr>
                <w:rFonts w:ascii="Arial" w:eastAsiaTheme="minorHAnsi" w:hAnsi="Arial" w:cs="Arial"/>
                <w:lang w:val="sr-Latn-RS"/>
              </w:rPr>
              <w:t>Nema.</w:t>
            </w:r>
          </w:p>
        </w:tc>
      </w:tr>
      <w:tr w:rsidR="00770514" w:rsidRPr="008A1039" w14:paraId="16A0C5B6" w14:textId="77777777" w:rsidTr="00770514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517C" w14:textId="77777777" w:rsidR="00770514" w:rsidRPr="008A1039" w:rsidRDefault="00770514" w:rsidP="00B0433D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hAnsi="Arial" w:cs="Arial"/>
                <w:b/>
                <w:lang w:val="sr-Latn-RS"/>
              </w:rPr>
              <w:t>Napomena:</w:t>
            </w:r>
            <w:r w:rsidRPr="008A1039">
              <w:rPr>
                <w:rFonts w:ascii="Arial" w:hAnsi="Arial" w:cs="Arial"/>
                <w:bCs/>
                <w:lang w:val="sr-Latn-RS"/>
              </w:rPr>
              <w:t xml:space="preserve"> Seminari i konsultacije se odvijaju po dogovoru sa studentima. Metodske jedinice praktične nastave odgovaraju metodskim jedinicama teorijske nastave. Dodatne informacije o predmetu mogu se dobiti kod predmetnog nastavnika, šefa studijskog programa i kod prodekana za nastavu.</w:t>
            </w:r>
          </w:p>
        </w:tc>
      </w:tr>
    </w:tbl>
    <w:p w14:paraId="1D103C89" w14:textId="6B0569F0" w:rsidR="008A1039" w:rsidRDefault="008A1039" w:rsidP="0079316B">
      <w:pPr>
        <w:rPr>
          <w:rFonts w:ascii="Arial" w:hAnsi="Arial" w:cs="Arial"/>
        </w:rPr>
      </w:pPr>
    </w:p>
    <w:p w14:paraId="49BE0875" w14:textId="1A575C7A" w:rsidR="00C06CCB" w:rsidRDefault="00C06CCB" w:rsidP="0079316B">
      <w:pPr>
        <w:rPr>
          <w:rFonts w:ascii="Arial" w:hAnsi="Arial" w:cs="Arial"/>
        </w:rPr>
      </w:pPr>
    </w:p>
    <w:p w14:paraId="24838459" w14:textId="6478FD82" w:rsidR="00C06CCB" w:rsidRDefault="00C06CCB" w:rsidP="0079316B">
      <w:pPr>
        <w:rPr>
          <w:rFonts w:ascii="Arial" w:hAnsi="Arial" w:cs="Arial"/>
        </w:rPr>
      </w:pPr>
    </w:p>
    <w:p w14:paraId="10A24064" w14:textId="3B8CFFD7" w:rsidR="00C06CCB" w:rsidRDefault="00C06CCB" w:rsidP="0079316B">
      <w:pPr>
        <w:rPr>
          <w:rFonts w:ascii="Arial" w:hAnsi="Arial" w:cs="Arial"/>
        </w:rPr>
      </w:pPr>
    </w:p>
    <w:p w14:paraId="2B3FA7D5" w14:textId="44167038" w:rsidR="00C06CCB" w:rsidRDefault="00C06CCB" w:rsidP="0079316B">
      <w:pPr>
        <w:rPr>
          <w:rFonts w:ascii="Arial" w:hAnsi="Arial" w:cs="Arial"/>
        </w:rPr>
      </w:pPr>
    </w:p>
    <w:p w14:paraId="2BDBE604" w14:textId="2E1400D8" w:rsidR="00C06CCB" w:rsidRDefault="00C06CCB" w:rsidP="0079316B">
      <w:pPr>
        <w:rPr>
          <w:rFonts w:ascii="Arial" w:hAnsi="Arial" w:cs="Arial"/>
        </w:rPr>
      </w:pPr>
    </w:p>
    <w:p w14:paraId="50712CB1" w14:textId="20CC746B" w:rsidR="00C06CCB" w:rsidRDefault="00C06CCB" w:rsidP="0079316B">
      <w:pPr>
        <w:rPr>
          <w:rFonts w:ascii="Arial" w:hAnsi="Arial" w:cs="Arial"/>
        </w:rPr>
      </w:pPr>
    </w:p>
    <w:p w14:paraId="5E9AF8D9" w14:textId="3F9F59C0" w:rsidR="00C06CCB" w:rsidRDefault="00C06CCB" w:rsidP="0079316B">
      <w:pPr>
        <w:rPr>
          <w:rFonts w:ascii="Arial" w:hAnsi="Arial" w:cs="Arial"/>
        </w:rPr>
      </w:pPr>
    </w:p>
    <w:p w14:paraId="5F42FD34" w14:textId="27F8A7A8" w:rsidR="00C06CCB" w:rsidRDefault="00C06CCB" w:rsidP="0079316B">
      <w:pPr>
        <w:rPr>
          <w:rFonts w:ascii="Arial" w:hAnsi="Arial" w:cs="Arial"/>
        </w:rPr>
      </w:pPr>
    </w:p>
    <w:p w14:paraId="0944A3DD" w14:textId="294F01DF" w:rsidR="00C06CCB" w:rsidRDefault="00C06CCB" w:rsidP="0079316B">
      <w:pPr>
        <w:rPr>
          <w:rFonts w:ascii="Arial" w:hAnsi="Arial" w:cs="Arial"/>
        </w:rPr>
      </w:pPr>
    </w:p>
    <w:p w14:paraId="57077E69" w14:textId="77777777" w:rsidR="00C06CCB" w:rsidRDefault="00C06CCB" w:rsidP="0079316B">
      <w:pPr>
        <w:rPr>
          <w:rFonts w:ascii="Arial" w:hAnsi="Arial" w:cs="Arial"/>
        </w:rPr>
      </w:pPr>
    </w:p>
    <w:p w14:paraId="7068A9FF" w14:textId="7A4E97A4" w:rsidR="00C06CCB" w:rsidRDefault="00C06CCB" w:rsidP="0079316B">
      <w:pPr>
        <w:rPr>
          <w:rFonts w:ascii="Arial" w:hAnsi="Arial" w:cs="Arial"/>
        </w:rPr>
      </w:pPr>
    </w:p>
    <w:p w14:paraId="341C6018" w14:textId="77777777" w:rsidR="00C06CCB" w:rsidRPr="008A1039" w:rsidRDefault="00C06CCB" w:rsidP="0079316B">
      <w:pPr>
        <w:rPr>
          <w:rFonts w:ascii="Arial" w:hAnsi="Arial" w:cs="Arial"/>
        </w:rPr>
      </w:pPr>
    </w:p>
    <w:tbl>
      <w:tblPr>
        <w:tblStyle w:val="TableGrid3"/>
        <w:tblW w:w="9811" w:type="dxa"/>
        <w:tblInd w:w="-34" w:type="dxa"/>
        <w:tblLook w:val="04A0" w:firstRow="1" w:lastRow="0" w:firstColumn="1" w:lastColumn="0" w:noHBand="0" w:noVBand="1"/>
      </w:tblPr>
      <w:tblGrid>
        <w:gridCol w:w="1896"/>
        <w:gridCol w:w="1863"/>
        <w:gridCol w:w="1643"/>
        <w:gridCol w:w="2083"/>
        <w:gridCol w:w="2326"/>
      </w:tblGrid>
      <w:tr w:rsidR="00770514" w:rsidRPr="008A1039" w14:paraId="3144EB8C" w14:textId="77777777" w:rsidTr="00A73A45">
        <w:trPr>
          <w:trHeight w:val="542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6C7EAF" w14:textId="1801937B" w:rsidR="00770514" w:rsidRPr="008A1039" w:rsidRDefault="00770514" w:rsidP="0079316B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0514" w:rsidRPr="008A1039" w14:paraId="600C9CA4" w14:textId="77777777" w:rsidTr="0010412C">
        <w:trPr>
          <w:trHeight w:val="281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29E2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Naziv predmeta: ANATOMIJA</w:t>
            </w:r>
          </w:p>
        </w:tc>
      </w:tr>
      <w:tr w:rsidR="00770514" w:rsidRPr="008A1039" w14:paraId="75742B29" w14:textId="77777777" w:rsidTr="00857A55">
        <w:trPr>
          <w:trHeight w:val="13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21BBD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F0B89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A537F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08FA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307E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0514" w:rsidRPr="008A1039" w14:paraId="69AF59A6" w14:textId="77777777" w:rsidTr="00857A55">
        <w:trPr>
          <w:trHeight w:val="25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B87D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38CC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1DC74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II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08AA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11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FEA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5P+4V+1S</w:t>
            </w:r>
          </w:p>
        </w:tc>
      </w:tr>
    </w:tbl>
    <w:tbl>
      <w:tblPr>
        <w:tblW w:w="52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2"/>
        <w:gridCol w:w="1226"/>
        <w:gridCol w:w="6072"/>
      </w:tblGrid>
      <w:tr w:rsidR="00770514" w:rsidRPr="008A1039" w14:paraId="35150D7C" w14:textId="77777777" w:rsidTr="00A73A45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6C0" w14:textId="77777777" w:rsidR="00770514" w:rsidRPr="008A1039" w:rsidRDefault="00770514" w:rsidP="00B0433D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 za koji se organizuje: </w:t>
            </w:r>
          </w:p>
          <w:p w14:paraId="6B4E4760" w14:textId="79BE75D3" w:rsidR="00770514" w:rsidRPr="008A1039" w:rsidRDefault="0010412C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09C09024" w14:textId="77777777" w:rsidTr="00A73A45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31F3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predmetima: </w:t>
            </w:r>
            <w:r w:rsidRPr="008A1039">
              <w:rPr>
                <w:rFonts w:ascii="Arial" w:hAnsi="Arial" w:cs="Arial"/>
                <w:lang w:val="sl-SI"/>
              </w:rPr>
              <w:t>Nema uslovljenosti za prijavljivanje i slušanje predmeta.</w:t>
            </w:r>
          </w:p>
        </w:tc>
      </w:tr>
      <w:tr w:rsidR="00770514" w:rsidRPr="008A1039" w14:paraId="655B0383" w14:textId="77777777" w:rsidTr="00A73A45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679CA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Ciljevi izučavanja predmeta: </w:t>
            </w:r>
            <w:r w:rsidRPr="008A1039">
              <w:rPr>
                <w:rFonts w:ascii="Arial" w:hAnsi="Arial" w:cs="Arial"/>
                <w:lang w:val="sl-SI"/>
              </w:rPr>
              <w:t xml:space="preserve">Predmet ima za cilj da upozna studenta sa </w:t>
            </w:r>
            <w:r w:rsidRPr="008A1039">
              <w:rPr>
                <w:rFonts w:ascii="Arial" w:hAnsi="Arial" w:cs="Arial"/>
              </w:rPr>
              <w:t xml:space="preserve">građom zdravog </w:t>
            </w:r>
            <w:r w:rsidRPr="008A1039">
              <w:rPr>
                <w:rFonts w:ascii="Arial" w:hAnsi="Arial" w:cs="Arial"/>
                <w:lang w:val="sl-SI"/>
              </w:rPr>
              <w:t>čovjekovog tijela.</w:t>
            </w:r>
          </w:p>
        </w:tc>
      </w:tr>
      <w:tr w:rsidR="00770514" w:rsidRPr="008A1039" w14:paraId="4C764502" w14:textId="77777777" w:rsidTr="00A73A45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A29D37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18BE1592" w14:textId="77777777" w:rsidTr="00A73A45">
        <w:trPr>
          <w:cantSplit/>
          <w:trHeight w:val="220"/>
        </w:trPr>
        <w:tc>
          <w:tcPr>
            <w:tcW w:w="12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24BA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4B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0514" w:rsidRPr="008A1039" w14:paraId="40C01D8A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4F8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4DC1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Os frontale, os occipitale.</w:t>
            </w:r>
          </w:p>
          <w:p w14:paraId="52AC8D9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Os sphenoidale, os ethmoidale.</w:t>
            </w:r>
          </w:p>
        </w:tc>
      </w:tr>
      <w:tr w:rsidR="00770514" w:rsidRPr="008A1039" w14:paraId="221DB18E" w14:textId="77777777" w:rsidTr="00A73A45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A088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20BE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Os parietale, os temporale.</w:t>
            </w:r>
          </w:p>
          <w:p w14:paraId="48A5F7B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Ossa faciei, vertebrae cervicales.</w:t>
            </w:r>
          </w:p>
        </w:tc>
      </w:tr>
      <w:tr w:rsidR="00770514" w:rsidRPr="008A1039" w14:paraId="0E851486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84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FF19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r-Latn-ME"/>
              </w:rPr>
            </w:pPr>
            <w:r w:rsidRPr="008A1039">
              <w:rPr>
                <w:rFonts w:ascii="Arial" w:hAnsi="Arial" w:cs="Arial"/>
                <w:lang w:val="sl-SI"/>
              </w:rPr>
              <w:t>1. Kraniofacijalne duplje, lobanja novorođenčeta, zglobovi glave i vrata.</w:t>
            </w:r>
          </w:p>
          <w:p w14:paraId="657D2F1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Regio cervicalis anterior.</w:t>
            </w:r>
          </w:p>
        </w:tc>
      </w:tr>
      <w:tr w:rsidR="00770514" w:rsidRPr="008A1039" w14:paraId="14670D7E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119D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3489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Regio cervicalis lateralis et posterior (plexus cervicalis, a. subclavia).</w:t>
            </w:r>
          </w:p>
          <w:p w14:paraId="04BE524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Regio retromandibularis (n. facialis, a. carotis externa, v. jugularis externa).</w:t>
            </w:r>
          </w:p>
        </w:tc>
      </w:tr>
      <w:tr w:rsidR="00770514" w:rsidRPr="008A1039" w14:paraId="0F5B146C" w14:textId="77777777" w:rsidTr="00A73A45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D47E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9E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1. Regio infratemporalis (mm. masticatorii, a. maxillaris, n. trigeminus).                                                           2. Spatium peripharyngeum (podjela i sadržaj).</w:t>
            </w:r>
          </w:p>
        </w:tc>
      </w:tr>
      <w:tr w:rsidR="00770514" w:rsidRPr="008A1039" w14:paraId="4C602F35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219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6E9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1. Cavitas nasi, sinus paranasales, pharynx.                                                                                                      2. Cavitas oris.</w:t>
            </w:r>
          </w:p>
        </w:tc>
      </w:tr>
      <w:tr w:rsidR="00770514" w:rsidRPr="008A1039" w14:paraId="128D17C1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FDF7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CE1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1. Larynx.                                                                                                                                                          2. Nervus II, III, IV, VI, bulbus oculi.                            </w:t>
            </w:r>
          </w:p>
        </w:tc>
      </w:tr>
      <w:tr w:rsidR="00770514" w:rsidRPr="008A1039" w14:paraId="7330BB5E" w14:textId="77777777" w:rsidTr="00A73A45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4F5B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6CF0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1. Organa oculi accessoria.                                           </w:t>
            </w:r>
          </w:p>
          <w:p w14:paraId="74D6E58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2. </w:t>
            </w:r>
            <w:r w:rsidRPr="008A1039">
              <w:rPr>
                <w:rFonts w:ascii="Arial" w:hAnsi="Arial" w:cs="Arial"/>
                <w:b/>
                <w:lang w:val="sl-SI"/>
              </w:rPr>
              <w:t>Kolokvijum III</w:t>
            </w:r>
            <w:r w:rsidRPr="008A1039">
              <w:rPr>
                <w:rFonts w:ascii="Arial" w:hAnsi="Arial" w:cs="Arial"/>
                <w:lang w:val="sl-SI"/>
              </w:rPr>
              <w:t xml:space="preserve">                      </w:t>
            </w:r>
            <w:r w:rsidRPr="008A1039">
              <w:rPr>
                <w:rFonts w:ascii="Arial" w:hAnsi="Arial" w:cs="Arial"/>
                <w:b/>
                <w:lang w:val="sl-SI"/>
              </w:rPr>
              <w:t xml:space="preserve">                                                                 </w:t>
            </w:r>
          </w:p>
        </w:tc>
      </w:tr>
      <w:tr w:rsidR="00770514" w:rsidRPr="008A1039" w14:paraId="7ED526E1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F61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B9D3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Auris externa, auris media.</w:t>
            </w:r>
          </w:p>
          <w:p w14:paraId="1FB1B0B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2. Auris interna, n. VIII.</w:t>
            </w:r>
          </w:p>
        </w:tc>
      </w:tr>
      <w:tr w:rsidR="00770514" w:rsidRPr="008A1039" w14:paraId="58F4D16E" w14:textId="77777777" w:rsidTr="00A73A45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941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87C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1. Neurologia – uvod, podjela CNS-a, medulla spinalis – spoljašnji izgled i građa.                                                                                                                                     2. Medulla oblongata, pons (spoljašnji izgled i građa).</w:t>
            </w:r>
          </w:p>
        </w:tc>
      </w:tr>
      <w:tr w:rsidR="00770514" w:rsidRPr="008A1039" w14:paraId="50AF566F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57A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03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1. Cerebellum - spoljašnji izgled i građa, ventriculus IV.                                                                                     2. Mesencephalon- spoljašnji izgled i građa.                                                                                                     </w:t>
            </w:r>
          </w:p>
        </w:tc>
      </w:tr>
      <w:tr w:rsidR="00770514" w:rsidRPr="008A1039" w14:paraId="2EA200DB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C9F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33A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1. Diencephalon - spoljašnji izgled i građa, ventriculus III.                                                                                                    2. Telencephalon, mirisni mozak (spoljašnji izgled), ventriculus lateralis.</w:t>
            </w:r>
          </w:p>
        </w:tc>
      </w:tr>
      <w:tr w:rsidR="00770514" w:rsidRPr="008A1039" w14:paraId="730F8E74" w14:textId="77777777" w:rsidTr="00A73A45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7A91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1DBC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1. Telencephalon, komisure velikog mozga (građa), limbički sistem.</w:t>
            </w:r>
          </w:p>
          <w:p w14:paraId="61F79B5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2. </w:t>
            </w:r>
            <w:r w:rsidRPr="008A1039">
              <w:rPr>
                <w:rFonts w:ascii="Arial" w:hAnsi="Arial" w:cs="Arial"/>
                <w:bCs/>
                <w:lang w:val="sl-SI"/>
              </w:rPr>
              <w:t xml:space="preserve">Motorni putevi, ekstrapiramidalni motorni sistem.                                                                                            </w:t>
            </w:r>
          </w:p>
        </w:tc>
      </w:tr>
      <w:tr w:rsidR="00770514" w:rsidRPr="008A1039" w14:paraId="0C5E48AE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F24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4444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bCs/>
                <w:lang w:val="sl-SI"/>
              </w:rPr>
            </w:pPr>
            <w:r w:rsidRPr="008A1039">
              <w:rPr>
                <w:rFonts w:ascii="Arial" w:hAnsi="Arial" w:cs="Arial"/>
                <w:bCs/>
                <w:lang w:val="sl-SI"/>
              </w:rPr>
              <w:t xml:space="preserve">1. Senzitivni i senzorijelni putevi. </w:t>
            </w:r>
          </w:p>
          <w:p w14:paraId="32EEC09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l-SI"/>
              </w:rPr>
              <w:t xml:space="preserve">2. </w:t>
            </w:r>
            <w:r w:rsidRPr="008A1039">
              <w:rPr>
                <w:rFonts w:ascii="Arial" w:hAnsi="Arial" w:cs="Arial"/>
                <w:lang w:val="sl-SI"/>
              </w:rPr>
              <w:t xml:space="preserve">Moždanice, međumoždanični prostori, liquor cerebrospinalis.                                                                                          </w:t>
            </w:r>
          </w:p>
        </w:tc>
      </w:tr>
      <w:tr w:rsidR="00770514" w:rsidRPr="008A1039" w14:paraId="48937E29" w14:textId="77777777" w:rsidTr="00A73A45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F21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01CA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1. Arterije i vene CNS-a. </w:t>
            </w:r>
          </w:p>
          <w:p w14:paraId="15BE822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2. </w:t>
            </w:r>
            <w:r w:rsidRPr="008A1039">
              <w:rPr>
                <w:rFonts w:ascii="Arial" w:hAnsi="Arial" w:cs="Arial"/>
                <w:b/>
                <w:lang w:val="sl-SI"/>
              </w:rPr>
              <w:t>Kolokvijum IV</w:t>
            </w:r>
          </w:p>
        </w:tc>
      </w:tr>
      <w:tr w:rsidR="00770514" w:rsidRPr="008A1039" w14:paraId="2779F0BC" w14:textId="77777777" w:rsidTr="00A73A45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D5BD7F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obrazovanja: </w:t>
            </w:r>
            <w:r w:rsidRPr="008A1039">
              <w:rPr>
                <w:rFonts w:ascii="Arial" w:hAnsi="Arial" w:cs="Arial"/>
                <w:lang w:val="sl-SI"/>
              </w:rPr>
              <w:t>Predavanja, praktične vježbe, seminari, kolokvijumi, konsultacije.</w:t>
            </w:r>
          </w:p>
        </w:tc>
      </w:tr>
      <w:tr w:rsidR="00770514" w:rsidRPr="008A1039" w14:paraId="213B7763" w14:textId="77777777" w:rsidTr="00A73A45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151E6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0514" w:rsidRPr="008A1039" w14:paraId="0CA1291B" w14:textId="77777777" w:rsidTr="00A73A45">
        <w:trPr>
          <w:cantSplit/>
          <w:trHeight w:val="755"/>
        </w:trPr>
        <w:tc>
          <w:tcPr>
            <w:tcW w:w="190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C5202" w14:textId="58807F0A" w:rsidR="00770514" w:rsidRPr="008A1039" w:rsidRDefault="00770514" w:rsidP="00857A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6F22E64D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11 kredita x 40/30 =14.66 sati;</w:t>
            </w:r>
          </w:p>
          <w:p w14:paraId="28E9F988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Struktura: 5 sati predavanja</w:t>
            </w:r>
          </w:p>
          <w:p w14:paraId="33169D11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4 sata vježbi</w:t>
            </w:r>
          </w:p>
          <w:p w14:paraId="059453AB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1 sat seminarski rad</w:t>
            </w:r>
          </w:p>
          <w:p w14:paraId="265A8D55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4,66 sati samostalni rad;</w:t>
            </w:r>
          </w:p>
          <w:p w14:paraId="7AECB0EB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</w:tc>
        <w:tc>
          <w:tcPr>
            <w:tcW w:w="309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C2CAB" w14:textId="77777777" w:rsidR="00770514" w:rsidRPr="008A1039" w:rsidRDefault="00770514" w:rsidP="00857A55">
            <w:pPr>
              <w:pStyle w:val="Heading4"/>
              <w:spacing w:before="0"/>
              <w:jc w:val="center"/>
              <w:rPr>
                <w:rFonts w:ascii="Arial" w:hAnsi="Arial" w:cs="Arial"/>
                <w:b/>
                <w:bCs/>
                <w:i w:val="0"/>
                <w:iCs w:val="0"/>
                <w:color w:val="auto"/>
                <w:u w:val="single"/>
              </w:rPr>
            </w:pPr>
            <w:r w:rsidRPr="008A1039">
              <w:rPr>
                <w:rFonts w:ascii="Arial" w:hAnsi="Arial" w:cs="Arial"/>
                <w:b/>
                <w:bCs/>
                <w:i w:val="0"/>
                <w:iCs w:val="0"/>
                <w:color w:val="auto"/>
                <w:u w:val="single"/>
              </w:rPr>
              <w:t>U toku semestra</w:t>
            </w:r>
          </w:p>
          <w:p w14:paraId="365A7B5B" w14:textId="77777777" w:rsidR="00770514" w:rsidRPr="008A1039" w:rsidRDefault="00770514" w:rsidP="00857A55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u w:val="single"/>
              </w:rPr>
            </w:pPr>
            <w:r w:rsidRPr="008A1039">
              <w:t>Nastava</w:t>
            </w:r>
            <w:r w:rsidRPr="008A1039">
              <w:rPr>
                <w:spacing w:val="-1"/>
              </w:rPr>
              <w:t xml:space="preserve"> </w:t>
            </w:r>
            <w:r w:rsidRPr="008A1039">
              <w:t>i</w:t>
            </w:r>
            <w:r w:rsidRPr="008A1039">
              <w:rPr>
                <w:spacing w:val="1"/>
              </w:rPr>
              <w:t xml:space="preserve"> </w:t>
            </w:r>
            <w:r w:rsidRPr="008A1039">
              <w:t>završni</w:t>
            </w:r>
            <w:r w:rsidRPr="008A1039">
              <w:rPr>
                <w:spacing w:val="-1"/>
              </w:rPr>
              <w:t xml:space="preserve"> </w:t>
            </w:r>
            <w:r w:rsidRPr="008A1039">
              <w:t xml:space="preserve">ispit: (14,66 sati) x 16 = </w:t>
            </w:r>
            <w:r w:rsidRPr="008A1039">
              <w:rPr>
                <w:u w:val="single"/>
              </w:rPr>
              <w:t>234,56 sati</w:t>
            </w:r>
          </w:p>
          <w:p w14:paraId="483B26BA" w14:textId="6599F8B1" w:rsidR="00770514" w:rsidRPr="008A1039" w:rsidRDefault="00770514" w:rsidP="00857A55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</w:pPr>
            <w:r w:rsidRPr="008A1039">
              <w:t>Neophodne pripreme prije početka semestra</w:t>
            </w:r>
            <w:r w:rsidRPr="008A1039">
              <w:rPr>
                <w:spacing w:val="1"/>
              </w:rPr>
              <w:t xml:space="preserve"> </w:t>
            </w:r>
            <w:r w:rsidRPr="008A1039">
              <w:t>(administracija,</w:t>
            </w:r>
            <w:r w:rsidRPr="008A1039">
              <w:rPr>
                <w:spacing w:val="-1"/>
              </w:rPr>
              <w:t xml:space="preserve"> </w:t>
            </w:r>
            <w:r w:rsidRPr="008A1039">
              <w:t>upis, ovjera): (14,66 sati)</w:t>
            </w:r>
            <w:r w:rsidRPr="008A1039">
              <w:rPr>
                <w:spacing w:val="-1"/>
              </w:rPr>
              <w:t xml:space="preserve"> </w:t>
            </w:r>
            <w:r w:rsidRPr="008A1039">
              <w:t>x</w:t>
            </w:r>
            <w:r w:rsidRPr="008A1039">
              <w:rPr>
                <w:spacing w:val="44"/>
              </w:rPr>
              <w:t xml:space="preserve"> </w:t>
            </w:r>
            <w:r w:rsidRPr="008A1039">
              <w:t>2</w:t>
            </w:r>
            <w:r w:rsidRPr="008A1039">
              <w:rPr>
                <w:spacing w:val="-1"/>
              </w:rPr>
              <w:t xml:space="preserve"> </w:t>
            </w:r>
            <w:r w:rsidRPr="008A1039">
              <w:t>=</w:t>
            </w:r>
            <w:r w:rsidRPr="008A1039">
              <w:rPr>
                <w:spacing w:val="83"/>
              </w:rPr>
              <w:t xml:space="preserve"> </w:t>
            </w:r>
            <w:r w:rsidRPr="008A1039">
              <w:rPr>
                <w:u w:val="single"/>
              </w:rPr>
              <w:t>29,32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sati</w:t>
            </w:r>
          </w:p>
          <w:p w14:paraId="20499127" w14:textId="77777777" w:rsidR="00770514" w:rsidRPr="008A1039" w:rsidRDefault="00770514" w:rsidP="00857A55">
            <w:pPr>
              <w:pStyle w:val="TableParagraph"/>
              <w:spacing w:line="276" w:lineRule="auto"/>
              <w:ind w:left="96"/>
              <w:jc w:val="center"/>
            </w:pPr>
            <w:r w:rsidRPr="008A1039">
              <w:t>Ukupno</w:t>
            </w:r>
            <w:r w:rsidRPr="008A1039">
              <w:rPr>
                <w:spacing w:val="-2"/>
              </w:rPr>
              <w:t xml:space="preserve"> </w:t>
            </w:r>
            <w:r w:rsidRPr="008A1039">
              <w:t xml:space="preserve">opterećenje za predmet: </w:t>
            </w:r>
            <w:r w:rsidRPr="008A1039">
              <w:rPr>
                <w:u w:val="single"/>
              </w:rPr>
              <w:t>11 x</w:t>
            </w:r>
            <w:r w:rsidRPr="008A1039">
              <w:rPr>
                <w:spacing w:val="-2"/>
                <w:u w:val="single"/>
              </w:rPr>
              <w:t xml:space="preserve"> </w:t>
            </w:r>
            <w:r w:rsidRPr="008A1039">
              <w:rPr>
                <w:u w:val="single"/>
              </w:rPr>
              <w:t>30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=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330 sati</w:t>
            </w:r>
          </w:p>
          <w:p w14:paraId="41524801" w14:textId="77777777" w:rsidR="00770514" w:rsidRPr="008A1039" w:rsidRDefault="00770514" w:rsidP="00857A55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</w:rPr>
              <w:t>Struktura</w:t>
            </w:r>
            <w:r w:rsidRPr="008A1039">
              <w:rPr>
                <w:rFonts w:ascii="Arial" w:hAnsi="Arial" w:cs="Arial"/>
                <w:spacing w:val="-3"/>
              </w:rPr>
              <w:t xml:space="preserve"> </w:t>
            </w:r>
            <w:r w:rsidRPr="008A1039">
              <w:rPr>
                <w:rFonts w:ascii="Arial" w:hAnsi="Arial" w:cs="Arial"/>
              </w:rPr>
              <w:t>opterećenja: 234,56 sati (nastava i završni ispit) + 29,32 sati (priprema) +</w:t>
            </w:r>
            <w:r w:rsidRPr="008A1039">
              <w:rPr>
                <w:rFonts w:ascii="Arial" w:hAnsi="Arial" w:cs="Arial"/>
                <w:spacing w:val="-39"/>
              </w:rPr>
              <w:t xml:space="preserve"> </w:t>
            </w:r>
            <w:r w:rsidRPr="008A1039">
              <w:rPr>
                <w:rFonts w:ascii="Arial" w:hAnsi="Arial" w:cs="Arial"/>
              </w:rPr>
              <w:t>66 sati</w:t>
            </w:r>
            <w:r w:rsidRPr="008A1039">
              <w:rPr>
                <w:rFonts w:ascii="Arial" w:hAnsi="Arial" w:cs="Arial"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</w:rPr>
              <w:t>(dopunski</w:t>
            </w:r>
            <w:r w:rsidRPr="008A1039">
              <w:rPr>
                <w:rFonts w:ascii="Arial" w:hAnsi="Arial" w:cs="Arial"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</w:rPr>
              <w:t>rad)</w:t>
            </w:r>
          </w:p>
        </w:tc>
      </w:tr>
      <w:tr w:rsidR="00770514" w:rsidRPr="008A1039" w14:paraId="69247863" w14:textId="77777777" w:rsidTr="00A73A45">
        <w:trPr>
          <w:cantSplit/>
          <w:trHeight w:val="4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A30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Obaveze studenata u toku nastave: </w:t>
            </w:r>
            <w:r w:rsidRPr="008A1039">
              <w:rPr>
                <w:rFonts w:ascii="Arial" w:eastAsiaTheme="minorHAnsi" w:hAnsi="Arial" w:cs="Arial"/>
                <w:lang w:val="sr-Latn-RS"/>
              </w:rPr>
              <w:t>Obavezno je prisustvo studenata teorijskoj i praktičnoj nastavi.</w:t>
            </w:r>
          </w:p>
        </w:tc>
      </w:tr>
      <w:tr w:rsidR="00770514" w:rsidRPr="008A1039" w14:paraId="20C24F05" w14:textId="77777777" w:rsidTr="00A73A45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670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Literatura:</w:t>
            </w:r>
          </w:p>
          <w:p w14:paraId="171D2595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</w:rPr>
              <w:t xml:space="preserve">Osnovna literatura: </w:t>
            </w:r>
          </w:p>
          <w:p w14:paraId="54378006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Antić S. Anatomija gornjeg ekstremiteta. Medicinski fakultet Niš, 1998. </w:t>
            </w:r>
          </w:p>
          <w:p w14:paraId="7037372D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Vlajković S, Bjelaković Daković M, Ugrenović S, Jovanović I. Anatomija čoveka - grudni koš. Medicinski fakultet Niš, 2008. </w:t>
            </w:r>
          </w:p>
          <w:p w14:paraId="114CA0C0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Čukuranović R. Anatomija čoveka – abdomen. </w:t>
            </w:r>
            <w:r w:rsidRPr="008A1039">
              <w:rPr>
                <w:rFonts w:ascii="Arial" w:hAnsi="Arial" w:cs="Arial"/>
                <w:lang w:val="sr-Latn-ME"/>
              </w:rPr>
              <w:t xml:space="preserve">Medicinski fakultet Niš, 2000. </w:t>
            </w:r>
          </w:p>
          <w:p w14:paraId="43BFB2B4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  <w:lang w:val="sr-Latn-ME"/>
              </w:rPr>
              <w:t xml:space="preserve">Marjanović S, </w:t>
            </w: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Bakić V, </w:t>
            </w:r>
            <w:r w:rsidRPr="008A1039">
              <w:rPr>
                <w:rFonts w:ascii="Arial" w:hAnsi="Arial" w:cs="Arial"/>
              </w:rPr>
              <w:t>Čukuranović R. Anatomija čoveka – mala karlica. Medicinski fakultet Niš, 1997.</w:t>
            </w:r>
            <w:r w:rsidRPr="008A1039">
              <w:rPr>
                <w:rFonts w:ascii="Arial" w:hAnsi="Arial" w:cs="Arial"/>
                <w:lang w:val="sr-Latn-ME"/>
              </w:rPr>
              <w:t xml:space="preserve"> </w:t>
            </w:r>
            <w:r w:rsidRPr="008A1039">
              <w:rPr>
                <w:rFonts w:ascii="Arial" w:hAnsi="Arial" w:cs="Arial"/>
              </w:rPr>
              <w:t xml:space="preserve"> </w:t>
            </w:r>
          </w:p>
          <w:p w14:paraId="2C376BC6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Antić S, Pavlović S. Anatomija donjeg ekstremiteta. Medicinski fakultet Niš, 2002. </w:t>
            </w:r>
          </w:p>
          <w:p w14:paraId="652E503D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Pavlović S, Vasović LJ, Antić S, </w:t>
            </w:r>
            <w:r w:rsidRPr="008A1039">
              <w:rPr>
                <w:rFonts w:ascii="Arial" w:hAnsi="Arial" w:cs="Arial"/>
              </w:rPr>
              <w:t>Čukuranović R, Arsić S</w:t>
            </w:r>
            <w:r w:rsidRPr="008A1039">
              <w:rPr>
                <w:rFonts w:ascii="Arial" w:hAnsi="Arial" w:cs="Arial"/>
                <w:lang w:val="sr-Latn-ME"/>
              </w:rPr>
              <w:t xml:space="preserve">. Anatomija čoveka – glava i vrat. Medicinski fakultet Niš, 2006. </w:t>
            </w:r>
          </w:p>
          <w:p w14:paraId="3CC90EAD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  <w:lang w:val="sr-Latn-ME"/>
              </w:rPr>
              <w:t xml:space="preserve">Pavlović S, </w:t>
            </w:r>
            <w:r w:rsidRPr="008A1039">
              <w:rPr>
                <w:rFonts w:ascii="Arial" w:hAnsi="Arial" w:cs="Arial"/>
              </w:rPr>
              <w:t>Stefanovi</w:t>
            </w:r>
            <w:r w:rsidRPr="008A1039">
              <w:rPr>
                <w:rFonts w:ascii="Arial" w:hAnsi="Arial" w:cs="Arial"/>
                <w:lang w:val="sr-Latn-ME"/>
              </w:rPr>
              <w:t xml:space="preserve">ć N, Vučetić R, Antić S, </w:t>
            </w:r>
            <w:r w:rsidRPr="008A1039">
              <w:rPr>
                <w:rFonts w:ascii="Arial" w:hAnsi="Arial" w:cs="Arial"/>
              </w:rPr>
              <w:t>Čukuranović R, Arsić S</w:t>
            </w:r>
            <w:r w:rsidRPr="008A1039">
              <w:rPr>
                <w:rFonts w:ascii="Arial" w:hAnsi="Arial" w:cs="Arial"/>
                <w:lang w:val="sr-Latn-ME"/>
              </w:rPr>
              <w:t xml:space="preserve">. Anatomija centralnog nervnog sistema i čula. Medicinski fakultet Niš, 2004. </w:t>
            </w:r>
          </w:p>
          <w:p w14:paraId="0844C683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Netter F. Atlas anatomije čoveka, Beograd: Data Status, 2011. </w:t>
            </w:r>
          </w:p>
          <w:p w14:paraId="518043E4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</w:rPr>
              <w:t xml:space="preserve">Dopunska literatura: </w:t>
            </w:r>
          </w:p>
          <w:p w14:paraId="40B9536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</w:rPr>
              <w:t>Drake R, Vogel W, Mitchell A. Grays anatomy for students. Philadelphia: Elsevier Churchill Livingstone, 2005.</w:t>
            </w:r>
          </w:p>
        </w:tc>
      </w:tr>
      <w:tr w:rsidR="00770514" w:rsidRPr="008A1039" w14:paraId="0590A69C" w14:textId="77777777" w:rsidTr="00A73A45">
        <w:trPr>
          <w:cantSplit/>
          <w:trHeight w:val="2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4529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Ishodi učenja (usklađeni sa ishodima za studijski program):</w:t>
            </w:r>
          </w:p>
          <w:p w14:paraId="109027A4" w14:textId="77777777" w:rsidR="00770514" w:rsidRPr="008A1039" w:rsidRDefault="00770514" w:rsidP="008352FE">
            <w:pPr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Poslije završene dvosemestralne nastave i položenog ispita iz predmeta Anatomija student Medicine treba da posjeduje sledeće ishode učenja: 1. Poznaje i primjenjuje anatomsku terminologiju i vlada svim relevantnim pojmovima u anatomiji. 2. Poznaje skelet čovjeka, funkciju pokretnih zglobova, funkciju i inervaciju mišića. 3. Poznaje detaljnu morfologiju i topografiju svih unutrašnjih organa i regiona ljudskog tijela. 4. Poznaje djelove perifernog i centralnog nervnog sistema, njihovu povezanost i ulogu, kao i građu i funkciju čula. 5. Primjenjuje anatomska načela i koncepte kod anatomske sekcije i pri opisu topografskih cjelina 6. Osposobljen je da na modelu (kadaveru) prepozna i opiše sve tjelesne strukture: kosti, mišiće, organe, magistralne krvne sudove i nerve. 7. Sposoban je da stečena znanja nadogradi upoznajući njihovu funkciju i patologiju i da ih primijeni u osnovama propedevtike i ostalim kliničkim predmetima.</w:t>
            </w:r>
          </w:p>
          <w:p w14:paraId="054D67B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</w:p>
        </w:tc>
      </w:tr>
      <w:tr w:rsidR="00770514" w:rsidRPr="008A1039" w14:paraId="7E09A32A" w14:textId="77777777" w:rsidTr="00A73A45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5AF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lastRenderedPageBreak/>
              <w:t>Oblici provjere znanja i ocjenjivanje:</w:t>
            </w:r>
          </w:p>
          <w:p w14:paraId="543229E4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Prisustvo teorijskoj i praktičnoj nastavi: 2,5 poena; Seminar – 3 do 5 poena; Kolokvijum III – Glava i vrat – 6 do 10 poena; Kolokvijum IV – CNS i čula – 6 do 10 poena; Završni ispit: 50 poena.</w:t>
            </w:r>
          </w:p>
          <w:p w14:paraId="237DF53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l-SI"/>
              </w:rPr>
            </w:pPr>
            <w:r w:rsidRPr="008A1039">
              <w:rPr>
                <w:rFonts w:ascii="Arial" w:hAnsi="Arial" w:cs="Arial"/>
                <w:b/>
                <w:lang w:val="sl-SI"/>
              </w:rPr>
              <w:t xml:space="preserve">Formiranje ocjene: </w:t>
            </w:r>
            <w:r w:rsidRPr="008A1039">
              <w:rPr>
                <w:rFonts w:ascii="Arial" w:hAnsi="Arial" w:cs="Arial"/>
                <w:bCs/>
                <w:lang w:val="sl-SI"/>
              </w:rPr>
              <w:t>prisustvo nastavi + seminar + KI + KII + KIII + KIV + završni ispit</w:t>
            </w:r>
          </w:p>
          <w:p w14:paraId="3234C2E1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l-SI"/>
              </w:rPr>
            </w:pPr>
            <w:r w:rsidRPr="008A1039">
              <w:rPr>
                <w:rFonts w:ascii="Arial" w:hAnsi="Arial" w:cs="Arial"/>
                <w:bCs/>
                <w:lang w:val="sl-SI"/>
              </w:rPr>
              <w:t>Ocjena:               A               B               C               D               E</w:t>
            </w:r>
          </w:p>
          <w:p w14:paraId="2D24F64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lang w:val="sl-SI"/>
              </w:rPr>
            </w:pPr>
            <w:r w:rsidRPr="008A1039">
              <w:rPr>
                <w:rFonts w:ascii="Arial" w:hAnsi="Arial" w:cs="Arial"/>
                <w:bCs/>
                <w:lang w:val="sl-SI"/>
              </w:rPr>
              <w:t>Broj poena:     90-100       80-89        70-79         60-69        50-59</w:t>
            </w:r>
          </w:p>
        </w:tc>
      </w:tr>
      <w:tr w:rsidR="00770514" w:rsidRPr="008A1039" w14:paraId="7B451BFA" w14:textId="77777777" w:rsidTr="00A73A45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56F21" w14:textId="5589570A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Ime i prezime nastavnika i saradnika: </w:t>
            </w:r>
            <w:r w:rsidRPr="008A1039">
              <w:rPr>
                <w:rFonts w:ascii="Arial" w:hAnsi="Arial" w:cs="Arial"/>
                <w:lang w:val="sl-SI"/>
              </w:rPr>
              <w:t>Prof. dr Miroslav  Radunović, prof</w:t>
            </w:r>
            <w:r w:rsidRPr="008A1039">
              <w:rPr>
                <w:rFonts w:ascii="Arial" w:hAnsi="Arial" w:cs="Arial"/>
              </w:rPr>
              <w:t>. dr</w:t>
            </w:r>
            <w:r w:rsidRPr="008A1039">
              <w:rPr>
                <w:rFonts w:ascii="Arial" w:hAnsi="Arial" w:cs="Arial"/>
                <w:lang w:val="sl-SI"/>
              </w:rPr>
              <w:t xml:space="preserve"> Aleksandra Vuksanović Božarić</w:t>
            </w:r>
            <w:r w:rsidR="00C06CCB">
              <w:rPr>
                <w:rFonts w:ascii="Arial" w:hAnsi="Arial" w:cs="Arial"/>
                <w:lang w:val="sl-SI"/>
              </w:rPr>
              <w:t xml:space="preserve"> </w:t>
            </w:r>
            <w:r w:rsidR="0010412C">
              <w:rPr>
                <w:rFonts w:ascii="Arial" w:hAnsi="Arial" w:cs="Arial"/>
                <w:lang w:val="sl-SI"/>
              </w:rPr>
              <w:t>i saradnici</w:t>
            </w:r>
            <w:r w:rsidRPr="008A1039">
              <w:rPr>
                <w:rFonts w:ascii="Arial" w:hAnsi="Arial" w:cs="Arial"/>
                <w:lang w:val="sl-SI"/>
              </w:rPr>
              <w:t>.</w:t>
            </w:r>
          </w:p>
        </w:tc>
      </w:tr>
      <w:tr w:rsidR="00770514" w:rsidRPr="008A1039" w14:paraId="6C948D7B" w14:textId="77777777" w:rsidTr="00A73A45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419B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Specifičnosti koje je potrebno naglasiti za predmet: </w:t>
            </w:r>
            <w:r w:rsidRPr="008A1039">
              <w:rPr>
                <w:rFonts w:ascii="Arial" w:eastAsiaTheme="minorHAnsi" w:hAnsi="Arial" w:cs="Arial"/>
                <w:lang w:val="sr-Latn-RS"/>
              </w:rPr>
              <w:t>Nema.</w:t>
            </w:r>
          </w:p>
        </w:tc>
      </w:tr>
      <w:tr w:rsidR="00770514" w:rsidRPr="008A1039" w14:paraId="3BC9CDE8" w14:textId="77777777" w:rsidTr="00A73A45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8E0A" w14:textId="77777777" w:rsidR="00770514" w:rsidRPr="008A1039" w:rsidRDefault="00770514" w:rsidP="0079316B">
            <w:pPr>
              <w:spacing w:after="0"/>
              <w:jc w:val="both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hAnsi="Arial" w:cs="Arial"/>
                <w:b/>
                <w:lang w:val="sr-Latn-RS"/>
              </w:rPr>
              <w:t>Napomena:</w:t>
            </w:r>
            <w:r w:rsidRPr="008A1039">
              <w:rPr>
                <w:rFonts w:ascii="Arial" w:hAnsi="Arial" w:cs="Arial"/>
                <w:bCs/>
                <w:lang w:val="sr-Latn-RS"/>
              </w:rPr>
              <w:t xml:space="preserve"> Seminari i konsultacije se odvijaju po dogovoru sa studentima. Metodske jedinice praktične nastave odgovaraju metodskim jedinicama teorijske nastave. Dodatne informacije o predmetu mogu se dobiti kod predmetnog nastavnika, šefa studijskog programa i kod prodekana za nastavu.</w:t>
            </w:r>
            <w:r w:rsidRPr="008A1039">
              <w:rPr>
                <w:rFonts w:ascii="Arial" w:eastAsia="Times New Roman" w:hAnsi="Arial" w:cs="Arial"/>
                <w:bCs/>
              </w:rPr>
              <w:t xml:space="preserve"> </w:t>
            </w:r>
          </w:p>
        </w:tc>
      </w:tr>
    </w:tbl>
    <w:p w14:paraId="62E8B31D" w14:textId="43FDED7A" w:rsidR="008A1039" w:rsidRDefault="008A1039" w:rsidP="0079316B">
      <w:pPr>
        <w:rPr>
          <w:rFonts w:ascii="Arial" w:hAnsi="Arial" w:cs="Arial"/>
        </w:rPr>
      </w:pPr>
    </w:p>
    <w:p w14:paraId="7F8C39A8" w14:textId="418CE827" w:rsidR="00C02183" w:rsidRDefault="00C02183" w:rsidP="0079316B">
      <w:pPr>
        <w:rPr>
          <w:rFonts w:ascii="Arial" w:hAnsi="Arial" w:cs="Arial"/>
        </w:rPr>
      </w:pPr>
    </w:p>
    <w:p w14:paraId="55B2FF67" w14:textId="4EFCE716" w:rsidR="00C02183" w:rsidRDefault="00C02183" w:rsidP="0079316B">
      <w:pPr>
        <w:rPr>
          <w:rFonts w:ascii="Arial" w:hAnsi="Arial" w:cs="Arial"/>
        </w:rPr>
      </w:pPr>
    </w:p>
    <w:p w14:paraId="573A1A92" w14:textId="6B1A3C3C" w:rsidR="00C02183" w:rsidRDefault="00C02183" w:rsidP="0079316B">
      <w:pPr>
        <w:rPr>
          <w:rFonts w:ascii="Arial" w:hAnsi="Arial" w:cs="Arial"/>
        </w:rPr>
      </w:pPr>
    </w:p>
    <w:p w14:paraId="6885CAE5" w14:textId="6FC5B231" w:rsidR="00C02183" w:rsidRDefault="00C02183" w:rsidP="0079316B">
      <w:pPr>
        <w:rPr>
          <w:rFonts w:ascii="Arial" w:hAnsi="Arial" w:cs="Arial"/>
        </w:rPr>
      </w:pPr>
    </w:p>
    <w:p w14:paraId="0E51FD70" w14:textId="7A745A12" w:rsidR="00C02183" w:rsidRDefault="00C02183" w:rsidP="0079316B">
      <w:pPr>
        <w:rPr>
          <w:rFonts w:ascii="Arial" w:hAnsi="Arial" w:cs="Arial"/>
        </w:rPr>
      </w:pPr>
    </w:p>
    <w:p w14:paraId="5CB06112" w14:textId="7588C52E" w:rsidR="00C02183" w:rsidRDefault="00C02183" w:rsidP="0079316B">
      <w:pPr>
        <w:rPr>
          <w:rFonts w:ascii="Arial" w:hAnsi="Arial" w:cs="Arial"/>
        </w:rPr>
      </w:pPr>
    </w:p>
    <w:p w14:paraId="1B016728" w14:textId="1FDF1D4F" w:rsidR="00C02183" w:rsidRDefault="00C02183" w:rsidP="0079316B">
      <w:pPr>
        <w:rPr>
          <w:rFonts w:ascii="Arial" w:hAnsi="Arial" w:cs="Arial"/>
        </w:rPr>
      </w:pPr>
    </w:p>
    <w:p w14:paraId="4D7426E1" w14:textId="7C047501" w:rsidR="00C02183" w:rsidRDefault="00C02183" w:rsidP="0079316B">
      <w:pPr>
        <w:rPr>
          <w:rFonts w:ascii="Arial" w:hAnsi="Arial" w:cs="Arial"/>
        </w:rPr>
      </w:pPr>
    </w:p>
    <w:p w14:paraId="52099D73" w14:textId="55EA28CE" w:rsidR="00C02183" w:rsidRDefault="00C02183" w:rsidP="0079316B">
      <w:pPr>
        <w:rPr>
          <w:rFonts w:ascii="Arial" w:hAnsi="Arial" w:cs="Arial"/>
        </w:rPr>
      </w:pPr>
    </w:p>
    <w:p w14:paraId="132C537C" w14:textId="268B7E10" w:rsidR="00C02183" w:rsidRDefault="00C02183" w:rsidP="0079316B">
      <w:pPr>
        <w:rPr>
          <w:rFonts w:ascii="Arial" w:hAnsi="Arial" w:cs="Arial"/>
        </w:rPr>
      </w:pPr>
    </w:p>
    <w:p w14:paraId="506FE043" w14:textId="6EFB49DF" w:rsidR="00C02183" w:rsidRDefault="00C02183" w:rsidP="0079316B">
      <w:pPr>
        <w:rPr>
          <w:rFonts w:ascii="Arial" w:hAnsi="Arial" w:cs="Arial"/>
        </w:rPr>
      </w:pPr>
    </w:p>
    <w:p w14:paraId="394DE08E" w14:textId="7BAC7AD4" w:rsidR="00C02183" w:rsidRDefault="00C02183" w:rsidP="0079316B">
      <w:pPr>
        <w:rPr>
          <w:rFonts w:ascii="Arial" w:hAnsi="Arial" w:cs="Arial"/>
        </w:rPr>
      </w:pPr>
    </w:p>
    <w:p w14:paraId="22F10FA7" w14:textId="14F23E3B" w:rsidR="00C02183" w:rsidRDefault="00C02183" w:rsidP="0079316B">
      <w:pPr>
        <w:rPr>
          <w:rFonts w:ascii="Arial" w:hAnsi="Arial" w:cs="Arial"/>
        </w:rPr>
      </w:pPr>
    </w:p>
    <w:p w14:paraId="2C4A18A1" w14:textId="319F9EFF" w:rsidR="00C02183" w:rsidRDefault="00C02183" w:rsidP="0079316B">
      <w:pPr>
        <w:rPr>
          <w:rFonts w:ascii="Arial" w:hAnsi="Arial" w:cs="Arial"/>
        </w:rPr>
      </w:pPr>
    </w:p>
    <w:p w14:paraId="53A3738D" w14:textId="4094DD09" w:rsidR="00C02183" w:rsidRDefault="00C02183" w:rsidP="0079316B">
      <w:pPr>
        <w:rPr>
          <w:rFonts w:ascii="Arial" w:hAnsi="Arial" w:cs="Arial"/>
        </w:rPr>
      </w:pPr>
    </w:p>
    <w:p w14:paraId="29F082EE" w14:textId="0ADBA414" w:rsidR="00C02183" w:rsidRDefault="00C02183" w:rsidP="0079316B">
      <w:pPr>
        <w:rPr>
          <w:rFonts w:ascii="Arial" w:hAnsi="Arial" w:cs="Arial"/>
        </w:rPr>
      </w:pPr>
    </w:p>
    <w:p w14:paraId="27324EE9" w14:textId="77777777" w:rsidR="00C02183" w:rsidRPr="008A1039" w:rsidRDefault="00C02183" w:rsidP="0079316B">
      <w:pPr>
        <w:rPr>
          <w:rFonts w:ascii="Arial" w:hAnsi="Arial" w:cs="Arial"/>
        </w:rPr>
      </w:pPr>
    </w:p>
    <w:tbl>
      <w:tblPr>
        <w:tblStyle w:val="TableGrid3"/>
        <w:tblW w:w="9810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46"/>
      </w:tblGrid>
      <w:tr w:rsidR="00770514" w:rsidRPr="008A1039" w14:paraId="4C8C008D" w14:textId="77777777" w:rsidTr="008352FE">
        <w:trPr>
          <w:trHeight w:val="550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C6BBF04" w14:textId="3BC3A05E" w:rsidR="00770514" w:rsidRPr="008A1039" w:rsidRDefault="00770514" w:rsidP="0079316B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0514" w:rsidRPr="008A1039" w14:paraId="78EE56F6" w14:textId="77777777" w:rsidTr="0010412C">
        <w:trPr>
          <w:trHeight w:val="282"/>
        </w:trPr>
        <w:tc>
          <w:tcPr>
            <w:tcW w:w="9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040E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Naziv predmeta Histologija i embriologija</w:t>
            </w:r>
          </w:p>
        </w:tc>
      </w:tr>
      <w:tr w:rsidR="00770514" w:rsidRPr="008A1039" w14:paraId="22399BDD" w14:textId="77777777" w:rsidTr="008352FE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1F50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D3B51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98AEA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E97B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3EF8C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0514" w:rsidRPr="008A1039" w14:paraId="28E64053" w14:textId="77777777" w:rsidTr="008352FE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D2423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4B1" w14:textId="73A5F3FA" w:rsidR="00770514" w:rsidRPr="008A1039" w:rsidRDefault="0010412C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O</w:t>
            </w:r>
            <w:r w:rsidR="00770514" w:rsidRPr="008A1039">
              <w:rPr>
                <w:rFonts w:ascii="Arial" w:hAnsi="Arial" w:cs="Arial"/>
                <w:bCs/>
                <w:lang w:val="sr-Latn-RS"/>
              </w:rPr>
              <w:t>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DA10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089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8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5E81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4P+3V+1S</w:t>
            </w:r>
          </w:p>
        </w:tc>
      </w:tr>
    </w:tbl>
    <w:tbl>
      <w:tblPr>
        <w:tblW w:w="52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1"/>
        <w:gridCol w:w="912"/>
        <w:gridCol w:w="6237"/>
      </w:tblGrid>
      <w:tr w:rsidR="00770514" w:rsidRPr="008A1039" w14:paraId="0AB16FF2" w14:textId="77777777" w:rsidTr="0010412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A487" w14:textId="77777777" w:rsidR="0010412C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programi za koje se organizuje  </w:t>
            </w:r>
          </w:p>
          <w:p w14:paraId="243E723E" w14:textId="6927E900" w:rsidR="00770514" w:rsidRPr="008A1039" w:rsidRDefault="0010412C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760F0D48" w14:textId="77777777" w:rsidTr="0010412C">
        <w:trPr>
          <w:trHeight w:val="2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4BF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  </w:t>
            </w:r>
            <w:r w:rsidRPr="00887901">
              <w:rPr>
                <w:rFonts w:ascii="Arial" w:eastAsiaTheme="minorHAnsi" w:hAnsi="Arial" w:cs="Arial"/>
                <w:lang w:val="sr-Latn-RS"/>
              </w:rPr>
              <w:t>Nema uslova za prijavljivanje i slušanje predmeta</w:t>
            </w:r>
          </w:p>
        </w:tc>
      </w:tr>
      <w:tr w:rsidR="00770514" w:rsidRPr="008A1039" w14:paraId="14B1AF68" w14:textId="77777777" w:rsidTr="0010412C">
        <w:trPr>
          <w:trHeight w:val="49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D791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Ciljevi izučavanja predmeta</w:t>
            </w:r>
            <w:r w:rsidRPr="008A1039">
              <w:rPr>
                <w:rFonts w:ascii="Arial" w:hAnsi="Arial" w:cs="Arial"/>
              </w:rPr>
              <w:t xml:space="preserve"> </w:t>
            </w:r>
          </w:p>
          <w:p w14:paraId="36CA948D" w14:textId="65ABF59F" w:rsidR="00770514" w:rsidRPr="008A1039" w:rsidRDefault="00770514" w:rsidP="008352FE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</w:rPr>
              <w:t>Da se objasne osnovi građe ćelije, tkiva  i organa, kao i osnovi razvića čovjeka</w:t>
            </w:r>
          </w:p>
        </w:tc>
      </w:tr>
      <w:tr w:rsidR="00770514" w:rsidRPr="008A1039" w14:paraId="24E5ED4A" w14:textId="77777777" w:rsidTr="0010412C">
        <w:trPr>
          <w:cantSplit/>
          <w:trHeight w:val="5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A2D58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5F9CF75F" w14:textId="77777777" w:rsidTr="0010412C">
        <w:trPr>
          <w:cantSplit/>
          <w:trHeight w:val="196"/>
        </w:trPr>
        <w:tc>
          <w:tcPr>
            <w:tcW w:w="135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FC8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E6A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0514" w:rsidRPr="008A1039" w14:paraId="1D983021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AD08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E9CC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Uvod u histologiju, metodologija pripreme histoloških preparata</w:t>
            </w:r>
          </w:p>
          <w:p w14:paraId="63C1D1B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Tehnika mikroskopiranja</w:t>
            </w:r>
          </w:p>
        </w:tc>
      </w:tr>
      <w:tr w:rsidR="00770514" w:rsidRPr="008A1039" w14:paraId="3D849195" w14:textId="77777777" w:rsidTr="0010412C">
        <w:trPr>
          <w:cantSplit/>
          <w:trHeight w:val="196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2E1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FD5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Citologija (oblici ćelije i jedra)</w:t>
            </w:r>
          </w:p>
          <w:p w14:paraId="2698586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Oblici ćelije i jedra</w:t>
            </w:r>
          </w:p>
        </w:tc>
      </w:tr>
      <w:tr w:rsidR="00770514" w:rsidRPr="008A1039" w14:paraId="4A54FF25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1C80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EE7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Citologija (ultrastruktura organela, međućelijski spojevi, citoskelet)</w:t>
            </w:r>
          </w:p>
          <w:p w14:paraId="0DB3EB4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Građa ćelije</w:t>
            </w:r>
          </w:p>
        </w:tc>
      </w:tr>
      <w:tr w:rsidR="00770514" w:rsidRPr="008A1039" w14:paraId="683BC634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02D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AD4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Epitelno tkivo</w:t>
            </w:r>
          </w:p>
          <w:p w14:paraId="3A91036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Epitelno tkivo</w:t>
            </w:r>
          </w:p>
        </w:tc>
      </w:tr>
      <w:tr w:rsidR="00770514" w:rsidRPr="008A1039" w14:paraId="21D7C3ED" w14:textId="77777777" w:rsidTr="0010412C">
        <w:trPr>
          <w:cantSplit/>
          <w:trHeight w:val="196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9F8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6B7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Epitelno tkivo</w:t>
            </w:r>
          </w:p>
          <w:p w14:paraId="7C108C0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Vježbe:Epitelno tkivo</w:t>
            </w:r>
          </w:p>
        </w:tc>
      </w:tr>
      <w:tr w:rsidR="00770514" w:rsidRPr="008A1039" w14:paraId="3B697D8B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4328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B10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Predavanja: Vezivna tkiva (embrionalna tkiva) </w:t>
            </w:r>
          </w:p>
          <w:p w14:paraId="53FA10F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Vezivna tkiva (embrionalna tkiva)</w:t>
            </w:r>
          </w:p>
        </w:tc>
      </w:tr>
      <w:tr w:rsidR="00770514" w:rsidRPr="008A1039" w14:paraId="38F57D5E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FE9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7A9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Vezivno tkivo (adultna tkiva)</w:t>
            </w:r>
          </w:p>
          <w:p w14:paraId="3418DD7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Vježbe:Vezivna tkiva (adultna tkiva)</w:t>
            </w:r>
          </w:p>
        </w:tc>
      </w:tr>
      <w:tr w:rsidR="00770514" w:rsidRPr="008A1039" w14:paraId="7B1AB8D5" w14:textId="77777777" w:rsidTr="0010412C">
        <w:trPr>
          <w:cantSplit/>
          <w:trHeight w:val="196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562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787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 Vezivna tkiva (kost)</w:t>
            </w:r>
          </w:p>
          <w:p w14:paraId="0EEB7CA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Vezivna tkiva (kost)</w:t>
            </w:r>
          </w:p>
        </w:tc>
      </w:tr>
      <w:tr w:rsidR="00770514" w:rsidRPr="008A1039" w14:paraId="19834BFA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83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B34D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Koštana srž, hematopoeza i krv</w:t>
            </w:r>
          </w:p>
          <w:p w14:paraId="2787A2F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Koštana srž, hematopoeza i krv</w:t>
            </w:r>
          </w:p>
        </w:tc>
      </w:tr>
      <w:tr w:rsidR="00770514" w:rsidRPr="008A1039" w14:paraId="30C0D504" w14:textId="77777777" w:rsidTr="0010412C">
        <w:trPr>
          <w:cantSplit/>
          <w:trHeight w:val="196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676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7D8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Mišićno tkivo</w:t>
            </w:r>
          </w:p>
          <w:p w14:paraId="626DFE4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Vježbe:Mišićno tkivo</w:t>
            </w:r>
          </w:p>
        </w:tc>
      </w:tr>
      <w:tr w:rsidR="00770514" w:rsidRPr="008A1039" w14:paraId="73704181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D18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B7B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 Nervno tkivo</w:t>
            </w:r>
          </w:p>
          <w:p w14:paraId="36764CE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Nervno tkivo</w:t>
            </w:r>
          </w:p>
        </w:tc>
      </w:tr>
      <w:tr w:rsidR="00770514" w:rsidRPr="008A1039" w14:paraId="40DFD8AE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F60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A0F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Embriologija</w:t>
            </w:r>
          </w:p>
          <w:p w14:paraId="2941156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Embriologija</w:t>
            </w:r>
          </w:p>
        </w:tc>
      </w:tr>
      <w:tr w:rsidR="00770514" w:rsidRPr="008A1039" w14:paraId="430714BA" w14:textId="77777777" w:rsidTr="0010412C">
        <w:trPr>
          <w:cantSplit/>
          <w:trHeight w:val="196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85C2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64C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Embriologija</w:t>
            </w:r>
          </w:p>
          <w:p w14:paraId="6C7E441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Embriologija</w:t>
            </w:r>
          </w:p>
        </w:tc>
      </w:tr>
      <w:tr w:rsidR="00770514" w:rsidRPr="008A1039" w14:paraId="14D27FD5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2EC7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D40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Embriologija</w:t>
            </w:r>
          </w:p>
          <w:p w14:paraId="14A18E0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Embriologija</w:t>
            </w:r>
          </w:p>
        </w:tc>
      </w:tr>
      <w:tr w:rsidR="00770514" w:rsidRPr="008A1039" w14:paraId="6E5DFBAD" w14:textId="77777777" w:rsidTr="0010412C">
        <w:trPr>
          <w:cantSplit/>
          <w:trHeight w:val="197"/>
        </w:trPr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EC75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6C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Kardiovaskularni sistem</w:t>
            </w:r>
          </w:p>
          <w:p w14:paraId="63F2A2D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Kardiovaskularni sistem</w:t>
            </w:r>
          </w:p>
        </w:tc>
      </w:tr>
      <w:tr w:rsidR="00770514" w:rsidRPr="008A1039" w14:paraId="0E1554ED" w14:textId="77777777" w:rsidTr="0010412C">
        <w:trPr>
          <w:cantSplit/>
          <w:trHeight w:val="4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68D196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 </w:t>
            </w:r>
            <w:r w:rsidRPr="00887901">
              <w:rPr>
                <w:rFonts w:ascii="Arial" w:eastAsia="Times New Roman" w:hAnsi="Arial" w:cs="Arial"/>
                <w:lang w:val="sr-Latn-RS"/>
              </w:rPr>
              <w:t>predavanja, vježbe, kolokvijumi, seminari, predispitne vježbe</w:t>
            </w:r>
          </w:p>
        </w:tc>
      </w:tr>
      <w:tr w:rsidR="00770514" w:rsidRPr="008A1039" w14:paraId="1C20F8C2" w14:textId="77777777" w:rsidTr="0010412C">
        <w:trPr>
          <w:cantSplit/>
          <w:trHeight w:val="32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67B1E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0514" w:rsidRPr="008A1039" w14:paraId="4E117B93" w14:textId="77777777" w:rsidTr="007C141A">
        <w:trPr>
          <w:cantSplit/>
          <w:trHeight w:val="674"/>
        </w:trPr>
        <w:tc>
          <w:tcPr>
            <w:tcW w:w="18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3FE66" w14:textId="089ECF98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  <w:r w:rsidRPr="008A1039">
              <w:rPr>
                <w:rFonts w:ascii="Arial" w:eastAsia="Times New Roman" w:hAnsi="Arial" w:cs="Arial"/>
                <w:b/>
                <w:u w:val="single"/>
              </w:rPr>
              <w:t>Nedjeljno</w:t>
            </w:r>
          </w:p>
          <w:p w14:paraId="4F8EA8AC" w14:textId="77777777" w:rsidR="008352FE" w:rsidRPr="008A1039" w:rsidRDefault="008352FE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u w:val="single"/>
              </w:rPr>
            </w:pPr>
          </w:p>
          <w:p w14:paraId="26735351" w14:textId="77777777" w:rsidR="00770514" w:rsidRPr="008A1039" w:rsidRDefault="00770514" w:rsidP="008352FE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eastAsia="Times New Roman" w:hAnsi="Arial" w:cs="Arial"/>
                <w:bCs/>
              </w:rPr>
              <w:t>8 kredita x 40/30 = 10.66 sati</w:t>
            </w:r>
          </w:p>
          <w:p w14:paraId="3150101C" w14:textId="5877A0F5" w:rsidR="00770514" w:rsidRPr="008A1039" w:rsidRDefault="00770514" w:rsidP="008352FE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eastAsia="Times New Roman" w:hAnsi="Arial" w:cs="Arial"/>
                <w:bCs/>
              </w:rPr>
              <w:t>Struktura: 4 sata predavanja</w:t>
            </w:r>
          </w:p>
          <w:p w14:paraId="6786D929" w14:textId="0066B27F" w:rsidR="00770514" w:rsidRPr="008A1039" w:rsidRDefault="00770514" w:rsidP="008352FE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eastAsia="Times New Roman" w:hAnsi="Arial" w:cs="Arial"/>
                <w:bCs/>
              </w:rPr>
              <w:t>3 sata vježbi</w:t>
            </w:r>
          </w:p>
          <w:p w14:paraId="3B45F5AD" w14:textId="77777777" w:rsidR="00770514" w:rsidRPr="008A1039" w:rsidRDefault="00770514" w:rsidP="008352FE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Cs/>
              </w:rPr>
              <w:t>3.66 sati samostalnog rada studenata</w:t>
            </w:r>
          </w:p>
        </w:tc>
        <w:tc>
          <w:tcPr>
            <w:tcW w:w="31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CA63" w14:textId="77777777" w:rsidR="00770514" w:rsidRPr="008A1039" w:rsidRDefault="00770514" w:rsidP="00857A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34D6F7F4" w14:textId="7EDA5D4B" w:rsidR="00770514" w:rsidRPr="008A1039" w:rsidRDefault="00770514" w:rsidP="00857A55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-38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ispit:(10,66 sati) x 16 = </w:t>
            </w:r>
            <w:r w:rsidRPr="008A1039">
              <w:rPr>
                <w:bCs/>
                <w:u w:val="single"/>
              </w:rPr>
              <w:t>170,56 sati</w:t>
            </w:r>
          </w:p>
          <w:p w14:paraId="35F32A20" w14:textId="77777777" w:rsidR="00770514" w:rsidRPr="008A1039" w:rsidRDefault="00770514" w:rsidP="00857A55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(10,66 sati)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  <w:r w:rsidRPr="008A1039">
              <w:rPr>
                <w:bCs/>
                <w:u w:val="single"/>
              </w:rPr>
              <w:t>21,32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4CA3E956" w14:textId="77777777" w:rsidR="00770514" w:rsidRPr="008A1039" w:rsidRDefault="00770514" w:rsidP="00857A55">
            <w:pPr>
              <w:pStyle w:val="TableParagraph"/>
              <w:spacing w:line="276" w:lineRule="auto"/>
              <w:ind w:left="96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8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240 sati</w:t>
            </w:r>
          </w:p>
          <w:p w14:paraId="473B6EAB" w14:textId="77777777" w:rsidR="00770514" w:rsidRPr="008A1039" w:rsidRDefault="00770514" w:rsidP="00857A55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  <w:bCs/>
              </w:rPr>
              <w:t>Struktura</w:t>
            </w:r>
            <w:r w:rsidRPr="008A103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opterećenja: 170,56 sati (nastava i završni ispit) + 21,32 sati (priprema) +</w:t>
            </w:r>
            <w:r w:rsidRPr="008A1039">
              <w:rPr>
                <w:rFonts w:ascii="Arial" w:hAnsi="Arial" w:cs="Arial"/>
                <w:bCs/>
                <w:spacing w:val="-39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48 sati</w:t>
            </w:r>
            <w:r w:rsidRPr="008A103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(dopunski</w:t>
            </w:r>
            <w:r w:rsidRPr="008A103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rad)</w:t>
            </w:r>
          </w:p>
        </w:tc>
      </w:tr>
      <w:tr w:rsidR="00770514" w:rsidRPr="008A1039" w14:paraId="1C5A3014" w14:textId="77777777" w:rsidTr="0010412C">
        <w:trPr>
          <w:cantSplit/>
          <w:trHeight w:val="49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E8DF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Oba veze studenata u toku nastave: </w:t>
            </w:r>
            <w:r w:rsidRPr="008A1039">
              <w:rPr>
                <w:rFonts w:ascii="Arial" w:eastAsiaTheme="minorHAnsi" w:hAnsi="Arial" w:cs="Arial"/>
                <w:lang w:val="sr-Latn-RS"/>
              </w:rPr>
              <w:t>Studenti su obavezni da pohađaju teorijsku i praktičnu nastavu, pripreme seminarski rad i polože kolokvijume</w:t>
            </w:r>
          </w:p>
        </w:tc>
      </w:tr>
      <w:tr w:rsidR="00770514" w:rsidRPr="008A1039" w14:paraId="56D7C63E" w14:textId="77777777" w:rsidTr="0010412C">
        <w:trPr>
          <w:cantSplit/>
          <w:trHeight w:val="10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32AD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Literatura:</w:t>
            </w:r>
          </w:p>
          <w:p w14:paraId="6DBF16BA" w14:textId="77777777" w:rsidR="00770514" w:rsidRPr="008A1039" w:rsidRDefault="00770514" w:rsidP="00A73A45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Nikolić I, Lačković V, Todorović V i saradnici. Osnovna i oralna histologija i embriologija. Data status, Beograd, 2019. Junqueira LC, Carneiro J. Osnovi histologije, tekst i atlas. Data status, Beograd, 2005. Nikolić I i saradnici. Embriologija čoveka. Data status, Beograd, 2018.</w:t>
            </w:r>
          </w:p>
        </w:tc>
      </w:tr>
      <w:tr w:rsidR="00770514" w:rsidRPr="008A1039" w14:paraId="473E8116" w14:textId="77777777" w:rsidTr="0010412C">
        <w:trPr>
          <w:cantSplit/>
          <w:trHeight w:val="34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D2F49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Ishodi učenja (usklađeni sa ishodima za studijski program):</w:t>
            </w:r>
          </w:p>
          <w:tbl>
            <w:tblPr>
              <w:tblW w:w="10147" w:type="dxa"/>
              <w:tblInd w:w="2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147"/>
            </w:tblGrid>
            <w:tr w:rsidR="00770514" w:rsidRPr="008A1039" w14:paraId="1EF82A30" w14:textId="77777777" w:rsidTr="0010412C">
              <w:trPr>
                <w:trHeight w:val="3115"/>
              </w:trPr>
              <w:tc>
                <w:tcPr>
                  <w:tcW w:w="10147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66BD989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1. Prepoznaje karakteristike pojedinih ćelija i tkiva ljudskog organizma i povezuje ih sa njihovom funkcijom. </w:t>
                  </w:r>
                </w:p>
                <w:p w14:paraId="22854AB1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2. Definiše histološke karakteristike tkiva ljudskog organizma. </w:t>
                  </w:r>
                </w:p>
                <w:p w14:paraId="6E8F2DC2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3. Analizira histološku organizaciju tkiva unutar organa ljudskog organizma. </w:t>
                  </w:r>
                </w:p>
                <w:p w14:paraId="05DB53EE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4. Analizira histološke preparate metodom svjetlosne mikroskopije i opisuje metodologiju izrade histoloških preparata </w:t>
                  </w:r>
                </w:p>
                <w:p w14:paraId="7013264F" w14:textId="77777777" w:rsidR="00A80D1A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5. Osposobljen je da na mikroskopskom nivou prepozna i definiše histološke karakteristike svih </w:t>
                  </w:r>
                </w:p>
                <w:p w14:paraId="4A2F8D07" w14:textId="2B9AE36A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tkiva ljudskog organizma i da razlikuje normalna tkiva od patološki promijenjenih. </w:t>
                  </w:r>
                </w:p>
                <w:p w14:paraId="1A5B99C8" w14:textId="77777777" w:rsidR="00A80D1A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6. Definiše proces gametogeneze, embrionalnog i fetalnog razvoja ljudskog organizma i zna da </w:t>
                  </w:r>
                </w:p>
                <w:p w14:paraId="1D422EE5" w14:textId="29B18582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navede i objasni anomalije u razvoju ljudskog tijela. </w:t>
                  </w:r>
                </w:p>
                <w:p w14:paraId="0F0DC982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7. Osposobljen je da stečena znanja iz  histologije i embriologije koristi u razumijevanju funkcije ljudskog organizma i etiologije i patogeneze bolesti na ćelijskom nivou. </w:t>
                  </w:r>
                </w:p>
              </w:tc>
            </w:tr>
          </w:tbl>
          <w:p w14:paraId="3177427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</w:p>
        </w:tc>
      </w:tr>
      <w:tr w:rsidR="00770514" w:rsidRPr="008A1039" w14:paraId="194B0136" w14:textId="77777777" w:rsidTr="0010412C">
        <w:trPr>
          <w:trHeight w:val="62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B145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Oblici provjere znanja i ocjenjivanje:</w:t>
            </w:r>
          </w:p>
          <w:p w14:paraId="2C7918CA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pl-PL"/>
              </w:rPr>
            </w:pPr>
            <w:r w:rsidRPr="008A1039">
              <w:rPr>
                <w:rFonts w:ascii="Arial" w:hAnsi="Arial" w:cs="Arial"/>
                <w:lang w:val="pl-PL"/>
              </w:rPr>
              <w:t xml:space="preserve">Kolokvijumi=4x10poena Seminarski rad=5 poena Prisustvo nastavi=5 poena Završni ispit=50 poena </w:t>
            </w:r>
          </w:p>
          <w:p w14:paraId="3CB8D187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  <w:lang w:val="pl-PL"/>
              </w:rPr>
              <w:t>Položen ispit podrazumijeva skupljeno 50 poena i više</w:t>
            </w:r>
          </w:p>
        </w:tc>
      </w:tr>
      <w:tr w:rsidR="00770514" w:rsidRPr="008A1039" w14:paraId="7B326826" w14:textId="77777777" w:rsidTr="0010412C">
        <w:trPr>
          <w:trHeight w:val="4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2DE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Ime i prezime nastavnika i saradnika:</w:t>
            </w:r>
          </w:p>
          <w:p w14:paraId="15EB33E4" w14:textId="78355C54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lang w:val="sr-Latn-RS"/>
              </w:rPr>
              <w:t xml:space="preserve">Prof. </w:t>
            </w:r>
            <w:r w:rsidR="00A80D1A" w:rsidRPr="008A1039">
              <w:rPr>
                <w:rFonts w:ascii="Arial" w:eastAsiaTheme="minorHAnsi" w:hAnsi="Arial" w:cs="Arial"/>
                <w:lang w:val="sr-Latn-RS"/>
              </w:rPr>
              <w:t>d</w:t>
            </w:r>
            <w:r w:rsidRPr="008A1039">
              <w:rPr>
                <w:rFonts w:ascii="Arial" w:eastAsiaTheme="minorHAnsi" w:hAnsi="Arial" w:cs="Arial"/>
                <w:lang w:val="sr-Latn-RS"/>
              </w:rPr>
              <w:t>r Ljiljana Vučković</w:t>
            </w:r>
            <w:r w:rsidR="0010412C">
              <w:rPr>
                <w:rFonts w:ascii="Arial" w:eastAsiaTheme="minorHAnsi" w:hAnsi="Arial" w:cs="Arial"/>
                <w:lang w:val="sr-Latn-RS"/>
              </w:rPr>
              <w:t xml:space="preserve"> i saradnici.</w:t>
            </w:r>
          </w:p>
        </w:tc>
      </w:tr>
      <w:tr w:rsidR="00770514" w:rsidRPr="008A1039" w14:paraId="41EC0DD4" w14:textId="77777777" w:rsidTr="0010412C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64F6" w14:textId="0E4311DF" w:rsidR="00770514" w:rsidRPr="0010412C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Specifičnosti koje je potrebno naglasiti za predmet:</w:t>
            </w:r>
            <w:r w:rsidR="0010412C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 </w:t>
            </w:r>
            <w:r w:rsidR="00887901">
              <w:rPr>
                <w:rFonts w:ascii="Arial" w:eastAsiaTheme="minorHAnsi" w:hAnsi="Arial" w:cs="Arial"/>
                <w:lang w:val="sr-Latn-RS"/>
              </w:rPr>
              <w:t>N</w:t>
            </w:r>
            <w:r w:rsidRPr="008A1039">
              <w:rPr>
                <w:rFonts w:ascii="Arial" w:eastAsiaTheme="minorHAnsi" w:hAnsi="Arial" w:cs="Arial"/>
                <w:lang w:val="sr-Latn-RS"/>
              </w:rPr>
              <w:t>ema</w:t>
            </w:r>
            <w:r w:rsidR="0010412C">
              <w:rPr>
                <w:rFonts w:ascii="Arial" w:eastAsiaTheme="minorHAnsi" w:hAnsi="Arial" w:cs="Arial"/>
                <w:lang w:val="sr-Latn-RS"/>
              </w:rPr>
              <w:t>.</w:t>
            </w:r>
          </w:p>
        </w:tc>
      </w:tr>
      <w:tr w:rsidR="00770514" w:rsidRPr="008A1039" w14:paraId="34A8D2BC" w14:textId="77777777" w:rsidTr="0010412C">
        <w:trPr>
          <w:trHeight w:val="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5D67" w14:textId="77777777" w:rsidR="00770514" w:rsidRPr="008A1039" w:rsidRDefault="00770514" w:rsidP="0079316B">
            <w:pPr>
              <w:spacing w:after="0"/>
              <w:ind w:left="1152" w:hanging="1152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Napomena (ukoliko je potrebno):</w:t>
            </w:r>
          </w:p>
          <w:p w14:paraId="559AF4A9" w14:textId="69C99671" w:rsidR="00770514" w:rsidRPr="008A1039" w:rsidRDefault="00770514" w:rsidP="00A80D1A">
            <w:pPr>
              <w:spacing w:after="0"/>
              <w:rPr>
                <w:rFonts w:ascii="Arial" w:hAnsi="Arial" w:cs="Arial"/>
                <w:bCs/>
                <w:lang w:val="sr-Latn-RS"/>
              </w:rPr>
            </w:pPr>
          </w:p>
        </w:tc>
      </w:tr>
    </w:tbl>
    <w:p w14:paraId="0AE48291" w14:textId="77777777" w:rsidR="008A1039" w:rsidRPr="008A1039" w:rsidRDefault="008A1039" w:rsidP="0079316B">
      <w:pPr>
        <w:rPr>
          <w:rFonts w:ascii="Arial" w:hAnsi="Arial" w:cs="Arial"/>
        </w:rPr>
      </w:pPr>
    </w:p>
    <w:tbl>
      <w:tblPr>
        <w:tblStyle w:val="TableGrid3"/>
        <w:tblW w:w="9811" w:type="dxa"/>
        <w:tblInd w:w="-34" w:type="dxa"/>
        <w:tblLook w:val="04A0" w:firstRow="1" w:lastRow="0" w:firstColumn="1" w:lastColumn="0" w:noHBand="0" w:noVBand="1"/>
      </w:tblPr>
      <w:tblGrid>
        <w:gridCol w:w="1896"/>
        <w:gridCol w:w="1863"/>
        <w:gridCol w:w="1643"/>
        <w:gridCol w:w="2083"/>
        <w:gridCol w:w="2326"/>
      </w:tblGrid>
      <w:tr w:rsidR="00770514" w:rsidRPr="008A1039" w14:paraId="4A2033D6" w14:textId="77777777" w:rsidTr="00A73A45">
        <w:trPr>
          <w:trHeight w:val="542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6EF7AA" w14:textId="03657ECD" w:rsidR="00770514" w:rsidRPr="008A1039" w:rsidRDefault="00770514" w:rsidP="0079316B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0514" w:rsidRPr="008A1039" w14:paraId="2BA18BAA" w14:textId="77777777" w:rsidTr="0010412C">
        <w:trPr>
          <w:trHeight w:val="296"/>
        </w:trPr>
        <w:tc>
          <w:tcPr>
            <w:tcW w:w="98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174FA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Naziv predmeta Histologija i embriologija</w:t>
            </w:r>
          </w:p>
        </w:tc>
      </w:tr>
      <w:tr w:rsidR="00770514" w:rsidRPr="008A1039" w14:paraId="7F102C2A" w14:textId="77777777" w:rsidTr="00A73A45">
        <w:trPr>
          <w:trHeight w:val="13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C15C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1E6FF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7B926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6D1F3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14DBD" w14:textId="77777777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0514" w:rsidRPr="008A1039" w14:paraId="7F3936BA" w14:textId="77777777" w:rsidTr="00A73A45">
        <w:trPr>
          <w:trHeight w:val="258"/>
        </w:trPr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45AA" w14:textId="77777777" w:rsidR="00770514" w:rsidRPr="008A1039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C4EB7" w14:textId="77777777" w:rsidR="00770514" w:rsidRPr="0010412C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10412C">
              <w:rPr>
                <w:rFonts w:ascii="Arial" w:hAnsi="Arial" w:cs="Arial"/>
                <w:bCs/>
                <w:lang w:val="sr-Latn-RS"/>
              </w:rPr>
              <w:t>obavezni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B903" w14:textId="77777777" w:rsidR="00770514" w:rsidRPr="0010412C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10412C">
              <w:rPr>
                <w:rFonts w:ascii="Arial" w:hAnsi="Arial" w:cs="Arial"/>
                <w:bCs/>
                <w:lang w:val="sr-Latn-RS"/>
              </w:rPr>
              <w:t>II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B5EF" w14:textId="77777777" w:rsidR="00770514" w:rsidRPr="0010412C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10412C">
              <w:rPr>
                <w:rFonts w:ascii="Arial" w:hAnsi="Arial" w:cs="Arial"/>
                <w:bCs/>
                <w:lang w:val="sr-Latn-RS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3F76" w14:textId="77777777" w:rsidR="00770514" w:rsidRPr="0010412C" w:rsidRDefault="00770514" w:rsidP="00A73A4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10412C">
              <w:rPr>
                <w:rFonts w:ascii="Arial" w:hAnsi="Arial" w:cs="Arial"/>
                <w:bCs/>
                <w:lang w:val="sr-Latn-RS"/>
              </w:rPr>
              <w:t>3P+3V</w:t>
            </w:r>
          </w:p>
        </w:tc>
      </w:tr>
    </w:tbl>
    <w:tbl>
      <w:tblPr>
        <w:tblW w:w="52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9"/>
        <w:gridCol w:w="995"/>
        <w:gridCol w:w="6096"/>
      </w:tblGrid>
      <w:tr w:rsidR="00770514" w:rsidRPr="008A1039" w14:paraId="77034E5C" w14:textId="77777777" w:rsidTr="00A73A45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7AF81" w14:textId="77777777" w:rsidR="0010412C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programi za koje se organizuje  </w:t>
            </w:r>
          </w:p>
          <w:p w14:paraId="50F58BDC" w14:textId="58FA4FE3" w:rsidR="00770514" w:rsidRPr="008A1039" w:rsidRDefault="0010412C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01BEB0A2" w14:textId="77777777" w:rsidTr="00A73A45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1EA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  </w:t>
            </w:r>
            <w:r w:rsidRPr="00887901">
              <w:rPr>
                <w:rFonts w:ascii="Arial" w:eastAsiaTheme="minorHAnsi" w:hAnsi="Arial" w:cs="Arial"/>
                <w:lang w:val="sr-Latn-RS"/>
              </w:rPr>
              <w:t>Nema uslova za prijavljivanje i slušanje predmeta</w:t>
            </w:r>
          </w:p>
        </w:tc>
      </w:tr>
      <w:tr w:rsidR="00770514" w:rsidRPr="008A1039" w14:paraId="1F1FFDEC" w14:textId="77777777" w:rsidTr="00A73A45">
        <w:trPr>
          <w:trHeight w:val="5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AE0AA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Ciljevi izučavanja predmeta</w:t>
            </w:r>
            <w:r w:rsidRPr="008A1039">
              <w:rPr>
                <w:rFonts w:ascii="Arial" w:hAnsi="Arial" w:cs="Arial"/>
              </w:rPr>
              <w:t xml:space="preserve"> </w:t>
            </w:r>
          </w:p>
          <w:p w14:paraId="5C1747EC" w14:textId="11ABF7F1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</w:rPr>
              <w:t>Da se objasne osnovi građe ćelije, tkiva  i organa, kao i osnovi razvića čovjeka</w:t>
            </w:r>
          </w:p>
          <w:p w14:paraId="042F215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</w:p>
        </w:tc>
      </w:tr>
      <w:tr w:rsidR="00770514" w:rsidRPr="008A1039" w14:paraId="73C8E3CE" w14:textId="77777777" w:rsidTr="00A73A45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5D1A5B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5B36F7E6" w14:textId="77777777" w:rsidTr="00A73A45">
        <w:trPr>
          <w:cantSplit/>
          <w:trHeight w:val="220"/>
        </w:trPr>
        <w:tc>
          <w:tcPr>
            <w:tcW w:w="138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525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B5C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0514" w:rsidRPr="008A1039" w14:paraId="568224D6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1138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641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Digestivni sistem (usna duplja)</w:t>
            </w:r>
          </w:p>
          <w:p w14:paraId="0A9A24C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Digestivni sistem (usna duplja)</w:t>
            </w:r>
          </w:p>
        </w:tc>
      </w:tr>
      <w:tr w:rsidR="00770514" w:rsidRPr="008A1039" w14:paraId="063A8864" w14:textId="77777777" w:rsidTr="00A73A45">
        <w:trPr>
          <w:cantSplit/>
          <w:trHeight w:val="22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BFC3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EA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Digestivni sistem (jednjak i želudac)</w:t>
            </w:r>
          </w:p>
          <w:p w14:paraId="297B9CC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Digestivni sistem (jednjak i želudac)</w:t>
            </w:r>
          </w:p>
        </w:tc>
      </w:tr>
      <w:tr w:rsidR="00770514" w:rsidRPr="008A1039" w14:paraId="5B8BD136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1A3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774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Predavanja: Digestivni sistem (duodenum, jejunum, ileum, kolon i apendiks) </w:t>
            </w:r>
          </w:p>
          <w:p w14:paraId="3163C51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Vježbe: Digestivni sistem (duodenum, jejunum, ileum, kolon i apendiks) </w:t>
            </w:r>
          </w:p>
        </w:tc>
      </w:tr>
      <w:tr w:rsidR="00770514" w:rsidRPr="008A1039" w14:paraId="295FF25D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F75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C52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Digestivni sistem (pljuvačne žlijezde i egzokrini pankreas)</w:t>
            </w:r>
          </w:p>
          <w:p w14:paraId="014AB07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Digestivni sistem (pljuvačne žlijezde i egzokrini pankreas)</w:t>
            </w:r>
          </w:p>
        </w:tc>
      </w:tr>
      <w:tr w:rsidR="00770514" w:rsidRPr="008A1039" w14:paraId="547A4F23" w14:textId="77777777" w:rsidTr="00A73A45">
        <w:trPr>
          <w:cantSplit/>
          <w:trHeight w:val="22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914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598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Digestivni sistem (jetra i žučna kesa)</w:t>
            </w:r>
          </w:p>
          <w:p w14:paraId="64C77FA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Digestivni sistem (jetra i žučna kesa)</w:t>
            </w:r>
          </w:p>
        </w:tc>
      </w:tr>
      <w:tr w:rsidR="00770514" w:rsidRPr="008A1039" w14:paraId="4197E0E0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AE78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080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Predavanja: Respiratorni sistem </w:t>
            </w:r>
          </w:p>
          <w:p w14:paraId="08D07EA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Respiratorni sistem</w:t>
            </w:r>
          </w:p>
        </w:tc>
      </w:tr>
      <w:tr w:rsidR="00770514" w:rsidRPr="008A1039" w14:paraId="1DD0E948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D62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7BC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Predavanja: Endokrini sistem </w:t>
            </w:r>
          </w:p>
          <w:p w14:paraId="76971A1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Endokrini sistem</w:t>
            </w:r>
          </w:p>
        </w:tc>
      </w:tr>
      <w:tr w:rsidR="00770514" w:rsidRPr="008A1039" w14:paraId="6D67D0E9" w14:textId="77777777" w:rsidTr="00A73A45">
        <w:trPr>
          <w:cantSplit/>
          <w:trHeight w:val="22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B9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630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 Imuni sistem i limfni organi</w:t>
            </w:r>
          </w:p>
          <w:p w14:paraId="6002FB1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Limfni organi</w:t>
            </w:r>
          </w:p>
        </w:tc>
      </w:tr>
      <w:tr w:rsidR="00770514" w:rsidRPr="008A1039" w14:paraId="3EF0426E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6AE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643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Predavanja: Urinarni sistem </w:t>
            </w:r>
          </w:p>
          <w:p w14:paraId="70B3DB4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Urinarni sistem</w:t>
            </w:r>
          </w:p>
        </w:tc>
      </w:tr>
      <w:tr w:rsidR="00770514" w:rsidRPr="008A1039" w14:paraId="470C2819" w14:textId="77777777" w:rsidTr="00A73A45">
        <w:trPr>
          <w:cantSplit/>
          <w:trHeight w:val="22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57B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F6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Muški reproduktivni sistem</w:t>
            </w:r>
          </w:p>
          <w:p w14:paraId="4A91663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Vježbe:Muški repreduktivni sistem</w:t>
            </w:r>
          </w:p>
        </w:tc>
      </w:tr>
      <w:tr w:rsidR="00770514" w:rsidRPr="008A1039" w14:paraId="2F999613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1D2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15E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 xml:space="preserve">Predavanja:  Ženski reproduktivni sistem </w:t>
            </w:r>
          </w:p>
          <w:p w14:paraId="5B92F3A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Ženski reproduktivni sistem</w:t>
            </w:r>
          </w:p>
        </w:tc>
      </w:tr>
      <w:tr w:rsidR="00770514" w:rsidRPr="008A1039" w14:paraId="1C0F159E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F214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955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Nervni sistem</w:t>
            </w:r>
          </w:p>
          <w:p w14:paraId="0E66E29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Vježbe:Nervni sistem</w:t>
            </w:r>
          </w:p>
        </w:tc>
      </w:tr>
      <w:tr w:rsidR="00770514" w:rsidRPr="008A1039" w14:paraId="038D8035" w14:textId="77777777" w:rsidTr="00A73A45">
        <w:trPr>
          <w:cantSplit/>
          <w:trHeight w:val="220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1DA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301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Čulni organi</w:t>
            </w:r>
          </w:p>
          <w:p w14:paraId="1BC8DB3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Čulni organi</w:t>
            </w:r>
          </w:p>
        </w:tc>
      </w:tr>
      <w:tr w:rsidR="00770514" w:rsidRPr="008A1039" w14:paraId="11BD0F41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147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27A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Koža</w:t>
            </w:r>
          </w:p>
          <w:p w14:paraId="0940B06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Koža</w:t>
            </w:r>
          </w:p>
        </w:tc>
      </w:tr>
      <w:tr w:rsidR="00770514" w:rsidRPr="008A1039" w14:paraId="41AB516F" w14:textId="77777777" w:rsidTr="00A73A45">
        <w:trPr>
          <w:cantSplit/>
          <w:trHeight w:val="221"/>
        </w:trPr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EF94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1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936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Predavanja: Nadoknada</w:t>
            </w:r>
          </w:p>
          <w:p w14:paraId="505AACF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Vježbe: Nadokanada</w:t>
            </w:r>
          </w:p>
        </w:tc>
      </w:tr>
      <w:tr w:rsidR="00770514" w:rsidRPr="008A1039" w14:paraId="4C83F8D2" w14:textId="77777777" w:rsidTr="00A73A45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45FDBE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 </w:t>
            </w:r>
            <w:r w:rsidRPr="00B021D8">
              <w:rPr>
                <w:rFonts w:ascii="Arial" w:eastAsia="Times New Roman" w:hAnsi="Arial" w:cs="Arial"/>
                <w:lang w:val="sr-Latn-RS"/>
              </w:rPr>
              <w:t>predavanja, vježbe, kolokvijumi, seminari, predispitne vježbe</w:t>
            </w:r>
          </w:p>
        </w:tc>
      </w:tr>
      <w:tr w:rsidR="00770514" w:rsidRPr="008A1039" w14:paraId="18102589" w14:textId="77777777" w:rsidTr="00A73A45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DED6A3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0514" w:rsidRPr="008A1039" w14:paraId="73A4E14E" w14:textId="77777777" w:rsidTr="007C141A">
        <w:trPr>
          <w:cantSplit/>
          <w:trHeight w:val="755"/>
        </w:trPr>
        <w:tc>
          <w:tcPr>
            <w:tcW w:w="189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A7C0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4F3C4651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6 kredita x 40/30 = 8 sati</w:t>
            </w:r>
          </w:p>
          <w:p w14:paraId="56627BE6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 xml:space="preserve">Struktura: 3 sata predavanja </w:t>
            </w:r>
          </w:p>
          <w:p w14:paraId="1B3804AB" w14:textId="77777777" w:rsidR="00770514" w:rsidRPr="008A1039" w:rsidRDefault="00770514" w:rsidP="0079316B">
            <w:pPr>
              <w:spacing w:after="0"/>
              <w:jc w:val="center"/>
              <w:rPr>
                <w:rFonts w:ascii="Arial" w:hAnsi="Arial" w:cs="Arial"/>
                <w:lang w:val="sl-SI"/>
              </w:rPr>
            </w:pPr>
            <w:r w:rsidRPr="008A1039">
              <w:rPr>
                <w:rFonts w:ascii="Arial" w:hAnsi="Arial" w:cs="Arial"/>
                <w:lang w:val="sl-SI"/>
              </w:rPr>
              <w:t>3 sata vježbi</w:t>
            </w:r>
          </w:p>
          <w:p w14:paraId="4F17CCFE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  <w:lang w:val="sl-SI"/>
              </w:rPr>
              <w:t>2 sata samostalni rad</w:t>
            </w:r>
            <w:r w:rsidRPr="008A1039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31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000F1" w14:textId="77777777" w:rsidR="00770514" w:rsidRPr="008A1039" w:rsidRDefault="00770514" w:rsidP="00857A55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69D10121" w14:textId="2E46C6C0" w:rsidR="00770514" w:rsidRPr="008A1039" w:rsidRDefault="00770514" w:rsidP="00857A55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-38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 (8 sati) x 16 = </w:t>
            </w:r>
            <w:r w:rsidRPr="008A1039">
              <w:rPr>
                <w:bCs/>
                <w:u w:val="single"/>
              </w:rPr>
              <w:t>128 sat</w:t>
            </w:r>
            <w:r w:rsidRPr="008A1039">
              <w:rPr>
                <w:bCs/>
                <w:spacing w:val="-38"/>
              </w:rPr>
              <w:t>a</w:t>
            </w:r>
          </w:p>
          <w:p w14:paraId="12253831" w14:textId="77777777" w:rsidR="00770514" w:rsidRPr="008A1039" w:rsidRDefault="00770514" w:rsidP="00857A55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(8 sati)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  <w:r w:rsidRPr="008A1039">
              <w:rPr>
                <w:bCs/>
                <w:u w:val="single"/>
              </w:rPr>
              <w:t>16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38E9642D" w14:textId="77777777" w:rsidR="00770514" w:rsidRPr="008A1039" w:rsidRDefault="00770514" w:rsidP="00857A55">
            <w:pPr>
              <w:pStyle w:val="TableParagraph"/>
              <w:spacing w:line="276" w:lineRule="auto"/>
              <w:ind w:left="96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6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180 sati</w:t>
            </w:r>
          </w:p>
          <w:p w14:paraId="6CB4EAE9" w14:textId="77777777" w:rsidR="00770514" w:rsidRPr="008A1039" w:rsidRDefault="00770514" w:rsidP="00857A55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  <w:bCs/>
              </w:rPr>
              <w:t>Struktura</w:t>
            </w:r>
            <w:r w:rsidRPr="008A1039">
              <w:rPr>
                <w:rFonts w:ascii="Arial" w:hAnsi="Arial" w:cs="Arial"/>
                <w:bCs/>
                <w:spacing w:val="-3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opterećenja:128 sati (nastava i završni ispit) + 16 sati (priprema) +</w:t>
            </w:r>
            <w:r w:rsidRPr="008A1039">
              <w:rPr>
                <w:rFonts w:ascii="Arial" w:hAnsi="Arial" w:cs="Arial"/>
                <w:bCs/>
                <w:spacing w:val="-39"/>
              </w:rPr>
              <w:t xml:space="preserve">  </w:t>
            </w:r>
            <w:r w:rsidRPr="008A1039">
              <w:rPr>
                <w:rFonts w:ascii="Arial" w:hAnsi="Arial" w:cs="Arial"/>
                <w:bCs/>
              </w:rPr>
              <w:t>36 sati (dopunski</w:t>
            </w:r>
            <w:r w:rsidRPr="008A1039">
              <w:rPr>
                <w:rFonts w:ascii="Arial" w:hAnsi="Arial" w:cs="Arial"/>
                <w:bCs/>
                <w:spacing w:val="1"/>
              </w:rPr>
              <w:t xml:space="preserve"> </w:t>
            </w:r>
            <w:r w:rsidRPr="008A1039">
              <w:rPr>
                <w:rFonts w:ascii="Arial" w:hAnsi="Arial" w:cs="Arial"/>
                <w:bCs/>
              </w:rPr>
              <w:t>rad)</w:t>
            </w:r>
          </w:p>
        </w:tc>
      </w:tr>
      <w:tr w:rsidR="00770514" w:rsidRPr="008A1039" w14:paraId="01BCE50A" w14:textId="77777777" w:rsidTr="00A73A45">
        <w:trPr>
          <w:cantSplit/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667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Oba veze studenata u toku nastave: </w:t>
            </w:r>
            <w:r w:rsidRPr="008A1039">
              <w:rPr>
                <w:rFonts w:ascii="Arial" w:eastAsiaTheme="minorHAnsi" w:hAnsi="Arial" w:cs="Arial"/>
                <w:lang w:val="sr-Latn-RS"/>
              </w:rPr>
              <w:t>Studenti su obavezni da pohađaju teorijsku i praktičnu nastavu, pripreme seminarski rad i polože kolokvijume</w:t>
            </w:r>
          </w:p>
        </w:tc>
      </w:tr>
      <w:tr w:rsidR="00770514" w:rsidRPr="008A1039" w14:paraId="1BE194E2" w14:textId="77777777" w:rsidTr="00A73A45">
        <w:trPr>
          <w:cantSplit/>
          <w:trHeight w:val="128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B6E60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Literatura:</w:t>
            </w:r>
          </w:p>
          <w:p w14:paraId="39B62621" w14:textId="77777777" w:rsidR="00770514" w:rsidRPr="008A1039" w:rsidRDefault="00770514" w:rsidP="00A73A45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Nikolić I, Lačković V, Todorović V i saradnici. Osnovna i oralna histologija i embriologija. Data status, Beograd, 2019. Junqueira LC, Carneiro J. Osnovi histologije, tekst i atlas. Data status, Beograd, 2005. Nikolić I i saradnici. Embriologija čoveka. Data status, Beograd, 2018.</w:t>
            </w:r>
          </w:p>
        </w:tc>
      </w:tr>
      <w:tr w:rsidR="00770514" w:rsidRPr="008A1039" w14:paraId="4334933C" w14:textId="77777777" w:rsidTr="00A73A45">
        <w:trPr>
          <w:cantSplit/>
          <w:trHeight w:val="37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365" w:type="dxa"/>
              <w:tblInd w:w="2" w:type="dxa"/>
              <w:shd w:val="clear" w:color="auto" w:fill="FFFFFF" w:themeFill="background1"/>
              <w:tblLayout w:type="fixed"/>
              <w:tblCellMar>
                <w:left w:w="0" w:type="dxa"/>
                <w:right w:w="0" w:type="dxa"/>
              </w:tblCellMar>
              <w:tblLook w:val="00A0" w:firstRow="1" w:lastRow="0" w:firstColumn="1" w:lastColumn="0" w:noHBand="0" w:noVBand="0"/>
            </w:tblPr>
            <w:tblGrid>
              <w:gridCol w:w="10365"/>
            </w:tblGrid>
            <w:tr w:rsidR="00770514" w:rsidRPr="008A1039" w14:paraId="26DE1845" w14:textId="77777777" w:rsidTr="00CC1781">
              <w:tc>
                <w:tcPr>
                  <w:tcW w:w="103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28FD81E8" w14:textId="77777777" w:rsidR="00A73A45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eastAsiaTheme="minorHAnsi" w:hAnsi="Arial" w:cs="Arial"/>
                      <w:b/>
                      <w:bCs/>
                      <w:lang w:val="sr-Latn-RS"/>
                    </w:rPr>
                  </w:pPr>
                  <w:r w:rsidRPr="008A1039">
                    <w:rPr>
                      <w:rFonts w:ascii="Arial" w:eastAsiaTheme="minorHAnsi" w:hAnsi="Arial" w:cs="Arial"/>
                      <w:b/>
                      <w:bCs/>
                      <w:lang w:val="sr-Latn-RS"/>
                    </w:rPr>
                    <w:t>Ishodi učenja (usklađeni sa ishodima za studijski program):</w:t>
                  </w:r>
                </w:p>
                <w:p w14:paraId="438C8B8B" w14:textId="30CFA519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1. Prepoznaje karakteristike pojedinih ćelija i tkiva ljudskog organizma i povezuje ih sa njihovom funkcijom. </w:t>
                  </w:r>
                </w:p>
                <w:p w14:paraId="01D22F5D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2. Definiše histološke karakteristike tkiva ljudskog organizma. </w:t>
                  </w:r>
                </w:p>
                <w:p w14:paraId="776FAA6B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3. Analizira histološku organizaciju tkiva unutar organa ljudskog organizma. </w:t>
                  </w:r>
                </w:p>
                <w:p w14:paraId="11E9CE73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4. Analizira histološke preparate metodom svjetlosne mikroskopije i opisuje metodologiju izrade histoloških preparata </w:t>
                  </w:r>
                </w:p>
                <w:p w14:paraId="1F33EF02" w14:textId="77777777" w:rsidR="00A80D1A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5. Osposobljen je da na mikroskopskom nivou prepozna i definiše histološke karakteristike svih </w:t>
                  </w:r>
                </w:p>
                <w:p w14:paraId="51A1DAD5" w14:textId="0D52091A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tkiva ljudskog organizma i da razlikuje normalna tkiva od patološki promijenjenih. </w:t>
                  </w:r>
                </w:p>
                <w:p w14:paraId="062F563F" w14:textId="77777777" w:rsidR="00A80D1A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6. Definiše proces gametogeneze, embrionalnog i fetalnog razvoja ljudskog organizma i zna da </w:t>
                  </w:r>
                </w:p>
                <w:p w14:paraId="4954FB0A" w14:textId="2664DAEC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navede i objasni anomalije u razvoju ljudskog tijela. </w:t>
                  </w:r>
                </w:p>
                <w:p w14:paraId="5C2F8A6B" w14:textId="77777777" w:rsidR="00770514" w:rsidRPr="008A1039" w:rsidRDefault="00770514" w:rsidP="00A80D1A">
                  <w:pPr>
                    <w:tabs>
                      <w:tab w:val="left" w:pos="1845"/>
                    </w:tabs>
                    <w:spacing w:after="0"/>
                    <w:rPr>
                      <w:rFonts w:ascii="Arial" w:hAnsi="Arial" w:cs="Arial"/>
                      <w:lang w:val="pl-PL"/>
                    </w:rPr>
                  </w:pPr>
                  <w:r w:rsidRPr="008A1039">
                    <w:rPr>
                      <w:rFonts w:ascii="Arial" w:hAnsi="Arial" w:cs="Arial"/>
                      <w:lang w:val="pl-PL"/>
                    </w:rPr>
                    <w:t xml:space="preserve">7. Osposobljen je da stečena znanja iz  histologije i embriologije koristi u razumijevanju funkcije ljudskog organizma i etiologije i patogeneze bolesti na ćelijskom nivou. </w:t>
                  </w:r>
                </w:p>
              </w:tc>
            </w:tr>
          </w:tbl>
          <w:p w14:paraId="3155CA09" w14:textId="77777777" w:rsidR="00770514" w:rsidRPr="008A1039" w:rsidRDefault="00770514" w:rsidP="00A80D1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</w:p>
        </w:tc>
      </w:tr>
      <w:tr w:rsidR="00770514" w:rsidRPr="008A1039" w14:paraId="1E523015" w14:textId="77777777" w:rsidTr="00A73A45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481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Oblici provjere znanja i ocjenjivanje:</w:t>
            </w:r>
          </w:p>
          <w:p w14:paraId="7336F497" w14:textId="206D623F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hAnsi="Arial" w:cs="Arial"/>
                <w:lang w:val="pl-PL"/>
              </w:rPr>
              <w:t>Kolokvijumi=4x10</w:t>
            </w:r>
            <w:r w:rsidR="00A73A45" w:rsidRPr="008A1039">
              <w:rPr>
                <w:rFonts w:ascii="Arial" w:hAnsi="Arial" w:cs="Arial"/>
                <w:lang w:val="pl-PL"/>
              </w:rPr>
              <w:t xml:space="preserve"> </w:t>
            </w:r>
            <w:r w:rsidRPr="008A1039">
              <w:rPr>
                <w:rFonts w:ascii="Arial" w:hAnsi="Arial" w:cs="Arial"/>
                <w:lang w:val="pl-PL"/>
              </w:rPr>
              <w:t>poena Seminarski rad=5 poena Prisustvo nastavi=5 poena Završni ispit=50 poena Položen ispit podrazumijeva kumulativno skupljeno 50 poena i više</w:t>
            </w:r>
          </w:p>
        </w:tc>
      </w:tr>
      <w:tr w:rsidR="00770514" w:rsidRPr="008A1039" w14:paraId="70369174" w14:textId="77777777" w:rsidTr="0010412C">
        <w:trPr>
          <w:trHeight w:val="57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B466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Ime i prezime nastavnika i saradnika:</w:t>
            </w:r>
          </w:p>
          <w:p w14:paraId="500879D4" w14:textId="7AB9BDF1" w:rsidR="00770514" w:rsidRPr="008A1039" w:rsidRDefault="00770514" w:rsidP="0010412C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lang w:val="sr-Latn-RS"/>
              </w:rPr>
              <w:t xml:space="preserve">Prof. </w:t>
            </w:r>
            <w:r w:rsidR="00A73A45" w:rsidRPr="008A1039">
              <w:rPr>
                <w:rFonts w:ascii="Arial" w:eastAsiaTheme="minorHAnsi" w:hAnsi="Arial" w:cs="Arial"/>
                <w:lang w:val="sr-Latn-RS"/>
              </w:rPr>
              <w:t>d</w:t>
            </w:r>
            <w:r w:rsidRPr="008A1039">
              <w:rPr>
                <w:rFonts w:ascii="Arial" w:eastAsiaTheme="minorHAnsi" w:hAnsi="Arial" w:cs="Arial"/>
                <w:lang w:val="sr-Latn-RS"/>
              </w:rPr>
              <w:t xml:space="preserve">r Ljiljana Vučković </w:t>
            </w:r>
            <w:r w:rsidR="0010412C">
              <w:rPr>
                <w:rFonts w:ascii="Arial" w:eastAsiaTheme="minorHAnsi" w:hAnsi="Arial" w:cs="Arial"/>
                <w:lang w:val="sr-Latn-RS"/>
              </w:rPr>
              <w:t>i saradnici.</w:t>
            </w:r>
          </w:p>
        </w:tc>
      </w:tr>
      <w:tr w:rsidR="00770514" w:rsidRPr="008A1039" w14:paraId="62BDF034" w14:textId="77777777" w:rsidTr="0010412C">
        <w:trPr>
          <w:trHeight w:val="2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167A" w14:textId="40F7558D" w:rsidR="00770514" w:rsidRPr="0010412C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Specifičnosti koje je potrebno naglasiti za predmet:</w:t>
            </w:r>
            <w:r w:rsidR="0010412C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 </w:t>
            </w:r>
            <w:r w:rsidR="00B021D8">
              <w:rPr>
                <w:rFonts w:ascii="Arial" w:eastAsiaTheme="minorHAnsi" w:hAnsi="Arial" w:cs="Arial"/>
                <w:lang w:val="sr-Latn-RS"/>
              </w:rPr>
              <w:t>N</w:t>
            </w:r>
            <w:r w:rsidRPr="008A1039">
              <w:rPr>
                <w:rFonts w:ascii="Arial" w:eastAsiaTheme="minorHAnsi" w:hAnsi="Arial" w:cs="Arial"/>
                <w:lang w:val="sr-Latn-RS"/>
              </w:rPr>
              <w:t>ema</w:t>
            </w:r>
          </w:p>
        </w:tc>
      </w:tr>
      <w:tr w:rsidR="00770514" w:rsidRPr="008A1039" w14:paraId="7C0662A1" w14:textId="77777777" w:rsidTr="00A73A45">
        <w:trPr>
          <w:trHeight w:val="2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8580A" w14:textId="291735EA" w:rsidR="00770514" w:rsidRPr="008A1039" w:rsidRDefault="00770514" w:rsidP="00A73A45">
            <w:pPr>
              <w:spacing w:after="0"/>
              <w:ind w:left="1152" w:hanging="1152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Napomena (ukoliko je potrebno):</w:t>
            </w:r>
          </w:p>
        </w:tc>
      </w:tr>
    </w:tbl>
    <w:p w14:paraId="1C02A304" w14:textId="77777777" w:rsidR="00770514" w:rsidRPr="008A1039" w:rsidRDefault="00770514" w:rsidP="0079316B">
      <w:pPr>
        <w:rPr>
          <w:rFonts w:ascii="Arial" w:hAnsi="Arial" w:cs="Arial"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4"/>
        <w:gridCol w:w="666"/>
        <w:gridCol w:w="1106"/>
        <w:gridCol w:w="1580"/>
        <w:gridCol w:w="1934"/>
        <w:gridCol w:w="2581"/>
      </w:tblGrid>
      <w:tr w:rsidR="00770514" w:rsidRPr="008A1039" w14:paraId="3E599E1C" w14:textId="77777777" w:rsidTr="00857A55">
        <w:trPr>
          <w:trHeight w:val="496"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14:paraId="0DD1A2A7" w14:textId="38FE8765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</w:p>
        </w:tc>
      </w:tr>
      <w:tr w:rsidR="00770514" w:rsidRPr="008A1039" w14:paraId="77B93261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36FEB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Naziv predmeta Osnovi kliničke prakse I</w:t>
            </w:r>
          </w:p>
        </w:tc>
      </w:tr>
      <w:tr w:rsidR="00770514" w:rsidRPr="008A1039" w14:paraId="6421622C" w14:textId="77777777" w:rsidTr="00BD519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CEB34B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Šifra predmeta</w:t>
            </w: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C1080F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Status predmeta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5EE9B0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Semestar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37CE4A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Broj ECTS kredita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F1E66B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Fond časova</w:t>
            </w:r>
          </w:p>
        </w:tc>
      </w:tr>
      <w:tr w:rsidR="00770514" w:rsidRPr="008A1039" w14:paraId="72CB9C41" w14:textId="77777777" w:rsidTr="00BD5193"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C020E0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BA2AFC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 w:rsidRPr="008A1039">
              <w:rPr>
                <w:rFonts w:ascii="Arial" w:eastAsia="Calibri" w:hAnsi="Arial" w:cs="Arial"/>
                <w:bCs/>
              </w:rPr>
              <w:t>obavezni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0FD7E4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 w:rsidRPr="008A1039">
              <w:rPr>
                <w:rFonts w:ascii="Arial" w:eastAsia="Calibri" w:hAnsi="Arial" w:cs="Arial"/>
                <w:bCs/>
              </w:rPr>
              <w:t>II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DA3792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 w:rsidRPr="008A1039">
              <w:rPr>
                <w:rFonts w:ascii="Arial" w:eastAsia="Calibri" w:hAnsi="Arial" w:cs="Arial"/>
                <w:bCs/>
              </w:rPr>
              <w:t>2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92AB8B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Calibri" w:hAnsi="Arial" w:cs="Arial"/>
                <w:bCs/>
              </w:rPr>
            </w:pPr>
            <w:r w:rsidRPr="008A1039">
              <w:rPr>
                <w:rFonts w:ascii="Arial" w:eastAsia="Calibri" w:hAnsi="Arial" w:cs="Arial"/>
                <w:bCs/>
              </w:rPr>
              <w:t>1P+1V</w:t>
            </w:r>
          </w:p>
        </w:tc>
      </w:tr>
      <w:tr w:rsidR="00770514" w:rsidRPr="008A1039" w14:paraId="297260A1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A1F334" w14:textId="77777777" w:rsidR="0010412C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 xml:space="preserve">Studijski programi za koje se organizuje </w:t>
            </w:r>
          </w:p>
          <w:p w14:paraId="083662A1" w14:textId="7755E793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B021D8">
              <w:rPr>
                <w:rFonts w:ascii="Arial" w:eastAsia="Arial" w:hAnsi="Arial" w:cs="Arial"/>
                <w:bCs/>
                <w:shd w:val="clear" w:color="auto" w:fill="FFFFFF"/>
              </w:rPr>
              <w:t>Medicinski fakultet – Integrisani akademski studijski program Medicina</w:t>
            </w:r>
          </w:p>
        </w:tc>
      </w:tr>
      <w:tr w:rsidR="00770514" w:rsidRPr="008A1039" w14:paraId="0D2F9E46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F1C56D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 xml:space="preserve">Uslovljenost drugim predmetima  </w:t>
            </w:r>
            <w:r w:rsidRPr="00B021D8">
              <w:rPr>
                <w:rFonts w:ascii="Arial" w:eastAsia="Arial" w:hAnsi="Arial" w:cs="Arial"/>
                <w:bCs/>
              </w:rPr>
              <w:t>Nema uslovljenosti</w:t>
            </w:r>
          </w:p>
        </w:tc>
      </w:tr>
      <w:tr w:rsidR="00770514" w:rsidRPr="008A1039" w14:paraId="62D4A166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D79554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>Ciljevi izučavanja predmeta</w:t>
            </w:r>
          </w:p>
          <w:p w14:paraId="4788B6AB" w14:textId="0D16B5DB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shd w:val="clear" w:color="auto" w:fill="FFFFFF"/>
              </w:rPr>
              <w:t>Predmet ima za cilj da se studenti upoznaju i usvoje osnove klini</w:t>
            </w:r>
            <w:r w:rsidR="00BD5193" w:rsidRPr="008A1039">
              <w:rPr>
                <w:rFonts w:ascii="Arial" w:eastAsia="Arial" w:hAnsi="Arial" w:cs="Arial"/>
                <w:shd w:val="clear" w:color="auto" w:fill="FFFFFF"/>
              </w:rPr>
              <w:t>č</w:t>
            </w:r>
            <w:r w:rsidRPr="008A1039">
              <w:rPr>
                <w:rFonts w:ascii="Arial" w:eastAsia="Arial" w:hAnsi="Arial" w:cs="Arial"/>
                <w:shd w:val="clear" w:color="auto" w:fill="FFFFFF"/>
              </w:rPr>
              <w:t>ke prakse</w:t>
            </w:r>
          </w:p>
        </w:tc>
      </w:tr>
      <w:tr w:rsidR="00770514" w:rsidRPr="008A1039" w14:paraId="5822993F" w14:textId="77777777" w:rsidTr="00BD5193">
        <w:trPr>
          <w:cantSplit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40B9BF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5D4E39F5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5DDCF4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Pripremna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F25907" w14:textId="77777777" w:rsidR="00770514" w:rsidRPr="008A1039" w:rsidRDefault="00770514" w:rsidP="0079316B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770514" w:rsidRPr="008A1039" w14:paraId="123500AA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252BC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CAAE5" w14:textId="5542D0FB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 xml:space="preserve">predavanja: Odnos doktora </w:t>
            </w:r>
            <w:r w:rsidR="00BD5193" w:rsidRPr="008A1039">
              <w:rPr>
                <w:rFonts w:ascii="Arial" w:eastAsia="Arial" w:hAnsi="Arial" w:cs="Arial"/>
              </w:rPr>
              <w:t>i</w:t>
            </w:r>
            <w:r w:rsidRPr="008A1039">
              <w:rPr>
                <w:rFonts w:ascii="Arial" w:eastAsia="Arial" w:hAnsi="Arial" w:cs="Arial"/>
              </w:rPr>
              <w:t xml:space="preserve"> drugih zdravstvenih radnika prema bolesniku</w:t>
            </w:r>
          </w:p>
        </w:tc>
      </w:tr>
      <w:tr w:rsidR="00770514" w:rsidRPr="008A1039" w14:paraId="281631E2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673BB3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9EF83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Struktura zdravstvenog sistema</w:t>
            </w:r>
          </w:p>
        </w:tc>
      </w:tr>
      <w:tr w:rsidR="00770514" w:rsidRPr="008A1039" w14:paraId="6FF9567E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8474E7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85BEE6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Organizacija rada klinika i instituta</w:t>
            </w:r>
          </w:p>
        </w:tc>
      </w:tr>
      <w:tr w:rsidR="00770514" w:rsidRPr="008A1039" w14:paraId="6F03D5E1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7810EA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2DC5A3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Osnovi medicinske etike</w:t>
            </w:r>
          </w:p>
        </w:tc>
      </w:tr>
      <w:tr w:rsidR="00770514" w:rsidRPr="008A1039" w14:paraId="5DF32DDD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10683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D3871C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Prijem bolesnika u stacionarnu ustanovu</w:t>
            </w:r>
          </w:p>
        </w:tc>
      </w:tr>
      <w:tr w:rsidR="00770514" w:rsidRPr="008A1039" w14:paraId="0760DDC7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363C8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87CA19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Prijem bolesnika u bolnicu</w:t>
            </w:r>
          </w:p>
        </w:tc>
      </w:tr>
      <w:tr w:rsidR="00770514" w:rsidRPr="008A1039" w14:paraId="1CA8A356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8D3B7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4EE4B3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Administrativno I medicinsko formiranje istorije bolesti</w:t>
            </w:r>
          </w:p>
        </w:tc>
      </w:tr>
      <w:tr w:rsidR="00770514" w:rsidRPr="008A1039" w14:paraId="0485B71A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8EDAE9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0C6C1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Administrativno formiranje istorije bolesti</w:t>
            </w:r>
          </w:p>
        </w:tc>
      </w:tr>
      <w:tr w:rsidR="00770514" w:rsidRPr="008A1039" w14:paraId="2E0187E2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CE23E2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35ADC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Osnove za prijem bolesnika u stacionarnu ustanovu</w:t>
            </w:r>
          </w:p>
        </w:tc>
      </w:tr>
      <w:tr w:rsidR="00770514" w:rsidRPr="008A1039" w14:paraId="5E43618F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C6BA67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E9B7F7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Položaj teškog bolesnika u postelji. Prenos bolesnika</w:t>
            </w:r>
          </w:p>
        </w:tc>
      </w:tr>
      <w:tr w:rsidR="00770514" w:rsidRPr="008A1039" w14:paraId="2ECB9EC9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029B31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088463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Mjerenje i praćenje vitalnih parametara bolesnika</w:t>
            </w:r>
          </w:p>
        </w:tc>
      </w:tr>
      <w:tr w:rsidR="00770514" w:rsidRPr="008A1039" w14:paraId="25F1610A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97502C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EB88F1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 xml:space="preserve">vježbe: </w:t>
            </w:r>
            <w:r w:rsidRPr="008A1039">
              <w:rPr>
                <w:rFonts w:ascii="Arial" w:eastAsia="Arial" w:hAnsi="Arial" w:cs="Arial"/>
                <w:shd w:val="clear" w:color="auto" w:fill="FFFFFF"/>
              </w:rPr>
              <w:t>Registrovanje poremećaja koji su prisutni pri prijemu. Učešće u jutarnjoj viziti</w:t>
            </w:r>
          </w:p>
        </w:tc>
      </w:tr>
      <w:tr w:rsidR="00770514" w:rsidRPr="008A1039" w14:paraId="3E651D04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48E28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E5FFB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Boravak bolesnika na odeljenju. Opšta njega bolesnika</w:t>
            </w:r>
          </w:p>
        </w:tc>
      </w:tr>
      <w:tr w:rsidR="00770514" w:rsidRPr="008A1039" w14:paraId="2D2FF031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ED9B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63444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Posmatranje bolesnika</w:t>
            </w:r>
          </w:p>
        </w:tc>
      </w:tr>
      <w:tr w:rsidR="00770514" w:rsidRPr="008A1039" w14:paraId="139960C7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1E5953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VIII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55909B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Svijest i stanje pri prijemu bolesnika</w:t>
            </w:r>
          </w:p>
        </w:tc>
      </w:tr>
      <w:tr w:rsidR="00770514" w:rsidRPr="008A1039" w14:paraId="4D51C738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27D4B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VIII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2D9FA2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Procjena pokretljivosti položaja bolesnika. Procjena stanja svijesti</w:t>
            </w:r>
          </w:p>
        </w:tc>
      </w:tr>
      <w:tr w:rsidR="00770514" w:rsidRPr="008A1039" w14:paraId="6444E901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801E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IX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3D165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Osnove njege nepokretnog bolesnika</w:t>
            </w:r>
          </w:p>
        </w:tc>
      </w:tr>
      <w:tr w:rsidR="00770514" w:rsidRPr="008A1039" w14:paraId="65F9D9D6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ABB8FC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IX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E46B6B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Vitalni parametri</w:t>
            </w:r>
          </w:p>
        </w:tc>
      </w:tr>
      <w:tr w:rsidR="00770514" w:rsidRPr="008A1039" w14:paraId="4A631572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26CB26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C3392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Higijena bolesnika. Higijena bolesničkih soba i odeljenja</w:t>
            </w:r>
          </w:p>
        </w:tc>
      </w:tr>
      <w:tr w:rsidR="00770514" w:rsidRPr="008A1039" w14:paraId="0A4284C2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3A9319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A1A5F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Tjelesna temperatura. Disanje</w:t>
            </w:r>
          </w:p>
        </w:tc>
      </w:tr>
      <w:tr w:rsidR="00770514" w:rsidRPr="008A1039" w14:paraId="7FDF2B9F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BBC93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AE32C9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Ishrana bolesnika. Dijeta kao sastavni dio njege i liječenja</w:t>
            </w:r>
          </w:p>
        </w:tc>
      </w:tr>
      <w:tr w:rsidR="00770514" w:rsidRPr="008A1039" w14:paraId="35FC517E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997477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5BCE4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Puls.Krvni pritisak.Ocjena izgleda kože i potkožnog tkiva</w:t>
            </w:r>
          </w:p>
        </w:tc>
      </w:tr>
      <w:tr w:rsidR="00770514" w:rsidRPr="008A1039" w14:paraId="2858D92C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F205F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19AEEF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 xml:space="preserve">predavanja: Nadoknada krvi i tečnosti. Sprovođenje i kontrola terapije </w:t>
            </w:r>
          </w:p>
        </w:tc>
      </w:tr>
      <w:tr w:rsidR="00770514" w:rsidRPr="008A1039" w14:paraId="69BD1AB7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90385C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CF1748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Tjelesna težina i visina</w:t>
            </w:r>
          </w:p>
        </w:tc>
      </w:tr>
      <w:tr w:rsidR="00770514" w:rsidRPr="008A1039" w14:paraId="60D4C37E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6DE89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83F182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Trijaža i transport bolesnika. Zagrijavanje i hlađenje bolesnika</w:t>
            </w:r>
          </w:p>
        </w:tc>
      </w:tr>
      <w:tr w:rsidR="00770514" w:rsidRPr="008A1039" w14:paraId="6B0DE76A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5CAC9D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lastRenderedPageBreak/>
              <w:t>XIII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56E14B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Mjerenje obima ekstremiteta</w:t>
            </w:r>
          </w:p>
        </w:tc>
      </w:tr>
      <w:tr w:rsidR="00770514" w:rsidRPr="008A1039" w14:paraId="642E6457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73C04D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A507F0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Uzimanje krvi, bolesničkog materijala i tjelesnih izlučevina</w:t>
            </w:r>
          </w:p>
        </w:tc>
      </w:tr>
      <w:tr w:rsidR="00770514" w:rsidRPr="008A1039" w14:paraId="1ED6463F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CC5BDC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XIV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CE33C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Da li nosi urinarni katetar, da li kontroliše sfinktere</w:t>
            </w:r>
          </w:p>
        </w:tc>
      </w:tr>
      <w:tr w:rsidR="00770514" w:rsidRPr="008A1039" w14:paraId="60C20612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51A360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54E19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predavanja: Zaštita bolesnika od posljedica medicinskih procedura. Smrt bolesnika</w:t>
            </w:r>
          </w:p>
        </w:tc>
      </w:tr>
      <w:tr w:rsidR="00770514" w:rsidRPr="008A1039" w14:paraId="344014DE" w14:textId="77777777" w:rsidTr="00BD5193">
        <w:trPr>
          <w:cantSplit/>
        </w:trPr>
        <w:tc>
          <w:tcPr>
            <w:tcW w:w="2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6FDD73" w14:textId="77777777" w:rsidR="00770514" w:rsidRPr="008A1039" w:rsidRDefault="00770514" w:rsidP="0079316B">
            <w:pPr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</w:rPr>
              <w:t>XV nedjelja</w:t>
            </w:r>
          </w:p>
        </w:tc>
        <w:tc>
          <w:tcPr>
            <w:tcW w:w="7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F3062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vježbe: Posmatranje izlučevina</w:t>
            </w:r>
          </w:p>
        </w:tc>
      </w:tr>
      <w:tr w:rsidR="00770514" w:rsidRPr="008A1039" w14:paraId="10351774" w14:textId="77777777" w:rsidTr="00BD5193">
        <w:trPr>
          <w:cantSplit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96D4678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 xml:space="preserve">Metode obrazovanja </w:t>
            </w:r>
          </w:p>
        </w:tc>
      </w:tr>
      <w:tr w:rsidR="00770514" w:rsidRPr="008A1039" w14:paraId="01CBA436" w14:textId="77777777" w:rsidTr="00BD5193">
        <w:trPr>
          <w:cantSplit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FD176E9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Opterećenje studenata</w:t>
            </w:r>
          </w:p>
        </w:tc>
      </w:tr>
      <w:tr w:rsidR="00770514" w:rsidRPr="008A1039" w14:paraId="3C6CBFDB" w14:textId="77777777" w:rsidTr="007C141A">
        <w:trPr>
          <w:cantSplit/>
        </w:trPr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75DBE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24842FB9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14:paraId="7E2793C3" w14:textId="7F57FF27" w:rsidR="00770514" w:rsidRPr="008A1039" w:rsidRDefault="00770514" w:rsidP="00BD5193">
            <w:pPr>
              <w:spacing w:after="0"/>
              <w:jc w:val="center"/>
              <w:rPr>
                <w:rFonts w:ascii="Arial" w:eastAsiaTheme="minorHAnsi" w:hAnsi="Arial" w:cs="Arial"/>
                <w:lang w:val="en-GB"/>
              </w:rPr>
            </w:pPr>
            <w:r w:rsidRPr="008A1039">
              <w:rPr>
                <w:rFonts w:ascii="Arial" w:hAnsi="Arial" w:cs="Arial"/>
              </w:rPr>
              <w:t>2 kredita x 40/30 = 2,66 sata.</w:t>
            </w:r>
          </w:p>
          <w:p w14:paraId="4F5C8B96" w14:textId="6DE4706E" w:rsidR="00770514" w:rsidRPr="008A1039" w:rsidRDefault="00770514" w:rsidP="00BD5193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Struktura: 1 sat predavanja,</w:t>
            </w:r>
          </w:p>
          <w:p w14:paraId="2C63DB20" w14:textId="77777777" w:rsidR="00770514" w:rsidRPr="008A1039" w:rsidRDefault="00770514" w:rsidP="00BD5193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 xml:space="preserve">1 </w:t>
            </w:r>
            <w:r w:rsidRPr="008A1039">
              <w:rPr>
                <w:rFonts w:ascii="Arial" w:hAnsi="Arial" w:cs="Arial"/>
                <w:lang w:val="sr-Latn-RS"/>
              </w:rPr>
              <w:t>sat vježbi,</w:t>
            </w:r>
          </w:p>
          <w:p w14:paraId="0DDA281B" w14:textId="77777777" w:rsidR="00770514" w:rsidRPr="008A1039" w:rsidRDefault="00770514" w:rsidP="00BD5193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r-Latn-RS"/>
              </w:rPr>
              <w:t>0,66 sati samostalni rad</w:t>
            </w:r>
          </w:p>
          <w:p w14:paraId="0541403F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lang w:val="en-GB"/>
              </w:rPr>
            </w:pPr>
            <w:r w:rsidRPr="008A1039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4A5959" w14:textId="77777777" w:rsidR="00770514" w:rsidRPr="008A1039" w:rsidRDefault="00770514" w:rsidP="00BD5193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46528878" w14:textId="6FBA1023" w:rsidR="00770514" w:rsidRPr="008A1039" w:rsidRDefault="00770514" w:rsidP="00BD5193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-38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 (2,66 sata) x 16 = </w:t>
            </w:r>
            <w:r w:rsidRPr="008A1039">
              <w:rPr>
                <w:bCs/>
                <w:u w:val="single"/>
              </w:rPr>
              <w:t>42,56 sat</w:t>
            </w:r>
            <w:r w:rsidRPr="008A1039">
              <w:rPr>
                <w:bCs/>
                <w:spacing w:val="-38"/>
              </w:rPr>
              <w:t>i</w:t>
            </w:r>
          </w:p>
          <w:p w14:paraId="674A34F7" w14:textId="77777777" w:rsidR="00770514" w:rsidRPr="008A1039" w:rsidRDefault="00770514" w:rsidP="00BD5193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(2,66 sati)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  <w:r w:rsidRPr="008A1039">
              <w:rPr>
                <w:bCs/>
                <w:u w:val="single"/>
              </w:rPr>
              <w:t>5,32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24DECB9D" w14:textId="77777777" w:rsidR="00770514" w:rsidRPr="008A1039" w:rsidRDefault="00770514" w:rsidP="00BD5193">
            <w:pPr>
              <w:pStyle w:val="TableParagraph"/>
              <w:spacing w:line="276" w:lineRule="auto"/>
              <w:ind w:left="99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2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60 sati</w:t>
            </w:r>
          </w:p>
          <w:p w14:paraId="1235FE62" w14:textId="77777777" w:rsidR="00770514" w:rsidRPr="008A1039" w:rsidRDefault="00770514" w:rsidP="00BD5193">
            <w:pPr>
              <w:pStyle w:val="TableParagraph"/>
              <w:spacing w:line="276" w:lineRule="auto"/>
              <w:ind w:left="99"/>
              <w:jc w:val="center"/>
            </w:pPr>
            <w:r w:rsidRPr="008A1039">
              <w:rPr>
                <w:bCs/>
              </w:rPr>
              <w:t>Struktura</w:t>
            </w:r>
            <w:r w:rsidRPr="008A1039">
              <w:rPr>
                <w:bCs/>
                <w:spacing w:val="-3"/>
              </w:rPr>
              <w:t xml:space="preserve"> </w:t>
            </w:r>
            <w:r w:rsidRPr="008A1039">
              <w:rPr>
                <w:bCs/>
              </w:rPr>
              <w:t>opterećenja: 42,56 sati (nastava i završni ispit) + 5,32 sati (priprema) +</w:t>
            </w:r>
            <w:r w:rsidRPr="008A1039">
              <w:rPr>
                <w:bCs/>
                <w:spacing w:val="-39"/>
              </w:rPr>
              <w:t xml:space="preserve"> </w:t>
            </w:r>
            <w:r w:rsidRPr="008A1039">
              <w:rPr>
                <w:bCs/>
              </w:rPr>
              <w:t>12 sati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(dopunski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rad)</w:t>
            </w:r>
          </w:p>
        </w:tc>
      </w:tr>
      <w:tr w:rsidR="00770514" w:rsidRPr="008A1039" w14:paraId="1E7F66A2" w14:textId="77777777" w:rsidTr="00BD5193">
        <w:trPr>
          <w:cantSplit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90EA0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>Obaveze studenata u toku nastave:</w:t>
            </w:r>
          </w:p>
          <w:p w14:paraId="7D82D056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Redovno pohađanje predavanja i vježbi</w:t>
            </w:r>
          </w:p>
        </w:tc>
      </w:tr>
      <w:tr w:rsidR="00770514" w:rsidRPr="008A1039" w14:paraId="4BD7FA27" w14:textId="77777777" w:rsidTr="00BD5193">
        <w:trPr>
          <w:cantSplit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12434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>Literatura:</w:t>
            </w:r>
          </w:p>
          <w:p w14:paraId="1326A015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Osnovi kliničke prakse, Senija Rašić i Nenad Vanis, Medicinski fakultet Univerziteta u Sarajevu</w:t>
            </w:r>
          </w:p>
        </w:tc>
      </w:tr>
      <w:tr w:rsidR="00770514" w:rsidRPr="008A1039" w14:paraId="4F6F93F7" w14:textId="77777777" w:rsidTr="00BD5193">
        <w:trPr>
          <w:cantSplit/>
        </w:trPr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A490AC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>Ishodi učenja (usklađeni sa ishodima za studijski program):</w:t>
            </w:r>
          </w:p>
          <w:p w14:paraId="3F4EDC8B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shd w:val="clear" w:color="auto" w:fill="FFFFFF"/>
              </w:rPr>
              <w:t>Nakon završene jednosemestralne nastave i položenog ispita iz predmeta Osnovi kliničke prakse I, student Medicine treba da posjeduje sledeće ishode učenja: 1. Zna način prijema u stacionarnu zdravstvenu ustanovu kao i vodjenje potrebne medicinske dokumentacije. 2. Umije da procijeni orijentaciono stanje pacijenta na prijemu i odredi vitalne parametre (puls, arterijski pritisak, disanje, kvalitet i boja kože). 3. Zna načine uzimanja različitih bioloških materijala za analizu. 4. Zna načine njege i ishrane pacijenata, dijetu kao sastavni dio njege i liječenja. 5. Zna da pripremi i aplicira ljekove za oralnu, subkutanu, intradermalnu i intramuskularnu pripremu, kao i da spremi infuzioni rastvor. 6. Zna higijenu bolesnika, bolesničke sobe i odjeljenja. 7. Zna trijažu i transport bolesnika. Zagrijevanje i hladjenje bolesnika.</w:t>
            </w:r>
          </w:p>
        </w:tc>
      </w:tr>
      <w:tr w:rsidR="00770514" w:rsidRPr="008A1039" w14:paraId="3879CE0C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C51E9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>Oblici provjere znanja i ocjenjivanje:</w:t>
            </w:r>
          </w:p>
          <w:p w14:paraId="502F0FB1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Završni ispit – kolokvijum (Rezultati provjere znanja: položio / nije položio).</w:t>
            </w:r>
          </w:p>
        </w:tc>
      </w:tr>
      <w:tr w:rsidR="00770514" w:rsidRPr="008A1039" w14:paraId="73E92D83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E2668C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eastAsia="Arial" w:hAnsi="Arial" w:cs="Arial"/>
                <w:b/>
              </w:rPr>
            </w:pPr>
            <w:r w:rsidRPr="008A1039">
              <w:rPr>
                <w:rFonts w:ascii="Arial" w:eastAsia="Arial" w:hAnsi="Arial" w:cs="Arial"/>
                <w:b/>
              </w:rPr>
              <w:t>Ime i prezime nastavnika i saradnika:</w:t>
            </w:r>
          </w:p>
          <w:p w14:paraId="0F84C794" w14:textId="67B60579" w:rsidR="00770514" w:rsidRPr="008A1039" w:rsidRDefault="00770514" w:rsidP="00BD5193">
            <w:pPr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eastAsia="Arial" w:hAnsi="Arial" w:cs="Arial"/>
                <w:bCs/>
              </w:rPr>
              <w:t xml:space="preserve">Prof. dr Vesna Miranović, Prof. dr Vladimir Todorović, Prof. dr Danko Živković, Prof. dr Ljubica Pejakov, Prof. dr Bogdan </w:t>
            </w:r>
            <w:r w:rsidR="00BD5193" w:rsidRPr="008A1039">
              <w:rPr>
                <w:rFonts w:ascii="Arial" w:eastAsia="Arial" w:hAnsi="Arial" w:cs="Arial"/>
                <w:bCs/>
              </w:rPr>
              <w:t>P</w:t>
            </w:r>
            <w:r w:rsidRPr="008A1039">
              <w:rPr>
                <w:rFonts w:ascii="Arial" w:eastAsia="Arial" w:hAnsi="Arial" w:cs="Arial"/>
                <w:bCs/>
              </w:rPr>
              <w:t>ajović</w:t>
            </w:r>
            <w:r w:rsidR="0010412C">
              <w:rPr>
                <w:rFonts w:ascii="Arial" w:eastAsia="Arial" w:hAnsi="Arial" w:cs="Arial"/>
                <w:bCs/>
              </w:rPr>
              <w:t xml:space="preserve"> i saradnici.</w:t>
            </w:r>
          </w:p>
        </w:tc>
      </w:tr>
      <w:tr w:rsidR="00770514" w:rsidRPr="008A1039" w14:paraId="088117C6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3F5FF" w14:textId="77777777" w:rsidR="00770514" w:rsidRPr="008A1039" w:rsidRDefault="00770514" w:rsidP="0079316B">
            <w:pPr>
              <w:tabs>
                <w:tab w:val="left" w:pos="567"/>
              </w:tabs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  <w:b/>
              </w:rPr>
              <w:t>Specifičnosti koje je potrebno naglasiti za predmet:</w:t>
            </w:r>
          </w:p>
        </w:tc>
      </w:tr>
      <w:tr w:rsidR="00770514" w:rsidRPr="008A1039" w14:paraId="6833167A" w14:textId="77777777" w:rsidTr="00BD5193"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79BC21" w14:textId="77777777" w:rsidR="00770514" w:rsidRPr="008A1039" w:rsidRDefault="00770514" w:rsidP="0079316B">
            <w:pPr>
              <w:spacing w:after="0"/>
              <w:ind w:left="1152" w:hanging="1152"/>
              <w:rPr>
                <w:rFonts w:ascii="Arial" w:hAnsi="Arial" w:cs="Arial"/>
              </w:rPr>
            </w:pPr>
            <w:r w:rsidRPr="008A1039">
              <w:rPr>
                <w:rFonts w:ascii="Arial" w:eastAsia="Arial" w:hAnsi="Arial" w:cs="Arial"/>
              </w:rPr>
              <w:t>Napomena (ukoliko je potrebno):</w:t>
            </w:r>
          </w:p>
        </w:tc>
      </w:tr>
    </w:tbl>
    <w:p w14:paraId="0AF23405" w14:textId="500A0A99" w:rsidR="00770514" w:rsidRDefault="00770514" w:rsidP="0079316B">
      <w:pPr>
        <w:rPr>
          <w:rFonts w:ascii="Arial" w:eastAsia="Calibri" w:hAnsi="Arial" w:cs="Arial"/>
        </w:rPr>
      </w:pPr>
    </w:p>
    <w:p w14:paraId="2C457423" w14:textId="30DF4B5A" w:rsidR="00C02183" w:rsidRDefault="00C02183" w:rsidP="0079316B">
      <w:pPr>
        <w:rPr>
          <w:rFonts w:ascii="Arial" w:eastAsia="Calibri" w:hAnsi="Arial" w:cs="Arial"/>
        </w:rPr>
      </w:pPr>
    </w:p>
    <w:p w14:paraId="015A7F0F" w14:textId="07C9213E" w:rsidR="007C141A" w:rsidRDefault="007C141A" w:rsidP="0079316B">
      <w:pPr>
        <w:rPr>
          <w:rFonts w:ascii="Arial" w:eastAsia="Calibri" w:hAnsi="Arial" w:cs="Arial"/>
        </w:rPr>
      </w:pPr>
    </w:p>
    <w:p w14:paraId="4A0D033E" w14:textId="77777777" w:rsidR="007C141A" w:rsidRPr="008A1039" w:rsidRDefault="007C141A" w:rsidP="0079316B">
      <w:pPr>
        <w:rPr>
          <w:rFonts w:ascii="Arial" w:eastAsia="Calibri" w:hAnsi="Arial" w:cs="Arial"/>
        </w:rPr>
      </w:pPr>
    </w:p>
    <w:tbl>
      <w:tblPr>
        <w:tblW w:w="96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1888"/>
        <w:gridCol w:w="1665"/>
        <w:gridCol w:w="2111"/>
        <w:gridCol w:w="2100"/>
      </w:tblGrid>
      <w:tr w:rsidR="00770514" w:rsidRPr="008A1039" w14:paraId="4BCFB990" w14:textId="77777777" w:rsidTr="004B2A4F">
        <w:trPr>
          <w:trHeight w:val="557"/>
        </w:trPr>
        <w:tc>
          <w:tcPr>
            <w:tcW w:w="9686" w:type="dxa"/>
            <w:gridSpan w:val="5"/>
            <w:shd w:val="clear" w:color="auto" w:fill="F2F2F2"/>
            <w:vAlign w:val="center"/>
          </w:tcPr>
          <w:p w14:paraId="6181CE2F" w14:textId="4657E51B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770514" w:rsidRPr="008A1039" w14:paraId="66C30E98" w14:textId="77777777" w:rsidTr="004B2A4F">
        <w:trPr>
          <w:trHeight w:val="251"/>
        </w:trPr>
        <w:tc>
          <w:tcPr>
            <w:tcW w:w="9686" w:type="dxa"/>
            <w:gridSpan w:val="5"/>
            <w:shd w:val="clear" w:color="auto" w:fill="auto"/>
          </w:tcPr>
          <w:p w14:paraId="7E8F9E91" w14:textId="21E32916" w:rsidR="00770514" w:rsidRPr="008A1039" w:rsidRDefault="00770514" w:rsidP="004B2A4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Naziv predmeta                                      Medicinski engleski I i II</w:t>
            </w:r>
            <w:r w:rsidRPr="008A1039">
              <w:rPr>
                <w:rFonts w:ascii="Arial" w:eastAsia="Times New Roman" w:hAnsi="Arial" w:cs="Arial"/>
                <w:b/>
                <w:lang w:val="hr-HR"/>
              </w:rPr>
              <w:t xml:space="preserve">   </w:t>
            </w:r>
          </w:p>
        </w:tc>
      </w:tr>
      <w:tr w:rsidR="00770514" w:rsidRPr="008A1039" w14:paraId="191C2B71" w14:textId="77777777" w:rsidTr="004B2A4F">
        <w:trPr>
          <w:trHeight w:val="141"/>
        </w:trPr>
        <w:tc>
          <w:tcPr>
            <w:tcW w:w="1922" w:type="dxa"/>
            <w:shd w:val="clear" w:color="auto" w:fill="auto"/>
            <w:vAlign w:val="center"/>
          </w:tcPr>
          <w:p w14:paraId="6413C90A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Šifra predmeta</w:t>
            </w:r>
          </w:p>
        </w:tc>
        <w:tc>
          <w:tcPr>
            <w:tcW w:w="1888" w:type="dxa"/>
            <w:shd w:val="clear" w:color="auto" w:fill="auto"/>
            <w:vAlign w:val="center"/>
          </w:tcPr>
          <w:p w14:paraId="66146D1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Status predmeta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38A9A069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Semestar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5E7BB78E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Broj ECTS kredita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4B3DB381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Fond časova</w:t>
            </w:r>
          </w:p>
        </w:tc>
      </w:tr>
      <w:tr w:rsidR="00770514" w:rsidRPr="008A1039" w14:paraId="71E61B8D" w14:textId="77777777" w:rsidTr="004B2A4F">
        <w:trPr>
          <w:trHeight w:val="265"/>
        </w:trPr>
        <w:tc>
          <w:tcPr>
            <w:tcW w:w="1922" w:type="dxa"/>
            <w:shd w:val="clear" w:color="auto" w:fill="auto"/>
          </w:tcPr>
          <w:p w14:paraId="68BB3DC7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 xml:space="preserve"> </w:t>
            </w:r>
          </w:p>
        </w:tc>
        <w:tc>
          <w:tcPr>
            <w:tcW w:w="1888" w:type="dxa"/>
            <w:shd w:val="clear" w:color="auto" w:fill="auto"/>
          </w:tcPr>
          <w:p w14:paraId="723DF02E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 xml:space="preserve">Obavezni </w:t>
            </w:r>
          </w:p>
        </w:tc>
        <w:tc>
          <w:tcPr>
            <w:tcW w:w="1665" w:type="dxa"/>
            <w:shd w:val="clear" w:color="auto" w:fill="auto"/>
          </w:tcPr>
          <w:p w14:paraId="4D33FC5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I</w:t>
            </w:r>
          </w:p>
        </w:tc>
        <w:tc>
          <w:tcPr>
            <w:tcW w:w="2111" w:type="dxa"/>
            <w:shd w:val="clear" w:color="auto" w:fill="auto"/>
          </w:tcPr>
          <w:p w14:paraId="5E64512C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14:paraId="498AEE5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2+1+0</w:t>
            </w:r>
          </w:p>
        </w:tc>
      </w:tr>
    </w:tbl>
    <w:p w14:paraId="23BBE6E9" w14:textId="77777777" w:rsidR="00770514" w:rsidRPr="008A1039" w:rsidRDefault="00770514" w:rsidP="0079316B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062"/>
        <w:gridCol w:w="6095"/>
      </w:tblGrid>
      <w:tr w:rsidR="00770514" w:rsidRPr="008A1039" w14:paraId="72494357" w14:textId="77777777" w:rsidTr="004B2A4F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7CDA376B" w14:textId="77777777" w:rsidR="0010412C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Studijski programi za koje se organizuje                       </w:t>
            </w:r>
          </w:p>
          <w:p w14:paraId="7A9647B1" w14:textId="6DF2209E" w:rsidR="00770514" w:rsidRPr="008A1039" w:rsidRDefault="0010412C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1CDA5AA4" w14:textId="77777777" w:rsidTr="004B2A4F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FA94C20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Uslovljenost drugim predmetima:  </w:t>
            </w:r>
            <w:r w:rsidRPr="00B021D8">
              <w:rPr>
                <w:rFonts w:ascii="Arial" w:eastAsia="Arial" w:hAnsi="Arial" w:cs="Arial"/>
                <w:lang w:val="hr-HR"/>
              </w:rPr>
              <w:t xml:space="preserve">Nema </w:t>
            </w:r>
          </w:p>
        </w:tc>
      </w:tr>
      <w:tr w:rsidR="00770514" w:rsidRPr="008A1039" w14:paraId="06BDA972" w14:textId="77777777" w:rsidTr="004B2A4F">
        <w:trPr>
          <w:trHeight w:val="51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FD4188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Ciljevi izučavanja predmeta: </w:t>
            </w:r>
            <w:r w:rsidRPr="008A1039">
              <w:rPr>
                <w:rFonts w:ascii="Arial" w:eastAsia="Arial" w:hAnsi="Arial" w:cs="Arial"/>
                <w:b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770514" w:rsidRPr="008A1039" w14:paraId="47A75DC7" w14:textId="77777777" w:rsidTr="004B2A4F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1A291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6974AA38" w14:textId="77777777" w:rsidTr="004B2A4F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</w:tcBorders>
          </w:tcPr>
          <w:p w14:paraId="7AC56FE2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362341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770514" w:rsidRPr="008A1039" w14:paraId="7B541207" w14:textId="77777777" w:rsidTr="004B2A4F">
        <w:trPr>
          <w:cantSplit/>
          <w:trHeight w:val="221"/>
        </w:trPr>
        <w:tc>
          <w:tcPr>
            <w:tcW w:w="1299" w:type="pct"/>
          </w:tcPr>
          <w:p w14:paraId="3BB32712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EEB9A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What is medicine - introduction to the course</w:t>
            </w:r>
          </w:p>
        </w:tc>
      </w:tr>
      <w:tr w:rsidR="00770514" w:rsidRPr="008A1039" w14:paraId="6C7C28D4" w14:textId="77777777" w:rsidTr="004B2A4F">
        <w:trPr>
          <w:cantSplit/>
          <w:trHeight w:val="221"/>
        </w:trPr>
        <w:tc>
          <w:tcPr>
            <w:tcW w:w="1299" w:type="pct"/>
          </w:tcPr>
          <w:p w14:paraId="63448DC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7FEFEA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Basic medical vocabulary – prefixes and suffixes</w:t>
            </w:r>
          </w:p>
        </w:tc>
      </w:tr>
      <w:tr w:rsidR="00770514" w:rsidRPr="008A1039" w14:paraId="2E16225F" w14:textId="77777777" w:rsidTr="004B2A4F">
        <w:trPr>
          <w:cantSplit/>
          <w:trHeight w:val="220"/>
        </w:trPr>
        <w:tc>
          <w:tcPr>
            <w:tcW w:w="1299" w:type="pct"/>
          </w:tcPr>
          <w:p w14:paraId="723736E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B4195A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Preparing for a lecture  </w:t>
            </w:r>
          </w:p>
        </w:tc>
      </w:tr>
      <w:tr w:rsidR="00770514" w:rsidRPr="008A1039" w14:paraId="2E36D74D" w14:textId="77777777" w:rsidTr="004B2A4F">
        <w:trPr>
          <w:cantSplit/>
          <w:trHeight w:val="220"/>
        </w:trPr>
        <w:tc>
          <w:tcPr>
            <w:tcW w:w="1299" w:type="pct"/>
          </w:tcPr>
          <w:p w14:paraId="22316B0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E3E78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Predicting lecture content  </w:t>
            </w:r>
          </w:p>
        </w:tc>
      </w:tr>
      <w:tr w:rsidR="00770514" w:rsidRPr="008A1039" w14:paraId="767281F7" w14:textId="77777777" w:rsidTr="004B2A4F">
        <w:trPr>
          <w:cantSplit/>
          <w:trHeight w:val="221"/>
        </w:trPr>
        <w:tc>
          <w:tcPr>
            <w:tcW w:w="1299" w:type="pct"/>
          </w:tcPr>
          <w:p w14:paraId="08EE7EF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8982F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Lecture organization  </w:t>
            </w:r>
          </w:p>
        </w:tc>
      </w:tr>
      <w:tr w:rsidR="00770514" w:rsidRPr="008A1039" w14:paraId="597A611F" w14:textId="77777777" w:rsidTr="004B2A4F">
        <w:trPr>
          <w:cantSplit/>
          <w:trHeight w:val="221"/>
        </w:trPr>
        <w:tc>
          <w:tcPr>
            <w:tcW w:w="1299" w:type="pct"/>
          </w:tcPr>
          <w:p w14:paraId="21F0D612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51356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Choosing the best form of notes       </w:t>
            </w:r>
          </w:p>
        </w:tc>
      </w:tr>
      <w:tr w:rsidR="00770514" w:rsidRPr="008A1039" w14:paraId="4B537F92" w14:textId="77777777" w:rsidTr="004B2A4F">
        <w:trPr>
          <w:cantSplit/>
          <w:trHeight w:val="221"/>
        </w:trPr>
        <w:tc>
          <w:tcPr>
            <w:tcW w:w="1299" w:type="pct"/>
          </w:tcPr>
          <w:p w14:paraId="46ECBEA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35ABEB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Achievements in medicine     </w:t>
            </w:r>
          </w:p>
        </w:tc>
      </w:tr>
      <w:tr w:rsidR="00770514" w:rsidRPr="008A1039" w14:paraId="71EA13E4" w14:textId="77777777" w:rsidTr="004B2A4F">
        <w:trPr>
          <w:cantSplit/>
          <w:trHeight w:val="221"/>
        </w:trPr>
        <w:tc>
          <w:tcPr>
            <w:tcW w:w="1299" w:type="pct"/>
          </w:tcPr>
          <w:p w14:paraId="5D51DF0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8E4F07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Achievements in medicine     </w:t>
            </w:r>
          </w:p>
        </w:tc>
      </w:tr>
      <w:tr w:rsidR="00770514" w:rsidRPr="008A1039" w14:paraId="0F0665C7" w14:textId="77777777" w:rsidTr="004B2A4F">
        <w:trPr>
          <w:cantSplit/>
          <w:trHeight w:val="220"/>
        </w:trPr>
        <w:tc>
          <w:tcPr>
            <w:tcW w:w="1299" w:type="pct"/>
          </w:tcPr>
          <w:p w14:paraId="3C0A0C0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87C98F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Using research questions      </w:t>
            </w:r>
          </w:p>
        </w:tc>
      </w:tr>
      <w:tr w:rsidR="00770514" w:rsidRPr="008A1039" w14:paraId="08087545" w14:textId="77777777" w:rsidTr="004B2A4F">
        <w:trPr>
          <w:cantSplit/>
          <w:trHeight w:val="220"/>
        </w:trPr>
        <w:tc>
          <w:tcPr>
            <w:tcW w:w="1299" w:type="pct"/>
          </w:tcPr>
          <w:p w14:paraId="037B2F6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7D741E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Using research questions      </w:t>
            </w:r>
          </w:p>
        </w:tc>
      </w:tr>
      <w:tr w:rsidR="00770514" w:rsidRPr="008A1039" w14:paraId="1A66B88E" w14:textId="77777777" w:rsidTr="004B2A4F">
        <w:trPr>
          <w:cantSplit/>
          <w:trHeight w:val="220"/>
        </w:trPr>
        <w:tc>
          <w:tcPr>
            <w:tcW w:w="1299" w:type="pct"/>
          </w:tcPr>
          <w:p w14:paraId="4787819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482D65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Topic sentences and summarizing   </w:t>
            </w:r>
          </w:p>
        </w:tc>
      </w:tr>
      <w:tr w:rsidR="00770514" w:rsidRPr="008A1039" w14:paraId="26AB7649" w14:textId="77777777" w:rsidTr="004B2A4F">
        <w:trPr>
          <w:cantSplit/>
          <w:trHeight w:val="221"/>
        </w:trPr>
        <w:tc>
          <w:tcPr>
            <w:tcW w:w="1299" w:type="pct"/>
          </w:tcPr>
          <w:p w14:paraId="71C2E25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C72441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8A1039">
              <w:rPr>
                <w:rFonts w:ascii="Arial" w:eastAsia="Times New Roman" w:hAnsi="Arial" w:cs="Arial"/>
                <w:lang w:val="en-US"/>
              </w:rPr>
              <w:t xml:space="preserve">Topic sentences and summarizing   </w:t>
            </w:r>
          </w:p>
        </w:tc>
      </w:tr>
      <w:tr w:rsidR="00770514" w:rsidRPr="008A1039" w14:paraId="7EAF0C22" w14:textId="77777777" w:rsidTr="004B2A4F">
        <w:trPr>
          <w:cantSplit/>
          <w:trHeight w:val="221"/>
        </w:trPr>
        <w:tc>
          <w:tcPr>
            <w:tcW w:w="1299" w:type="pct"/>
          </w:tcPr>
          <w:p w14:paraId="1AE5840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20681D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Basic principles in medicine    </w:t>
            </w:r>
            <w:r w:rsidRPr="008A1039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770514" w:rsidRPr="008A1039" w14:paraId="0C6A806D" w14:textId="77777777" w:rsidTr="004B2A4F">
        <w:trPr>
          <w:cantSplit/>
          <w:trHeight w:val="221"/>
        </w:trPr>
        <w:tc>
          <w:tcPr>
            <w:tcW w:w="1299" w:type="pct"/>
          </w:tcPr>
          <w:p w14:paraId="1C71730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57BFE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sr-Cyrl-BA"/>
              </w:rPr>
              <w:t>Vježbe</w:t>
            </w:r>
            <w:r w:rsidRPr="008A1039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Basic principles in medicine    </w:t>
            </w:r>
          </w:p>
        </w:tc>
      </w:tr>
      <w:tr w:rsidR="00770514" w:rsidRPr="008A1039" w14:paraId="2924C1B5" w14:textId="77777777" w:rsidTr="004B2A4F">
        <w:trPr>
          <w:cantSplit/>
          <w:trHeight w:val="220"/>
        </w:trPr>
        <w:tc>
          <w:tcPr>
            <w:tcW w:w="1299" w:type="pct"/>
          </w:tcPr>
          <w:p w14:paraId="6CCD983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655157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Using information sources and reporting research findings   </w:t>
            </w:r>
          </w:p>
        </w:tc>
      </w:tr>
      <w:tr w:rsidR="00770514" w:rsidRPr="008A1039" w14:paraId="26E89AB3" w14:textId="77777777" w:rsidTr="004B2A4F">
        <w:trPr>
          <w:cantSplit/>
          <w:trHeight w:val="220"/>
        </w:trPr>
        <w:tc>
          <w:tcPr>
            <w:tcW w:w="1299" w:type="pct"/>
          </w:tcPr>
          <w:p w14:paraId="022809E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11CCB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>Vježbe:</w:t>
            </w:r>
            <w:r w:rsidRPr="008A1039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Using information sources and reporting research findings   </w:t>
            </w:r>
          </w:p>
        </w:tc>
      </w:tr>
      <w:tr w:rsidR="00770514" w:rsidRPr="008A1039" w14:paraId="334F50F8" w14:textId="77777777" w:rsidTr="004B2A4F">
        <w:trPr>
          <w:cantSplit/>
          <w:trHeight w:val="221"/>
        </w:trPr>
        <w:tc>
          <w:tcPr>
            <w:tcW w:w="1299" w:type="pct"/>
          </w:tcPr>
          <w:p w14:paraId="4483914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66A33B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Asking for information and reporting information   </w:t>
            </w:r>
          </w:p>
        </w:tc>
      </w:tr>
      <w:tr w:rsidR="00770514" w:rsidRPr="008A1039" w14:paraId="1C77C277" w14:textId="77777777" w:rsidTr="004B2A4F">
        <w:trPr>
          <w:cantSplit/>
          <w:trHeight w:val="221"/>
        </w:trPr>
        <w:tc>
          <w:tcPr>
            <w:tcW w:w="1299" w:type="pct"/>
          </w:tcPr>
          <w:p w14:paraId="04E2113D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FBC0E2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Asking for information and reporting information   </w:t>
            </w:r>
          </w:p>
        </w:tc>
      </w:tr>
      <w:tr w:rsidR="00770514" w:rsidRPr="008A1039" w14:paraId="64A2EE86" w14:textId="77777777" w:rsidTr="004B2A4F">
        <w:trPr>
          <w:cantSplit/>
          <w:trHeight w:val="220"/>
        </w:trPr>
        <w:tc>
          <w:tcPr>
            <w:tcW w:w="1299" w:type="pct"/>
          </w:tcPr>
          <w:p w14:paraId="396C100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1B0546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Computers in medicine    </w:t>
            </w:r>
          </w:p>
        </w:tc>
      </w:tr>
      <w:tr w:rsidR="00770514" w:rsidRPr="008A1039" w14:paraId="7EEA6036" w14:textId="77777777" w:rsidTr="004B2A4F">
        <w:trPr>
          <w:cantSplit/>
          <w:trHeight w:val="220"/>
        </w:trPr>
        <w:tc>
          <w:tcPr>
            <w:tcW w:w="1299" w:type="pct"/>
          </w:tcPr>
          <w:p w14:paraId="59A5753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B8F2E2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Computers in medicine – abbreviations and acronyms   </w:t>
            </w:r>
          </w:p>
        </w:tc>
      </w:tr>
      <w:tr w:rsidR="00770514" w:rsidRPr="008A1039" w14:paraId="6CADFE4B" w14:textId="77777777" w:rsidTr="004B2A4F">
        <w:trPr>
          <w:cantSplit/>
          <w:trHeight w:val="221"/>
        </w:trPr>
        <w:tc>
          <w:tcPr>
            <w:tcW w:w="1299" w:type="pct"/>
          </w:tcPr>
          <w:p w14:paraId="0079F3D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18CABF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Preparation for reading research – topic development</w:t>
            </w:r>
          </w:p>
        </w:tc>
      </w:tr>
      <w:tr w:rsidR="00770514" w:rsidRPr="008A1039" w14:paraId="1B317821" w14:textId="77777777" w:rsidTr="004B2A4F">
        <w:trPr>
          <w:cantSplit/>
          <w:trHeight w:val="221"/>
        </w:trPr>
        <w:tc>
          <w:tcPr>
            <w:tcW w:w="1299" w:type="pct"/>
          </w:tcPr>
          <w:p w14:paraId="6A01673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2E0F55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Preparation for reading research – topic development</w:t>
            </w:r>
          </w:p>
        </w:tc>
      </w:tr>
      <w:tr w:rsidR="00770514" w:rsidRPr="008A1039" w14:paraId="171E417B" w14:textId="77777777" w:rsidTr="004B2A4F">
        <w:trPr>
          <w:cantSplit/>
          <w:trHeight w:val="221"/>
        </w:trPr>
        <w:tc>
          <w:tcPr>
            <w:tcW w:w="1299" w:type="pct"/>
          </w:tcPr>
          <w:p w14:paraId="53DA5C2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B0F5AE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Analyzing Internet search results and reporting research findings</w:t>
            </w:r>
          </w:p>
        </w:tc>
      </w:tr>
      <w:tr w:rsidR="00770514" w:rsidRPr="008A1039" w14:paraId="2379D1DB" w14:textId="77777777" w:rsidTr="004B2A4F">
        <w:trPr>
          <w:cantSplit/>
          <w:trHeight w:val="221"/>
        </w:trPr>
        <w:tc>
          <w:tcPr>
            <w:tcW w:w="1299" w:type="pct"/>
          </w:tcPr>
          <w:p w14:paraId="7EC2DA2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4372B0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8A1039">
              <w:rPr>
                <w:rFonts w:ascii="Arial" w:eastAsia="Arial" w:hAnsi="Arial" w:cs="Arial"/>
                <w:lang w:val="en-US"/>
              </w:rPr>
              <w:t>Analyzing Internet search results and reporting research findings</w:t>
            </w:r>
          </w:p>
        </w:tc>
      </w:tr>
      <w:tr w:rsidR="00770514" w:rsidRPr="008A1039" w14:paraId="694DC0AF" w14:textId="77777777" w:rsidTr="004B2A4F">
        <w:trPr>
          <w:cantSplit/>
          <w:trHeight w:val="220"/>
        </w:trPr>
        <w:tc>
          <w:tcPr>
            <w:tcW w:w="1299" w:type="pct"/>
          </w:tcPr>
          <w:p w14:paraId="1374882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8978EC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Causes and effects of disease – describing trends</w:t>
            </w:r>
          </w:p>
        </w:tc>
      </w:tr>
      <w:tr w:rsidR="00770514" w:rsidRPr="008A1039" w14:paraId="1CDD3CBD" w14:textId="77777777" w:rsidTr="004B2A4F">
        <w:trPr>
          <w:cantSplit/>
          <w:trHeight w:val="220"/>
        </w:trPr>
        <w:tc>
          <w:tcPr>
            <w:tcW w:w="1299" w:type="pct"/>
          </w:tcPr>
          <w:p w14:paraId="66E5E99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3F34E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Causes and effects of disease – describing trends</w:t>
            </w:r>
          </w:p>
        </w:tc>
      </w:tr>
      <w:tr w:rsidR="00770514" w:rsidRPr="008A1039" w14:paraId="39ABE285" w14:textId="77777777" w:rsidTr="004B2A4F">
        <w:trPr>
          <w:cantSplit/>
          <w:trHeight w:val="221"/>
        </w:trPr>
        <w:tc>
          <w:tcPr>
            <w:tcW w:w="1299" w:type="pct"/>
          </w:tcPr>
          <w:p w14:paraId="6E6FE8B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3E937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Lecture organization – ‘signpost’ language</w:t>
            </w:r>
          </w:p>
        </w:tc>
      </w:tr>
      <w:tr w:rsidR="00770514" w:rsidRPr="008A1039" w14:paraId="13862E74" w14:textId="77777777" w:rsidTr="004B2A4F">
        <w:trPr>
          <w:cantSplit/>
          <w:trHeight w:val="221"/>
        </w:trPr>
        <w:tc>
          <w:tcPr>
            <w:tcW w:w="1299" w:type="pct"/>
          </w:tcPr>
          <w:p w14:paraId="121DDB3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E6E963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Lecture organization – ‘signpost’ language</w:t>
            </w:r>
          </w:p>
        </w:tc>
      </w:tr>
      <w:tr w:rsidR="00770514" w:rsidRPr="008A1039" w14:paraId="272565BD" w14:textId="77777777" w:rsidTr="004B2A4F">
        <w:trPr>
          <w:cantSplit/>
          <w:trHeight w:val="221"/>
        </w:trPr>
        <w:tc>
          <w:tcPr>
            <w:tcW w:w="1299" w:type="pct"/>
            <w:tcBorders>
              <w:bottom w:val="single" w:sz="4" w:space="0" w:color="auto"/>
            </w:tcBorders>
          </w:tcPr>
          <w:p w14:paraId="1DB0C38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149CC0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en-US"/>
              </w:rPr>
              <w:t>Lecture language; making effective contribution to a seminar</w:t>
            </w:r>
          </w:p>
        </w:tc>
      </w:tr>
      <w:tr w:rsidR="00770514" w:rsidRPr="008A1039" w14:paraId="27D04462" w14:textId="77777777" w:rsidTr="004B2A4F">
        <w:trPr>
          <w:cantSplit/>
          <w:trHeight w:val="221"/>
        </w:trPr>
        <w:tc>
          <w:tcPr>
            <w:tcW w:w="1299" w:type="pct"/>
            <w:tcBorders>
              <w:bottom w:val="single" w:sz="4" w:space="0" w:color="auto"/>
            </w:tcBorders>
          </w:tcPr>
          <w:p w14:paraId="60BCCFC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67C40D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Lecture language; making effective contribution to a seminar</w:t>
            </w:r>
          </w:p>
        </w:tc>
      </w:tr>
      <w:tr w:rsidR="00770514" w:rsidRPr="008A1039" w14:paraId="4AA9AFAC" w14:textId="77777777" w:rsidTr="004B2A4F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C39F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hr-HR"/>
              </w:rPr>
              <w:t xml:space="preserve">Metode obrazovanja: </w:t>
            </w:r>
            <w:r w:rsidRPr="008A1039">
              <w:rPr>
                <w:rFonts w:ascii="Arial" w:eastAsia="Times New Roman" w:hAnsi="Arial" w:cs="Arial"/>
                <w:b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770514" w:rsidRPr="008A1039" w14:paraId="29E74D7B" w14:textId="77777777" w:rsidTr="004B2A4F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530A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770514" w:rsidRPr="008A1039" w14:paraId="1A28D63F" w14:textId="77777777" w:rsidTr="007C141A">
        <w:trPr>
          <w:cantSplit/>
          <w:trHeight w:val="755"/>
        </w:trPr>
        <w:tc>
          <w:tcPr>
            <w:tcW w:w="1848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9943C21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36D38CAA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14:paraId="6CC824F4" w14:textId="77777777" w:rsidR="00770514" w:rsidRPr="008A1039" w:rsidRDefault="00770514" w:rsidP="0079316B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A1039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14:paraId="553EA49E" w14:textId="77777777" w:rsidR="00770514" w:rsidRPr="008A1039" w:rsidRDefault="00770514" w:rsidP="0079316B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A1039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14:paraId="5F3E2487" w14:textId="77777777" w:rsidR="00770514" w:rsidRPr="008A1039" w:rsidRDefault="00770514" w:rsidP="0079316B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A1039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14:paraId="6E0C34CB" w14:textId="377676EC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1 sat samostalni rad i konsultacij</w:t>
            </w:r>
            <w:r w:rsidR="007C141A">
              <w:rPr>
                <w:rFonts w:ascii="Arial" w:hAnsi="Arial" w:cs="Arial"/>
                <w:bCs/>
                <w:lang w:val="sr-Latn-RS"/>
              </w:rPr>
              <w:t>e</w:t>
            </w:r>
          </w:p>
        </w:tc>
        <w:tc>
          <w:tcPr>
            <w:tcW w:w="315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5524335" w14:textId="77777777" w:rsidR="00770514" w:rsidRPr="008A1039" w:rsidRDefault="00770514" w:rsidP="008D3B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</w:rPr>
              <w:t>U semestru</w:t>
            </w:r>
          </w:p>
          <w:p w14:paraId="1FE94503" w14:textId="6CBC0A72" w:rsidR="00770514" w:rsidRPr="008A1039" w:rsidRDefault="00770514" w:rsidP="008D3B41">
            <w:pPr>
              <w:pStyle w:val="TableParagraph"/>
              <w:tabs>
                <w:tab w:val="left" w:pos="2129"/>
              </w:tabs>
              <w:spacing w:line="276" w:lineRule="auto"/>
              <w:ind w:left="96" w:right="112"/>
              <w:jc w:val="center"/>
              <w:rPr>
                <w:bCs/>
                <w:spacing w:val="-38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 (4 sata) x 16 = </w:t>
            </w:r>
            <w:r w:rsidRPr="008A1039">
              <w:rPr>
                <w:bCs/>
                <w:u w:val="single"/>
              </w:rPr>
              <w:t>64 sata</w:t>
            </w:r>
          </w:p>
          <w:p w14:paraId="53094820" w14:textId="77777777" w:rsidR="00770514" w:rsidRPr="008A1039" w:rsidRDefault="00770514" w:rsidP="008D3B41">
            <w:pPr>
              <w:pStyle w:val="TableParagraph"/>
              <w:tabs>
                <w:tab w:val="left" w:pos="2129"/>
              </w:tabs>
              <w:spacing w:line="276" w:lineRule="auto"/>
              <w:ind w:left="96" w:right="112"/>
              <w:jc w:val="center"/>
              <w:rPr>
                <w:bCs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(4 sata)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  <w:r w:rsidRPr="008A1039">
              <w:rPr>
                <w:bCs/>
                <w:u w:val="single"/>
              </w:rPr>
              <w:t>8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2620CAC5" w14:textId="77777777" w:rsidR="00770514" w:rsidRPr="008A1039" w:rsidRDefault="00770514" w:rsidP="008D3B41">
            <w:pPr>
              <w:pStyle w:val="TableParagraph"/>
              <w:spacing w:line="276" w:lineRule="auto"/>
              <w:ind w:left="96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3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90 sati</w:t>
            </w:r>
          </w:p>
          <w:p w14:paraId="3536BFA0" w14:textId="77777777" w:rsidR="007C141A" w:rsidRDefault="00770514" w:rsidP="008D3B41">
            <w:pPr>
              <w:pStyle w:val="TableParagraph"/>
              <w:spacing w:line="276" w:lineRule="auto"/>
              <w:ind w:left="96"/>
              <w:jc w:val="center"/>
              <w:rPr>
                <w:bCs/>
              </w:rPr>
            </w:pPr>
            <w:r w:rsidRPr="008A1039">
              <w:rPr>
                <w:bCs/>
              </w:rPr>
              <w:t>Struktura</w:t>
            </w:r>
            <w:r w:rsidRPr="008A1039">
              <w:rPr>
                <w:bCs/>
                <w:spacing w:val="-3"/>
              </w:rPr>
              <w:t xml:space="preserve"> </w:t>
            </w:r>
            <w:r w:rsidRPr="008A1039">
              <w:rPr>
                <w:bCs/>
              </w:rPr>
              <w:t xml:space="preserve">opterećenja: 64 sata (nastava i završni ispit) + </w:t>
            </w:r>
          </w:p>
          <w:p w14:paraId="530FA48F" w14:textId="2904B8EA" w:rsidR="00770514" w:rsidRPr="008A1039" w:rsidRDefault="00770514" w:rsidP="008D3B41">
            <w:pPr>
              <w:pStyle w:val="TableParagraph"/>
              <w:spacing w:line="276" w:lineRule="auto"/>
              <w:ind w:left="96"/>
              <w:jc w:val="center"/>
            </w:pPr>
            <w:r w:rsidRPr="008A1039">
              <w:rPr>
                <w:bCs/>
              </w:rPr>
              <w:t>8 sati (priprema) +</w:t>
            </w:r>
            <w:r w:rsidRPr="008A1039">
              <w:rPr>
                <w:bCs/>
                <w:spacing w:val="-39"/>
              </w:rPr>
              <w:t xml:space="preserve"> </w:t>
            </w:r>
            <w:r w:rsidRPr="008A1039">
              <w:rPr>
                <w:bCs/>
              </w:rPr>
              <w:t>18 sati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(dopunski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rad)</w:t>
            </w:r>
          </w:p>
        </w:tc>
      </w:tr>
      <w:tr w:rsidR="00770514" w:rsidRPr="008A1039" w14:paraId="1788A492" w14:textId="77777777" w:rsidTr="008D3B41">
        <w:trPr>
          <w:cantSplit/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BAFEFA0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Obaveze studenata u toku nastave: </w:t>
            </w:r>
            <w:r w:rsidRPr="008A1039">
              <w:rPr>
                <w:rFonts w:ascii="Arial" w:eastAsia="Arial" w:hAnsi="Arial" w:cs="Arial"/>
                <w:bCs/>
                <w:lang w:val="hr-HR"/>
              </w:rPr>
              <w:t xml:space="preserve">Redovno pohadjanje nastave i vježbi,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aktivnost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času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,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izlaganje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prezentacija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>.</w:t>
            </w: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</w:p>
        </w:tc>
      </w:tr>
      <w:tr w:rsidR="00770514" w:rsidRPr="008A1039" w14:paraId="32DB51A1" w14:textId="77777777" w:rsidTr="004B2A4F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01E278A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Literatura: </w:t>
            </w:r>
          </w:p>
          <w:p w14:paraId="4FDFC34E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</w:rPr>
              <w:t>1. Patrick Fitzgerald, Marie McCullagh and Ros Wright (2010) English for Medicine in Higher Education Studies. Garnet Edu. (Units 1–5).</w:t>
            </w:r>
            <w:r w:rsidRPr="008A1039">
              <w:rPr>
                <w:rFonts w:ascii="Arial" w:hAnsi="Arial" w:cs="Arial"/>
                <w:bCs/>
              </w:rPr>
              <w:t xml:space="preserve">       </w:t>
            </w:r>
          </w:p>
          <w:p w14:paraId="56547002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 xml:space="preserve">2. Oxford Concise Medical Dictionary (2003), OUP. </w:t>
            </w:r>
          </w:p>
          <w:p w14:paraId="0059F36B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 xml:space="preserve">3. Cambridge Advanced Learner’s Dictionary (2013), CUP.   </w:t>
            </w:r>
          </w:p>
          <w:p w14:paraId="15DBF88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998"/>
              <w:contextualSpacing/>
              <w:jc w:val="both"/>
              <w:rPr>
                <w:rFonts w:ascii="Arial" w:eastAsia="Arial" w:hAnsi="Arial" w:cs="Arial"/>
              </w:rPr>
            </w:pPr>
            <w:r w:rsidRPr="008A1039">
              <w:rPr>
                <w:rFonts w:ascii="Arial" w:hAnsi="Arial" w:cs="Arial"/>
                <w:bCs/>
              </w:rPr>
              <w:t xml:space="preserve">4. Sofija Mićić: Medicinski rečnik (2007), Zavod za udžbenike, Beograd.                                                    </w:t>
            </w:r>
            <w:r w:rsidRPr="008A1039">
              <w:rPr>
                <w:rFonts w:ascii="Arial" w:eastAsia="Arial" w:hAnsi="Arial" w:cs="Arial"/>
              </w:rPr>
              <w:t xml:space="preserve"> </w:t>
            </w:r>
          </w:p>
        </w:tc>
      </w:tr>
      <w:tr w:rsidR="00770514" w:rsidRPr="008A1039" w14:paraId="77DB9EA0" w14:textId="77777777" w:rsidTr="004B2A4F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22D760D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Ishodi učenja (usklađeni sa ishodima za studijski program):</w:t>
            </w:r>
            <w:r w:rsidRPr="008A1039">
              <w:rPr>
                <w:rFonts w:ascii="Arial" w:eastAsia="Arial" w:hAnsi="Arial" w:cs="Arial"/>
              </w:rPr>
              <w:t xml:space="preserve"> </w:t>
            </w:r>
          </w:p>
          <w:p w14:paraId="3BABE65C" w14:textId="77777777" w:rsidR="00770514" w:rsidRPr="008A1039" w:rsidRDefault="00770514" w:rsidP="0079316B">
            <w:pPr>
              <w:spacing w:after="0"/>
              <w:contextualSpacing/>
              <w:rPr>
                <w:rFonts w:ascii="Arial" w:eastAsia="Arial" w:hAnsi="Arial" w:cs="Arial"/>
                <w:b/>
                <w:lang w:val="en-US"/>
              </w:rPr>
            </w:pPr>
            <w:r w:rsidRPr="008A1039">
              <w:rPr>
                <w:rFonts w:ascii="Arial" w:eastAsia="Arial" w:hAnsi="Arial" w:cs="Arial"/>
                <w:lang w:val="fr-FR"/>
              </w:rPr>
              <w:t xml:space="preserve">Po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završetku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nastave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iz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ovog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predmeta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,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student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će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moći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gramStart"/>
            <w:r w:rsidRPr="008A1039">
              <w:rPr>
                <w:rFonts w:ascii="Arial" w:eastAsia="Arial" w:hAnsi="Arial" w:cs="Arial"/>
                <w:lang w:val="fr-FR"/>
              </w:rPr>
              <w:t>da:</w:t>
            </w:r>
            <w:proofErr w:type="gramEnd"/>
          </w:p>
          <w:p w14:paraId="4CB13CB9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l-SI"/>
              </w:rPr>
            </w:pPr>
            <w:r w:rsidRPr="008A1039">
              <w:rPr>
                <w:rFonts w:ascii="Arial" w:eastAsia="Arial" w:hAnsi="Arial" w:cs="Arial"/>
                <w:lang w:val="sl-SI"/>
              </w:rPr>
              <w:t>- predvidi sadržaj predavanja i njegove organzacije na osnovu uvodnog izlaganja</w:t>
            </w:r>
          </w:p>
          <w:p w14:paraId="4673753A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l-SI"/>
              </w:rPr>
            </w:pPr>
            <w:r w:rsidRPr="008A1039">
              <w:rPr>
                <w:rFonts w:ascii="Arial" w:eastAsia="Arial" w:hAnsi="Arial" w:cs="Arial"/>
                <w:lang w:val="sl-SI"/>
              </w:rPr>
              <w:t>- prepoznaje jezičke znake koji strukturiraju predavanje</w:t>
            </w:r>
          </w:p>
          <w:p w14:paraId="5664FAC0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odabere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odgovarajući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oblik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pravljenja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bilježaka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predavanja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7AF478EE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prepozna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stanovište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predavača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stepen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iskazane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uvjerljivosti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0FD032DB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prepozna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ključne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informacije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ciljem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sagledavanja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značenja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teksta</w:t>
            </w:r>
            <w:proofErr w:type="spellEnd"/>
          </w:p>
          <w:p w14:paraId="413BC0B8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upotrebi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informacije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Interneta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pravilan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način</w:t>
            </w:r>
            <w:proofErr w:type="spellEnd"/>
          </w:p>
          <w:p w14:paraId="2C5D1F6C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sažme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informacije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odgovarajući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način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održi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izlaganje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osnovu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bilježaka</w:t>
            </w:r>
            <w:proofErr w:type="spellEnd"/>
          </w:p>
          <w:p w14:paraId="0B8B3E24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zapiše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bilješke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predavanja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efikasan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način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parafrazira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saopštene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informacije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>.</w:t>
            </w:r>
            <w:r w:rsidRPr="008A1039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770514" w:rsidRPr="008A1039" w14:paraId="1BAF7473" w14:textId="77777777" w:rsidTr="004B2A4F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F615F21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Oblici provjere znanja i ocjenjivanje:</w:t>
            </w:r>
          </w:p>
          <w:p w14:paraId="158B4A5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en-US"/>
              </w:rPr>
            </w:pPr>
            <w:proofErr w:type="spellStart"/>
            <w:proofErr w:type="gramStart"/>
            <w:r w:rsidRPr="008A1039">
              <w:rPr>
                <w:rFonts w:ascii="Arial" w:eastAsia="Arial" w:hAnsi="Arial" w:cs="Arial"/>
                <w:lang w:val="en-US"/>
              </w:rPr>
              <w:t>Prezentacije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 -</w:t>
            </w:r>
            <w:proofErr w:type="gramEnd"/>
            <w:r w:rsidRPr="008A1039">
              <w:rPr>
                <w:rFonts w:ascii="Arial" w:eastAsia="Arial" w:hAnsi="Arial" w:cs="Arial"/>
                <w:lang w:val="en-US"/>
              </w:rPr>
              <w:t xml:space="preserve"> 30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poena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Završni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ispit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– 70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poena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. </w:t>
            </w:r>
            <w:r w:rsidRPr="008A1039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770514" w:rsidRPr="008A1039" w14:paraId="3A549993" w14:textId="77777777" w:rsidTr="008D3B41">
        <w:trPr>
          <w:trHeight w:val="33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51323E3" w14:textId="6954563C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Ime i prezime nastavnika i saradnika: </w:t>
            </w:r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Prof.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dr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Nata</w:t>
            </w:r>
            <w:r w:rsidRPr="008A1039">
              <w:rPr>
                <w:rFonts w:ascii="Arial" w:eastAsia="Arial" w:hAnsi="Arial" w:cs="Arial"/>
                <w:bCs/>
              </w:rPr>
              <w:t>ša Kostić</w:t>
            </w:r>
            <w:r w:rsidR="0010412C">
              <w:rPr>
                <w:rFonts w:ascii="Arial" w:eastAsia="Arial" w:hAnsi="Arial" w:cs="Arial"/>
                <w:bCs/>
              </w:rPr>
              <w:t xml:space="preserve"> i saradnici.</w:t>
            </w:r>
          </w:p>
        </w:tc>
      </w:tr>
      <w:tr w:rsidR="00770514" w:rsidRPr="008A1039" w14:paraId="0D57F0E3" w14:textId="77777777" w:rsidTr="0010412C">
        <w:trPr>
          <w:trHeight w:val="22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A947BA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Specifičnosti koje je potrebno naglasiti za predmet: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Nastava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se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izvodi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engleskom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jeziku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>.</w:t>
            </w:r>
          </w:p>
        </w:tc>
      </w:tr>
      <w:tr w:rsidR="00770514" w:rsidRPr="008A1039" w14:paraId="62048969" w14:textId="77777777" w:rsidTr="008D3B41">
        <w:trPr>
          <w:trHeight w:val="263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1C0F1A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Napomena (ukoliko je potrebno):</w:t>
            </w:r>
          </w:p>
        </w:tc>
      </w:tr>
    </w:tbl>
    <w:p w14:paraId="552462C7" w14:textId="56BD18CB" w:rsidR="00857A55" w:rsidRDefault="00857A55" w:rsidP="0079316B">
      <w:pPr>
        <w:rPr>
          <w:rFonts w:ascii="Arial" w:hAnsi="Arial" w:cs="Arial"/>
        </w:rPr>
      </w:pPr>
    </w:p>
    <w:p w14:paraId="2F6D1484" w14:textId="06B8CD98" w:rsidR="007C141A" w:rsidRDefault="007C141A" w:rsidP="0079316B">
      <w:pPr>
        <w:rPr>
          <w:rFonts w:ascii="Arial" w:hAnsi="Arial" w:cs="Arial"/>
        </w:rPr>
      </w:pPr>
    </w:p>
    <w:p w14:paraId="2C581F39" w14:textId="77777777" w:rsidR="007C141A" w:rsidRPr="008A1039" w:rsidRDefault="007C141A" w:rsidP="0079316B">
      <w:pPr>
        <w:rPr>
          <w:rFonts w:ascii="Arial" w:hAnsi="Arial" w:cs="Arial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8"/>
        <w:gridCol w:w="1865"/>
        <w:gridCol w:w="1644"/>
        <w:gridCol w:w="2085"/>
        <w:gridCol w:w="2176"/>
      </w:tblGrid>
      <w:tr w:rsidR="00770514" w:rsidRPr="008A1039" w14:paraId="0B821EFF" w14:textId="77777777" w:rsidTr="00244B84">
        <w:trPr>
          <w:trHeight w:val="579"/>
        </w:trPr>
        <w:tc>
          <w:tcPr>
            <w:tcW w:w="9668" w:type="dxa"/>
            <w:gridSpan w:val="5"/>
            <w:shd w:val="clear" w:color="auto" w:fill="F2F2F2"/>
            <w:vAlign w:val="center"/>
          </w:tcPr>
          <w:p w14:paraId="05C5ACC8" w14:textId="5ACC3F6E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770514" w:rsidRPr="008A1039" w14:paraId="58BA5B87" w14:textId="77777777" w:rsidTr="00244B84">
        <w:trPr>
          <w:trHeight w:val="254"/>
        </w:trPr>
        <w:tc>
          <w:tcPr>
            <w:tcW w:w="9668" w:type="dxa"/>
            <w:gridSpan w:val="5"/>
            <w:shd w:val="clear" w:color="auto" w:fill="auto"/>
          </w:tcPr>
          <w:p w14:paraId="0476B2EA" w14:textId="52D56293" w:rsidR="00770514" w:rsidRPr="008A1039" w:rsidRDefault="00770514" w:rsidP="008D3B41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Naziv predmeta                                      Medicinski engleski I i II</w:t>
            </w:r>
            <w:r w:rsidRPr="008A1039">
              <w:rPr>
                <w:rFonts w:ascii="Arial" w:eastAsia="Times New Roman" w:hAnsi="Arial" w:cs="Arial"/>
                <w:b/>
                <w:lang w:val="hr-HR"/>
              </w:rPr>
              <w:t xml:space="preserve">   </w:t>
            </w:r>
          </w:p>
        </w:tc>
      </w:tr>
      <w:tr w:rsidR="00770514" w:rsidRPr="008A1039" w14:paraId="0649BCCE" w14:textId="77777777" w:rsidTr="00244B84">
        <w:trPr>
          <w:trHeight w:val="147"/>
        </w:trPr>
        <w:tc>
          <w:tcPr>
            <w:tcW w:w="1898" w:type="dxa"/>
            <w:shd w:val="clear" w:color="auto" w:fill="auto"/>
            <w:vAlign w:val="center"/>
          </w:tcPr>
          <w:p w14:paraId="00561D71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Šifra predmeta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02B431E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Status predmeta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5EB00B9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Semestar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33879BF4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Broj ECTS kredita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7476A2A0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Fond časova</w:t>
            </w:r>
          </w:p>
        </w:tc>
      </w:tr>
      <w:tr w:rsidR="00770514" w:rsidRPr="008A1039" w14:paraId="562956AC" w14:textId="77777777" w:rsidTr="00244B84">
        <w:trPr>
          <w:trHeight w:val="275"/>
        </w:trPr>
        <w:tc>
          <w:tcPr>
            <w:tcW w:w="1898" w:type="dxa"/>
            <w:shd w:val="clear" w:color="auto" w:fill="auto"/>
          </w:tcPr>
          <w:p w14:paraId="55DCD4D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 xml:space="preserve"> </w:t>
            </w:r>
          </w:p>
        </w:tc>
        <w:tc>
          <w:tcPr>
            <w:tcW w:w="1865" w:type="dxa"/>
            <w:shd w:val="clear" w:color="auto" w:fill="auto"/>
          </w:tcPr>
          <w:p w14:paraId="13DF450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 xml:space="preserve">Obavezni </w:t>
            </w:r>
          </w:p>
        </w:tc>
        <w:tc>
          <w:tcPr>
            <w:tcW w:w="1644" w:type="dxa"/>
            <w:shd w:val="clear" w:color="auto" w:fill="auto"/>
          </w:tcPr>
          <w:p w14:paraId="77680B7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II</w:t>
            </w:r>
          </w:p>
        </w:tc>
        <w:tc>
          <w:tcPr>
            <w:tcW w:w="2085" w:type="dxa"/>
            <w:shd w:val="clear" w:color="auto" w:fill="auto"/>
          </w:tcPr>
          <w:p w14:paraId="6D8C999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2</w:t>
            </w:r>
          </w:p>
        </w:tc>
        <w:tc>
          <w:tcPr>
            <w:tcW w:w="2176" w:type="dxa"/>
            <w:shd w:val="clear" w:color="auto" w:fill="auto"/>
          </w:tcPr>
          <w:p w14:paraId="45EDFDAB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2+1+0</w:t>
            </w:r>
          </w:p>
        </w:tc>
      </w:tr>
    </w:tbl>
    <w:p w14:paraId="0AEEDE41" w14:textId="77777777" w:rsidR="00770514" w:rsidRPr="008A1039" w:rsidRDefault="00770514" w:rsidP="0079316B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11"/>
        <w:gridCol w:w="1062"/>
        <w:gridCol w:w="6095"/>
      </w:tblGrid>
      <w:tr w:rsidR="00770514" w:rsidRPr="008A1039" w14:paraId="562AF926" w14:textId="77777777" w:rsidTr="0036310B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14:paraId="30C768DB" w14:textId="77777777" w:rsidR="0010412C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Studijski programi za </w:t>
            </w:r>
            <w:r w:rsidRPr="00B021D8">
              <w:rPr>
                <w:rFonts w:ascii="Arial" w:eastAsia="Arial" w:hAnsi="Arial" w:cs="Arial"/>
                <w:b/>
                <w:bCs/>
                <w:lang w:val="hr-HR"/>
              </w:rPr>
              <w:t>koje se organizuje</w:t>
            </w:r>
            <w:r w:rsidRPr="00887901">
              <w:rPr>
                <w:rFonts w:ascii="Arial" w:eastAsia="Arial" w:hAnsi="Arial" w:cs="Arial"/>
                <w:lang w:val="hr-HR"/>
              </w:rPr>
              <w:t xml:space="preserve">                       </w:t>
            </w:r>
          </w:p>
          <w:p w14:paraId="08D107F5" w14:textId="0D37CD30" w:rsidR="00770514" w:rsidRPr="008A1039" w:rsidRDefault="0010412C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5E0A5E17" w14:textId="77777777" w:rsidTr="0036310B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9A51B0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Uslovljenost drugim predmetima:  </w:t>
            </w:r>
            <w:r w:rsidRPr="00887901">
              <w:rPr>
                <w:rFonts w:ascii="Arial" w:eastAsia="Arial" w:hAnsi="Arial" w:cs="Arial"/>
                <w:lang w:val="hr-HR"/>
              </w:rPr>
              <w:t xml:space="preserve">Nema </w:t>
            </w:r>
          </w:p>
        </w:tc>
      </w:tr>
      <w:tr w:rsidR="00770514" w:rsidRPr="008A1039" w14:paraId="7BD46E31" w14:textId="77777777" w:rsidTr="00244B84">
        <w:trPr>
          <w:trHeight w:val="53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EC878F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Ciljevi izučavanja predmeta: </w:t>
            </w:r>
            <w:r w:rsidRPr="008A1039">
              <w:rPr>
                <w:rFonts w:ascii="Arial" w:eastAsia="Arial" w:hAnsi="Arial" w:cs="Arial"/>
                <w:b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770514" w:rsidRPr="008A1039" w14:paraId="1958B8E7" w14:textId="77777777" w:rsidTr="0036310B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F945A4B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2EC0AD4F" w14:textId="77777777" w:rsidTr="0036310B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</w:tcBorders>
          </w:tcPr>
          <w:p w14:paraId="7BBA3E9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30054C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770514" w:rsidRPr="008A1039" w14:paraId="7318BA3B" w14:textId="77777777" w:rsidTr="0036310B">
        <w:trPr>
          <w:cantSplit/>
          <w:trHeight w:val="221"/>
        </w:trPr>
        <w:tc>
          <w:tcPr>
            <w:tcW w:w="1299" w:type="pct"/>
          </w:tcPr>
          <w:p w14:paraId="30C57BD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32C3C7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Biology, biochemistry and pharmacology</w:t>
            </w:r>
          </w:p>
        </w:tc>
      </w:tr>
      <w:tr w:rsidR="00770514" w:rsidRPr="008A1039" w14:paraId="59F2ADC1" w14:textId="77777777" w:rsidTr="0036310B">
        <w:trPr>
          <w:cantSplit/>
          <w:trHeight w:val="221"/>
        </w:trPr>
        <w:tc>
          <w:tcPr>
            <w:tcW w:w="1299" w:type="pct"/>
          </w:tcPr>
          <w:p w14:paraId="16AD663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53629E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Biology, biochemistry and pharmacology</w:t>
            </w:r>
          </w:p>
        </w:tc>
      </w:tr>
      <w:tr w:rsidR="00770514" w:rsidRPr="008A1039" w14:paraId="69854694" w14:textId="77777777" w:rsidTr="0036310B">
        <w:trPr>
          <w:cantSplit/>
          <w:trHeight w:val="220"/>
        </w:trPr>
        <w:tc>
          <w:tcPr>
            <w:tcW w:w="1299" w:type="pct"/>
          </w:tcPr>
          <w:p w14:paraId="4E00A45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9ADBF0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Identifying subject-verb-object in long sentences</w:t>
            </w:r>
          </w:p>
        </w:tc>
      </w:tr>
      <w:tr w:rsidR="00770514" w:rsidRPr="008A1039" w14:paraId="63451E28" w14:textId="77777777" w:rsidTr="0036310B">
        <w:trPr>
          <w:cantSplit/>
          <w:trHeight w:val="220"/>
        </w:trPr>
        <w:tc>
          <w:tcPr>
            <w:tcW w:w="1299" w:type="pct"/>
          </w:tcPr>
          <w:p w14:paraId="38F184F7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486D27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Subject-verb-object in long sentences and paraphrasing  </w:t>
            </w:r>
          </w:p>
        </w:tc>
      </w:tr>
      <w:tr w:rsidR="00770514" w:rsidRPr="008A1039" w14:paraId="2B813D53" w14:textId="77777777" w:rsidTr="0036310B">
        <w:trPr>
          <w:cantSplit/>
          <w:trHeight w:val="221"/>
        </w:trPr>
        <w:tc>
          <w:tcPr>
            <w:tcW w:w="1299" w:type="pct"/>
          </w:tcPr>
          <w:p w14:paraId="6DA2D93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B7325E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Understanding and writing complex sentences  </w:t>
            </w:r>
          </w:p>
        </w:tc>
      </w:tr>
      <w:tr w:rsidR="00770514" w:rsidRPr="008A1039" w14:paraId="23678776" w14:textId="77777777" w:rsidTr="0036310B">
        <w:trPr>
          <w:cantSplit/>
          <w:trHeight w:val="221"/>
        </w:trPr>
        <w:tc>
          <w:tcPr>
            <w:tcW w:w="1299" w:type="pct"/>
          </w:tcPr>
          <w:p w14:paraId="181A540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517215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Understanding and writing complex sentences      </w:t>
            </w:r>
          </w:p>
        </w:tc>
      </w:tr>
      <w:tr w:rsidR="00770514" w:rsidRPr="008A1039" w14:paraId="73F501CA" w14:textId="77777777" w:rsidTr="0036310B">
        <w:trPr>
          <w:cantSplit/>
          <w:trHeight w:val="221"/>
        </w:trPr>
        <w:tc>
          <w:tcPr>
            <w:tcW w:w="1299" w:type="pct"/>
          </w:tcPr>
          <w:p w14:paraId="55C486D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F74EEA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Clinical setting: acute care     </w:t>
            </w:r>
          </w:p>
        </w:tc>
      </w:tr>
      <w:tr w:rsidR="00770514" w:rsidRPr="008A1039" w14:paraId="446BF56D" w14:textId="77777777" w:rsidTr="0036310B">
        <w:trPr>
          <w:cantSplit/>
          <w:trHeight w:val="221"/>
        </w:trPr>
        <w:tc>
          <w:tcPr>
            <w:tcW w:w="1299" w:type="pct"/>
          </w:tcPr>
          <w:p w14:paraId="1952A35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250E4F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Clinical setting: acute care</w:t>
            </w:r>
          </w:p>
        </w:tc>
      </w:tr>
      <w:tr w:rsidR="00770514" w:rsidRPr="008A1039" w14:paraId="70D61674" w14:textId="77777777" w:rsidTr="0036310B">
        <w:trPr>
          <w:cantSplit/>
          <w:trHeight w:val="220"/>
        </w:trPr>
        <w:tc>
          <w:tcPr>
            <w:tcW w:w="1299" w:type="pct"/>
          </w:tcPr>
          <w:p w14:paraId="7CB32472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F8A1F0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Sequencing information in sentences    </w:t>
            </w:r>
          </w:p>
        </w:tc>
      </w:tr>
      <w:tr w:rsidR="00770514" w:rsidRPr="008A1039" w14:paraId="77EA25D3" w14:textId="77777777" w:rsidTr="0036310B">
        <w:trPr>
          <w:cantSplit/>
          <w:trHeight w:val="220"/>
        </w:trPr>
        <w:tc>
          <w:tcPr>
            <w:tcW w:w="1299" w:type="pct"/>
          </w:tcPr>
          <w:p w14:paraId="60284D2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52502D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Sequencing information in sentences: fixed phrases  </w:t>
            </w:r>
          </w:p>
        </w:tc>
      </w:tr>
      <w:tr w:rsidR="00770514" w:rsidRPr="008A1039" w14:paraId="7DAE95BC" w14:textId="77777777" w:rsidTr="0036310B">
        <w:trPr>
          <w:cantSplit/>
          <w:trHeight w:val="220"/>
        </w:trPr>
        <w:tc>
          <w:tcPr>
            <w:tcW w:w="1299" w:type="pct"/>
          </w:tcPr>
          <w:p w14:paraId="6CBA134D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983505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Giving sentences a special focus; making effective contribution to a seminar</w:t>
            </w:r>
          </w:p>
        </w:tc>
      </w:tr>
      <w:tr w:rsidR="00770514" w:rsidRPr="008A1039" w14:paraId="1768A406" w14:textId="77777777" w:rsidTr="0036310B">
        <w:trPr>
          <w:cantSplit/>
          <w:trHeight w:val="221"/>
        </w:trPr>
        <w:tc>
          <w:tcPr>
            <w:tcW w:w="1299" w:type="pct"/>
          </w:tcPr>
          <w:p w14:paraId="2DB355F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3F5CA8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8A1039">
              <w:rPr>
                <w:rFonts w:ascii="Arial" w:eastAsia="Times New Roman" w:hAnsi="Arial" w:cs="Arial"/>
                <w:lang w:val="en-US"/>
              </w:rPr>
              <w:t xml:space="preserve">Giving sentences a special focus; making effective contribution to a seminar   </w:t>
            </w:r>
          </w:p>
        </w:tc>
      </w:tr>
      <w:tr w:rsidR="00770514" w:rsidRPr="008A1039" w14:paraId="7B683CEE" w14:textId="77777777" w:rsidTr="0036310B">
        <w:trPr>
          <w:cantSplit/>
          <w:trHeight w:val="221"/>
        </w:trPr>
        <w:tc>
          <w:tcPr>
            <w:tcW w:w="1299" w:type="pct"/>
          </w:tcPr>
          <w:p w14:paraId="2469260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E424E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Clinical setting: primary care  </w:t>
            </w:r>
            <w:r w:rsidRPr="008A1039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770514" w:rsidRPr="008A1039" w14:paraId="15FD3AD8" w14:textId="77777777" w:rsidTr="0036310B">
        <w:trPr>
          <w:cantSplit/>
          <w:trHeight w:val="221"/>
        </w:trPr>
        <w:tc>
          <w:tcPr>
            <w:tcW w:w="1299" w:type="pct"/>
          </w:tcPr>
          <w:p w14:paraId="68F66B4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07E3D2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sr-Cyrl-BA"/>
              </w:rPr>
              <w:t>Vježbe</w:t>
            </w:r>
            <w:r w:rsidRPr="008A1039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Essay types; complex sentences within passives   </w:t>
            </w:r>
          </w:p>
        </w:tc>
      </w:tr>
      <w:tr w:rsidR="00770514" w:rsidRPr="008A1039" w14:paraId="6421C5FA" w14:textId="77777777" w:rsidTr="0036310B">
        <w:trPr>
          <w:cantSplit/>
          <w:trHeight w:val="220"/>
        </w:trPr>
        <w:tc>
          <w:tcPr>
            <w:tcW w:w="1299" w:type="pct"/>
          </w:tcPr>
          <w:p w14:paraId="2EC727F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956059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Passives in dependent clauses; essay plans</w:t>
            </w:r>
          </w:p>
        </w:tc>
      </w:tr>
      <w:tr w:rsidR="00770514" w:rsidRPr="008A1039" w14:paraId="102C1112" w14:textId="77777777" w:rsidTr="0036310B">
        <w:trPr>
          <w:cantSplit/>
          <w:trHeight w:val="220"/>
        </w:trPr>
        <w:tc>
          <w:tcPr>
            <w:tcW w:w="1299" w:type="pct"/>
          </w:tcPr>
          <w:p w14:paraId="7EB4EA4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8C733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>Vježbe:</w:t>
            </w:r>
            <w:r w:rsidRPr="008A1039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8A1039">
              <w:rPr>
                <w:rFonts w:ascii="Arial" w:eastAsia="Arial" w:hAnsi="Arial" w:cs="Arial"/>
                <w:lang w:val="en-US"/>
              </w:rPr>
              <w:t xml:space="preserve">Passives in dependent clauses; essay plans   </w:t>
            </w:r>
          </w:p>
        </w:tc>
      </w:tr>
      <w:tr w:rsidR="00770514" w:rsidRPr="008A1039" w14:paraId="41E9C2CC" w14:textId="77777777" w:rsidTr="0036310B">
        <w:trPr>
          <w:cantSplit/>
          <w:trHeight w:val="221"/>
        </w:trPr>
        <w:tc>
          <w:tcPr>
            <w:tcW w:w="1299" w:type="pct"/>
          </w:tcPr>
          <w:p w14:paraId="0597932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2F591D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Writing complex sentences   </w:t>
            </w:r>
          </w:p>
        </w:tc>
      </w:tr>
      <w:tr w:rsidR="00770514" w:rsidRPr="008A1039" w14:paraId="5C2A8585" w14:textId="77777777" w:rsidTr="0036310B">
        <w:trPr>
          <w:cantSplit/>
          <w:trHeight w:val="221"/>
        </w:trPr>
        <w:tc>
          <w:tcPr>
            <w:tcW w:w="1299" w:type="pct"/>
          </w:tcPr>
          <w:p w14:paraId="3FE2DB1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FB9FB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Writing essay plans and writing essays</w:t>
            </w:r>
          </w:p>
        </w:tc>
      </w:tr>
      <w:tr w:rsidR="00770514" w:rsidRPr="008A1039" w14:paraId="1F87658A" w14:textId="77777777" w:rsidTr="0036310B">
        <w:trPr>
          <w:cantSplit/>
          <w:trHeight w:val="220"/>
        </w:trPr>
        <w:tc>
          <w:tcPr>
            <w:tcW w:w="1299" w:type="pct"/>
          </w:tcPr>
          <w:p w14:paraId="665123F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DCD29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Non-clinical setting: public health  </w:t>
            </w:r>
          </w:p>
        </w:tc>
      </w:tr>
      <w:tr w:rsidR="00770514" w:rsidRPr="008A1039" w14:paraId="1F9F4191" w14:textId="77777777" w:rsidTr="0036310B">
        <w:trPr>
          <w:cantSplit/>
          <w:trHeight w:val="220"/>
        </w:trPr>
        <w:tc>
          <w:tcPr>
            <w:tcW w:w="1299" w:type="pct"/>
          </w:tcPr>
          <w:p w14:paraId="284F169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D22157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Public health: medical terms</w:t>
            </w:r>
          </w:p>
        </w:tc>
      </w:tr>
      <w:tr w:rsidR="00770514" w:rsidRPr="008A1039" w14:paraId="5BFB6D3F" w14:textId="77777777" w:rsidTr="0036310B">
        <w:trPr>
          <w:cantSplit/>
          <w:trHeight w:val="221"/>
        </w:trPr>
        <w:tc>
          <w:tcPr>
            <w:tcW w:w="1299" w:type="pct"/>
          </w:tcPr>
          <w:p w14:paraId="3BA3138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A319A5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Using the Cornell note-taking system</w:t>
            </w:r>
          </w:p>
        </w:tc>
      </w:tr>
      <w:tr w:rsidR="00770514" w:rsidRPr="008A1039" w14:paraId="66039B85" w14:textId="77777777" w:rsidTr="0036310B">
        <w:trPr>
          <w:cantSplit/>
          <w:trHeight w:val="221"/>
        </w:trPr>
        <w:tc>
          <w:tcPr>
            <w:tcW w:w="1299" w:type="pct"/>
          </w:tcPr>
          <w:p w14:paraId="579B0225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AE33B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Using the Cornell note-taking system</w:t>
            </w:r>
          </w:p>
        </w:tc>
      </w:tr>
      <w:tr w:rsidR="00770514" w:rsidRPr="008A1039" w14:paraId="79DDE61A" w14:textId="77777777" w:rsidTr="0036310B">
        <w:trPr>
          <w:cantSplit/>
          <w:trHeight w:val="221"/>
        </w:trPr>
        <w:tc>
          <w:tcPr>
            <w:tcW w:w="1299" w:type="pct"/>
          </w:tcPr>
          <w:p w14:paraId="337230A2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EC07F3C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Recognizing digression; writing source references</w:t>
            </w:r>
          </w:p>
        </w:tc>
      </w:tr>
      <w:tr w:rsidR="00770514" w:rsidRPr="008A1039" w14:paraId="53FDA13A" w14:textId="77777777" w:rsidTr="0036310B">
        <w:trPr>
          <w:cantSplit/>
          <w:trHeight w:val="221"/>
        </w:trPr>
        <w:tc>
          <w:tcPr>
            <w:tcW w:w="1299" w:type="pct"/>
          </w:tcPr>
          <w:p w14:paraId="50D17452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E6857D1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8A1039">
              <w:rPr>
                <w:rFonts w:ascii="Arial" w:eastAsia="Arial" w:hAnsi="Arial" w:cs="Arial"/>
                <w:lang w:val="en-US"/>
              </w:rPr>
              <w:t>Recognizing digression; writing source references</w:t>
            </w:r>
          </w:p>
        </w:tc>
      </w:tr>
      <w:tr w:rsidR="00770514" w:rsidRPr="008A1039" w14:paraId="4C9E47D8" w14:textId="77777777" w:rsidTr="0036310B">
        <w:trPr>
          <w:cantSplit/>
          <w:trHeight w:val="220"/>
        </w:trPr>
        <w:tc>
          <w:tcPr>
            <w:tcW w:w="1299" w:type="pct"/>
          </w:tcPr>
          <w:p w14:paraId="441EFFA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43158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Evidence-based medicine</w:t>
            </w:r>
          </w:p>
        </w:tc>
      </w:tr>
      <w:tr w:rsidR="00770514" w:rsidRPr="008A1039" w14:paraId="13990E0C" w14:textId="77777777" w:rsidTr="0036310B">
        <w:trPr>
          <w:cantSplit/>
          <w:trHeight w:val="220"/>
        </w:trPr>
        <w:tc>
          <w:tcPr>
            <w:tcW w:w="1299" w:type="pct"/>
          </w:tcPr>
          <w:p w14:paraId="6F36F4EB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A5ED834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Evidence-based medicine</w:t>
            </w:r>
          </w:p>
        </w:tc>
      </w:tr>
      <w:tr w:rsidR="00770514" w:rsidRPr="008A1039" w14:paraId="42507B96" w14:textId="77777777" w:rsidTr="0036310B">
        <w:trPr>
          <w:cantSplit/>
          <w:trHeight w:val="221"/>
        </w:trPr>
        <w:tc>
          <w:tcPr>
            <w:tcW w:w="1299" w:type="pct"/>
          </w:tcPr>
          <w:p w14:paraId="71BC9CF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BDE1820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hr-HR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>Identifying stance and level of confidence; inferring implicit ideas</w:t>
            </w:r>
          </w:p>
        </w:tc>
      </w:tr>
      <w:tr w:rsidR="00770514" w:rsidRPr="008A1039" w14:paraId="23F56254" w14:textId="77777777" w:rsidTr="0036310B">
        <w:trPr>
          <w:cantSplit/>
          <w:trHeight w:val="221"/>
        </w:trPr>
        <w:tc>
          <w:tcPr>
            <w:tcW w:w="1299" w:type="pct"/>
          </w:tcPr>
          <w:p w14:paraId="24A1FBFD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lastRenderedPageBreak/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54CF239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Identifying stance and level of confidence; inferring implicit ideas</w:t>
            </w:r>
          </w:p>
        </w:tc>
      </w:tr>
      <w:tr w:rsidR="00770514" w:rsidRPr="008A1039" w14:paraId="51B243C1" w14:textId="77777777" w:rsidTr="0036310B">
        <w:trPr>
          <w:cantSplit/>
          <w:trHeight w:val="221"/>
        </w:trPr>
        <w:tc>
          <w:tcPr>
            <w:tcW w:w="1299" w:type="pct"/>
            <w:tcBorders>
              <w:bottom w:val="single" w:sz="4" w:space="0" w:color="auto"/>
            </w:tcBorders>
          </w:tcPr>
          <w:p w14:paraId="17CA007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B80A7CD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en-US"/>
              </w:rPr>
              <w:t>Situation-problem-solution-evaluation essays</w:t>
            </w:r>
          </w:p>
        </w:tc>
      </w:tr>
      <w:tr w:rsidR="00770514" w:rsidRPr="008A1039" w14:paraId="1321DF9B" w14:textId="77777777" w:rsidTr="0036310B">
        <w:trPr>
          <w:cantSplit/>
          <w:trHeight w:val="221"/>
        </w:trPr>
        <w:tc>
          <w:tcPr>
            <w:tcW w:w="1299" w:type="pct"/>
            <w:tcBorders>
              <w:bottom w:val="single" w:sz="4" w:space="0" w:color="auto"/>
            </w:tcBorders>
          </w:tcPr>
          <w:p w14:paraId="3EDE2C9D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8A1039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C625348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8A1039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8A1039">
              <w:rPr>
                <w:rFonts w:ascii="Arial" w:eastAsia="Arial" w:hAnsi="Arial" w:cs="Arial"/>
                <w:lang w:val="en-US"/>
              </w:rPr>
              <w:t>Situation-problem-solution-evaluation essays</w:t>
            </w:r>
          </w:p>
        </w:tc>
      </w:tr>
      <w:tr w:rsidR="00770514" w:rsidRPr="008A1039" w14:paraId="3325B1C3" w14:textId="77777777" w:rsidTr="0036310B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8BE6E6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hr-HR"/>
              </w:rPr>
              <w:t xml:space="preserve">Metode obrazovanja: </w:t>
            </w:r>
            <w:r w:rsidRPr="008A1039">
              <w:rPr>
                <w:rFonts w:ascii="Arial" w:eastAsia="Times New Roman" w:hAnsi="Arial" w:cs="Arial"/>
                <w:b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770514" w:rsidRPr="008A1039" w14:paraId="44579CC3" w14:textId="77777777" w:rsidTr="0036310B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21661F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770514" w:rsidRPr="008A1039" w14:paraId="5D001691" w14:textId="77777777" w:rsidTr="007C141A">
        <w:trPr>
          <w:cantSplit/>
          <w:trHeight w:val="755"/>
        </w:trPr>
        <w:tc>
          <w:tcPr>
            <w:tcW w:w="1848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025B516" w14:textId="77777777" w:rsidR="00770514" w:rsidRPr="008A1039" w:rsidRDefault="00770514" w:rsidP="008D3B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71A0FB6F" w14:textId="77777777" w:rsidR="00770514" w:rsidRPr="008A1039" w:rsidRDefault="00770514" w:rsidP="008D3B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</w:p>
          <w:p w14:paraId="47DAC7A3" w14:textId="440946CF" w:rsidR="00770514" w:rsidRPr="008A1039" w:rsidRDefault="00770514" w:rsidP="008D3B41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2 kredita x 40/30 = 2,66 sata.</w:t>
            </w:r>
          </w:p>
          <w:p w14:paraId="2F298ADD" w14:textId="32EE5415" w:rsidR="00770514" w:rsidRPr="008A1039" w:rsidRDefault="00770514" w:rsidP="008D3B41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Struktura: 2 časa predavanja,</w:t>
            </w:r>
          </w:p>
          <w:p w14:paraId="67C1012C" w14:textId="77777777" w:rsidR="00770514" w:rsidRPr="008A1039" w:rsidRDefault="00770514" w:rsidP="008D3B41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 xml:space="preserve">1 </w:t>
            </w:r>
            <w:r w:rsidRPr="008A1039">
              <w:rPr>
                <w:rFonts w:ascii="Arial" w:hAnsi="Arial" w:cs="Arial"/>
                <w:lang w:val="sr-Latn-RS"/>
              </w:rPr>
              <w:t>čas vježbi,</w:t>
            </w:r>
          </w:p>
          <w:p w14:paraId="7256DA5C" w14:textId="7C1C7E25" w:rsidR="00770514" w:rsidRPr="008A1039" w:rsidRDefault="00770514" w:rsidP="008D3B41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5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903F269" w14:textId="77777777" w:rsidR="00770514" w:rsidRPr="008A1039" w:rsidRDefault="00770514" w:rsidP="008D3B41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77776AB3" w14:textId="6C204D72" w:rsidR="00770514" w:rsidRPr="008A1039" w:rsidRDefault="00770514" w:rsidP="008D3B41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spacing w:val="-38"/>
              </w:rPr>
            </w:pPr>
            <w:r w:rsidRPr="008A1039">
              <w:t>Nastava</w:t>
            </w:r>
            <w:r w:rsidRPr="008A1039">
              <w:rPr>
                <w:spacing w:val="-1"/>
              </w:rPr>
              <w:t xml:space="preserve"> </w:t>
            </w:r>
            <w:r w:rsidRPr="008A1039">
              <w:t>i</w:t>
            </w:r>
            <w:r w:rsidRPr="008A1039">
              <w:rPr>
                <w:spacing w:val="1"/>
              </w:rPr>
              <w:t xml:space="preserve"> </w:t>
            </w:r>
            <w:r w:rsidRPr="008A1039">
              <w:t>završni</w:t>
            </w:r>
            <w:r w:rsidRPr="008A1039">
              <w:rPr>
                <w:spacing w:val="-1"/>
              </w:rPr>
              <w:t xml:space="preserve"> </w:t>
            </w:r>
            <w:r w:rsidRPr="008A1039">
              <w:t xml:space="preserve">ispit: (2,66 sata) x 16 = </w:t>
            </w:r>
            <w:r w:rsidRPr="008A1039">
              <w:rPr>
                <w:u w:val="single"/>
              </w:rPr>
              <w:t>42,56 sat</w:t>
            </w:r>
            <w:r w:rsidRPr="008A1039">
              <w:rPr>
                <w:spacing w:val="-38"/>
              </w:rPr>
              <w:t>i</w:t>
            </w:r>
          </w:p>
          <w:p w14:paraId="3B455CF3" w14:textId="77777777" w:rsidR="00770514" w:rsidRPr="008A1039" w:rsidRDefault="00770514" w:rsidP="008D3B41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</w:pPr>
            <w:r w:rsidRPr="008A1039">
              <w:t>Neophodne pripreme prije početka semestra</w:t>
            </w:r>
            <w:r w:rsidRPr="008A1039">
              <w:rPr>
                <w:spacing w:val="1"/>
              </w:rPr>
              <w:t xml:space="preserve"> </w:t>
            </w:r>
            <w:r w:rsidRPr="008A1039">
              <w:t>(administracija,</w:t>
            </w:r>
            <w:r w:rsidRPr="008A1039">
              <w:rPr>
                <w:spacing w:val="-1"/>
              </w:rPr>
              <w:t xml:space="preserve"> </w:t>
            </w:r>
            <w:r w:rsidRPr="008A1039">
              <w:t>upis, ovjera): (2,66 sati)</w:t>
            </w:r>
            <w:r w:rsidRPr="008A1039">
              <w:rPr>
                <w:spacing w:val="-1"/>
              </w:rPr>
              <w:t xml:space="preserve"> </w:t>
            </w:r>
            <w:r w:rsidRPr="008A1039">
              <w:t>x</w:t>
            </w:r>
            <w:r w:rsidRPr="008A1039">
              <w:rPr>
                <w:spacing w:val="44"/>
              </w:rPr>
              <w:t xml:space="preserve"> </w:t>
            </w:r>
            <w:r w:rsidRPr="008A1039">
              <w:t>2</w:t>
            </w:r>
            <w:r w:rsidRPr="008A1039">
              <w:rPr>
                <w:spacing w:val="-1"/>
              </w:rPr>
              <w:t xml:space="preserve"> </w:t>
            </w:r>
            <w:r w:rsidRPr="008A1039">
              <w:t>=</w:t>
            </w:r>
            <w:r w:rsidRPr="008A1039">
              <w:rPr>
                <w:spacing w:val="83"/>
              </w:rPr>
              <w:t xml:space="preserve"> </w:t>
            </w:r>
            <w:r w:rsidRPr="008A1039">
              <w:rPr>
                <w:u w:val="single"/>
              </w:rPr>
              <w:t>5,32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sati</w:t>
            </w:r>
          </w:p>
          <w:p w14:paraId="6F0B9CEF" w14:textId="77777777" w:rsidR="00770514" w:rsidRPr="008A1039" w:rsidRDefault="00770514" w:rsidP="008D3B41">
            <w:pPr>
              <w:pStyle w:val="TableParagraph"/>
              <w:spacing w:line="276" w:lineRule="auto"/>
              <w:ind w:left="99"/>
              <w:jc w:val="center"/>
            </w:pPr>
            <w:r w:rsidRPr="008A1039">
              <w:t>Ukupno</w:t>
            </w:r>
            <w:r w:rsidRPr="008A1039">
              <w:rPr>
                <w:spacing w:val="-2"/>
              </w:rPr>
              <w:t xml:space="preserve"> </w:t>
            </w:r>
            <w:r w:rsidRPr="008A1039">
              <w:t xml:space="preserve">opterećenje za predmet: </w:t>
            </w:r>
            <w:r w:rsidRPr="008A1039">
              <w:rPr>
                <w:u w:val="single"/>
              </w:rPr>
              <w:t>2 x</w:t>
            </w:r>
            <w:r w:rsidRPr="008A1039">
              <w:rPr>
                <w:spacing w:val="-2"/>
                <w:u w:val="single"/>
              </w:rPr>
              <w:t xml:space="preserve"> </w:t>
            </w:r>
            <w:r w:rsidRPr="008A1039">
              <w:rPr>
                <w:u w:val="single"/>
              </w:rPr>
              <w:t>30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=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60 sati</w:t>
            </w:r>
          </w:p>
          <w:p w14:paraId="2B9061AE" w14:textId="77777777" w:rsidR="00770514" w:rsidRPr="008A1039" w:rsidRDefault="00770514" w:rsidP="008D3B41">
            <w:pPr>
              <w:pStyle w:val="TableParagraph"/>
              <w:spacing w:line="276" w:lineRule="auto"/>
              <w:ind w:left="99"/>
              <w:jc w:val="center"/>
              <w:rPr>
                <w:b/>
                <w:bCs/>
              </w:rPr>
            </w:pPr>
            <w:r w:rsidRPr="008A1039">
              <w:t>Struktura</w:t>
            </w:r>
            <w:r w:rsidRPr="008A1039">
              <w:rPr>
                <w:spacing w:val="-3"/>
              </w:rPr>
              <w:t xml:space="preserve"> </w:t>
            </w:r>
            <w:r w:rsidRPr="008A1039">
              <w:t>opterećenja: 42,56 sati (nastava i završni ispit) + 5,32 sati (priprema) +</w:t>
            </w:r>
            <w:r w:rsidRPr="008A1039">
              <w:rPr>
                <w:spacing w:val="-39"/>
              </w:rPr>
              <w:t xml:space="preserve"> </w:t>
            </w:r>
            <w:r w:rsidRPr="008A1039">
              <w:t>12 sati</w:t>
            </w:r>
            <w:r w:rsidRPr="008A1039">
              <w:rPr>
                <w:spacing w:val="1"/>
              </w:rPr>
              <w:t xml:space="preserve"> </w:t>
            </w:r>
            <w:r w:rsidRPr="008A1039">
              <w:t>(dopunski</w:t>
            </w:r>
            <w:r w:rsidRPr="008A1039">
              <w:rPr>
                <w:spacing w:val="1"/>
              </w:rPr>
              <w:t xml:space="preserve"> </w:t>
            </w:r>
            <w:r w:rsidRPr="008A1039">
              <w:t>rad)</w:t>
            </w:r>
          </w:p>
        </w:tc>
      </w:tr>
      <w:tr w:rsidR="00770514" w:rsidRPr="008A1039" w14:paraId="1B309E83" w14:textId="77777777" w:rsidTr="0036310B">
        <w:trPr>
          <w:cantSplit/>
          <w:trHeight w:val="49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76EA804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Obaveze studenata u toku nastave: </w:t>
            </w:r>
            <w:r w:rsidRPr="008A1039">
              <w:rPr>
                <w:rFonts w:ascii="Arial" w:eastAsia="Arial" w:hAnsi="Arial" w:cs="Arial"/>
                <w:bCs/>
                <w:lang w:val="hr-HR"/>
              </w:rPr>
              <w:t xml:space="preserve">Redovno pohadjanje nastave i vježbi,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aktivnost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času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,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izlaganje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prezentacija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>.</w:t>
            </w: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 </w:t>
            </w:r>
          </w:p>
        </w:tc>
      </w:tr>
      <w:tr w:rsidR="00770514" w:rsidRPr="008A1039" w14:paraId="01CEAB0A" w14:textId="77777777" w:rsidTr="0036310B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33DC123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Literatura: </w:t>
            </w:r>
          </w:p>
          <w:p w14:paraId="6327225F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</w:rPr>
              <w:t>1. Patrick Fitzgerald, Marie McCullagh and Ros Wright (2010) English for Medicine in Higher Education Studies. Garnet Edu. (Units 6–10).</w:t>
            </w:r>
            <w:r w:rsidRPr="008A1039">
              <w:rPr>
                <w:rFonts w:ascii="Arial" w:hAnsi="Arial" w:cs="Arial"/>
                <w:bCs/>
              </w:rPr>
              <w:t xml:space="preserve">       </w:t>
            </w:r>
          </w:p>
          <w:p w14:paraId="6F5E7B5D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 xml:space="preserve">2. Oxford Concise Medical Dictionary (2003), OUP. </w:t>
            </w:r>
          </w:p>
          <w:p w14:paraId="16AF8B5C" w14:textId="77777777" w:rsidR="00770514" w:rsidRPr="008A1039" w:rsidRDefault="00770514" w:rsidP="0079316B">
            <w:pPr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 xml:space="preserve">3. Cambridge Advanced Learner’s Dictionary (2013), CUP.   </w:t>
            </w:r>
          </w:p>
          <w:p w14:paraId="6782038A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right="-998"/>
              <w:contextualSpacing/>
              <w:jc w:val="both"/>
              <w:rPr>
                <w:rFonts w:ascii="Arial" w:eastAsia="Arial" w:hAnsi="Arial" w:cs="Arial"/>
              </w:rPr>
            </w:pPr>
            <w:r w:rsidRPr="008A1039">
              <w:rPr>
                <w:rFonts w:ascii="Arial" w:hAnsi="Arial" w:cs="Arial"/>
                <w:bCs/>
              </w:rPr>
              <w:t xml:space="preserve">4. Sofija Mićić: Medicinski rečnik (2007), Zavod za udžbenike, Beograd.                                                    </w:t>
            </w:r>
            <w:r w:rsidRPr="008A1039">
              <w:rPr>
                <w:rFonts w:ascii="Arial" w:eastAsia="Arial" w:hAnsi="Arial" w:cs="Arial"/>
              </w:rPr>
              <w:t xml:space="preserve"> </w:t>
            </w:r>
          </w:p>
        </w:tc>
      </w:tr>
      <w:tr w:rsidR="00770514" w:rsidRPr="008A1039" w14:paraId="4024DBA8" w14:textId="77777777" w:rsidTr="0036310B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084534E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Ishodi učenja (usklađeni sa ishodima za studijski program):</w:t>
            </w:r>
            <w:r w:rsidRPr="008A1039">
              <w:rPr>
                <w:rFonts w:ascii="Arial" w:eastAsia="Arial" w:hAnsi="Arial" w:cs="Arial"/>
              </w:rPr>
              <w:t xml:space="preserve"> </w:t>
            </w:r>
          </w:p>
          <w:p w14:paraId="1F7CCBC7" w14:textId="77777777" w:rsidR="00770514" w:rsidRPr="008A1039" w:rsidRDefault="00770514" w:rsidP="0079316B">
            <w:pPr>
              <w:spacing w:after="0"/>
              <w:contextualSpacing/>
              <w:rPr>
                <w:rFonts w:ascii="Arial" w:eastAsia="Arial" w:hAnsi="Arial" w:cs="Arial"/>
                <w:lang w:val="fr-FR"/>
              </w:rPr>
            </w:pPr>
            <w:r w:rsidRPr="008A1039">
              <w:rPr>
                <w:rFonts w:ascii="Arial" w:eastAsia="Arial" w:hAnsi="Arial" w:cs="Arial"/>
                <w:lang w:val="fr-FR"/>
              </w:rPr>
              <w:t xml:space="preserve">Po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završetku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nastave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iz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ovog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predmeta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,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student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će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fr-FR"/>
              </w:rPr>
              <w:t>moći</w:t>
            </w:r>
            <w:proofErr w:type="spellEnd"/>
            <w:r w:rsidRPr="008A1039">
              <w:rPr>
                <w:rFonts w:ascii="Arial" w:eastAsia="Arial" w:hAnsi="Arial" w:cs="Arial"/>
                <w:lang w:val="fr-FR"/>
              </w:rPr>
              <w:t xml:space="preserve"> </w:t>
            </w:r>
            <w:proofErr w:type="gramStart"/>
            <w:r w:rsidRPr="008A1039">
              <w:rPr>
                <w:rFonts w:ascii="Arial" w:eastAsia="Arial" w:hAnsi="Arial" w:cs="Arial"/>
                <w:lang w:val="fr-FR"/>
              </w:rPr>
              <w:t>da:</w:t>
            </w:r>
            <w:proofErr w:type="gramEnd"/>
          </w:p>
          <w:p w14:paraId="11A26631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l-SI"/>
              </w:rPr>
            </w:pPr>
            <w:r w:rsidRPr="008A1039">
              <w:rPr>
                <w:rFonts w:ascii="Arial" w:eastAsia="Arial" w:hAnsi="Arial" w:cs="Arial"/>
                <w:lang w:val="sl-SI"/>
              </w:rPr>
              <w:t xml:space="preserve">- formuliše istraživačka pitanja sa ciljem pronalaska relevantne informacije </w:t>
            </w:r>
          </w:p>
          <w:p w14:paraId="1E371190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sl-SI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prepozna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stanovište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predavača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stepen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iskazane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uvjerljivosti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r w:rsidRPr="008A1039">
              <w:rPr>
                <w:rFonts w:ascii="Arial" w:eastAsia="Arial" w:hAnsi="Arial" w:cs="Arial"/>
                <w:lang w:val="sl-SI"/>
              </w:rPr>
              <w:t xml:space="preserve">   </w:t>
            </w:r>
          </w:p>
          <w:p w14:paraId="41A977C9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doprinese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diskusiji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seminaru</w:t>
            </w:r>
            <w:proofErr w:type="spellEnd"/>
          </w:p>
          <w:p w14:paraId="1D6535E2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postavi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pitanja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sa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ciljem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dobijanja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jasnije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informacije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</w:p>
          <w:p w14:paraId="4ED0ED1A" w14:textId="77777777" w:rsidR="00770514" w:rsidRPr="008A1039" w:rsidRDefault="00770514" w:rsidP="0079316B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8A1039">
              <w:rPr>
                <w:rFonts w:ascii="Arial" w:eastAsia="Arial" w:hAnsi="Arial" w:cs="Arial"/>
                <w:lang w:val="en-US"/>
              </w:rPr>
              <w:t xml:space="preserve">-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prenese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informacije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iz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drugih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izvora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pravilan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način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koji ne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predstavlja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plagijat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>.</w:t>
            </w:r>
            <w:r w:rsidRPr="008A1039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770514" w:rsidRPr="008A1039" w14:paraId="24739627" w14:textId="77777777" w:rsidTr="0036310B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10B945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>Oblici provjere znanja i ocjenjivanje:</w:t>
            </w:r>
          </w:p>
          <w:p w14:paraId="1447E04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en-US"/>
              </w:rPr>
            </w:pPr>
            <w:proofErr w:type="spellStart"/>
            <w:proofErr w:type="gramStart"/>
            <w:r w:rsidRPr="008A1039">
              <w:rPr>
                <w:rFonts w:ascii="Arial" w:eastAsia="Arial" w:hAnsi="Arial" w:cs="Arial"/>
                <w:lang w:val="en-US"/>
              </w:rPr>
              <w:t>Prezentacije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 -</w:t>
            </w:r>
            <w:proofErr w:type="gramEnd"/>
            <w:r w:rsidRPr="008A1039">
              <w:rPr>
                <w:rFonts w:ascii="Arial" w:eastAsia="Arial" w:hAnsi="Arial" w:cs="Arial"/>
                <w:lang w:val="en-US"/>
              </w:rPr>
              <w:t xml:space="preserve"> 30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poena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,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Završni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ispit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 – 70 </w:t>
            </w:r>
            <w:proofErr w:type="spellStart"/>
            <w:r w:rsidRPr="008A1039">
              <w:rPr>
                <w:rFonts w:ascii="Arial" w:eastAsia="Arial" w:hAnsi="Arial" w:cs="Arial"/>
                <w:lang w:val="en-US"/>
              </w:rPr>
              <w:t>poena</w:t>
            </w:r>
            <w:proofErr w:type="spellEnd"/>
            <w:r w:rsidRPr="008A1039">
              <w:rPr>
                <w:rFonts w:ascii="Arial" w:eastAsia="Arial" w:hAnsi="Arial" w:cs="Arial"/>
                <w:lang w:val="en-US"/>
              </w:rPr>
              <w:t xml:space="preserve">. </w:t>
            </w:r>
            <w:r w:rsidRPr="008A1039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770514" w:rsidRPr="008A1039" w14:paraId="12E58F61" w14:textId="77777777" w:rsidTr="0036310B">
        <w:trPr>
          <w:trHeight w:val="329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1541CE8" w14:textId="5567C571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Ime i prezime nastavnika i saradnika: </w:t>
            </w:r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Prof.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dr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Nata</w:t>
            </w:r>
            <w:r w:rsidRPr="008A1039">
              <w:rPr>
                <w:rFonts w:ascii="Arial" w:eastAsia="Arial" w:hAnsi="Arial" w:cs="Arial"/>
                <w:bCs/>
              </w:rPr>
              <w:t>ša Kostić,</w:t>
            </w:r>
            <w:r w:rsidR="0010412C">
              <w:rPr>
                <w:rFonts w:ascii="Arial" w:eastAsia="Arial" w:hAnsi="Arial" w:cs="Arial"/>
                <w:bCs/>
              </w:rPr>
              <w:t xml:space="preserve"> i saradnici.</w:t>
            </w:r>
          </w:p>
        </w:tc>
      </w:tr>
      <w:tr w:rsidR="00770514" w:rsidRPr="008A1039" w14:paraId="02F5E370" w14:textId="77777777" w:rsidTr="0010412C">
        <w:trPr>
          <w:trHeight w:val="253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0BBA3E54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/>
                <w:bCs/>
                <w:lang w:val="hr-HR"/>
              </w:rPr>
              <w:t xml:space="preserve">Specifičnosti koje je potrebno naglasiti za predmet: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Nastava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se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izvodi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na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engleskom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 xml:space="preserve"> </w:t>
            </w:r>
            <w:proofErr w:type="spellStart"/>
            <w:r w:rsidRPr="008A1039">
              <w:rPr>
                <w:rFonts w:ascii="Arial" w:eastAsia="Arial" w:hAnsi="Arial" w:cs="Arial"/>
                <w:bCs/>
                <w:lang w:val="en-US"/>
              </w:rPr>
              <w:t>jeziku</w:t>
            </w:r>
            <w:proofErr w:type="spellEnd"/>
            <w:r w:rsidRPr="008A1039">
              <w:rPr>
                <w:rFonts w:ascii="Arial" w:eastAsia="Arial" w:hAnsi="Arial" w:cs="Arial"/>
                <w:bCs/>
                <w:lang w:val="en-US"/>
              </w:rPr>
              <w:t>.</w:t>
            </w:r>
          </w:p>
        </w:tc>
      </w:tr>
      <w:tr w:rsidR="00770514" w:rsidRPr="008A1039" w14:paraId="1045B7F0" w14:textId="77777777" w:rsidTr="0036310B">
        <w:trPr>
          <w:trHeight w:val="269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2E230363" w14:textId="77777777" w:rsidR="00770514" w:rsidRPr="008A1039" w:rsidRDefault="00770514" w:rsidP="0079316B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lang w:val="hr-HR"/>
              </w:rPr>
            </w:pPr>
            <w:r w:rsidRPr="008A1039">
              <w:rPr>
                <w:rFonts w:ascii="Arial" w:eastAsia="Arial" w:hAnsi="Arial" w:cs="Arial"/>
                <w:bCs/>
                <w:lang w:val="hr-HR"/>
              </w:rPr>
              <w:t>Napomena (ukoliko je potrebno):</w:t>
            </w:r>
          </w:p>
        </w:tc>
      </w:tr>
    </w:tbl>
    <w:p w14:paraId="5464A06B" w14:textId="7F853369" w:rsidR="00CB63B8" w:rsidRDefault="00CB63B8" w:rsidP="0079316B">
      <w:pPr>
        <w:rPr>
          <w:rFonts w:ascii="Arial" w:hAnsi="Arial" w:cs="Arial"/>
        </w:rPr>
      </w:pPr>
    </w:p>
    <w:p w14:paraId="34123509" w14:textId="23EF7537" w:rsidR="00C02183" w:rsidRDefault="00C02183" w:rsidP="0079316B">
      <w:pPr>
        <w:rPr>
          <w:rFonts w:ascii="Arial" w:hAnsi="Arial" w:cs="Arial"/>
        </w:rPr>
      </w:pPr>
    </w:p>
    <w:p w14:paraId="3470954D" w14:textId="77777777" w:rsidR="007C141A" w:rsidRDefault="007C141A" w:rsidP="0079316B">
      <w:pPr>
        <w:rPr>
          <w:rFonts w:ascii="Arial" w:hAnsi="Arial" w:cs="Arial"/>
        </w:rPr>
      </w:pPr>
    </w:p>
    <w:p w14:paraId="69C221A2" w14:textId="77777777" w:rsidR="00C02183" w:rsidRDefault="00C02183" w:rsidP="0079316B">
      <w:pPr>
        <w:rPr>
          <w:rFonts w:ascii="Arial" w:hAnsi="Arial" w:cs="Arial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931"/>
        <w:gridCol w:w="1897"/>
        <w:gridCol w:w="1673"/>
        <w:gridCol w:w="2121"/>
        <w:gridCol w:w="2046"/>
      </w:tblGrid>
      <w:tr w:rsidR="0072319B" w:rsidRPr="0072319B" w14:paraId="1F85DF69" w14:textId="77777777" w:rsidTr="0072319B">
        <w:trPr>
          <w:trHeight w:val="566"/>
        </w:trPr>
        <w:tc>
          <w:tcPr>
            <w:tcW w:w="9668" w:type="dxa"/>
            <w:gridSpan w:val="5"/>
            <w:shd w:val="clear" w:color="auto" w:fill="F2F2F2" w:themeFill="background1" w:themeFillShade="F2"/>
            <w:vAlign w:val="center"/>
          </w:tcPr>
          <w:p w14:paraId="41EC40FC" w14:textId="53326ECF" w:rsidR="0072319B" w:rsidRPr="0072319B" w:rsidRDefault="0072319B" w:rsidP="0072319B">
            <w:pPr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72319B" w:rsidRPr="0072319B" w14:paraId="27ABA1A7" w14:textId="77777777" w:rsidTr="0072319B">
        <w:trPr>
          <w:trHeight w:val="327"/>
        </w:trPr>
        <w:tc>
          <w:tcPr>
            <w:tcW w:w="9668" w:type="dxa"/>
            <w:gridSpan w:val="5"/>
          </w:tcPr>
          <w:p w14:paraId="6DD88D24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Naziv predmeta:</w:t>
            </w:r>
            <w:r w:rsidRPr="0072319B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 </w:t>
            </w:r>
            <w:r w:rsidRPr="0072319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 xml:space="preserve">Humana </w:t>
            </w:r>
            <w:proofErr w:type="spellStart"/>
            <w:r w:rsidRPr="0072319B">
              <w:rPr>
                <w:rFonts w:ascii="Arial" w:hAnsi="Arial" w:cs="Arial"/>
                <w:b/>
                <w:bCs/>
                <w:color w:val="000000" w:themeColor="text1"/>
                <w:lang w:val="en-US"/>
              </w:rPr>
              <w:t>genetika</w:t>
            </w:r>
            <w:proofErr w:type="spellEnd"/>
          </w:p>
        </w:tc>
      </w:tr>
      <w:tr w:rsidR="0072319B" w:rsidRPr="0072319B" w14:paraId="40D664A2" w14:textId="77777777" w:rsidTr="0072319B">
        <w:trPr>
          <w:trHeight w:val="144"/>
        </w:trPr>
        <w:tc>
          <w:tcPr>
            <w:tcW w:w="1931" w:type="dxa"/>
            <w:vAlign w:val="center"/>
          </w:tcPr>
          <w:p w14:paraId="7E655C01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Šifra predmeta</w:t>
            </w:r>
          </w:p>
        </w:tc>
        <w:tc>
          <w:tcPr>
            <w:tcW w:w="1897" w:type="dxa"/>
            <w:vAlign w:val="center"/>
          </w:tcPr>
          <w:p w14:paraId="1187987D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Status predmeta</w:t>
            </w:r>
          </w:p>
        </w:tc>
        <w:tc>
          <w:tcPr>
            <w:tcW w:w="1673" w:type="dxa"/>
            <w:vAlign w:val="center"/>
          </w:tcPr>
          <w:p w14:paraId="19F1AC49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Semestar</w:t>
            </w:r>
          </w:p>
        </w:tc>
        <w:tc>
          <w:tcPr>
            <w:tcW w:w="2121" w:type="dxa"/>
            <w:vAlign w:val="center"/>
          </w:tcPr>
          <w:p w14:paraId="676B1AD3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Broj ECTS kredita</w:t>
            </w:r>
          </w:p>
        </w:tc>
        <w:tc>
          <w:tcPr>
            <w:tcW w:w="2046" w:type="dxa"/>
            <w:vAlign w:val="center"/>
          </w:tcPr>
          <w:p w14:paraId="12F0F43C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Fond časova</w:t>
            </w:r>
          </w:p>
        </w:tc>
      </w:tr>
      <w:tr w:rsidR="0072319B" w:rsidRPr="0072319B" w14:paraId="519EBC3A" w14:textId="77777777" w:rsidTr="0072319B">
        <w:trPr>
          <w:trHeight w:val="269"/>
        </w:trPr>
        <w:tc>
          <w:tcPr>
            <w:tcW w:w="1931" w:type="dxa"/>
          </w:tcPr>
          <w:p w14:paraId="7BDF7596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897" w:type="dxa"/>
          </w:tcPr>
          <w:p w14:paraId="46AEFA6C" w14:textId="72F668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>
              <w:rPr>
                <w:rFonts w:ascii="Arial" w:hAnsi="Arial" w:cs="Arial"/>
                <w:bCs/>
                <w:color w:val="000000" w:themeColor="text1"/>
              </w:rPr>
              <w:t>Obavezan</w:t>
            </w:r>
          </w:p>
        </w:tc>
        <w:tc>
          <w:tcPr>
            <w:tcW w:w="1673" w:type="dxa"/>
          </w:tcPr>
          <w:p w14:paraId="41C9CFAF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Cs/>
                <w:color w:val="000000" w:themeColor="text1"/>
              </w:rPr>
              <w:t>II</w:t>
            </w:r>
          </w:p>
        </w:tc>
        <w:tc>
          <w:tcPr>
            <w:tcW w:w="2121" w:type="dxa"/>
          </w:tcPr>
          <w:p w14:paraId="76314D3B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Cs/>
                <w:color w:val="000000" w:themeColor="text1"/>
              </w:rPr>
              <w:t>6</w:t>
            </w:r>
          </w:p>
        </w:tc>
        <w:tc>
          <w:tcPr>
            <w:tcW w:w="2046" w:type="dxa"/>
          </w:tcPr>
          <w:p w14:paraId="5C6CB669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Cs/>
                <w:color w:val="000000" w:themeColor="text1"/>
              </w:rPr>
              <w:t>2P+3V+1S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2"/>
        <w:gridCol w:w="2521"/>
        <w:gridCol w:w="5915"/>
      </w:tblGrid>
      <w:tr w:rsidR="0072319B" w:rsidRPr="0072319B" w14:paraId="2D9669B5" w14:textId="77777777" w:rsidTr="0072319B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5CCBEF0" w14:textId="77777777" w:rsidR="0010412C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Studijski programi za koj</w:t>
            </w:r>
            <w:r w:rsidR="00FE7111">
              <w:rPr>
                <w:rFonts w:ascii="Arial" w:hAnsi="Arial" w:cs="Arial"/>
                <w:b/>
                <w:bCs/>
                <w:color w:val="000000" w:themeColor="text1"/>
              </w:rPr>
              <w:t>i</w:t>
            </w: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 xml:space="preserve"> se organizuje: </w:t>
            </w:r>
          </w:p>
          <w:p w14:paraId="51A7CDFE" w14:textId="29EEB61A" w:rsidR="0072319B" w:rsidRPr="0072319B" w:rsidRDefault="0010412C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iCs/>
                <w:color w:val="000000" w:themeColor="text1"/>
                <w:lang w:val="sl-SI"/>
              </w:rPr>
              <w:t>Medicinski fakultet – Integrisani akademski studijski program Medicina</w:t>
            </w:r>
          </w:p>
        </w:tc>
      </w:tr>
      <w:tr w:rsidR="0072319B" w:rsidRPr="0072319B" w14:paraId="13EC2E06" w14:textId="77777777" w:rsidTr="0072319B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7E6215D3" w14:textId="1DCF0C8C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Uslovljenost drugim predmetima:</w:t>
            </w:r>
            <w:r w:rsidRPr="0072319B">
              <w:rPr>
                <w:rFonts w:ascii="Arial" w:hAnsi="Arial" w:cs="Arial"/>
                <w:color w:val="000000" w:themeColor="text1"/>
              </w:rPr>
              <w:t xml:space="preserve"> Nema</w:t>
            </w:r>
          </w:p>
        </w:tc>
      </w:tr>
      <w:tr w:rsidR="0072319B" w:rsidRPr="0072319B" w14:paraId="4B68CCB7" w14:textId="77777777" w:rsidTr="006B2521">
        <w:trPr>
          <w:trHeight w:val="55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66AE6515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 xml:space="preserve">Ciljevi izučavanja predmeta: </w:t>
            </w:r>
            <w:r w:rsidRPr="0072319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Izučavanjem </w:t>
            </w:r>
            <w:r w:rsidRPr="00FE7111">
              <w:rPr>
                <w:rFonts w:ascii="Arial" w:hAnsi="Arial" w:cs="Arial"/>
                <w:bCs/>
                <w:color w:val="000000" w:themeColor="text1"/>
                <w:shd w:val="clear" w:color="auto" w:fill="FFFFFF"/>
              </w:rPr>
              <w:t>Humane genetike, studenti</w:t>
            </w:r>
            <w:r w:rsidRPr="0072319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Medicine će se upoznati sa osnovnim postavkama savremene biologije i genetike, čija su dostignuća neophodna za razumjevanje, dijagnostiku i terapiju bolesti čovjeka. Studenti će upoznati osnove biologije ćelije, molekularne biologije, razvojne biologije i genetike, sa fokusom na važne molekularne mehanizme koji su od značaja zdravlje čovjeka.</w:t>
            </w:r>
          </w:p>
        </w:tc>
      </w:tr>
      <w:tr w:rsidR="0072319B" w:rsidRPr="0072319B" w14:paraId="3C89A3E0" w14:textId="77777777" w:rsidTr="0072319B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E826C83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2319B" w:rsidRPr="0072319B" w14:paraId="1707FBD4" w14:textId="77777777" w:rsidTr="007C141A">
        <w:trPr>
          <w:cantSplit/>
          <w:trHeight w:val="220"/>
        </w:trPr>
        <w:tc>
          <w:tcPr>
            <w:tcW w:w="637" w:type="pct"/>
            <w:tcBorders>
              <w:top w:val="dotted" w:sz="4" w:space="0" w:color="auto"/>
            </w:tcBorders>
          </w:tcPr>
          <w:p w14:paraId="07608A64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Pripremna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DA9D2C8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Upoznavanje studenata, nabavka literature.</w:t>
            </w:r>
          </w:p>
        </w:tc>
      </w:tr>
      <w:tr w:rsidR="0072319B" w:rsidRPr="0072319B" w14:paraId="724D69AC" w14:textId="77777777" w:rsidTr="007C141A">
        <w:trPr>
          <w:cantSplit/>
          <w:trHeight w:val="221"/>
        </w:trPr>
        <w:tc>
          <w:tcPr>
            <w:tcW w:w="637" w:type="pct"/>
          </w:tcPr>
          <w:p w14:paraId="2854BE32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6115742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Uvodno predavanje Istorijat i uticaj genetike na medicinu. Osnova građe i strukture ćelije eukariota i prokariota.</w:t>
            </w:r>
          </w:p>
        </w:tc>
      </w:tr>
      <w:tr w:rsidR="0072319B" w:rsidRPr="0072319B" w14:paraId="656B9D2C" w14:textId="77777777" w:rsidTr="007C141A">
        <w:trPr>
          <w:cantSplit/>
          <w:trHeight w:val="221"/>
        </w:trPr>
        <w:tc>
          <w:tcPr>
            <w:tcW w:w="637" w:type="pct"/>
          </w:tcPr>
          <w:p w14:paraId="1EDBDE80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3F3A771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 : Teorijska nastava. </w:t>
            </w:r>
          </w:p>
        </w:tc>
      </w:tr>
      <w:tr w:rsidR="0072319B" w:rsidRPr="0072319B" w14:paraId="6E8A12B5" w14:textId="77777777" w:rsidTr="007C141A">
        <w:trPr>
          <w:cantSplit/>
          <w:trHeight w:val="220"/>
        </w:trPr>
        <w:tc>
          <w:tcPr>
            <w:tcW w:w="637" w:type="pct"/>
          </w:tcPr>
          <w:p w14:paraId="6C799C64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II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0718864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Struktura DNK i RNK. Genetički kod. Principi i molekularna osnova protoka genetičkih informacija</w:t>
            </w:r>
          </w:p>
        </w:tc>
      </w:tr>
      <w:tr w:rsidR="0072319B" w:rsidRPr="0072319B" w14:paraId="48031494" w14:textId="77777777" w:rsidTr="007C141A">
        <w:trPr>
          <w:cantSplit/>
          <w:trHeight w:val="220"/>
        </w:trPr>
        <w:tc>
          <w:tcPr>
            <w:tcW w:w="637" w:type="pct"/>
          </w:tcPr>
          <w:p w14:paraId="41FC944D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1D23334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Vježbe: Prokarioti. Izrada i analiza mikroskopskog  preparata: Bakterijske ćelije.</w:t>
            </w:r>
          </w:p>
        </w:tc>
      </w:tr>
      <w:tr w:rsidR="0072319B" w:rsidRPr="0072319B" w14:paraId="0C6B5F9A" w14:textId="77777777" w:rsidTr="007C141A">
        <w:trPr>
          <w:cantSplit/>
          <w:trHeight w:val="221"/>
        </w:trPr>
        <w:tc>
          <w:tcPr>
            <w:tcW w:w="637" w:type="pct"/>
          </w:tcPr>
          <w:p w14:paraId="39393E91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III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422217B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Regulacija  ekspresije gena. Lac operon. Molekularna osnova i značaj epigenetičkih mehanizama</w:t>
            </w:r>
          </w:p>
        </w:tc>
      </w:tr>
      <w:tr w:rsidR="0072319B" w:rsidRPr="0072319B" w14:paraId="73C54DC7" w14:textId="77777777" w:rsidTr="007C141A">
        <w:trPr>
          <w:cantSplit/>
          <w:trHeight w:val="221"/>
        </w:trPr>
        <w:tc>
          <w:tcPr>
            <w:tcW w:w="637" w:type="pct"/>
          </w:tcPr>
          <w:p w14:paraId="0E3F4A59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D140309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Vježbe: Ćelijsko razmnožavanje kod Eukariota. Mitoza : Analiza mikroskopskog preparata biljne i životinjske ćelije.</w:t>
            </w:r>
          </w:p>
        </w:tc>
      </w:tr>
      <w:tr w:rsidR="0072319B" w:rsidRPr="0072319B" w14:paraId="419FC807" w14:textId="77777777" w:rsidTr="007C141A">
        <w:trPr>
          <w:cantSplit/>
          <w:trHeight w:val="221"/>
        </w:trPr>
        <w:tc>
          <w:tcPr>
            <w:tcW w:w="637" w:type="pct"/>
          </w:tcPr>
          <w:p w14:paraId="7345BF81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IV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5D0AD93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Molekularni mehanizmi genskih mutacija. Mutageni i kancerogeni. Mutageneza i bolesti mutacija.</w:t>
            </w:r>
          </w:p>
        </w:tc>
      </w:tr>
      <w:tr w:rsidR="0072319B" w:rsidRPr="0072319B" w14:paraId="2FBFF41F" w14:textId="77777777" w:rsidTr="007C141A">
        <w:trPr>
          <w:cantSplit/>
          <w:trHeight w:val="221"/>
        </w:trPr>
        <w:tc>
          <w:tcPr>
            <w:tcW w:w="637" w:type="pct"/>
          </w:tcPr>
          <w:p w14:paraId="29C99667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59BA970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Mejoza i gametogeneza : Analiza mikroskopskog preparata stadijuma spermatogeneze i stadijuma folikulogeneze. </w:t>
            </w:r>
          </w:p>
        </w:tc>
      </w:tr>
      <w:tr w:rsidR="0072319B" w:rsidRPr="0072319B" w14:paraId="7CDEB4DE" w14:textId="77777777" w:rsidTr="007C141A">
        <w:trPr>
          <w:cantSplit/>
          <w:trHeight w:val="220"/>
        </w:trPr>
        <w:tc>
          <w:tcPr>
            <w:tcW w:w="637" w:type="pct"/>
          </w:tcPr>
          <w:p w14:paraId="72051935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V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8A4FF30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Molekularni mehanizni reparacije. Rekombinacija gena. Genetske mape.</w:t>
            </w:r>
          </w:p>
        </w:tc>
      </w:tr>
      <w:tr w:rsidR="0072319B" w:rsidRPr="0072319B" w14:paraId="59746C92" w14:textId="77777777" w:rsidTr="007C141A">
        <w:trPr>
          <w:cantSplit/>
          <w:trHeight w:val="220"/>
        </w:trPr>
        <w:tc>
          <w:tcPr>
            <w:tcW w:w="637" w:type="pct"/>
          </w:tcPr>
          <w:p w14:paraId="06CDA017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9833427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Nasljeđivanje jedne osobine. Monohibridno ukrštanje. </w:t>
            </w:r>
          </w:p>
        </w:tc>
      </w:tr>
      <w:tr w:rsidR="0072319B" w:rsidRPr="0072319B" w14:paraId="46727982" w14:textId="77777777" w:rsidTr="007C141A">
        <w:trPr>
          <w:cantSplit/>
          <w:trHeight w:val="221"/>
        </w:trPr>
        <w:tc>
          <w:tcPr>
            <w:tcW w:w="637" w:type="pct"/>
          </w:tcPr>
          <w:p w14:paraId="627603EA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VI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48110E8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Tehnike za dijagnosticiranje genskih  mutacija. Izolacija genomske DNK , PCR i gel elektroforeza</w:t>
            </w:r>
          </w:p>
        </w:tc>
      </w:tr>
      <w:tr w:rsidR="0072319B" w:rsidRPr="0072319B" w14:paraId="494E3907" w14:textId="77777777" w:rsidTr="007C141A">
        <w:trPr>
          <w:cantSplit/>
          <w:trHeight w:val="221"/>
        </w:trPr>
        <w:tc>
          <w:tcPr>
            <w:tcW w:w="637" w:type="pct"/>
          </w:tcPr>
          <w:p w14:paraId="30AC5947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EE9C598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Nasljeđivanje dvije osobine.Dihibridno ukrštanje. </w:t>
            </w:r>
          </w:p>
        </w:tc>
      </w:tr>
      <w:tr w:rsidR="0072319B" w:rsidRPr="0072319B" w14:paraId="04E610C1" w14:textId="77777777" w:rsidTr="007C141A">
        <w:trPr>
          <w:cantSplit/>
          <w:trHeight w:val="221"/>
        </w:trPr>
        <w:tc>
          <w:tcPr>
            <w:tcW w:w="637" w:type="pct"/>
          </w:tcPr>
          <w:p w14:paraId="58EE8F18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VII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2F4657B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b/>
                <w:color w:val="000000" w:themeColor="text1"/>
              </w:rPr>
              <w:t>Kolokvijum I</w:t>
            </w:r>
          </w:p>
        </w:tc>
      </w:tr>
      <w:tr w:rsidR="0072319B" w:rsidRPr="0072319B" w14:paraId="0976EA14" w14:textId="77777777" w:rsidTr="007C141A">
        <w:trPr>
          <w:cantSplit/>
          <w:trHeight w:val="221"/>
        </w:trPr>
        <w:tc>
          <w:tcPr>
            <w:tcW w:w="637" w:type="pct"/>
          </w:tcPr>
          <w:p w14:paraId="091D7344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9DB9F31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Polno-vezano nasljeđivanje. </w:t>
            </w:r>
          </w:p>
        </w:tc>
      </w:tr>
      <w:tr w:rsidR="0072319B" w:rsidRPr="0072319B" w14:paraId="76C3F636" w14:textId="77777777" w:rsidTr="007C141A">
        <w:trPr>
          <w:cantSplit/>
          <w:trHeight w:val="220"/>
        </w:trPr>
        <w:tc>
          <w:tcPr>
            <w:tcW w:w="637" w:type="pct"/>
          </w:tcPr>
          <w:p w14:paraId="31FEBB7C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VIII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46B630F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Građa hromozoma i kariotip čovjeka. Genetička kontrola ćelijskog ciklusa. Poremećaji.</w:t>
            </w:r>
          </w:p>
        </w:tc>
      </w:tr>
      <w:tr w:rsidR="0072319B" w:rsidRPr="0072319B" w14:paraId="3E021639" w14:textId="77777777" w:rsidTr="007C141A">
        <w:trPr>
          <w:cantSplit/>
          <w:trHeight w:val="220"/>
        </w:trPr>
        <w:tc>
          <w:tcPr>
            <w:tcW w:w="637" w:type="pct"/>
          </w:tcPr>
          <w:p w14:paraId="56C9658F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74A072E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b/>
                <w:color w:val="000000" w:themeColor="text1"/>
              </w:rPr>
              <w:t xml:space="preserve">Test l </w:t>
            </w:r>
          </w:p>
        </w:tc>
      </w:tr>
      <w:tr w:rsidR="0072319B" w:rsidRPr="0072319B" w14:paraId="3DB33876" w14:textId="77777777" w:rsidTr="007C141A">
        <w:trPr>
          <w:cantSplit/>
          <w:trHeight w:val="221"/>
        </w:trPr>
        <w:tc>
          <w:tcPr>
            <w:tcW w:w="637" w:type="pct"/>
          </w:tcPr>
          <w:p w14:paraId="711B707B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lastRenderedPageBreak/>
              <w:t>IX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4B70E7A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Zakonitosti i tipovi nasljeđivanja,Gametogeneza.</w:t>
            </w:r>
          </w:p>
        </w:tc>
      </w:tr>
      <w:tr w:rsidR="0072319B" w:rsidRPr="0072319B" w14:paraId="51899D36" w14:textId="77777777" w:rsidTr="007C141A">
        <w:trPr>
          <w:cantSplit/>
          <w:trHeight w:val="221"/>
        </w:trPr>
        <w:tc>
          <w:tcPr>
            <w:tcW w:w="637" w:type="pct"/>
          </w:tcPr>
          <w:p w14:paraId="1F89CE0D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4B291A2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Polni hromatin. Izrada i analiza mikroskopskog preparata : Barr-ovo tjelašce ( X-hromatin ). </w:t>
            </w:r>
          </w:p>
        </w:tc>
      </w:tr>
      <w:tr w:rsidR="0072319B" w:rsidRPr="0072319B" w14:paraId="1594D4DF" w14:textId="77777777" w:rsidTr="007C141A">
        <w:trPr>
          <w:cantSplit/>
          <w:trHeight w:val="220"/>
        </w:trPr>
        <w:tc>
          <w:tcPr>
            <w:tcW w:w="637" w:type="pct"/>
          </w:tcPr>
          <w:p w14:paraId="276104A6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X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FFC1A96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Strukturne aberacije hromozoma. Numeričke aberacije hromozoma.</w:t>
            </w:r>
          </w:p>
        </w:tc>
      </w:tr>
      <w:tr w:rsidR="0072319B" w:rsidRPr="0072319B" w14:paraId="70EB4A98" w14:textId="77777777" w:rsidTr="007C141A">
        <w:trPr>
          <w:cantSplit/>
          <w:trHeight w:val="220"/>
        </w:trPr>
        <w:tc>
          <w:tcPr>
            <w:tcW w:w="637" w:type="pct"/>
          </w:tcPr>
          <w:p w14:paraId="09B72377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D84566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Analiza kariotipa čovjeka. Analiza mikroskopskog preparata : Hromozomi čovjeka. </w:t>
            </w:r>
          </w:p>
        </w:tc>
      </w:tr>
      <w:tr w:rsidR="0072319B" w:rsidRPr="0072319B" w14:paraId="3464F462" w14:textId="77777777" w:rsidTr="007C141A">
        <w:trPr>
          <w:cantSplit/>
          <w:trHeight w:val="221"/>
        </w:trPr>
        <w:tc>
          <w:tcPr>
            <w:tcW w:w="637" w:type="pct"/>
          </w:tcPr>
          <w:p w14:paraId="0D99A2AE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XI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02B19F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Diferencijacija i determinacija pola.Genetika razvića. </w:t>
            </w:r>
          </w:p>
        </w:tc>
      </w:tr>
      <w:tr w:rsidR="0072319B" w:rsidRPr="0072319B" w14:paraId="731E6FC7" w14:textId="77777777" w:rsidTr="007C141A">
        <w:trPr>
          <w:cantSplit/>
          <w:trHeight w:val="221"/>
        </w:trPr>
        <w:tc>
          <w:tcPr>
            <w:tcW w:w="637" w:type="pct"/>
          </w:tcPr>
          <w:p w14:paraId="2000225A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032ACDD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Izrada kariograma čovjeka. Analiza mikrografije hromozoma čovjeka. </w:t>
            </w:r>
          </w:p>
        </w:tc>
      </w:tr>
      <w:tr w:rsidR="0072319B" w:rsidRPr="0072319B" w14:paraId="5794548A" w14:textId="77777777" w:rsidTr="007C141A">
        <w:trPr>
          <w:cantSplit/>
          <w:trHeight w:val="221"/>
        </w:trPr>
        <w:tc>
          <w:tcPr>
            <w:tcW w:w="637" w:type="pct"/>
          </w:tcPr>
          <w:p w14:paraId="71B308CC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XII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655C56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Najčešće nasljedne bolesti čovjeka.  Genetičko testiranje i etički problemi. Prenatalna dijagnoza. Klinička genetika i savjetovalište. Genetika populacija.</w:t>
            </w:r>
          </w:p>
        </w:tc>
      </w:tr>
      <w:tr w:rsidR="0072319B" w:rsidRPr="0072319B" w14:paraId="0BA590A9" w14:textId="77777777" w:rsidTr="007C141A">
        <w:trPr>
          <w:cantSplit/>
          <w:trHeight w:val="221"/>
        </w:trPr>
        <w:tc>
          <w:tcPr>
            <w:tcW w:w="637" w:type="pct"/>
          </w:tcPr>
          <w:p w14:paraId="707C115D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2B317D1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Nasljeđivanje multiplih alela. </w:t>
            </w:r>
          </w:p>
        </w:tc>
      </w:tr>
      <w:tr w:rsidR="0072319B" w:rsidRPr="0072319B" w14:paraId="58975831" w14:textId="77777777" w:rsidTr="007C141A">
        <w:trPr>
          <w:cantSplit/>
          <w:trHeight w:val="220"/>
        </w:trPr>
        <w:tc>
          <w:tcPr>
            <w:tcW w:w="637" w:type="pct"/>
          </w:tcPr>
          <w:p w14:paraId="69AB4DCD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XIII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BD4AA54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Imuno genetika, Karcinogeneza.</w:t>
            </w:r>
          </w:p>
        </w:tc>
      </w:tr>
      <w:tr w:rsidR="0072319B" w:rsidRPr="0072319B" w14:paraId="770385C6" w14:textId="77777777" w:rsidTr="007C141A">
        <w:trPr>
          <w:cantSplit/>
          <w:trHeight w:val="220"/>
        </w:trPr>
        <w:tc>
          <w:tcPr>
            <w:tcW w:w="637" w:type="pct"/>
          </w:tcPr>
          <w:p w14:paraId="411F3D6C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684281B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Nasljeđivanje krvnih grupa kod čovjeka. </w:t>
            </w:r>
          </w:p>
        </w:tc>
      </w:tr>
      <w:tr w:rsidR="0072319B" w:rsidRPr="0072319B" w14:paraId="24B6F123" w14:textId="77777777" w:rsidTr="007C141A">
        <w:trPr>
          <w:cantSplit/>
          <w:trHeight w:val="221"/>
        </w:trPr>
        <w:tc>
          <w:tcPr>
            <w:tcW w:w="637" w:type="pct"/>
          </w:tcPr>
          <w:p w14:paraId="5D2FE155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XIV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10E46302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Genetika starenja.Rekombinatna DNK i njena primjena u medicini. Genski iženjering. Genska terapija.</w:t>
            </w:r>
          </w:p>
        </w:tc>
      </w:tr>
      <w:tr w:rsidR="0072319B" w:rsidRPr="0072319B" w14:paraId="23974F32" w14:textId="77777777" w:rsidTr="007C141A">
        <w:trPr>
          <w:cantSplit/>
          <w:trHeight w:val="221"/>
        </w:trPr>
        <w:tc>
          <w:tcPr>
            <w:tcW w:w="637" w:type="pct"/>
          </w:tcPr>
          <w:p w14:paraId="194D820A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D82878F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 xml:space="preserve">Vježbe: Genetika populacija. Izračunavanje frekvencija alela i frekvencija genotipova u populacijama čovjeka. </w:t>
            </w:r>
          </w:p>
        </w:tc>
      </w:tr>
      <w:tr w:rsidR="0072319B" w:rsidRPr="0072319B" w14:paraId="56FE9FE3" w14:textId="77777777" w:rsidTr="007C141A">
        <w:trPr>
          <w:cantSplit/>
          <w:trHeight w:val="221"/>
        </w:trPr>
        <w:tc>
          <w:tcPr>
            <w:tcW w:w="637" w:type="pct"/>
            <w:tcBorders>
              <w:bottom w:val="single" w:sz="4" w:space="0" w:color="auto"/>
            </w:tcBorders>
          </w:tcPr>
          <w:p w14:paraId="7EC5E742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color w:val="000000" w:themeColor="text1"/>
              </w:rPr>
              <w:t>XV nedjelja</w:t>
            </w: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945D4BA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b/>
                <w:color w:val="000000" w:themeColor="text1"/>
              </w:rPr>
              <w:t>Kolokvijum II</w:t>
            </w:r>
          </w:p>
        </w:tc>
      </w:tr>
      <w:tr w:rsidR="0072319B" w:rsidRPr="0072319B" w14:paraId="033886C4" w14:textId="77777777" w:rsidTr="007C141A">
        <w:trPr>
          <w:cantSplit/>
          <w:trHeight w:val="221"/>
        </w:trPr>
        <w:tc>
          <w:tcPr>
            <w:tcW w:w="637" w:type="pct"/>
            <w:tcBorders>
              <w:bottom w:val="single" w:sz="4" w:space="0" w:color="auto"/>
            </w:tcBorders>
          </w:tcPr>
          <w:p w14:paraId="0148A9C6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color w:val="000000" w:themeColor="text1"/>
              </w:rPr>
            </w:pPr>
          </w:p>
        </w:tc>
        <w:tc>
          <w:tcPr>
            <w:tcW w:w="436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BA5D065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b/>
                <w:color w:val="000000" w:themeColor="text1"/>
              </w:rPr>
              <w:t xml:space="preserve">Test ll </w:t>
            </w:r>
          </w:p>
        </w:tc>
      </w:tr>
      <w:tr w:rsidR="0072319B" w:rsidRPr="0072319B" w14:paraId="74FD3E49" w14:textId="77777777" w:rsidTr="0072319B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96C480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Metode obrazovanja:</w:t>
            </w:r>
            <w:r w:rsidRPr="0072319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2319B">
              <w:rPr>
                <w:rFonts w:ascii="Arial" w:eastAsia="Times New Roman" w:hAnsi="Arial" w:cs="Arial"/>
                <w:bCs/>
                <w:color w:val="000000" w:themeColor="text1"/>
              </w:rPr>
              <w:t>Predavanja, laboratorijske vježbe. Konsultacije. Samostalni rad na seminarskoj temi.</w:t>
            </w:r>
          </w:p>
        </w:tc>
      </w:tr>
      <w:tr w:rsidR="0072319B" w:rsidRPr="0072319B" w14:paraId="14B761B7" w14:textId="77777777" w:rsidTr="0072319B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4B7AEB" w14:textId="77777777" w:rsidR="0072319B" w:rsidRPr="0072319B" w:rsidRDefault="0072319B" w:rsidP="0072319B">
            <w:pPr>
              <w:spacing w:after="0"/>
              <w:rPr>
                <w:rFonts w:ascii="Arial" w:eastAsia="Times New Roman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eastAsia="Times New Roman" w:hAnsi="Arial" w:cs="Arial"/>
                <w:b/>
                <w:bCs/>
                <w:color w:val="000000" w:themeColor="text1"/>
              </w:rPr>
              <w:t>Opterećenje studenata</w:t>
            </w:r>
          </w:p>
        </w:tc>
      </w:tr>
      <w:tr w:rsidR="0072319B" w:rsidRPr="0072319B" w14:paraId="3AE0F582" w14:textId="77777777" w:rsidTr="007C141A">
        <w:trPr>
          <w:cantSplit/>
          <w:trHeight w:val="755"/>
        </w:trPr>
        <w:tc>
          <w:tcPr>
            <w:tcW w:w="194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A2C62E0" w14:textId="77777777" w:rsidR="0072319B" w:rsidRPr="0072319B" w:rsidRDefault="0072319B" w:rsidP="007231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72319B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Nedjeljno</w:t>
            </w:r>
          </w:p>
          <w:p w14:paraId="73DA0A75" w14:textId="77777777" w:rsidR="0072319B" w:rsidRPr="0072319B" w:rsidRDefault="0072319B" w:rsidP="0072319B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val="sr-Latn-RS"/>
              </w:rPr>
            </w:pPr>
          </w:p>
          <w:p w14:paraId="0ED0179A" w14:textId="77777777" w:rsidR="0072319B" w:rsidRPr="0072319B" w:rsidRDefault="0072319B" w:rsidP="0072319B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l-SI"/>
              </w:rPr>
            </w:pPr>
            <w:r w:rsidRPr="0072319B">
              <w:rPr>
                <w:rFonts w:ascii="Arial" w:hAnsi="Arial" w:cs="Arial"/>
                <w:color w:val="000000" w:themeColor="text1"/>
                <w:lang w:val="sl-SI"/>
              </w:rPr>
              <w:t>6 kredita x 40/30 = 8 sati</w:t>
            </w:r>
          </w:p>
          <w:p w14:paraId="60263467" w14:textId="72128C92" w:rsidR="0072319B" w:rsidRPr="0072319B" w:rsidRDefault="0072319B" w:rsidP="0072319B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l-SI"/>
              </w:rPr>
            </w:pPr>
            <w:r w:rsidRPr="0072319B">
              <w:rPr>
                <w:rFonts w:ascii="Arial" w:hAnsi="Arial" w:cs="Arial"/>
                <w:color w:val="000000" w:themeColor="text1"/>
                <w:lang w:val="sl-SI"/>
              </w:rPr>
              <w:t>Struktura: 2 sata predavanja</w:t>
            </w:r>
          </w:p>
          <w:p w14:paraId="34B53BDE" w14:textId="77777777" w:rsidR="0072319B" w:rsidRPr="0072319B" w:rsidRDefault="0072319B" w:rsidP="0072319B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l-SI"/>
              </w:rPr>
            </w:pPr>
            <w:r w:rsidRPr="0072319B">
              <w:rPr>
                <w:rFonts w:ascii="Arial" w:hAnsi="Arial" w:cs="Arial"/>
                <w:color w:val="000000" w:themeColor="text1"/>
                <w:lang w:val="sl-SI"/>
              </w:rPr>
              <w:t>3 sata vježbi</w:t>
            </w:r>
          </w:p>
          <w:p w14:paraId="27C6956F" w14:textId="77777777" w:rsidR="0072319B" w:rsidRPr="0072319B" w:rsidRDefault="0072319B" w:rsidP="0072319B">
            <w:pPr>
              <w:spacing w:after="0"/>
              <w:jc w:val="center"/>
              <w:rPr>
                <w:rFonts w:ascii="Arial" w:hAnsi="Arial" w:cs="Arial"/>
                <w:color w:val="000000" w:themeColor="text1"/>
                <w:lang w:val="sl-SI"/>
              </w:rPr>
            </w:pPr>
            <w:r w:rsidRPr="0072319B">
              <w:rPr>
                <w:rFonts w:ascii="Arial" w:hAnsi="Arial" w:cs="Arial"/>
                <w:color w:val="000000" w:themeColor="text1"/>
                <w:lang w:val="sl-SI"/>
              </w:rPr>
              <w:t>1 sat seminarski rad</w:t>
            </w:r>
          </w:p>
          <w:p w14:paraId="085F7861" w14:textId="4CA7BA3E" w:rsidR="0072319B" w:rsidRPr="0072319B" w:rsidRDefault="0072319B" w:rsidP="0072319B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val="sr-Latn-RS"/>
              </w:rPr>
            </w:pPr>
            <w:r w:rsidRPr="0072319B">
              <w:rPr>
                <w:rFonts w:ascii="Arial" w:hAnsi="Arial" w:cs="Arial"/>
                <w:color w:val="000000" w:themeColor="text1"/>
                <w:lang w:val="sl-SI"/>
              </w:rPr>
              <w:t>2 sata samostalni rad</w:t>
            </w:r>
          </w:p>
        </w:tc>
        <w:tc>
          <w:tcPr>
            <w:tcW w:w="3059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199C56E" w14:textId="77777777" w:rsidR="0072319B" w:rsidRPr="0072319B" w:rsidRDefault="0072319B" w:rsidP="0072319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</w:pPr>
            <w:r w:rsidRPr="0072319B"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RS"/>
              </w:rPr>
              <w:t>U semestru</w:t>
            </w:r>
          </w:p>
          <w:p w14:paraId="1337DC8A" w14:textId="59A0CA71" w:rsidR="0072319B" w:rsidRPr="0072319B" w:rsidRDefault="0072319B" w:rsidP="0072319B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color w:val="000000" w:themeColor="text1"/>
                <w:spacing w:val="-38"/>
              </w:rPr>
            </w:pPr>
            <w:r w:rsidRPr="0072319B">
              <w:rPr>
                <w:bCs/>
                <w:color w:val="000000" w:themeColor="text1"/>
              </w:rPr>
              <w:t>Nastava</w:t>
            </w:r>
            <w:r w:rsidRPr="0072319B">
              <w:rPr>
                <w:bCs/>
                <w:color w:val="000000" w:themeColor="text1"/>
                <w:spacing w:val="-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i</w:t>
            </w:r>
            <w:r w:rsidRPr="0072319B">
              <w:rPr>
                <w:bCs/>
                <w:color w:val="000000" w:themeColor="text1"/>
                <w:spacing w:val="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završni</w:t>
            </w:r>
            <w:r w:rsidRPr="0072319B">
              <w:rPr>
                <w:bCs/>
                <w:color w:val="000000" w:themeColor="text1"/>
                <w:spacing w:val="-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 xml:space="preserve">ispit: (8 sati) x 16 = </w:t>
            </w:r>
            <w:r w:rsidRPr="0072319B">
              <w:rPr>
                <w:bCs/>
                <w:color w:val="000000" w:themeColor="text1"/>
                <w:u w:val="single"/>
              </w:rPr>
              <w:t>128 sat</w:t>
            </w:r>
            <w:r w:rsidRPr="0072319B">
              <w:rPr>
                <w:bCs/>
                <w:color w:val="000000" w:themeColor="text1"/>
                <w:spacing w:val="-38"/>
              </w:rPr>
              <w:t>a</w:t>
            </w:r>
          </w:p>
          <w:p w14:paraId="611449DC" w14:textId="77777777" w:rsidR="0072319B" w:rsidRPr="0072319B" w:rsidRDefault="0072319B" w:rsidP="0072319B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color w:val="000000" w:themeColor="text1"/>
              </w:rPr>
            </w:pPr>
            <w:r w:rsidRPr="0072319B">
              <w:rPr>
                <w:bCs/>
                <w:color w:val="000000" w:themeColor="text1"/>
              </w:rPr>
              <w:t>Neophodne pripreme prije početka semestra</w:t>
            </w:r>
            <w:r w:rsidRPr="0072319B">
              <w:rPr>
                <w:bCs/>
                <w:color w:val="000000" w:themeColor="text1"/>
                <w:spacing w:val="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(administracija,</w:t>
            </w:r>
            <w:r w:rsidRPr="0072319B">
              <w:rPr>
                <w:bCs/>
                <w:color w:val="000000" w:themeColor="text1"/>
                <w:spacing w:val="-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upis, ovjera): (8 sati)</w:t>
            </w:r>
            <w:r w:rsidRPr="0072319B">
              <w:rPr>
                <w:bCs/>
                <w:color w:val="000000" w:themeColor="text1"/>
                <w:spacing w:val="-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x</w:t>
            </w:r>
            <w:r w:rsidRPr="0072319B">
              <w:rPr>
                <w:bCs/>
                <w:color w:val="000000" w:themeColor="text1"/>
                <w:spacing w:val="44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2</w:t>
            </w:r>
            <w:r w:rsidRPr="0072319B">
              <w:rPr>
                <w:bCs/>
                <w:color w:val="000000" w:themeColor="text1"/>
                <w:spacing w:val="-1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>=</w:t>
            </w:r>
            <w:r w:rsidRPr="0072319B">
              <w:rPr>
                <w:bCs/>
                <w:color w:val="000000" w:themeColor="text1"/>
                <w:spacing w:val="83"/>
              </w:rPr>
              <w:t xml:space="preserve"> </w:t>
            </w:r>
            <w:r w:rsidRPr="0072319B">
              <w:rPr>
                <w:bCs/>
                <w:color w:val="000000" w:themeColor="text1"/>
                <w:u w:val="single"/>
              </w:rPr>
              <w:t>16</w:t>
            </w:r>
            <w:r w:rsidRPr="0072319B">
              <w:rPr>
                <w:bCs/>
                <w:color w:val="000000" w:themeColor="text1"/>
                <w:spacing w:val="-1"/>
                <w:u w:val="single"/>
              </w:rPr>
              <w:t xml:space="preserve"> </w:t>
            </w:r>
            <w:r w:rsidRPr="0072319B">
              <w:rPr>
                <w:bCs/>
                <w:color w:val="000000" w:themeColor="text1"/>
                <w:u w:val="single"/>
              </w:rPr>
              <w:t>sati</w:t>
            </w:r>
          </w:p>
          <w:p w14:paraId="626271CF" w14:textId="77777777" w:rsidR="0072319B" w:rsidRPr="0072319B" w:rsidRDefault="0072319B" w:rsidP="0072319B">
            <w:pPr>
              <w:pStyle w:val="TableParagraph"/>
              <w:spacing w:line="276" w:lineRule="auto"/>
              <w:ind w:left="96"/>
              <w:jc w:val="center"/>
              <w:rPr>
                <w:bCs/>
                <w:color w:val="000000" w:themeColor="text1"/>
              </w:rPr>
            </w:pPr>
            <w:r w:rsidRPr="0072319B">
              <w:rPr>
                <w:bCs/>
                <w:color w:val="000000" w:themeColor="text1"/>
              </w:rPr>
              <w:t>Ukupno</w:t>
            </w:r>
            <w:r w:rsidRPr="0072319B">
              <w:rPr>
                <w:bCs/>
                <w:color w:val="000000" w:themeColor="text1"/>
                <w:spacing w:val="-2"/>
              </w:rPr>
              <w:t xml:space="preserve"> </w:t>
            </w:r>
            <w:r w:rsidRPr="0072319B">
              <w:rPr>
                <w:bCs/>
                <w:color w:val="000000" w:themeColor="text1"/>
              </w:rPr>
              <w:t xml:space="preserve">opterećenje za predmet: </w:t>
            </w:r>
            <w:r w:rsidRPr="0072319B">
              <w:rPr>
                <w:bCs/>
                <w:color w:val="000000" w:themeColor="text1"/>
                <w:u w:val="single"/>
              </w:rPr>
              <w:t>6 x</w:t>
            </w:r>
            <w:r w:rsidRPr="0072319B">
              <w:rPr>
                <w:bCs/>
                <w:color w:val="000000" w:themeColor="text1"/>
                <w:spacing w:val="-2"/>
                <w:u w:val="single"/>
              </w:rPr>
              <w:t xml:space="preserve"> </w:t>
            </w:r>
            <w:r w:rsidRPr="0072319B">
              <w:rPr>
                <w:bCs/>
                <w:color w:val="000000" w:themeColor="text1"/>
                <w:u w:val="single"/>
              </w:rPr>
              <w:t>30</w:t>
            </w:r>
            <w:r w:rsidRPr="0072319B">
              <w:rPr>
                <w:bCs/>
                <w:color w:val="000000" w:themeColor="text1"/>
                <w:spacing w:val="-1"/>
                <w:u w:val="single"/>
              </w:rPr>
              <w:t xml:space="preserve"> </w:t>
            </w:r>
            <w:r w:rsidRPr="0072319B">
              <w:rPr>
                <w:bCs/>
                <w:color w:val="000000" w:themeColor="text1"/>
                <w:u w:val="single"/>
              </w:rPr>
              <w:t>=</w:t>
            </w:r>
            <w:r w:rsidRPr="0072319B">
              <w:rPr>
                <w:bCs/>
                <w:color w:val="000000" w:themeColor="text1"/>
                <w:spacing w:val="-1"/>
                <w:u w:val="single"/>
              </w:rPr>
              <w:t xml:space="preserve"> </w:t>
            </w:r>
            <w:r w:rsidRPr="0072319B">
              <w:rPr>
                <w:bCs/>
                <w:color w:val="000000" w:themeColor="text1"/>
                <w:u w:val="single"/>
              </w:rPr>
              <w:t>180 sati</w:t>
            </w:r>
          </w:p>
          <w:p w14:paraId="7A82FC74" w14:textId="77777777" w:rsidR="007C141A" w:rsidRDefault="0072319B" w:rsidP="0072319B">
            <w:pPr>
              <w:spacing w:after="0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Cs/>
                <w:color w:val="000000" w:themeColor="text1"/>
              </w:rPr>
              <w:t>Struktura</w:t>
            </w:r>
            <w:r w:rsidRPr="0072319B">
              <w:rPr>
                <w:rFonts w:ascii="Arial" w:hAnsi="Arial" w:cs="Arial"/>
                <w:bCs/>
                <w:color w:val="000000" w:themeColor="text1"/>
                <w:spacing w:val="-3"/>
              </w:rPr>
              <w:t xml:space="preserve">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 xml:space="preserve">opterećenja:128 sati (nastava i završni ispit) </w:t>
            </w:r>
          </w:p>
          <w:p w14:paraId="75B4F9D2" w14:textId="5A1BE091" w:rsidR="0072319B" w:rsidRPr="0072319B" w:rsidRDefault="0072319B" w:rsidP="0072319B">
            <w:pPr>
              <w:spacing w:after="0"/>
              <w:jc w:val="center"/>
              <w:rPr>
                <w:rFonts w:ascii="Arial" w:eastAsia="Times New Roman" w:hAnsi="Arial" w:cs="Arial"/>
                <w:color w:val="000000" w:themeColor="text1"/>
                <w:u w:val="single"/>
                <w:lang w:val="sr-Latn-RS"/>
              </w:rPr>
            </w:pPr>
            <w:r w:rsidRPr="0072319B">
              <w:rPr>
                <w:rFonts w:ascii="Arial" w:hAnsi="Arial" w:cs="Arial"/>
                <w:bCs/>
                <w:color w:val="000000" w:themeColor="text1"/>
              </w:rPr>
              <w:t>+ 16 sati (priprema) +</w:t>
            </w:r>
            <w:r w:rsidRPr="0072319B">
              <w:rPr>
                <w:rFonts w:ascii="Arial" w:hAnsi="Arial" w:cs="Arial"/>
                <w:bCs/>
                <w:color w:val="000000" w:themeColor="text1"/>
                <w:spacing w:val="-39"/>
              </w:rPr>
              <w:t xml:space="preserve"> 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>36 sati (dopunski</w:t>
            </w:r>
            <w:r w:rsidRPr="0072319B">
              <w:rPr>
                <w:rFonts w:ascii="Arial" w:hAnsi="Arial" w:cs="Arial"/>
                <w:bCs/>
                <w:color w:val="000000" w:themeColor="text1"/>
                <w:spacing w:val="1"/>
              </w:rPr>
              <w:t xml:space="preserve">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>rad)</w:t>
            </w:r>
          </w:p>
        </w:tc>
      </w:tr>
      <w:tr w:rsidR="0072319B" w:rsidRPr="0072319B" w14:paraId="5E3B0CD8" w14:textId="77777777" w:rsidTr="00FE7111">
        <w:trPr>
          <w:cantSplit/>
          <w:trHeight w:val="57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375EC1" w14:textId="5A358555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Obaveze studenata u toku nastave:</w:t>
            </w:r>
            <w:r w:rsidRPr="0072319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>Pohađanje predavanja i vježbi, izrada seminarskog rada, polaganje kolokvijuma, testa, završnog ispita.</w:t>
            </w:r>
          </w:p>
        </w:tc>
      </w:tr>
      <w:tr w:rsidR="0072319B" w:rsidRPr="0072319B" w14:paraId="3C168974" w14:textId="77777777" w:rsidTr="0072319B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1A68A88B" w14:textId="618F6C7D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Literatura:</w:t>
            </w:r>
            <w:r w:rsidRPr="0072319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>1. Guć-Šćekić i D. Radivojević: Priručnik iz Medicinske genetike. Biološki fakultet, Univerzitet u Beogradu 2009. 2. V. Diklić, M. Kosanović, J. Nikoliš, S. Dukić: Biologija sa humanom genetikom. Medicinska knjiga. 2009. 3. G.M. Cooper i R.E. Hausman: Stanica, molekularni pristup, Medicinska naklada 2010. 4. Cox TM, Sinclair J. Molekularna biologija u medicini. Medicinska naklada Zagreb,2000 (prevod).</w:t>
            </w:r>
          </w:p>
        </w:tc>
      </w:tr>
      <w:tr w:rsidR="0072319B" w:rsidRPr="0072319B" w14:paraId="79AF6FE3" w14:textId="77777777" w:rsidTr="0072319B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47A40061" w14:textId="4BE9C1EB" w:rsidR="0072319B" w:rsidRPr="0072319B" w:rsidRDefault="0072319B" w:rsidP="0072319B">
            <w:pPr>
              <w:spacing w:after="0"/>
              <w:rPr>
                <w:rFonts w:ascii="Arial" w:hAnsi="Arial" w:cs="Arial"/>
                <w:color w:val="000000" w:themeColor="text1"/>
                <w:shd w:val="clear" w:color="auto" w:fill="FFFFFF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>Ishodi učenja (usklađeni sa ishodima za studijski program):</w:t>
            </w:r>
            <w:r w:rsidRPr="0072319B">
              <w:rPr>
                <w:rFonts w:ascii="Arial" w:hAnsi="Arial" w:cs="Arial"/>
                <w:color w:val="000000" w:themeColor="text1"/>
                <w:shd w:val="clear" w:color="auto" w:fill="FFFFFF"/>
              </w:rPr>
              <w:t xml:space="preserve"> Poslije završene jednosemestralne nastave i položenog ispita iz predmeta Humana genetika student Medicine će biti osposobljen da: 1. opiše strukturu i funkciju nasledne osnove čovjeka: nukleinskih kisjelina, mehanizme replikacije, translacije i transkripcije, osanovne enzimske regulatorne sisteme, genetički kod, organizaciju hromozoma, kontrolu ekspresije gena i genetičku osnovu reprodukcije; 2. definiše mehanizme nastanka mutacija i njihovog uticaja na ljudsko zdravlje, kao i mehanizme popravka grešaka u nasljednom materijalu; 3. definiše pravila nasljeđivanja i opiše pojedine grupe nasljednih bolesti (hromozomske, monogenske, poligenske) i njihov uzicaj na zdravlje čovjeka i njegovo potomstvo; 4. definiše osnovne citogenetičke metode kultivacije ćelija, preparacije kariotipa i analizira kariotip čovjeka pomoću svjetlosnog mikroskopa; 5. opiše osnovne metode molekularne genetike: izolaciju DNK, PCR, aestrikciju endonukleazama, gel elektroforezu. 6. opiše primjenu savremenih citogenetičkih i molekularno-genetskih tehnika u dijagnostici i liječenju naslijednih poremećaja.7. pokazuje visoki  nivo stručnosti u korištenju relevantne literature, web stranica i baza podataka za istraživanja Humane genetike i korištenje tih izvora za procjenu, razvoj i testiranje hipoteza u području humane genetike.</w:t>
            </w:r>
          </w:p>
        </w:tc>
      </w:tr>
      <w:tr w:rsidR="0072319B" w:rsidRPr="0072319B" w14:paraId="55A3D6F4" w14:textId="77777777" w:rsidTr="0072319B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5A6451D2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Oblici provjere znanja i ocjenjivanje:</w:t>
            </w:r>
            <w:r w:rsidRPr="0072319B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>Dva kolokvijuma po 15 poena, Jedan seminarski rad 4 poena, dva testa na vježbama po 6 poena, aktivnost na nastavi i vježbama 4 poena i Završni ispit usmeni 50 poena. Prelazna ocjena se dobija ako se kumulativano sakupi najmanje 51 poen.</w:t>
            </w:r>
          </w:p>
        </w:tc>
      </w:tr>
      <w:tr w:rsidR="0072319B" w:rsidRPr="0072319B" w14:paraId="1CB05FBA" w14:textId="77777777" w:rsidTr="0072319B">
        <w:trPr>
          <w:trHeight w:val="557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1978404" w14:textId="6F82E34D" w:rsidR="0072319B" w:rsidRPr="0010412C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Ime i prezime nastavnika i saradnika:</w:t>
            </w:r>
            <w:r w:rsidRPr="0072319B">
              <w:rPr>
                <w:rFonts w:ascii="Arial" w:hAnsi="Arial" w:cs="Arial"/>
                <w:color w:val="000000" w:themeColor="text1"/>
              </w:rPr>
              <w:t xml:space="preserve"> prof. </w:t>
            </w:r>
            <w:r>
              <w:rPr>
                <w:rFonts w:ascii="Arial" w:hAnsi="Arial" w:cs="Arial"/>
                <w:color w:val="000000" w:themeColor="text1"/>
              </w:rPr>
              <w:t>dr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 xml:space="preserve"> Andrej Perović, prof. </w:t>
            </w:r>
            <w:r w:rsidR="00FE7111">
              <w:rPr>
                <w:rFonts w:ascii="Arial" w:hAnsi="Arial" w:cs="Arial"/>
                <w:bCs/>
                <w:color w:val="000000" w:themeColor="text1"/>
              </w:rPr>
              <w:t>d</w:t>
            </w:r>
            <w:r>
              <w:rPr>
                <w:rFonts w:ascii="Arial" w:hAnsi="Arial" w:cs="Arial"/>
                <w:bCs/>
                <w:color w:val="000000" w:themeColor="text1"/>
              </w:rPr>
              <w:t xml:space="preserve">r </w:t>
            </w:r>
            <w:r w:rsidRPr="0072319B">
              <w:rPr>
                <w:rFonts w:ascii="Arial" w:hAnsi="Arial" w:cs="Arial"/>
                <w:bCs/>
                <w:color w:val="000000" w:themeColor="text1"/>
              </w:rPr>
              <w:t>Svetlana Perović</w:t>
            </w:r>
            <w:r w:rsidR="0010412C">
              <w:rPr>
                <w:rFonts w:ascii="Arial" w:hAnsi="Arial" w:cs="Arial"/>
                <w:bCs/>
                <w:color w:val="000000" w:themeColor="text1"/>
              </w:rPr>
              <w:t xml:space="preserve"> i saradnici.</w:t>
            </w:r>
          </w:p>
        </w:tc>
      </w:tr>
      <w:tr w:rsidR="0072319B" w:rsidRPr="0072319B" w14:paraId="1EC53ECE" w14:textId="77777777" w:rsidTr="0072319B">
        <w:trPr>
          <w:trHeight w:val="25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14:paraId="355526FB" w14:textId="77777777" w:rsidR="0072319B" w:rsidRPr="0072319B" w:rsidRDefault="0072319B" w:rsidP="0072319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/>
                <w:bCs/>
                <w:color w:val="000000" w:themeColor="text1"/>
              </w:rPr>
              <w:t>Specifičnosti koje je potrebno naglasiti za predmet:</w:t>
            </w:r>
          </w:p>
        </w:tc>
      </w:tr>
      <w:tr w:rsidR="0072319B" w:rsidRPr="0072319B" w14:paraId="7F52D7A8" w14:textId="77777777" w:rsidTr="0072319B">
        <w:trPr>
          <w:trHeight w:val="230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073397" w14:textId="77777777" w:rsidR="0072319B" w:rsidRPr="0072319B" w:rsidRDefault="0072319B" w:rsidP="0072319B">
            <w:pPr>
              <w:spacing w:after="0"/>
              <w:ind w:left="1152" w:hanging="1152"/>
              <w:rPr>
                <w:rFonts w:ascii="Arial" w:hAnsi="Arial" w:cs="Arial"/>
                <w:bCs/>
                <w:color w:val="000000" w:themeColor="text1"/>
              </w:rPr>
            </w:pPr>
            <w:r w:rsidRPr="0072319B">
              <w:rPr>
                <w:rFonts w:ascii="Arial" w:hAnsi="Arial" w:cs="Arial"/>
                <w:bCs/>
                <w:color w:val="000000" w:themeColor="text1"/>
              </w:rPr>
              <w:t>Napomena (ukoliko je potrebno):</w:t>
            </w:r>
          </w:p>
        </w:tc>
      </w:tr>
    </w:tbl>
    <w:p w14:paraId="09455D45" w14:textId="57913D9C" w:rsidR="0072319B" w:rsidRDefault="0072319B" w:rsidP="0079316B">
      <w:pPr>
        <w:rPr>
          <w:rFonts w:ascii="Arial" w:hAnsi="Arial" w:cs="Arial"/>
        </w:rPr>
      </w:pPr>
    </w:p>
    <w:p w14:paraId="79F569E0" w14:textId="56EBBF45" w:rsidR="00C02183" w:rsidRDefault="00C02183" w:rsidP="0079316B">
      <w:pPr>
        <w:rPr>
          <w:rFonts w:ascii="Arial" w:hAnsi="Arial" w:cs="Arial"/>
        </w:rPr>
      </w:pPr>
    </w:p>
    <w:p w14:paraId="2D158E83" w14:textId="2F090644" w:rsidR="00C02183" w:rsidRDefault="00C02183" w:rsidP="0079316B">
      <w:pPr>
        <w:rPr>
          <w:rFonts w:ascii="Arial" w:hAnsi="Arial" w:cs="Arial"/>
        </w:rPr>
      </w:pPr>
    </w:p>
    <w:p w14:paraId="08422DE8" w14:textId="6DE7D088" w:rsidR="00C02183" w:rsidRDefault="00C02183" w:rsidP="0079316B">
      <w:pPr>
        <w:rPr>
          <w:rFonts w:ascii="Arial" w:hAnsi="Arial" w:cs="Arial"/>
        </w:rPr>
      </w:pPr>
    </w:p>
    <w:p w14:paraId="7137D489" w14:textId="05E1719A" w:rsidR="00C02183" w:rsidRDefault="00C02183" w:rsidP="0079316B">
      <w:pPr>
        <w:rPr>
          <w:rFonts w:ascii="Arial" w:hAnsi="Arial" w:cs="Arial"/>
        </w:rPr>
      </w:pPr>
    </w:p>
    <w:p w14:paraId="34CFCEBA" w14:textId="233A8EBD" w:rsidR="00C02183" w:rsidRDefault="00C02183" w:rsidP="0079316B">
      <w:pPr>
        <w:rPr>
          <w:rFonts w:ascii="Arial" w:hAnsi="Arial" w:cs="Arial"/>
        </w:rPr>
      </w:pPr>
    </w:p>
    <w:p w14:paraId="1882A1FC" w14:textId="668CF24C" w:rsidR="00C02183" w:rsidRDefault="00C02183" w:rsidP="0079316B">
      <w:pPr>
        <w:rPr>
          <w:rFonts w:ascii="Arial" w:hAnsi="Arial" w:cs="Arial"/>
        </w:rPr>
      </w:pPr>
    </w:p>
    <w:p w14:paraId="48383ED3" w14:textId="30CF101A" w:rsidR="00C02183" w:rsidRDefault="00C02183" w:rsidP="0079316B">
      <w:pPr>
        <w:rPr>
          <w:rFonts w:ascii="Arial" w:hAnsi="Arial" w:cs="Arial"/>
        </w:rPr>
      </w:pPr>
    </w:p>
    <w:p w14:paraId="12A97B0F" w14:textId="0AE2981D" w:rsidR="00C02183" w:rsidRDefault="00C02183" w:rsidP="0079316B">
      <w:pPr>
        <w:rPr>
          <w:rFonts w:ascii="Arial" w:hAnsi="Arial" w:cs="Arial"/>
        </w:rPr>
      </w:pPr>
    </w:p>
    <w:p w14:paraId="31F243B6" w14:textId="361C7948" w:rsidR="00C02183" w:rsidRDefault="00C02183" w:rsidP="0079316B">
      <w:pPr>
        <w:rPr>
          <w:rFonts w:ascii="Arial" w:hAnsi="Arial" w:cs="Arial"/>
        </w:rPr>
      </w:pPr>
    </w:p>
    <w:p w14:paraId="7D6582AA" w14:textId="3A52A6D9" w:rsidR="00C02183" w:rsidRDefault="00C02183" w:rsidP="0079316B">
      <w:pPr>
        <w:rPr>
          <w:rFonts w:ascii="Arial" w:hAnsi="Arial" w:cs="Arial"/>
        </w:rPr>
      </w:pPr>
    </w:p>
    <w:p w14:paraId="0FD7ACAD" w14:textId="60081428" w:rsidR="00C02183" w:rsidRDefault="00C02183" w:rsidP="0079316B">
      <w:pPr>
        <w:rPr>
          <w:rFonts w:ascii="Arial" w:hAnsi="Arial" w:cs="Arial"/>
        </w:rPr>
      </w:pPr>
    </w:p>
    <w:p w14:paraId="30FA1BEC" w14:textId="77777777" w:rsidR="00C02183" w:rsidRPr="008A1039" w:rsidRDefault="00C02183" w:rsidP="0079316B">
      <w:pPr>
        <w:rPr>
          <w:rFonts w:ascii="Arial" w:hAnsi="Arial" w:cs="Arial"/>
        </w:rPr>
      </w:pPr>
    </w:p>
    <w:tbl>
      <w:tblPr>
        <w:tblStyle w:val="TableGrid3"/>
        <w:tblW w:w="9655" w:type="dxa"/>
        <w:tblInd w:w="-34" w:type="dxa"/>
        <w:tblLook w:val="04A0" w:firstRow="1" w:lastRow="0" w:firstColumn="1" w:lastColumn="0" w:noHBand="0" w:noVBand="1"/>
      </w:tblPr>
      <w:tblGrid>
        <w:gridCol w:w="1866"/>
        <w:gridCol w:w="1833"/>
        <w:gridCol w:w="1616"/>
        <w:gridCol w:w="2050"/>
        <w:gridCol w:w="2290"/>
      </w:tblGrid>
      <w:tr w:rsidR="00770514" w:rsidRPr="008A1039" w14:paraId="02A21B8F" w14:textId="77777777" w:rsidTr="00CB63B8">
        <w:trPr>
          <w:trHeight w:val="540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BCFEC1E" w14:textId="0F2FC52F" w:rsidR="00770514" w:rsidRPr="008A1039" w:rsidRDefault="00770514" w:rsidP="0079316B">
            <w:pPr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770514" w:rsidRPr="008A1039" w14:paraId="2372E4C0" w14:textId="77777777" w:rsidTr="00CB63B8">
        <w:trPr>
          <w:trHeight w:val="277"/>
        </w:trPr>
        <w:tc>
          <w:tcPr>
            <w:tcW w:w="9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C91" w14:textId="1BD1BFF0" w:rsidR="00770514" w:rsidRPr="008E1379" w:rsidRDefault="00770514" w:rsidP="0036310B">
            <w:pPr>
              <w:spacing w:after="0"/>
              <w:textAlignment w:val="baseline"/>
              <w:outlineLvl w:val="1"/>
              <w:rPr>
                <w:rFonts w:ascii="Arial" w:eastAsia="Times New Roman" w:hAnsi="Arial" w:cs="Arial"/>
                <w:b/>
                <w:bCs/>
              </w:rPr>
            </w:pPr>
            <w:r w:rsidRPr="008A1039">
              <w:rPr>
                <w:rFonts w:ascii="Arial" w:hAnsi="Arial" w:cs="Arial"/>
                <w:b/>
                <w:bCs/>
                <w:lang w:eastAsia="en-US"/>
              </w:rPr>
              <w:t>Naziv predmeta</w:t>
            </w:r>
            <w:r w:rsidRPr="008A1039">
              <w:rPr>
                <w:rFonts w:ascii="Arial" w:eastAsia="Times New Roman" w:hAnsi="Arial" w:cs="Arial"/>
              </w:rPr>
              <w:t xml:space="preserve"> </w:t>
            </w:r>
            <w:r w:rsidRPr="008E1379">
              <w:rPr>
                <w:rFonts w:ascii="Arial" w:eastAsia="Times New Roman" w:hAnsi="Arial" w:cs="Arial"/>
                <w:b/>
                <w:bCs/>
              </w:rPr>
              <w:t>Prva pomo</w:t>
            </w:r>
            <w:r w:rsidR="0036310B" w:rsidRPr="008E1379">
              <w:rPr>
                <w:rFonts w:ascii="Arial" w:eastAsia="Times New Roman" w:hAnsi="Arial" w:cs="Arial"/>
                <w:b/>
                <w:bCs/>
              </w:rPr>
              <w:t>ć</w:t>
            </w:r>
          </w:p>
          <w:p w14:paraId="6D710252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770514" w:rsidRPr="008A1039" w14:paraId="24425175" w14:textId="77777777" w:rsidTr="00CB63B8">
        <w:trPr>
          <w:trHeight w:val="13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4F07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  <w:bCs/>
                <w:lang w:eastAsia="en-US"/>
              </w:rPr>
              <w:t>Šifra predmeta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A78A3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  <w:bCs/>
                <w:lang w:eastAsia="en-US"/>
              </w:rPr>
              <w:t>Status predmeta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2EECB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  <w:bCs/>
                <w:lang w:eastAsia="en-US"/>
              </w:rPr>
              <w:t>Semestar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9299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  <w:bCs/>
                <w:lang w:eastAsia="en-US"/>
              </w:rPr>
              <w:t>Broj ECTS kredita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E1E7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  <w:b/>
                <w:bCs/>
                <w:lang w:eastAsia="en-US"/>
              </w:rPr>
              <w:t>Fond časova</w:t>
            </w:r>
          </w:p>
        </w:tc>
      </w:tr>
      <w:tr w:rsidR="00770514" w:rsidRPr="008A1039" w14:paraId="36C9D03D" w14:textId="77777777" w:rsidTr="00CB63B8">
        <w:trPr>
          <w:trHeight w:val="257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B6C5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5F0F" w14:textId="77777777" w:rsidR="00770514" w:rsidRPr="008A1039" w:rsidRDefault="00770514" w:rsidP="0036310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>Obavezni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4D5" w14:textId="77777777" w:rsidR="00770514" w:rsidRPr="008A1039" w:rsidRDefault="00770514" w:rsidP="0036310B">
            <w:pPr>
              <w:pStyle w:val="NormalArial"/>
              <w:spacing w:line="276" w:lineRule="auto"/>
              <w:rPr>
                <w:rFonts w:cs="Arial"/>
                <w:b w:val="0"/>
                <w:i w:val="0"/>
                <w:iCs w:val="0"/>
                <w:color w:val="auto"/>
                <w:sz w:val="22"/>
                <w:szCs w:val="22"/>
              </w:rPr>
            </w:pPr>
            <w:r w:rsidRPr="008A1039">
              <w:rPr>
                <w:rFonts w:cs="Arial"/>
                <w:b w:val="0"/>
                <w:i w:val="0"/>
                <w:iCs w:val="0"/>
                <w:color w:val="auto"/>
                <w:sz w:val="22"/>
                <w:szCs w:val="22"/>
              </w:rPr>
              <w:t>I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5CF" w14:textId="77777777" w:rsidR="00770514" w:rsidRPr="008A1039" w:rsidRDefault="00770514" w:rsidP="0036310B">
            <w:pPr>
              <w:pStyle w:val="NormalArial"/>
              <w:spacing w:line="276" w:lineRule="auto"/>
              <w:rPr>
                <w:rFonts w:cs="Arial"/>
                <w:b w:val="0"/>
                <w:i w:val="0"/>
                <w:iCs w:val="0"/>
                <w:color w:val="auto"/>
                <w:sz w:val="22"/>
                <w:szCs w:val="22"/>
              </w:rPr>
            </w:pPr>
            <w:r w:rsidRPr="008A1039">
              <w:rPr>
                <w:rFonts w:cs="Arial"/>
                <w:b w:val="0"/>
                <w:i w:val="0"/>
                <w:iCs w:val="0"/>
                <w:color w:val="auto"/>
                <w:sz w:val="22"/>
                <w:szCs w:val="22"/>
              </w:rPr>
              <w:t>4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0C84" w14:textId="77777777" w:rsidR="00770514" w:rsidRPr="008A1039" w:rsidRDefault="00770514" w:rsidP="0036310B">
            <w:pPr>
              <w:pStyle w:val="NormalArial"/>
              <w:spacing w:line="276" w:lineRule="auto"/>
              <w:rPr>
                <w:rFonts w:cs="Arial"/>
                <w:b w:val="0"/>
                <w:i w:val="0"/>
                <w:iCs w:val="0"/>
                <w:color w:val="auto"/>
                <w:sz w:val="22"/>
                <w:szCs w:val="22"/>
              </w:rPr>
            </w:pPr>
            <w:r w:rsidRPr="008A1039">
              <w:rPr>
                <w:rFonts w:cs="Arial"/>
                <w:b w:val="0"/>
                <w:i w:val="0"/>
                <w:iCs w:val="0"/>
                <w:color w:val="auto"/>
                <w:sz w:val="22"/>
                <w:szCs w:val="22"/>
              </w:rPr>
              <w:t>1P+2V</w:t>
            </w:r>
          </w:p>
        </w:tc>
      </w:tr>
    </w:tbl>
    <w:tbl>
      <w:tblPr>
        <w:tblW w:w="516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1384"/>
        <w:gridCol w:w="5805"/>
      </w:tblGrid>
      <w:tr w:rsidR="00770514" w:rsidRPr="008A1039" w14:paraId="093C8DF4" w14:textId="77777777" w:rsidTr="00CB63B8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134F7" w14:textId="77777777" w:rsidR="008E1379" w:rsidRDefault="00770514" w:rsidP="00CB63B8">
            <w:pPr>
              <w:spacing w:after="0"/>
              <w:textAlignment w:val="baseline"/>
              <w:outlineLvl w:val="1"/>
              <w:rPr>
                <w:rFonts w:ascii="Arial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Studijski programi za koje se organizuje</w:t>
            </w:r>
            <w:r w:rsidRPr="008A1039">
              <w:rPr>
                <w:rFonts w:ascii="Arial" w:hAnsi="Arial" w:cs="Arial"/>
                <w:b/>
                <w:bCs/>
              </w:rPr>
              <w:t xml:space="preserve">: </w:t>
            </w:r>
          </w:p>
          <w:p w14:paraId="650532BC" w14:textId="2D4B6A13" w:rsidR="00770514" w:rsidRPr="00887901" w:rsidRDefault="00770514" w:rsidP="00CB63B8">
            <w:pPr>
              <w:spacing w:after="0"/>
              <w:textAlignment w:val="baseline"/>
              <w:outlineLvl w:val="1"/>
              <w:rPr>
                <w:rFonts w:ascii="Arial" w:eastAsia="Times New Roman" w:hAnsi="Arial" w:cs="Arial"/>
                <w:lang w:val="de-DE"/>
              </w:rPr>
            </w:pPr>
            <w:r w:rsidRPr="00887901">
              <w:rPr>
                <w:rFonts w:ascii="Arial" w:hAnsi="Arial" w:cs="Arial"/>
              </w:rPr>
              <w:t>Mediciski fakultet – Integrisani akademski studijski program Medicina</w:t>
            </w:r>
          </w:p>
          <w:p w14:paraId="13784D5C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de-DE"/>
              </w:rPr>
            </w:pPr>
          </w:p>
        </w:tc>
      </w:tr>
      <w:tr w:rsidR="00770514" w:rsidRPr="008A1039" w14:paraId="743CB35C" w14:textId="77777777" w:rsidTr="00CB63B8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80B6" w14:textId="2B4EB498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 xml:space="preserve">Uslovljenost drugim predmetima: </w:t>
            </w:r>
            <w:r w:rsidR="00887901" w:rsidRPr="00887901">
              <w:rPr>
                <w:rFonts w:ascii="Arial" w:eastAsiaTheme="minorHAnsi" w:hAnsi="Arial" w:cs="Arial"/>
              </w:rPr>
              <w:t>N</w:t>
            </w:r>
            <w:r w:rsidRPr="00887901">
              <w:rPr>
                <w:rFonts w:ascii="Arial" w:eastAsiaTheme="minorHAnsi" w:hAnsi="Arial" w:cs="Arial"/>
              </w:rPr>
              <w:t>ema</w:t>
            </w:r>
          </w:p>
        </w:tc>
      </w:tr>
      <w:tr w:rsidR="00770514" w:rsidRPr="008A1039" w14:paraId="7E079B8D" w14:textId="77777777" w:rsidTr="00CB63B8">
        <w:trPr>
          <w:trHeight w:val="74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9CA54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Ciljevi izučavanja predmeta</w:t>
            </w:r>
          </w:p>
          <w:p w14:paraId="0D93E6B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="Times New Roman" w:hAnsi="Arial" w:cs="Arial"/>
              </w:rPr>
              <w:t>Osnovni cilj je osposobljavanje studenata za sticanje teorijskih I prakticnih znanja za identifikovanje i rjesavanje stanja koja neposredno ugrazavaju zivot. Osposobljavanje za pravovremeno reagovanje u kriticnim situacijama i prepoznavanje okolnosti koje mogu uzrokovati urgentno pogorsanje zdravlja te sprecavanje njihovog nastanka</w:t>
            </w:r>
          </w:p>
        </w:tc>
      </w:tr>
      <w:tr w:rsidR="00770514" w:rsidRPr="008A1039" w14:paraId="3C7DA69B" w14:textId="77777777" w:rsidTr="00CB63B8">
        <w:trPr>
          <w:cantSplit/>
          <w:trHeight w:val="64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E7679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30CBFD59" w14:textId="77777777" w:rsidTr="00CB63B8">
        <w:trPr>
          <w:cantSplit/>
          <w:trHeight w:val="220"/>
        </w:trPr>
        <w:tc>
          <w:tcPr>
            <w:tcW w:w="128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5C3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07B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</w:p>
        </w:tc>
      </w:tr>
      <w:tr w:rsidR="00770514" w:rsidRPr="008A1039" w14:paraId="2A2FD22A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167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E85C" w14:textId="2049DCD1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</w:rPr>
            </w:pPr>
            <w:r w:rsidRPr="008A1039">
              <w:rPr>
                <w:rFonts w:ascii="Arial" w:eastAsia="DejaVuSans" w:hAnsi="Arial" w:cs="Arial"/>
              </w:rPr>
              <w:t>Akutni zastoj srca i prestanak disanja- dijagnoza i osnovni postupci ozivljavanja</w:t>
            </w:r>
          </w:p>
        </w:tc>
      </w:tr>
      <w:tr w:rsidR="00770514" w:rsidRPr="008A1039" w14:paraId="12B6346B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E5D5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 xml:space="preserve"> 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A267" w14:textId="77777777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</w:rPr>
            </w:pPr>
            <w:r w:rsidRPr="008A1039">
              <w:rPr>
                <w:rFonts w:ascii="Arial" w:eastAsia="DejaVuSans" w:hAnsi="Arial" w:cs="Arial"/>
              </w:rPr>
              <w:t>Prepoznavanje znakova zivota. Prestanak disanja- provjera disanja, uspostavljanje disajnog puta, metode vjestackog disanja</w:t>
            </w:r>
          </w:p>
        </w:tc>
      </w:tr>
      <w:tr w:rsidR="00770514" w:rsidRPr="008A1039" w14:paraId="565D0CD2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5AF0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A7A" w14:textId="4CA91212" w:rsidR="00770514" w:rsidRPr="008A1039" w:rsidRDefault="00770514" w:rsidP="00CB63B8">
            <w:pPr>
              <w:autoSpaceDE w:val="0"/>
              <w:autoSpaceDN w:val="0"/>
              <w:adjustRightInd w:val="0"/>
              <w:spacing w:after="0"/>
              <w:rPr>
                <w:rFonts w:ascii="Arial" w:eastAsia="DejaVuSans" w:hAnsi="Arial" w:cs="Arial"/>
                <w:lang w:val="en-GB"/>
              </w:rPr>
            </w:pPr>
            <w:r w:rsidRPr="008A1039">
              <w:rPr>
                <w:rFonts w:ascii="Arial" w:eastAsia="DejaVuSans" w:hAnsi="Arial" w:cs="Arial"/>
              </w:rPr>
              <w:t xml:space="preserve">Akutna stanja koja neposredno ugrozavaju zivot (davljenje, epilepticki napadi)- dijagnoza, postupci prve pomoci.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Opstrukcija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disajnog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puta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stranim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tijelom</w:t>
            </w:r>
            <w:proofErr w:type="spellEnd"/>
          </w:p>
        </w:tc>
      </w:tr>
      <w:tr w:rsidR="00770514" w:rsidRPr="008A1039" w14:paraId="7D09CDF2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BE7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 xml:space="preserve"> II nedjelja, vjezbe                    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9D79" w14:textId="77777777" w:rsidR="00770514" w:rsidRPr="008A1039" w:rsidRDefault="00770514" w:rsidP="0079316B">
            <w:pPr>
              <w:autoSpaceDE w:val="0"/>
              <w:autoSpaceDN w:val="0"/>
              <w:adjustRightInd w:val="0"/>
              <w:spacing w:after="0"/>
              <w:rPr>
                <w:rFonts w:ascii="Arial" w:eastAsia="DejaVuSans" w:hAnsi="Arial" w:cs="Arial"/>
              </w:rPr>
            </w:pP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Vjestacka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ventilacija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spoljasnja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masaza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srca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. </w:t>
            </w:r>
            <w:r w:rsidRPr="008A1039">
              <w:rPr>
                <w:rFonts w:ascii="Arial" w:eastAsia="DejaVuSans" w:hAnsi="Arial" w:cs="Arial"/>
                <w:lang w:val="de-DE"/>
              </w:rPr>
              <w:t>Heimlich-ov manevar. Automatski spoljasnji defibrilator.</w:t>
            </w:r>
          </w:p>
        </w:tc>
      </w:tr>
      <w:tr w:rsidR="00770514" w:rsidRPr="008A1039" w14:paraId="45982ECB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B67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1EFA" w14:textId="0D2715B5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</w:rPr>
            </w:pPr>
            <w:r w:rsidRPr="008A1039">
              <w:rPr>
                <w:rFonts w:ascii="Arial" w:eastAsia="DejaVuSans" w:hAnsi="Arial" w:cs="Arial"/>
              </w:rPr>
              <w:t>Povrede glave i kicmenog stuba, vrste povreda, klinicki, znaci, osnovni postupci prve pomoci.</w:t>
            </w:r>
          </w:p>
        </w:tc>
      </w:tr>
      <w:tr w:rsidR="00770514" w:rsidRPr="008A1039" w14:paraId="71573A48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F0A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eastAsia="Times New Roman" w:hAnsi="Arial" w:cs="Arial"/>
                <w:bCs/>
              </w:rPr>
              <w:t xml:space="preserve"> III nedjelja, vjezbe</w:t>
            </w:r>
          </w:p>
          <w:p w14:paraId="34E7CE0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97EC" w14:textId="2F787A13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</w:rPr>
            </w:pPr>
            <w:r w:rsidRPr="008A1039">
              <w:rPr>
                <w:rFonts w:ascii="Arial" w:eastAsia="DejaVuSans" w:hAnsi="Arial" w:cs="Arial"/>
              </w:rPr>
              <w:t>Vjezbanje postupaka prve pomoci kod povreda glave i kicmenog stuba.</w:t>
            </w:r>
          </w:p>
        </w:tc>
      </w:tr>
      <w:tr w:rsidR="00770514" w:rsidRPr="008A1039" w14:paraId="3F54395F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DE9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C5B4" w14:textId="3BF00305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Povrede i rane- spoljasnje i unutrasnje krvavljenje. Zbrinjavanje rana zavisno od vrste i nacina nastanka (ubodne, prostrelne rane trbuha i grudnog kosa, kras i blast povrede).</w:t>
            </w:r>
          </w:p>
        </w:tc>
      </w:tr>
      <w:tr w:rsidR="00770514" w:rsidRPr="008A1039" w14:paraId="4EB49525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C71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eastAsia="Times New Roman" w:hAnsi="Arial" w:cs="Arial"/>
                <w:bCs/>
              </w:rPr>
              <w:t xml:space="preserve"> IV nedjelja, vjezbe</w:t>
            </w:r>
          </w:p>
          <w:p w14:paraId="66C734B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8CD" w14:textId="01B0A1AD" w:rsidR="00770514" w:rsidRPr="008A1039" w:rsidRDefault="00770514" w:rsidP="00CB63B8">
            <w:pPr>
              <w:autoSpaceDE w:val="0"/>
              <w:autoSpaceDN w:val="0"/>
              <w:adjustRightInd w:val="0"/>
              <w:spacing w:after="0"/>
              <w:rPr>
                <w:rFonts w:ascii="Arial" w:eastAsia="DejaVuSans" w:hAnsi="Arial" w:cs="Arial"/>
              </w:rPr>
            </w:pPr>
            <w:r w:rsidRPr="008A1039">
              <w:rPr>
                <w:rFonts w:ascii="Arial" w:eastAsia="DejaVuSans" w:hAnsi="Arial" w:cs="Arial"/>
              </w:rPr>
              <w:t>Seminar: rane, vrste, zbrinjavanje u okviru prve pomoci</w:t>
            </w:r>
          </w:p>
        </w:tc>
      </w:tr>
      <w:tr w:rsidR="00770514" w:rsidRPr="008A1039" w14:paraId="2906A757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80A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1D9B" w14:textId="70370891" w:rsidR="00770514" w:rsidRPr="008A1039" w:rsidRDefault="00770514" w:rsidP="00CB63B8">
            <w:pPr>
              <w:autoSpaceDE w:val="0"/>
              <w:autoSpaceDN w:val="0"/>
              <w:adjustRightInd w:val="0"/>
              <w:spacing w:after="0"/>
              <w:rPr>
                <w:rFonts w:ascii="Arial" w:eastAsia="DejaVuSans" w:hAnsi="Arial" w:cs="Arial"/>
              </w:rPr>
            </w:pPr>
            <w:r w:rsidRPr="008A1039">
              <w:rPr>
                <w:rFonts w:ascii="Arial" w:eastAsia="DejaVuSans" w:hAnsi="Arial" w:cs="Arial"/>
              </w:rPr>
              <w:t>Palpacija pulseva (karotidni, brahijalni, radijalni, femoralni, pedalni</w:t>
            </w:r>
            <w:r w:rsidRPr="008A1039">
              <w:rPr>
                <w:rFonts w:ascii="Arial" w:eastAsia="Times New Roman" w:hAnsi="Arial" w:cs="Arial"/>
              </w:rPr>
              <w:t xml:space="preserve"> Prva pomoc kod spoljasnjeg i unutrasnjeg krvarenja, nacini hemostaze </w:t>
            </w:r>
            <w:r w:rsidRPr="008A1039">
              <w:rPr>
                <w:rFonts w:ascii="Arial" w:eastAsia="DejaVuSans" w:hAnsi="Arial" w:cs="Arial"/>
              </w:rPr>
              <w:t>(digitalna kompresija, kompresivni zavoj, tamponada rane)</w:t>
            </w:r>
          </w:p>
        </w:tc>
      </w:tr>
      <w:tr w:rsidR="00770514" w:rsidRPr="008A1039" w14:paraId="0E5159D1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7AE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8A1039">
              <w:rPr>
                <w:rFonts w:ascii="Arial" w:eastAsia="Times New Roman" w:hAnsi="Arial" w:cs="Arial"/>
                <w:bCs/>
              </w:rPr>
              <w:t>V nedjelja, vjezbe</w:t>
            </w:r>
          </w:p>
          <w:p w14:paraId="00CD3ED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EC8" w14:textId="0A508EA7" w:rsidR="00770514" w:rsidRPr="008A1039" w:rsidRDefault="00770514" w:rsidP="0079316B">
            <w:pPr>
              <w:autoSpaceDE w:val="0"/>
              <w:autoSpaceDN w:val="0"/>
              <w:adjustRightInd w:val="0"/>
              <w:spacing w:after="0"/>
              <w:rPr>
                <w:rFonts w:ascii="Arial" w:eastAsia="DejaVuSans" w:hAnsi="Arial" w:cs="Arial"/>
                <w:lang w:val="en-GB"/>
              </w:rPr>
            </w:pP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Vjezbe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u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demonstracionom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kabinetu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-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palpacija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pulseva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primarna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hemostaza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</w:p>
        </w:tc>
      </w:tr>
      <w:tr w:rsidR="00770514" w:rsidRPr="008A1039" w14:paraId="3E5DEFC2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F726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C9B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Toplotni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udar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opekotine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smrzotine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postupci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prve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pomoci</w:t>
            </w:r>
            <w:proofErr w:type="spellEnd"/>
          </w:p>
        </w:tc>
      </w:tr>
      <w:tr w:rsidR="00770514" w:rsidRPr="008A1039" w14:paraId="672BEC6B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B88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VI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C3D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 w:rsidRPr="008A1039">
              <w:rPr>
                <w:rFonts w:ascii="Arial" w:eastAsia="DejaVuSans" w:hAnsi="Arial" w:cs="Arial"/>
                <w:lang w:val="en-GB"/>
              </w:rPr>
              <w:t xml:space="preserve">Seminar: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Primarno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zbrinjavanje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teskih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povreda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: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opekotine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smrzotine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.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Procjena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opečenih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površina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opšteg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stanja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.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Principi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prve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pomoći</w:t>
            </w:r>
            <w:proofErr w:type="spellEnd"/>
          </w:p>
        </w:tc>
      </w:tr>
      <w:tr w:rsidR="00770514" w:rsidRPr="008A1039" w14:paraId="0F17391A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BDB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C682" w14:textId="4F7D5D55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Ujedi, trovanja. Prva pomoc.</w:t>
            </w:r>
          </w:p>
        </w:tc>
      </w:tr>
      <w:tr w:rsidR="00770514" w:rsidRPr="008A1039" w14:paraId="2A6427F7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6660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VII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BEC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Seminar: ABCDE princip za prvu pomoc.</w:t>
            </w:r>
          </w:p>
        </w:tc>
      </w:tr>
      <w:tr w:rsidR="00770514" w:rsidRPr="008A1039" w14:paraId="0A32663C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029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lastRenderedPageBreak/>
              <w:t>VIII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FA40" w14:textId="1772565B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  <w:lang w:val="de-DE"/>
              </w:rPr>
            </w:pP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Zavoji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na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glavi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licu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. </w:t>
            </w:r>
            <w:r w:rsidRPr="008A1039">
              <w:rPr>
                <w:rFonts w:ascii="Arial" w:eastAsia="DejaVuSans" w:hAnsi="Arial" w:cs="Arial"/>
                <w:lang w:val="de-DE"/>
              </w:rPr>
              <w:t>Transport kod oboljenja i povrede kicme, procjene nivoa povrede.</w:t>
            </w:r>
          </w:p>
        </w:tc>
      </w:tr>
      <w:tr w:rsidR="00770514" w:rsidRPr="008A1039" w14:paraId="38567226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BE6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VIII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3A6" w14:textId="77777777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  <w:lang w:val="en-GB"/>
              </w:rPr>
            </w:pP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Vjezbe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na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fantomima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: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zavoji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glave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lica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.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Principi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transporta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povredjenih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sa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povredom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kicme</w:t>
            </w:r>
            <w:proofErr w:type="spellEnd"/>
          </w:p>
        </w:tc>
      </w:tr>
      <w:tr w:rsidR="00770514" w:rsidRPr="008A1039" w14:paraId="7447E46E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5E59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B7D3" w14:textId="186797AF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Hemijske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Times New Roman" w:hAnsi="Arial" w:cs="Arial"/>
                <w:lang w:val="en-GB"/>
              </w:rPr>
              <w:t>povrede</w:t>
            </w:r>
            <w:proofErr w:type="spellEnd"/>
            <w:r w:rsidRPr="008A1039">
              <w:rPr>
                <w:rFonts w:ascii="Arial" w:eastAsia="Times New Roman" w:hAnsi="Arial" w:cs="Arial"/>
                <w:lang w:val="en-GB"/>
              </w:rPr>
              <w:t xml:space="preserve"> </w:t>
            </w:r>
            <w:r w:rsidRPr="008A1039">
              <w:rPr>
                <w:rFonts w:ascii="Arial" w:eastAsia="Times New Roman" w:hAnsi="Arial" w:cs="Arial"/>
              </w:rPr>
              <w:t>I radijacija, prva pomoc.</w:t>
            </w:r>
          </w:p>
        </w:tc>
      </w:tr>
      <w:tr w:rsidR="00770514" w:rsidRPr="008A1039" w14:paraId="53C1542D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347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  <w:lang w:val="en-GB"/>
              </w:rPr>
              <w:t xml:space="preserve">IX </w:t>
            </w:r>
            <w:proofErr w:type="spellStart"/>
            <w:r w:rsidRPr="008A1039">
              <w:rPr>
                <w:rFonts w:ascii="Arial" w:eastAsia="Times New Roman" w:hAnsi="Arial" w:cs="Arial"/>
                <w:bCs/>
                <w:lang w:val="en-GB"/>
              </w:rPr>
              <w:t>nedjelja</w:t>
            </w:r>
            <w:proofErr w:type="spellEnd"/>
            <w:r w:rsidRPr="008A1039">
              <w:rPr>
                <w:rFonts w:ascii="Arial" w:eastAsia="Times New Roman" w:hAnsi="Arial" w:cs="Arial"/>
                <w:bCs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Times New Roman" w:hAnsi="Arial" w:cs="Arial"/>
                <w:bCs/>
                <w:lang w:val="en-GB"/>
              </w:rPr>
              <w:t>vjezbe</w:t>
            </w:r>
            <w:proofErr w:type="spellEnd"/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9CD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en-GB"/>
              </w:rPr>
            </w:pPr>
            <w:r w:rsidRPr="008A1039">
              <w:rPr>
                <w:rFonts w:ascii="Arial" w:eastAsia="DejaVuSans" w:hAnsi="Arial" w:cs="Arial"/>
                <w:lang w:val="en-GB"/>
              </w:rPr>
              <w:t xml:space="preserve">Seminar: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Masovne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katastrofe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principi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trijaže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redosled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hitnosti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.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Etička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pitanja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povrede</w:t>
            </w:r>
            <w:proofErr w:type="spellEnd"/>
          </w:p>
        </w:tc>
      </w:tr>
      <w:tr w:rsidR="00770514" w:rsidRPr="008A1039" w14:paraId="5E12861A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1B4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7E0" w14:textId="5932D802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Besvjesna stanja i prva pomoc</w:t>
            </w:r>
          </w:p>
        </w:tc>
      </w:tr>
      <w:tr w:rsidR="00770514" w:rsidRPr="008A1039" w14:paraId="5022C714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F897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  <w:lang w:val="en-GB"/>
              </w:rPr>
              <w:t xml:space="preserve">X </w:t>
            </w:r>
            <w:proofErr w:type="spellStart"/>
            <w:r w:rsidRPr="008A1039">
              <w:rPr>
                <w:rFonts w:ascii="Arial" w:eastAsia="Times New Roman" w:hAnsi="Arial" w:cs="Arial"/>
                <w:bCs/>
                <w:lang w:val="en-GB"/>
              </w:rPr>
              <w:t>nedjelja</w:t>
            </w:r>
            <w:proofErr w:type="spellEnd"/>
            <w:r w:rsidRPr="008A1039">
              <w:rPr>
                <w:rFonts w:ascii="Arial" w:eastAsia="Times New Roman" w:hAnsi="Arial" w:cs="Arial"/>
                <w:bCs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Times New Roman" w:hAnsi="Arial" w:cs="Arial"/>
                <w:bCs/>
                <w:lang w:val="en-GB"/>
              </w:rPr>
              <w:t>vjezbe</w:t>
            </w:r>
            <w:proofErr w:type="spellEnd"/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2A9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lang w:val="de-DE"/>
              </w:rPr>
              <w:t xml:space="preserve">Seminar: </w:t>
            </w:r>
            <w:r w:rsidRPr="008A1039">
              <w:rPr>
                <w:rFonts w:ascii="Arial" w:eastAsia="DejaVuSans" w:hAnsi="Arial" w:cs="Arial"/>
                <w:lang w:val="de-DE"/>
              </w:rPr>
              <w:t>bocni koma polozaj, gusenje. Procjena stanja svijesti</w:t>
            </w:r>
          </w:p>
        </w:tc>
      </w:tr>
      <w:tr w:rsidR="00770514" w:rsidRPr="008A1039" w14:paraId="641C6C4C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325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18E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Stanja soka, srcani I mozdani udar- prva pomoc</w:t>
            </w:r>
          </w:p>
        </w:tc>
      </w:tr>
      <w:tr w:rsidR="00770514" w:rsidRPr="008A1039" w14:paraId="2DCCDE3A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38EA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XI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DD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Vjezbe u demonstracionom kabinetu na fantomima</w:t>
            </w:r>
          </w:p>
        </w:tc>
      </w:tr>
      <w:tr w:rsidR="00770514" w:rsidRPr="008A1039" w14:paraId="1F76C044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1C3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CEFE" w14:textId="0E95B0DA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  <w:lang w:val="de-DE"/>
              </w:rPr>
            </w:pPr>
            <w:r w:rsidRPr="008A1039">
              <w:rPr>
                <w:rFonts w:ascii="Arial" w:eastAsia="DejaVuSans" w:hAnsi="Arial" w:cs="Arial"/>
                <w:lang w:val="de-DE"/>
              </w:rPr>
              <w:t xml:space="preserve">Zavoji na grudnom kosu i trbuhu. </w:t>
            </w:r>
          </w:p>
        </w:tc>
      </w:tr>
      <w:tr w:rsidR="00770514" w:rsidRPr="008A1039" w14:paraId="74154492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AA9F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XII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A06C" w14:textId="77777777" w:rsidR="00770514" w:rsidRPr="008A1039" w:rsidRDefault="00770514" w:rsidP="0079316B">
            <w:pPr>
              <w:spacing w:after="0"/>
              <w:rPr>
                <w:rFonts w:ascii="Arial" w:eastAsia="DejaVuSans" w:hAnsi="Arial" w:cs="Arial"/>
                <w:lang w:val="de-DE"/>
              </w:rPr>
            </w:pPr>
            <w:r w:rsidRPr="008A1039">
              <w:rPr>
                <w:rFonts w:ascii="Arial" w:eastAsia="Times New Roman" w:hAnsi="Arial" w:cs="Arial"/>
              </w:rPr>
              <w:t>Vjezbe postavljanja zavoja u demonstracionom kabinetu na fantomima</w:t>
            </w:r>
          </w:p>
        </w:tc>
      </w:tr>
      <w:tr w:rsidR="00770514" w:rsidRPr="008A1039" w14:paraId="527826CC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04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8F1C" w14:textId="58F81F2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 xml:space="preserve">Iscasenja </w:t>
            </w:r>
            <w:r w:rsidR="00FA41B3">
              <w:rPr>
                <w:rFonts w:ascii="Arial" w:eastAsia="Times New Roman" w:hAnsi="Arial" w:cs="Arial"/>
              </w:rPr>
              <w:t>i</w:t>
            </w:r>
            <w:r w:rsidRPr="008A1039">
              <w:rPr>
                <w:rFonts w:ascii="Arial" w:eastAsia="Times New Roman" w:hAnsi="Arial" w:cs="Arial"/>
              </w:rPr>
              <w:t xml:space="preserve"> uganuca zglobova, prelomi kostiju i postupci prve pomoci.</w:t>
            </w:r>
          </w:p>
        </w:tc>
      </w:tr>
      <w:tr w:rsidR="00770514" w:rsidRPr="008A1039" w14:paraId="2BFD0E7E" w14:textId="77777777" w:rsidTr="00CB63B8">
        <w:trPr>
          <w:cantSplit/>
          <w:trHeight w:val="220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433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XIII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BE1C" w14:textId="7DAB070A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Times New Roman" w:hAnsi="Arial" w:cs="Arial"/>
                <w:lang w:val="de-DE"/>
              </w:rPr>
              <w:t>Seminar: Povrede kostano zglobnog sistema, prva pomoc</w:t>
            </w:r>
          </w:p>
        </w:tc>
      </w:tr>
      <w:tr w:rsidR="00770514" w:rsidRPr="008A1039" w14:paraId="2E87ADE1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1B4D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3421" w14:textId="253A0DE9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Zbrinjavanje bolesnika sa politraumom. Principi imobilizacije (udlage, zavoji, trougla marama)</w:t>
            </w:r>
          </w:p>
        </w:tc>
      </w:tr>
      <w:tr w:rsidR="00770514" w:rsidRPr="008A1039" w14:paraId="4D03472E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6D0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XIV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5D2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Vjezbe imobilizacije u Klinickom centru i /ili u simulacionom kabinetu na fantomima</w:t>
            </w:r>
          </w:p>
          <w:p w14:paraId="462D257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Seminar: postupci prve pomoci kod povredjenih sa politraumom</w:t>
            </w:r>
          </w:p>
        </w:tc>
      </w:tr>
      <w:tr w:rsidR="00770514" w:rsidRPr="008A1039" w14:paraId="48BC75CC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EA0B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FE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Rekapitulacija sveukupne prcjene stanja oboljelih/povredjenih na terenu</w:t>
            </w:r>
          </w:p>
        </w:tc>
      </w:tr>
      <w:tr w:rsidR="00770514" w:rsidRPr="008A1039" w14:paraId="34D99AA2" w14:textId="77777777" w:rsidTr="00CB63B8">
        <w:trPr>
          <w:cantSplit/>
          <w:trHeight w:val="221"/>
        </w:trPr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E20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  <w:bCs/>
              </w:rPr>
              <w:t>XV nedjelja, vjezbe</w:t>
            </w:r>
          </w:p>
        </w:tc>
        <w:tc>
          <w:tcPr>
            <w:tcW w:w="372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4AD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eastAsia="Times New Roman" w:hAnsi="Arial" w:cs="Arial"/>
              </w:rPr>
              <w:t>Predispitne vjezbe</w:t>
            </w:r>
          </w:p>
        </w:tc>
      </w:tr>
      <w:tr w:rsidR="00770514" w:rsidRPr="008A1039" w14:paraId="037D3E2B" w14:textId="77777777" w:rsidTr="00CB63B8">
        <w:trPr>
          <w:cantSplit/>
          <w:trHeight w:val="55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B0E025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A1039">
              <w:rPr>
                <w:rFonts w:ascii="Arial" w:eastAsia="Times New Roman" w:hAnsi="Arial" w:cs="Arial"/>
                <w:b/>
                <w:bCs/>
              </w:rPr>
              <w:t xml:space="preserve">Metode obrazovanja </w:t>
            </w:r>
            <w:r w:rsidRPr="008A1039">
              <w:rPr>
                <w:rFonts w:ascii="Arial" w:eastAsia="DejaVuSans" w:hAnsi="Arial" w:cs="Arial"/>
              </w:rPr>
              <w:t>Predavanja, vjezbe u demonstracionom kabinetu i Klinickom centru, seminarski radovi, prezentacija i diskusija pred grupom</w:t>
            </w:r>
          </w:p>
        </w:tc>
      </w:tr>
      <w:tr w:rsidR="00770514" w:rsidRPr="008A1039" w14:paraId="40F494DB" w14:textId="77777777" w:rsidTr="00CB63B8">
        <w:trPr>
          <w:cantSplit/>
          <w:trHeight w:val="3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6C6BAA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8A1039">
              <w:rPr>
                <w:rFonts w:ascii="Arial" w:eastAsia="Times New Roman" w:hAnsi="Arial" w:cs="Arial"/>
                <w:b/>
                <w:bCs/>
              </w:rPr>
              <w:t>Opterećenje studenata</w:t>
            </w:r>
          </w:p>
        </w:tc>
      </w:tr>
      <w:tr w:rsidR="00770514" w:rsidRPr="008A1039" w14:paraId="4F8F95DD" w14:textId="77777777" w:rsidTr="007C141A">
        <w:trPr>
          <w:cantSplit/>
          <w:trHeight w:val="757"/>
        </w:trPr>
        <w:tc>
          <w:tcPr>
            <w:tcW w:w="199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F61EA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</w:rPr>
              <w:t>Nedjeljno</w:t>
            </w:r>
          </w:p>
          <w:p w14:paraId="3D5C0501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14:paraId="0E38DDA5" w14:textId="3F34601D" w:rsidR="00770514" w:rsidRPr="008A1039" w:rsidRDefault="00770514" w:rsidP="00CB63B8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4 kredita x 40/30 = 5,33 sati.</w:t>
            </w:r>
          </w:p>
          <w:p w14:paraId="369BCB19" w14:textId="5758026A" w:rsidR="00770514" w:rsidRPr="008A1039" w:rsidRDefault="00770514" w:rsidP="00CB63B8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Struktura: 1 sat predavanja</w:t>
            </w:r>
          </w:p>
          <w:p w14:paraId="11CB54DA" w14:textId="66617A17" w:rsidR="00770514" w:rsidRPr="008A1039" w:rsidRDefault="00770514" w:rsidP="00CB63B8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2 sata vježbe,</w:t>
            </w:r>
          </w:p>
          <w:p w14:paraId="4082EFB5" w14:textId="77777777" w:rsidR="00770514" w:rsidRPr="008A1039" w:rsidRDefault="00770514" w:rsidP="00CB63B8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2,33 sata samostalnog rada uključujući i konsultacije.</w:t>
            </w:r>
          </w:p>
        </w:tc>
        <w:tc>
          <w:tcPr>
            <w:tcW w:w="30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DBA6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0C217AE6" w14:textId="4495BF8A" w:rsidR="00770514" w:rsidRPr="008A1039" w:rsidRDefault="00770514" w:rsidP="007C141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-38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 (5,33 sata) x 16 = </w:t>
            </w:r>
            <w:r w:rsidRPr="008A1039">
              <w:rPr>
                <w:bCs/>
                <w:u w:val="single"/>
              </w:rPr>
              <w:t>85,28 sati</w:t>
            </w:r>
          </w:p>
          <w:p w14:paraId="6ABE15C1" w14:textId="77777777" w:rsidR="007C141A" w:rsidRDefault="00770514" w:rsidP="007C141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83"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(5,33 sata)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</w:p>
          <w:p w14:paraId="7B748C50" w14:textId="17928326" w:rsidR="00770514" w:rsidRPr="008A1039" w:rsidRDefault="00770514" w:rsidP="007C141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</w:rPr>
            </w:pPr>
            <w:r w:rsidRPr="008A1039">
              <w:rPr>
                <w:bCs/>
                <w:u w:val="single"/>
              </w:rPr>
              <w:t>10,66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4137D332" w14:textId="77777777" w:rsidR="00770514" w:rsidRPr="008A1039" w:rsidRDefault="00770514" w:rsidP="007C141A">
            <w:pPr>
              <w:pStyle w:val="TableParagraph"/>
              <w:spacing w:line="276" w:lineRule="auto"/>
              <w:ind w:left="96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4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120 sati</w:t>
            </w:r>
          </w:p>
          <w:p w14:paraId="15AE0201" w14:textId="77777777" w:rsidR="00770514" w:rsidRPr="008A1039" w:rsidRDefault="00770514" w:rsidP="007C141A">
            <w:pPr>
              <w:pStyle w:val="TableParagraph"/>
              <w:spacing w:line="276" w:lineRule="auto"/>
              <w:ind w:left="59"/>
              <w:jc w:val="center"/>
              <w:rPr>
                <w:rFonts w:eastAsia="Times New Roman"/>
              </w:rPr>
            </w:pPr>
            <w:r w:rsidRPr="008A1039">
              <w:rPr>
                <w:bCs/>
              </w:rPr>
              <w:t>Struktura</w:t>
            </w:r>
            <w:r w:rsidRPr="008A1039">
              <w:rPr>
                <w:bCs/>
                <w:spacing w:val="-3"/>
              </w:rPr>
              <w:t xml:space="preserve"> </w:t>
            </w:r>
            <w:r w:rsidRPr="008A1039">
              <w:rPr>
                <w:bCs/>
              </w:rPr>
              <w:t>opterećenja: 85,28 sata (nastava i završni ispit) + 10,66 sati (priprema) +</w:t>
            </w:r>
            <w:r w:rsidRPr="008A1039">
              <w:rPr>
                <w:bCs/>
                <w:spacing w:val="-39"/>
              </w:rPr>
              <w:t xml:space="preserve"> </w:t>
            </w:r>
            <w:r w:rsidRPr="008A1039">
              <w:rPr>
                <w:bCs/>
              </w:rPr>
              <w:t>24,06 sati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(dopunski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rad)</w:t>
            </w:r>
          </w:p>
        </w:tc>
      </w:tr>
      <w:tr w:rsidR="00770514" w:rsidRPr="008A1039" w14:paraId="6F8B86BA" w14:textId="77777777" w:rsidTr="00CB63B8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50D49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Obaveze studenata u toku nastave:</w:t>
            </w:r>
            <w:r w:rsidRPr="008A1039">
              <w:rPr>
                <w:rFonts w:ascii="Arial" w:eastAsia="DejaVuSans" w:hAnsi="Arial" w:cs="Arial"/>
              </w:rPr>
              <w:t xml:space="preserve"> Prisustvo teorijskoj i prakticnoj nastavi.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Izrada</w:t>
            </w:r>
            <w:proofErr w:type="spellEnd"/>
            <w:r w:rsidRPr="008A1039">
              <w:rPr>
                <w:rFonts w:ascii="Arial" w:eastAsia="DejaVuSans" w:hAnsi="Arial" w:cs="Arial"/>
                <w:lang w:val="hr-HR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seminara</w:t>
            </w:r>
            <w:proofErr w:type="spellEnd"/>
            <w:r w:rsidRPr="008A1039">
              <w:rPr>
                <w:rFonts w:ascii="Arial" w:eastAsia="DejaVuSans" w:hAnsi="Arial" w:cs="Arial"/>
                <w:lang w:val="hr-HR"/>
              </w:rPr>
              <w:t xml:space="preserve"> </w:t>
            </w:r>
            <w:r w:rsidRPr="008A1039">
              <w:rPr>
                <w:rFonts w:ascii="Arial" w:eastAsia="DejaVuSans" w:hAnsi="Arial" w:cs="Arial"/>
                <w:lang w:val="en-GB"/>
              </w:rPr>
              <w:t>u</w:t>
            </w:r>
            <w:r w:rsidRPr="008A1039">
              <w:rPr>
                <w:rFonts w:ascii="Arial" w:eastAsia="DejaVuSans" w:hAnsi="Arial" w:cs="Arial"/>
                <w:lang w:val="hr-HR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timovima</w:t>
            </w:r>
            <w:proofErr w:type="spellEnd"/>
            <w:r w:rsidRPr="008A1039">
              <w:rPr>
                <w:rFonts w:ascii="Arial" w:eastAsia="DejaVuSans" w:hAnsi="Arial" w:cs="Arial"/>
                <w:lang w:val="hr-HR"/>
              </w:rPr>
              <w:t xml:space="preserve"> (6-7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studenata</w:t>
            </w:r>
            <w:proofErr w:type="spellEnd"/>
            <w:r w:rsidRPr="008A1039">
              <w:rPr>
                <w:rFonts w:ascii="Arial" w:eastAsia="DejaVuSans" w:hAnsi="Arial" w:cs="Arial"/>
                <w:lang w:val="hr-HR"/>
              </w:rPr>
              <w:t xml:space="preserve">,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individualna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prezentacija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segmenta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seminara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kolokvijum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,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zavrsni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ispit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>.</w:t>
            </w:r>
          </w:p>
        </w:tc>
      </w:tr>
      <w:tr w:rsidR="00770514" w:rsidRPr="008A1039" w14:paraId="1A5E3944" w14:textId="77777777" w:rsidTr="00FE7111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8C4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Literatura:</w:t>
            </w:r>
            <w:r w:rsidRPr="008A1039">
              <w:rPr>
                <w:rFonts w:ascii="Arial" w:eastAsia="DejaVuSans" w:hAnsi="Arial" w:cs="Arial"/>
                <w:lang w:val="en-GB"/>
              </w:rPr>
              <w:t xml:space="preserve"> Pavlovic A. Prva </w:t>
            </w:r>
            <w:proofErr w:type="spellStart"/>
            <w:r w:rsidRPr="008A1039">
              <w:rPr>
                <w:rFonts w:ascii="Arial" w:eastAsia="DejaVuSans" w:hAnsi="Arial" w:cs="Arial"/>
                <w:lang w:val="en-GB"/>
              </w:rPr>
              <w:t>pomoc</w:t>
            </w:r>
            <w:proofErr w:type="spellEnd"/>
            <w:r w:rsidRPr="008A1039">
              <w:rPr>
                <w:rFonts w:ascii="Arial" w:eastAsia="DejaVuSans" w:hAnsi="Arial" w:cs="Arial"/>
                <w:lang w:val="en-GB"/>
              </w:rPr>
              <w:t xml:space="preserve">, 2007. </w:t>
            </w:r>
            <w:r w:rsidRPr="008A1039">
              <w:rPr>
                <w:rFonts w:ascii="Arial" w:eastAsia="DejaVuSans" w:hAnsi="Arial" w:cs="Arial"/>
                <w:lang w:val="de-DE"/>
              </w:rPr>
              <w:t xml:space="preserve">Karren K, Hafen BG, Limmer D, Mistovich JH. </w:t>
            </w:r>
            <w:r w:rsidRPr="008A1039">
              <w:rPr>
                <w:rFonts w:ascii="Arial" w:eastAsia="DejaVuSans" w:hAnsi="Arial" w:cs="Arial"/>
                <w:lang w:val="en-GB"/>
              </w:rPr>
              <w:t xml:space="preserve">First Aid for colleges &amp;universities, 10th ed., Pearson, 2012. Online: </w:t>
            </w:r>
            <w:hyperlink r:id="rId6" w:history="1">
              <w:r w:rsidRPr="008A1039">
                <w:rPr>
                  <w:rStyle w:val="Hyperlink"/>
                  <w:rFonts w:ascii="Arial" w:eastAsia="DejaVuSans" w:hAnsi="Arial" w:cs="Arial"/>
                  <w:color w:val="auto"/>
                  <w:lang w:val="en-GB"/>
                </w:rPr>
                <w:t>www.erc.edu</w:t>
              </w:r>
            </w:hyperlink>
            <w:r w:rsidRPr="008A1039">
              <w:rPr>
                <w:rFonts w:ascii="Arial" w:eastAsia="DejaVuSans" w:hAnsi="Arial" w:cs="Arial"/>
                <w:lang w:val="en-GB"/>
              </w:rPr>
              <w:t xml:space="preserve"> (2021)</w:t>
            </w:r>
          </w:p>
        </w:tc>
      </w:tr>
      <w:tr w:rsidR="00770514" w:rsidRPr="008A1039" w14:paraId="1922E68E" w14:textId="77777777" w:rsidTr="00CB63B8">
        <w:trPr>
          <w:cantSplit/>
          <w:trHeight w:val="69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A56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lastRenderedPageBreak/>
              <w:t>Ishodi učenja (usklađeni sa ishodima za studijski program):</w:t>
            </w:r>
          </w:p>
          <w:p w14:paraId="2520D64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Times New Roman" w:hAnsi="Arial" w:cs="Arial"/>
                <w:lang w:val="de-DE"/>
              </w:rPr>
              <w:t>Nakon polozenog ispita Prva pomoc studenti treba da su osposobljeni da su osposobljeni da:</w:t>
            </w:r>
          </w:p>
          <w:p w14:paraId="77CA342B" w14:textId="77777777" w:rsidR="00770514" w:rsidRPr="008A1039" w:rsidRDefault="00770514" w:rsidP="007931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DejaVuSans" w:hAnsi="Arial" w:cs="Arial"/>
                <w:lang w:val="de-DE"/>
              </w:rPr>
              <w:t>Identifikuju i otklone uzroke koji neposredno ugrožavaju život (ugušenje, masivno krvarenje).</w:t>
            </w:r>
          </w:p>
          <w:p w14:paraId="23403A8D" w14:textId="77777777" w:rsidR="00770514" w:rsidRPr="008A1039" w:rsidRDefault="00770514" w:rsidP="007931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DejaVuSans" w:hAnsi="Arial" w:cs="Arial"/>
                <w:lang w:val="de-DE"/>
              </w:rPr>
              <w:t xml:space="preserve">Samostalno sprovode osnovne postupke ozivljavanja (oslobađanje disajnog puta, vjestacka ventilacija, spoljasnja masaza srca i AED) sa jednim i sa dva spasioca </w:t>
            </w:r>
          </w:p>
          <w:p w14:paraId="72130079" w14:textId="77777777" w:rsidR="00770514" w:rsidRPr="008A1039" w:rsidRDefault="00770514" w:rsidP="007931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DejaVuSans" w:hAnsi="Arial" w:cs="Arial"/>
                <w:lang w:val="de-DE"/>
              </w:rPr>
              <w:t>Pripreme povrijedjenog /oboljelog za bezbjedan transport (imobilizacija, postavljanje u odgovarajući položaj) bez štetnih učinaka na postojeće stanje i životne funkcije.</w:t>
            </w:r>
            <w:r w:rsidRPr="008A1039">
              <w:rPr>
                <w:rFonts w:ascii="Arial" w:eastAsia="Times New Roman" w:hAnsi="Arial" w:cs="Arial"/>
                <w:lang w:val="de-DE"/>
              </w:rPr>
              <w:t xml:space="preserve"> </w:t>
            </w:r>
          </w:p>
          <w:p w14:paraId="5E060636" w14:textId="77777777" w:rsidR="00770514" w:rsidRPr="008A1039" w:rsidRDefault="00770514" w:rsidP="007931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Times New Roman" w:hAnsi="Arial" w:cs="Arial"/>
                <w:lang w:val="de-DE"/>
              </w:rPr>
              <w:t>Prepoznaju simptome i znake i primjene postupke prve pomoci kod poremecaj svijesti, epilepticnog napada, trovanja, dijabeticnih urgentnih stanja, udara groma i elektricne struje i teskih alergijskih reakcija</w:t>
            </w:r>
          </w:p>
          <w:p w14:paraId="282920F5" w14:textId="77777777" w:rsidR="00770514" w:rsidRPr="008A1039" w:rsidRDefault="00770514" w:rsidP="0079316B">
            <w:pPr>
              <w:pStyle w:val="ListParagraph"/>
              <w:numPr>
                <w:ilvl w:val="0"/>
                <w:numId w:val="1"/>
              </w:numPr>
              <w:spacing w:after="0"/>
              <w:rPr>
                <w:rFonts w:ascii="Arial" w:eastAsia="Times New Roman" w:hAnsi="Arial" w:cs="Arial"/>
                <w:lang w:val="de-DE"/>
              </w:rPr>
            </w:pPr>
            <w:r w:rsidRPr="008A1039">
              <w:rPr>
                <w:rFonts w:ascii="Arial" w:eastAsia="Times New Roman" w:hAnsi="Arial" w:cs="Arial"/>
                <w:lang w:val="de-DE"/>
              </w:rPr>
              <w:t>Ovladaju principima trijaze u slucajevima masovnih povredjivanja</w:t>
            </w:r>
          </w:p>
          <w:p w14:paraId="4CE21A97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770514" w:rsidRPr="008A1039" w14:paraId="32D10DA2" w14:textId="77777777" w:rsidTr="00CB63B8">
        <w:trPr>
          <w:trHeight w:val="7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84F0" w14:textId="77777777" w:rsidR="00770514" w:rsidRPr="008A1039" w:rsidRDefault="00770514" w:rsidP="00CB63B8">
            <w:pPr>
              <w:spacing w:after="0"/>
              <w:rPr>
                <w:rFonts w:ascii="Arial" w:hAnsi="Arial" w:cs="Arial"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Oblici provjere znanja i ocjenjivanje:</w:t>
            </w:r>
            <w:r w:rsidRPr="008A1039">
              <w:rPr>
                <w:rFonts w:ascii="Arial" w:hAnsi="Arial" w:cs="Arial"/>
                <w:bCs/>
              </w:rPr>
              <w:t xml:space="preserve"> Prisustvo nastavi: do 10 poena, vjezbama 10 poena, seminarski rad do 10 poena, Kolokvijum do 20 poena</w:t>
            </w:r>
          </w:p>
          <w:p w14:paraId="1B3FE39A" w14:textId="77777777" w:rsidR="00770514" w:rsidRPr="008A1039" w:rsidRDefault="00770514" w:rsidP="00CB63B8">
            <w:pPr>
              <w:spacing w:after="0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>Zavrsni ispit (test) do 50 poena. Ocjena: Polozio/Nije polozio</w:t>
            </w:r>
          </w:p>
          <w:p w14:paraId="7D0B3A85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hAnsi="Arial" w:cs="Arial"/>
                <w:bCs/>
              </w:rPr>
              <w:t>Polozen ispit podrazumijeva kumulativno sakupljeno 50 poena i vise</w:t>
            </w:r>
          </w:p>
        </w:tc>
      </w:tr>
      <w:tr w:rsidR="00770514" w:rsidRPr="008A1039" w14:paraId="67B348E8" w14:textId="77777777" w:rsidTr="00CB63B8">
        <w:trPr>
          <w:trHeight w:val="56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4C982" w14:textId="6A2A93CA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Ime i prezime nastavnika i saradnika:</w:t>
            </w:r>
            <w:r w:rsidRPr="008A1039">
              <w:rPr>
                <w:rFonts w:ascii="Arial" w:eastAsia="Times New Roman" w:hAnsi="Arial" w:cs="Arial"/>
              </w:rPr>
              <w:t xml:space="preserve"> Prof dr Ljubica Pejakov, prof dr Miodrag Radunovic, prof dr Zarko Dasic</w:t>
            </w:r>
            <w:r w:rsidR="008E1379">
              <w:rPr>
                <w:rFonts w:ascii="Arial" w:eastAsia="Times New Roman" w:hAnsi="Arial" w:cs="Arial"/>
              </w:rPr>
              <w:t xml:space="preserve"> i saradnici.</w:t>
            </w:r>
          </w:p>
        </w:tc>
      </w:tr>
      <w:tr w:rsidR="00770514" w:rsidRPr="008A1039" w14:paraId="0DD71843" w14:textId="77777777" w:rsidTr="00CB63B8">
        <w:trPr>
          <w:trHeight w:val="24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CD7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Specifičnosti koje je potrebno naglasiti za predmet:</w:t>
            </w:r>
          </w:p>
        </w:tc>
      </w:tr>
      <w:tr w:rsidR="00770514" w:rsidRPr="008A1039" w14:paraId="67BD0613" w14:textId="77777777" w:rsidTr="00CB63B8">
        <w:trPr>
          <w:trHeight w:val="2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8780" w14:textId="77777777" w:rsidR="00770514" w:rsidRPr="008A1039" w:rsidRDefault="00770514" w:rsidP="0079316B">
            <w:pPr>
              <w:spacing w:after="0"/>
              <w:ind w:left="1152" w:hanging="1152"/>
              <w:rPr>
                <w:rFonts w:ascii="Arial" w:hAnsi="Arial" w:cs="Arial"/>
                <w:bCs/>
              </w:rPr>
            </w:pPr>
            <w:r w:rsidRPr="008A1039">
              <w:rPr>
                <w:rFonts w:ascii="Arial" w:hAnsi="Arial" w:cs="Arial"/>
                <w:bCs/>
              </w:rPr>
              <w:t>Napomena (ukoliko je potrebno):</w:t>
            </w:r>
          </w:p>
        </w:tc>
      </w:tr>
    </w:tbl>
    <w:p w14:paraId="599EF92B" w14:textId="060DFAF7" w:rsidR="00770514" w:rsidRDefault="00770514" w:rsidP="00CB63B8">
      <w:pPr>
        <w:ind w:right="-279"/>
        <w:rPr>
          <w:rFonts w:ascii="Arial" w:hAnsi="Arial" w:cs="Arial"/>
        </w:rPr>
      </w:pPr>
    </w:p>
    <w:p w14:paraId="61617B1E" w14:textId="73BD203C" w:rsidR="00C02183" w:rsidRDefault="00C02183" w:rsidP="00CB63B8">
      <w:pPr>
        <w:ind w:right="-279"/>
        <w:rPr>
          <w:rFonts w:ascii="Arial" w:hAnsi="Arial" w:cs="Arial"/>
        </w:rPr>
      </w:pPr>
    </w:p>
    <w:p w14:paraId="398AA50B" w14:textId="16EA6B98" w:rsidR="00C02183" w:rsidRDefault="00C02183" w:rsidP="00CB63B8">
      <w:pPr>
        <w:ind w:right="-279"/>
        <w:rPr>
          <w:rFonts w:ascii="Arial" w:hAnsi="Arial" w:cs="Arial"/>
        </w:rPr>
      </w:pPr>
    </w:p>
    <w:p w14:paraId="3A2E5C78" w14:textId="1F9E2E8E" w:rsidR="00C02183" w:rsidRDefault="00C02183" w:rsidP="00CB63B8">
      <w:pPr>
        <w:ind w:right="-279"/>
        <w:rPr>
          <w:rFonts w:ascii="Arial" w:hAnsi="Arial" w:cs="Arial"/>
        </w:rPr>
      </w:pPr>
    </w:p>
    <w:p w14:paraId="126CB197" w14:textId="6EE5A394" w:rsidR="00C02183" w:rsidRDefault="00C02183" w:rsidP="00CB63B8">
      <w:pPr>
        <w:ind w:right="-279"/>
        <w:rPr>
          <w:rFonts w:ascii="Arial" w:hAnsi="Arial" w:cs="Arial"/>
        </w:rPr>
      </w:pPr>
    </w:p>
    <w:p w14:paraId="7AC147AB" w14:textId="63E76255" w:rsidR="00C02183" w:rsidRDefault="00C02183" w:rsidP="00CB63B8">
      <w:pPr>
        <w:ind w:right="-279"/>
        <w:rPr>
          <w:rFonts w:ascii="Arial" w:hAnsi="Arial" w:cs="Arial"/>
        </w:rPr>
      </w:pPr>
    </w:p>
    <w:p w14:paraId="3EB4306B" w14:textId="21B25509" w:rsidR="00C02183" w:rsidRDefault="00C02183" w:rsidP="00CB63B8">
      <w:pPr>
        <w:ind w:right="-279"/>
        <w:rPr>
          <w:rFonts w:ascii="Arial" w:hAnsi="Arial" w:cs="Arial"/>
        </w:rPr>
      </w:pPr>
    </w:p>
    <w:p w14:paraId="5174FDC7" w14:textId="1038AE63" w:rsidR="00C02183" w:rsidRDefault="00C02183" w:rsidP="00CB63B8">
      <w:pPr>
        <w:ind w:right="-279"/>
        <w:rPr>
          <w:rFonts w:ascii="Arial" w:hAnsi="Arial" w:cs="Arial"/>
        </w:rPr>
      </w:pPr>
    </w:p>
    <w:p w14:paraId="6986BF70" w14:textId="716B23B8" w:rsidR="00C02183" w:rsidRDefault="00C02183" w:rsidP="00CB63B8">
      <w:pPr>
        <w:ind w:right="-279"/>
        <w:rPr>
          <w:rFonts w:ascii="Arial" w:hAnsi="Arial" w:cs="Arial"/>
        </w:rPr>
      </w:pPr>
    </w:p>
    <w:p w14:paraId="36464999" w14:textId="418240E2" w:rsidR="00C02183" w:rsidRDefault="00C02183" w:rsidP="00CB63B8">
      <w:pPr>
        <w:ind w:right="-279"/>
        <w:rPr>
          <w:rFonts w:ascii="Arial" w:hAnsi="Arial" w:cs="Arial"/>
        </w:rPr>
      </w:pPr>
    </w:p>
    <w:p w14:paraId="3CFFF0D3" w14:textId="41C69682" w:rsidR="00C02183" w:rsidRDefault="00C02183" w:rsidP="00CB63B8">
      <w:pPr>
        <w:ind w:right="-279"/>
        <w:rPr>
          <w:rFonts w:ascii="Arial" w:hAnsi="Arial" w:cs="Arial"/>
        </w:rPr>
      </w:pPr>
    </w:p>
    <w:p w14:paraId="7A88DA7B" w14:textId="6F32980B" w:rsidR="00C02183" w:rsidRDefault="00C02183" w:rsidP="00CB63B8">
      <w:pPr>
        <w:ind w:right="-279"/>
        <w:rPr>
          <w:rFonts w:ascii="Arial" w:hAnsi="Arial" w:cs="Arial"/>
        </w:rPr>
      </w:pPr>
    </w:p>
    <w:p w14:paraId="02FFC57A" w14:textId="294786F4" w:rsidR="00C02183" w:rsidRDefault="00C02183" w:rsidP="00CB63B8">
      <w:pPr>
        <w:ind w:right="-279"/>
        <w:rPr>
          <w:rFonts w:ascii="Arial" w:hAnsi="Arial" w:cs="Arial"/>
        </w:rPr>
      </w:pPr>
    </w:p>
    <w:p w14:paraId="381109DF" w14:textId="77777777" w:rsidR="00C02183" w:rsidRPr="008A1039" w:rsidRDefault="00C02183" w:rsidP="00CB63B8">
      <w:pPr>
        <w:ind w:right="-279"/>
        <w:rPr>
          <w:rFonts w:ascii="Arial" w:hAnsi="Arial" w:cs="Arial"/>
        </w:rPr>
      </w:pPr>
    </w:p>
    <w:tbl>
      <w:tblPr>
        <w:tblStyle w:val="TableGrid3"/>
        <w:tblW w:w="9672" w:type="dxa"/>
        <w:tblInd w:w="-34" w:type="dxa"/>
        <w:tblLook w:val="04A0" w:firstRow="1" w:lastRow="0" w:firstColumn="1" w:lastColumn="0" w:noHBand="0" w:noVBand="1"/>
      </w:tblPr>
      <w:tblGrid>
        <w:gridCol w:w="1869"/>
        <w:gridCol w:w="1836"/>
        <w:gridCol w:w="1619"/>
        <w:gridCol w:w="2054"/>
        <w:gridCol w:w="2294"/>
      </w:tblGrid>
      <w:tr w:rsidR="00770514" w:rsidRPr="008A1039" w14:paraId="2A7056F6" w14:textId="77777777" w:rsidTr="00CB63B8">
        <w:trPr>
          <w:trHeight w:val="519"/>
        </w:trPr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4D3BFC2" w14:textId="0737E222" w:rsidR="00770514" w:rsidRPr="008A1039" w:rsidRDefault="00770514" w:rsidP="0079316B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0514" w:rsidRPr="008A1039" w14:paraId="450ED152" w14:textId="77777777" w:rsidTr="00CB63B8">
        <w:trPr>
          <w:trHeight w:val="329"/>
        </w:trPr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DAE8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 xml:space="preserve">Naziv predmeta  </w:t>
            </w:r>
            <w:r w:rsidRPr="008A1039">
              <w:rPr>
                <w:rFonts w:ascii="Arial" w:eastAsia="Times New Roman" w:hAnsi="Arial" w:cs="Arial"/>
                <w:b/>
              </w:rPr>
              <w:t>Istorija medicine</w:t>
            </w:r>
          </w:p>
        </w:tc>
      </w:tr>
      <w:tr w:rsidR="00770514" w:rsidRPr="008A1039" w14:paraId="78C86D9D" w14:textId="77777777" w:rsidTr="00CB63B8">
        <w:trPr>
          <w:trHeight w:val="131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104DD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7677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18772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626E9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9449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0514" w:rsidRPr="008A1039" w14:paraId="1ECC4F51" w14:textId="77777777" w:rsidTr="00CB63B8">
        <w:trPr>
          <w:trHeight w:val="247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2099C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7CF8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DAA8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I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5173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3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775BC" w14:textId="77777777" w:rsidR="00770514" w:rsidRPr="008A1039" w:rsidRDefault="00770514" w:rsidP="00CB63B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2P+1S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770514" w:rsidRPr="008A1039" w14:paraId="1B626CD1" w14:textId="77777777" w:rsidTr="00CB63B8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E0EA1" w14:textId="77777777" w:rsidR="008E1379" w:rsidRDefault="00770514" w:rsidP="00CB63B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programi za koje se organizuje: </w:t>
            </w:r>
          </w:p>
          <w:p w14:paraId="1F0B9BBD" w14:textId="7E74A8D6" w:rsidR="00770514" w:rsidRPr="008A1039" w:rsidRDefault="00770514" w:rsidP="00CB63B8">
            <w:pPr>
              <w:shd w:val="clear" w:color="auto" w:fill="FFFFFF"/>
              <w:spacing w:after="0"/>
              <w:textAlignment w:val="baseline"/>
              <w:outlineLvl w:val="1"/>
              <w:rPr>
                <w:rFonts w:ascii="Arial" w:eastAsia="Times New Roman" w:hAnsi="Arial" w:cs="Arial"/>
              </w:rPr>
            </w:pPr>
            <w:r w:rsidRPr="006B2521">
              <w:rPr>
                <w:rFonts w:ascii="Arial" w:hAnsi="Arial" w:cs="Arial"/>
                <w:lang w:val="sl-SI"/>
              </w:rPr>
              <w:t>Medicinski fakultet – Integrisani akademski studijski program Medicina</w:t>
            </w:r>
          </w:p>
        </w:tc>
      </w:tr>
      <w:tr w:rsidR="00770514" w:rsidRPr="008A1039" w14:paraId="41EBF1CE" w14:textId="77777777" w:rsidTr="00CB63B8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488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predmetima: </w:t>
            </w:r>
            <w:r w:rsidRPr="008A1039">
              <w:rPr>
                <w:rFonts w:ascii="Arial" w:hAnsi="Arial" w:cs="Arial"/>
                <w:lang w:val="sl-SI"/>
              </w:rPr>
              <w:t>Nema uslova za prijavljivanje i slušanje predmeta</w:t>
            </w:r>
          </w:p>
        </w:tc>
      </w:tr>
      <w:tr w:rsidR="00770514" w:rsidRPr="008A1039" w14:paraId="3846BDE0" w14:textId="77777777" w:rsidTr="00CB63B8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3D5C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Ciljevi izučavanja predmeta: </w:t>
            </w:r>
            <w:r w:rsidRPr="008A1039">
              <w:rPr>
                <w:rFonts w:ascii="Arial" w:hAnsi="Arial" w:cs="Arial"/>
              </w:rPr>
              <w:t>Osnovni cilj predmeta je upoznavanje sa najvažnijim događajima koji su obeležili istoriju medicine. Iz njih razvijati kreativanu anticipaciju puteva naučnoistraživačkog rada. Poznavajući istorijske činjenice razvijati mogućnost percepcije budućnosti kod studenata.</w:t>
            </w:r>
          </w:p>
        </w:tc>
      </w:tr>
      <w:tr w:rsidR="00770514" w:rsidRPr="008A1039" w14:paraId="4A65F979" w14:textId="77777777" w:rsidTr="00CB63B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CEF10D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00C01500" w14:textId="77777777" w:rsidTr="00CB63B8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69F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7F8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0514" w:rsidRPr="008A1039" w14:paraId="698874D7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24D2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AA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Praistorija i medicina primitivnih naroda.</w:t>
            </w:r>
          </w:p>
        </w:tc>
      </w:tr>
      <w:tr w:rsidR="00770514" w:rsidRPr="008A1039" w14:paraId="01201425" w14:textId="77777777" w:rsidTr="00CB63B8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74A5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336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Medicina starog vjeka</w:t>
            </w:r>
          </w:p>
        </w:tc>
      </w:tr>
      <w:tr w:rsidR="00770514" w:rsidRPr="008A1039" w14:paraId="20F9C010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907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8BA3" w14:textId="77777777" w:rsidR="00770514" w:rsidRPr="008A1039" w:rsidRDefault="00770514" w:rsidP="0079316B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Medicina u sredjnem vjeku</w:t>
            </w:r>
          </w:p>
        </w:tc>
      </w:tr>
      <w:tr w:rsidR="00770514" w:rsidRPr="008A1039" w14:paraId="7B79F9A6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E31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4C9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Medicina u novom vjeku (od XVI do polovine XIX veka)</w:t>
            </w:r>
          </w:p>
        </w:tc>
      </w:tr>
      <w:tr w:rsidR="00770514" w:rsidRPr="008A1039" w14:paraId="6BEF9320" w14:textId="77777777" w:rsidTr="00CB63B8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B549C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AF8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Istorija moderne medicine (od polovine XIX veka do danas)</w:t>
            </w:r>
          </w:p>
        </w:tc>
      </w:tr>
      <w:tr w:rsidR="00770514" w:rsidRPr="008A1039" w14:paraId="12BA2AB9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C1E98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A3A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Otkrica u XXI vjeku i mogući pravsci razvoja</w:t>
            </w:r>
          </w:p>
        </w:tc>
      </w:tr>
      <w:tr w:rsidR="00770514" w:rsidRPr="008A1039" w14:paraId="1838F9E7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5ACE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445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Istorija vojne medicine</w:t>
            </w:r>
          </w:p>
        </w:tc>
      </w:tr>
      <w:tr w:rsidR="00770514" w:rsidRPr="008A1039" w14:paraId="0C895528" w14:textId="77777777" w:rsidTr="00CB63B8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D83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0395" w14:textId="77777777" w:rsidR="00770514" w:rsidRPr="008A1039" w:rsidRDefault="00770514" w:rsidP="0079316B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Istorija medicinske literature</w:t>
            </w:r>
          </w:p>
        </w:tc>
      </w:tr>
      <w:tr w:rsidR="00770514" w:rsidRPr="008A1039" w14:paraId="1389003F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93D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23F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Studije medicine kroz istoriju</w:t>
            </w:r>
          </w:p>
        </w:tc>
      </w:tr>
      <w:tr w:rsidR="00770514" w:rsidRPr="008A1039" w14:paraId="3B9E65D4" w14:textId="77777777" w:rsidTr="00CB63B8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1CE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626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Istorija imunizacije i vakcinacije</w:t>
            </w:r>
          </w:p>
        </w:tc>
      </w:tr>
      <w:tr w:rsidR="00770514" w:rsidRPr="008A1039" w14:paraId="7834C875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452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48BA" w14:textId="77777777" w:rsidR="00770514" w:rsidRPr="008A1039" w:rsidRDefault="00770514" w:rsidP="0079316B">
            <w:pPr>
              <w:pStyle w:val="BodyTextIndent2"/>
              <w:spacing w:line="276" w:lineRule="auto"/>
              <w:ind w:left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Istorija preventivne medicine</w:t>
            </w:r>
          </w:p>
        </w:tc>
      </w:tr>
      <w:tr w:rsidR="00770514" w:rsidRPr="008A1039" w14:paraId="6A993700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15E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4FC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Otkriće penicilina i njegov značaj u medicini</w:t>
            </w:r>
          </w:p>
        </w:tc>
      </w:tr>
      <w:tr w:rsidR="00770514" w:rsidRPr="008A1039" w14:paraId="14523F70" w14:textId="77777777" w:rsidTr="00CB63B8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FD87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079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Istorija medicine u Crnoj Gori</w:t>
            </w:r>
          </w:p>
        </w:tc>
      </w:tr>
      <w:tr w:rsidR="00770514" w:rsidRPr="008A1039" w14:paraId="0B306F8F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8658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F4F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Najpoznatije bolnice u svijetu kroz istoriju</w:t>
            </w:r>
          </w:p>
        </w:tc>
      </w:tr>
      <w:tr w:rsidR="00770514" w:rsidRPr="008A1039" w14:paraId="418F1DEF" w14:textId="77777777" w:rsidTr="00CB63B8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88A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685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Nobelova nagrada za medicinu</w:t>
            </w:r>
          </w:p>
        </w:tc>
      </w:tr>
      <w:tr w:rsidR="00770514" w:rsidRPr="008A1039" w14:paraId="7BC25C50" w14:textId="77777777" w:rsidTr="00695ADA">
        <w:trPr>
          <w:cantSplit/>
          <w:trHeight w:val="27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A7C407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 </w:t>
            </w:r>
          </w:p>
        </w:tc>
      </w:tr>
      <w:tr w:rsidR="00770514" w:rsidRPr="008A1039" w14:paraId="740EA097" w14:textId="77777777" w:rsidTr="00CB63B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5C5AA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0514" w:rsidRPr="008A1039" w14:paraId="4DB53AC0" w14:textId="77777777" w:rsidTr="007C141A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BE95" w14:textId="4E14E6BD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Nedjeljno</w:t>
            </w:r>
          </w:p>
          <w:p w14:paraId="12E4CD16" w14:textId="77777777" w:rsidR="00695ADA" w:rsidRPr="008A1039" w:rsidRDefault="00695ADA" w:rsidP="0079316B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</w:p>
          <w:p w14:paraId="0C23528B" w14:textId="77777777" w:rsidR="00770514" w:rsidRPr="008A1039" w:rsidRDefault="00770514" w:rsidP="0079316B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A1039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14:paraId="42224E13" w14:textId="77777777" w:rsidR="00770514" w:rsidRPr="008A1039" w:rsidRDefault="00770514" w:rsidP="0079316B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A1039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14:paraId="391A15DB" w14:textId="77777777" w:rsidR="00770514" w:rsidRPr="008A1039" w:rsidRDefault="00770514" w:rsidP="0079316B">
            <w:pPr>
              <w:pStyle w:val="BodyText3"/>
              <w:spacing w:line="276" w:lineRule="auto"/>
              <w:jc w:val="center"/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</w:pPr>
            <w:r w:rsidRPr="008A1039">
              <w:rPr>
                <w:rFonts w:cs="Arial"/>
                <w:bCs/>
                <w:color w:val="auto"/>
                <w:sz w:val="22"/>
                <w:szCs w:val="22"/>
                <w:lang w:val="sr-Latn-RS"/>
              </w:rPr>
              <w:t>1 sat seminar</w:t>
            </w:r>
          </w:p>
          <w:p w14:paraId="38C53C10" w14:textId="77777777" w:rsidR="00770514" w:rsidRPr="008A1039" w:rsidRDefault="00770514" w:rsidP="0079316B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E12EC" w14:textId="77777777" w:rsidR="00770514" w:rsidRPr="006B2521" w:rsidRDefault="00770514" w:rsidP="00695AD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</w:rPr>
            </w:pPr>
            <w:r w:rsidRPr="006B2521">
              <w:rPr>
                <w:rFonts w:ascii="Arial" w:eastAsia="Times New Roman" w:hAnsi="Arial" w:cs="Arial"/>
                <w:b/>
                <w:bCs/>
                <w:u w:val="single"/>
              </w:rPr>
              <w:t>U semestru</w:t>
            </w:r>
          </w:p>
          <w:p w14:paraId="2848AACC" w14:textId="2869EF33" w:rsidR="00770514" w:rsidRPr="008A1039" w:rsidRDefault="00770514" w:rsidP="00695AD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spacing w:val="-38"/>
              </w:rPr>
            </w:pPr>
            <w:r w:rsidRPr="008A1039">
              <w:t>Nastava</w:t>
            </w:r>
            <w:r w:rsidRPr="008A1039">
              <w:rPr>
                <w:spacing w:val="-1"/>
              </w:rPr>
              <w:t xml:space="preserve"> </w:t>
            </w:r>
            <w:r w:rsidRPr="008A1039">
              <w:t>i</w:t>
            </w:r>
            <w:r w:rsidRPr="008A1039">
              <w:rPr>
                <w:spacing w:val="1"/>
              </w:rPr>
              <w:t xml:space="preserve"> </w:t>
            </w:r>
            <w:r w:rsidRPr="008A1039">
              <w:t>završni</w:t>
            </w:r>
            <w:r w:rsidRPr="008A1039">
              <w:rPr>
                <w:spacing w:val="-1"/>
              </w:rPr>
              <w:t xml:space="preserve"> </w:t>
            </w:r>
            <w:r w:rsidRPr="008A1039">
              <w:t xml:space="preserve">ispit: (4 sata) x 16 = </w:t>
            </w:r>
            <w:r w:rsidRPr="008A1039">
              <w:rPr>
                <w:u w:val="single"/>
              </w:rPr>
              <w:t>64 sata</w:t>
            </w:r>
          </w:p>
          <w:p w14:paraId="06CD1D65" w14:textId="77777777" w:rsidR="00770514" w:rsidRPr="008A1039" w:rsidRDefault="00770514" w:rsidP="00695AD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</w:pPr>
            <w:r w:rsidRPr="008A1039">
              <w:t>Neophodne pripreme prije početka semestra</w:t>
            </w:r>
            <w:r w:rsidRPr="008A1039">
              <w:rPr>
                <w:spacing w:val="1"/>
              </w:rPr>
              <w:t xml:space="preserve"> </w:t>
            </w:r>
            <w:r w:rsidRPr="008A1039">
              <w:t>(administracija,</w:t>
            </w:r>
            <w:r w:rsidRPr="008A1039">
              <w:rPr>
                <w:spacing w:val="-1"/>
              </w:rPr>
              <w:t xml:space="preserve"> </w:t>
            </w:r>
            <w:r w:rsidRPr="008A1039">
              <w:t>upis, ovjera): (4 sata)</w:t>
            </w:r>
            <w:r w:rsidRPr="008A1039">
              <w:rPr>
                <w:spacing w:val="-1"/>
              </w:rPr>
              <w:t xml:space="preserve"> </w:t>
            </w:r>
            <w:r w:rsidRPr="008A1039">
              <w:t>x</w:t>
            </w:r>
            <w:r w:rsidRPr="008A1039">
              <w:rPr>
                <w:spacing w:val="44"/>
              </w:rPr>
              <w:t xml:space="preserve"> </w:t>
            </w:r>
            <w:r w:rsidRPr="008A1039">
              <w:t>2</w:t>
            </w:r>
            <w:r w:rsidRPr="008A1039">
              <w:rPr>
                <w:spacing w:val="-1"/>
              </w:rPr>
              <w:t xml:space="preserve"> </w:t>
            </w:r>
            <w:r w:rsidRPr="008A1039">
              <w:t>=</w:t>
            </w:r>
            <w:r w:rsidRPr="008A1039">
              <w:rPr>
                <w:spacing w:val="83"/>
              </w:rPr>
              <w:t xml:space="preserve"> </w:t>
            </w:r>
            <w:r w:rsidRPr="008A1039">
              <w:rPr>
                <w:u w:val="single"/>
              </w:rPr>
              <w:t>8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sati</w:t>
            </w:r>
          </w:p>
          <w:p w14:paraId="05ED5D09" w14:textId="77777777" w:rsidR="00770514" w:rsidRPr="008A1039" w:rsidRDefault="00770514" w:rsidP="00695ADA">
            <w:pPr>
              <w:pStyle w:val="TableParagraph"/>
              <w:spacing w:line="276" w:lineRule="auto"/>
              <w:ind w:left="99"/>
              <w:jc w:val="center"/>
            </w:pPr>
            <w:r w:rsidRPr="008A1039">
              <w:t>Ukupno</w:t>
            </w:r>
            <w:r w:rsidRPr="008A1039">
              <w:rPr>
                <w:spacing w:val="-2"/>
              </w:rPr>
              <w:t xml:space="preserve"> </w:t>
            </w:r>
            <w:r w:rsidRPr="008A1039">
              <w:t xml:space="preserve">opterećenje za predmet: </w:t>
            </w:r>
            <w:r w:rsidRPr="008A1039">
              <w:rPr>
                <w:u w:val="single"/>
              </w:rPr>
              <w:t>3 x</w:t>
            </w:r>
            <w:r w:rsidRPr="008A1039">
              <w:rPr>
                <w:spacing w:val="-2"/>
                <w:u w:val="single"/>
              </w:rPr>
              <w:t xml:space="preserve"> </w:t>
            </w:r>
            <w:r w:rsidRPr="008A1039">
              <w:rPr>
                <w:u w:val="single"/>
              </w:rPr>
              <w:t>30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=</w:t>
            </w:r>
            <w:r w:rsidRPr="008A1039">
              <w:rPr>
                <w:spacing w:val="-1"/>
                <w:u w:val="single"/>
              </w:rPr>
              <w:t xml:space="preserve"> </w:t>
            </w:r>
            <w:r w:rsidRPr="008A1039">
              <w:rPr>
                <w:u w:val="single"/>
              </w:rPr>
              <w:t>90 sati</w:t>
            </w:r>
          </w:p>
          <w:p w14:paraId="6E96B2CD" w14:textId="77777777" w:rsidR="007C141A" w:rsidRDefault="00770514" w:rsidP="00695ADA">
            <w:pPr>
              <w:pStyle w:val="TableParagraph"/>
              <w:spacing w:line="276" w:lineRule="auto"/>
              <w:ind w:left="99"/>
              <w:jc w:val="center"/>
            </w:pPr>
            <w:r w:rsidRPr="008A1039">
              <w:t>Struktura</w:t>
            </w:r>
            <w:r w:rsidRPr="008A1039">
              <w:rPr>
                <w:spacing w:val="-3"/>
              </w:rPr>
              <w:t xml:space="preserve"> </w:t>
            </w:r>
            <w:r w:rsidRPr="008A1039">
              <w:t xml:space="preserve">opterećenja: 64 sata (nastava i završni ispit) </w:t>
            </w:r>
          </w:p>
          <w:p w14:paraId="7E16D9FA" w14:textId="2725C22B" w:rsidR="00770514" w:rsidRPr="008A1039" w:rsidRDefault="00770514" w:rsidP="00695ADA">
            <w:pPr>
              <w:pStyle w:val="TableParagraph"/>
              <w:spacing w:line="276" w:lineRule="auto"/>
              <w:ind w:left="99"/>
              <w:jc w:val="center"/>
            </w:pPr>
            <w:r w:rsidRPr="008A1039">
              <w:t>+ 8 sati (priprema) +</w:t>
            </w:r>
            <w:r w:rsidRPr="008A1039">
              <w:rPr>
                <w:spacing w:val="-39"/>
              </w:rPr>
              <w:t xml:space="preserve"> </w:t>
            </w:r>
            <w:r w:rsidRPr="008A1039">
              <w:t>18 sati</w:t>
            </w:r>
            <w:r w:rsidRPr="008A1039">
              <w:rPr>
                <w:spacing w:val="1"/>
              </w:rPr>
              <w:t xml:space="preserve"> </w:t>
            </w:r>
            <w:r w:rsidRPr="008A1039">
              <w:t>(dopunski</w:t>
            </w:r>
            <w:r w:rsidRPr="008A1039">
              <w:rPr>
                <w:spacing w:val="1"/>
              </w:rPr>
              <w:t xml:space="preserve"> </w:t>
            </w:r>
            <w:r w:rsidRPr="008A1039">
              <w:t>rad)</w:t>
            </w:r>
          </w:p>
        </w:tc>
      </w:tr>
      <w:tr w:rsidR="00770514" w:rsidRPr="008A1039" w14:paraId="3E65A398" w14:textId="77777777" w:rsidTr="00695ADA">
        <w:trPr>
          <w:cantSplit/>
          <w:trHeight w:val="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BC1C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Obaveze studenata u toku nastave:</w:t>
            </w:r>
            <w:r w:rsidRPr="008A1039">
              <w:rPr>
                <w:rFonts w:ascii="Arial" w:hAnsi="Arial" w:cs="Arial"/>
                <w:lang w:val="sl-SI"/>
              </w:rPr>
              <w:t xml:space="preserve"> Predavanja, diskusije, konsultacije i seminarski radovi</w:t>
            </w:r>
          </w:p>
        </w:tc>
      </w:tr>
      <w:tr w:rsidR="00770514" w:rsidRPr="008A1039" w14:paraId="63CE5758" w14:textId="77777777" w:rsidTr="00695ADA">
        <w:trPr>
          <w:cantSplit/>
          <w:trHeight w:val="23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1CFD0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lastRenderedPageBreak/>
              <w:t>Literatura:</w:t>
            </w:r>
            <w:r w:rsidRPr="008A1039">
              <w:rPr>
                <w:rFonts w:ascii="Arial" w:hAnsi="Arial" w:cs="Arial"/>
                <w:bCs/>
              </w:rPr>
              <w:t xml:space="preserve"> Timotić Branivoje, Obradović Milutin Istorija Medicine</w:t>
            </w:r>
          </w:p>
        </w:tc>
      </w:tr>
      <w:tr w:rsidR="00770514" w:rsidRPr="008A1039" w14:paraId="089A8F0B" w14:textId="77777777" w:rsidTr="00CB63B8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8541" w14:textId="081A4B3C" w:rsidR="00695ADA" w:rsidRPr="008A1039" w:rsidRDefault="00695ADA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</w:rPr>
            </w:pPr>
            <w:r w:rsidRPr="008A1039">
              <w:rPr>
                <w:rFonts w:ascii="Arial" w:eastAsiaTheme="minorHAnsi" w:hAnsi="Arial" w:cs="Arial"/>
                <w:b/>
                <w:bCs/>
              </w:rPr>
              <w:t>Ishodi učenja (usklađeni sa ishodima za studijski program):</w:t>
            </w:r>
          </w:p>
          <w:p w14:paraId="7DF9C3AD" w14:textId="37025D35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1. Upoznavanje sa najvažnijim događajima u istoriji medicine.</w:t>
            </w:r>
          </w:p>
          <w:p w14:paraId="71D4B596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2. Upoznavanje sa najvažniijim ljekarima koji su unapređivali lječenje u istoriji medicine.</w:t>
            </w:r>
          </w:p>
          <w:p w14:paraId="08473182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3. Upoznavanje sa napoznatijim bolnicama i mjestima gde se odvijao medicinski tretman u istoriji medicine.</w:t>
            </w:r>
          </w:p>
          <w:p w14:paraId="2E42FF00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 xml:space="preserve">4. Upoznavane sa načinima učenja i prvim Univerzitetima na kojim se obavljala medicinska edukacija. </w:t>
            </w:r>
          </w:p>
          <w:p w14:paraId="5B3D745F" w14:textId="77777777" w:rsidR="00770514" w:rsidRPr="008A1039" w:rsidRDefault="00770514" w:rsidP="0079316B">
            <w:pPr>
              <w:spacing w:after="0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5. Poznavanje istorije medicinske literature.</w:t>
            </w:r>
          </w:p>
          <w:p w14:paraId="5FA64464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b/>
              </w:rPr>
            </w:pPr>
            <w:r w:rsidRPr="008A1039">
              <w:rPr>
                <w:rFonts w:ascii="Arial" w:hAnsi="Arial" w:cs="Arial"/>
              </w:rPr>
              <w:t>6. Podsticanje vizije daljeg razvoja medicinske nauke.</w:t>
            </w:r>
          </w:p>
        </w:tc>
      </w:tr>
      <w:tr w:rsidR="00770514" w:rsidRPr="008A1039" w14:paraId="78F4E39E" w14:textId="77777777" w:rsidTr="00CB63B8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E3CE3" w14:textId="77777777" w:rsidR="00770514" w:rsidRPr="008A1039" w:rsidRDefault="00770514" w:rsidP="0079316B">
            <w:pPr>
              <w:spacing w:after="0"/>
              <w:rPr>
                <w:rFonts w:ascii="Arial" w:hAnsi="Arial" w:cs="Arial"/>
                <w:lang w:val="fr-FR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Oblici provjere znanja i ocjenjivanje:</w:t>
            </w:r>
            <w:r w:rsidRPr="008A1039">
              <w:rPr>
                <w:rFonts w:ascii="Arial" w:hAnsi="Arial" w:cs="Arial"/>
              </w:rPr>
              <w:t xml:space="preserve"> Uredno pohađanje nastave 10 poena, seminarski rad 20 poena, kolokvijum 20 poena.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Prelazna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ocjena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se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dobija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ako se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sakupi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minimum 50 </w:t>
            </w:r>
            <w:proofErr w:type="spellStart"/>
            <w:proofErr w:type="gramStart"/>
            <w:r w:rsidRPr="008A1039">
              <w:rPr>
                <w:rFonts w:ascii="Arial" w:hAnsi="Arial" w:cs="Arial"/>
                <w:lang w:val="fr-FR"/>
              </w:rPr>
              <w:t>poena.Završni</w:t>
            </w:r>
            <w:proofErr w:type="spellEnd"/>
            <w:proofErr w:type="gramEnd"/>
            <w:r w:rsidRPr="008A103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ispit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50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poena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>.</w:t>
            </w:r>
          </w:p>
          <w:p w14:paraId="1C22AA88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proofErr w:type="spellStart"/>
            <w:r w:rsidRPr="008A1039">
              <w:rPr>
                <w:rFonts w:ascii="Arial" w:hAnsi="Arial" w:cs="Arial"/>
                <w:lang w:val="fr-FR"/>
              </w:rPr>
              <w:t>Ocjena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Položio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>/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Nije</w:t>
            </w:r>
            <w:proofErr w:type="spellEnd"/>
            <w:r w:rsidRPr="008A1039"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 w:rsidRPr="008A1039">
              <w:rPr>
                <w:rFonts w:ascii="Arial" w:hAnsi="Arial" w:cs="Arial"/>
                <w:lang w:val="fr-FR"/>
              </w:rPr>
              <w:t>položio</w:t>
            </w:r>
            <w:proofErr w:type="spellEnd"/>
          </w:p>
        </w:tc>
      </w:tr>
      <w:tr w:rsidR="00770514" w:rsidRPr="008A1039" w14:paraId="08166FBC" w14:textId="77777777" w:rsidTr="00695ADA">
        <w:trPr>
          <w:trHeight w:val="25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17C9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Ime i prezime nastavnika i saradnika: </w:t>
            </w:r>
            <w:r w:rsidRPr="008A1039">
              <w:rPr>
                <w:rFonts w:ascii="Arial" w:eastAsiaTheme="minorHAnsi" w:hAnsi="Arial" w:cs="Arial"/>
                <w:bCs/>
                <w:lang w:val="sr-Latn-RS"/>
              </w:rPr>
              <w:t>prof. dr Aleksandar Nikolić</w:t>
            </w:r>
          </w:p>
        </w:tc>
      </w:tr>
      <w:tr w:rsidR="00770514" w:rsidRPr="008A1039" w14:paraId="46BBAFEF" w14:textId="77777777" w:rsidTr="00695ADA">
        <w:trPr>
          <w:trHeight w:val="22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9407C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Specifičnosti koje je potrebno naglasiti za predmet:</w:t>
            </w:r>
          </w:p>
        </w:tc>
      </w:tr>
      <w:tr w:rsidR="00770514" w:rsidRPr="008A1039" w14:paraId="61853E92" w14:textId="77777777" w:rsidTr="00695ADA">
        <w:trPr>
          <w:trHeight w:val="3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4A54" w14:textId="77777777" w:rsidR="00770514" w:rsidRPr="008A1039" w:rsidRDefault="00770514" w:rsidP="0079316B">
            <w:pPr>
              <w:spacing w:after="0"/>
              <w:ind w:left="1152" w:hanging="1152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Napomena (ukoliko je potrebno):</w:t>
            </w:r>
          </w:p>
        </w:tc>
      </w:tr>
    </w:tbl>
    <w:p w14:paraId="4FBE60DF" w14:textId="00B48895" w:rsidR="00770514" w:rsidRDefault="00770514" w:rsidP="0079316B">
      <w:pPr>
        <w:rPr>
          <w:rFonts w:ascii="Arial" w:hAnsi="Arial" w:cs="Arial"/>
        </w:rPr>
      </w:pPr>
    </w:p>
    <w:p w14:paraId="28E86411" w14:textId="7653B2E5" w:rsidR="00C02183" w:rsidRDefault="00C02183" w:rsidP="0079316B">
      <w:pPr>
        <w:rPr>
          <w:rFonts w:ascii="Arial" w:hAnsi="Arial" w:cs="Arial"/>
        </w:rPr>
      </w:pPr>
    </w:p>
    <w:p w14:paraId="0402F4EB" w14:textId="007A7EAB" w:rsidR="00C02183" w:rsidRDefault="00C02183" w:rsidP="0079316B">
      <w:pPr>
        <w:rPr>
          <w:rFonts w:ascii="Arial" w:hAnsi="Arial" w:cs="Arial"/>
        </w:rPr>
      </w:pPr>
    </w:p>
    <w:p w14:paraId="765A086F" w14:textId="770291DE" w:rsidR="00C02183" w:rsidRDefault="00C02183" w:rsidP="0079316B">
      <w:pPr>
        <w:rPr>
          <w:rFonts w:ascii="Arial" w:hAnsi="Arial" w:cs="Arial"/>
        </w:rPr>
      </w:pPr>
    </w:p>
    <w:p w14:paraId="38A2EDA8" w14:textId="5D84112F" w:rsidR="00C02183" w:rsidRDefault="00C02183" w:rsidP="0079316B">
      <w:pPr>
        <w:rPr>
          <w:rFonts w:ascii="Arial" w:hAnsi="Arial" w:cs="Arial"/>
        </w:rPr>
      </w:pPr>
    </w:p>
    <w:p w14:paraId="2E941908" w14:textId="02912366" w:rsidR="00C02183" w:rsidRDefault="00C02183" w:rsidP="0079316B">
      <w:pPr>
        <w:rPr>
          <w:rFonts w:ascii="Arial" w:hAnsi="Arial" w:cs="Arial"/>
        </w:rPr>
      </w:pPr>
    </w:p>
    <w:p w14:paraId="1507AB37" w14:textId="6240286F" w:rsidR="00C02183" w:rsidRDefault="00C02183" w:rsidP="0079316B">
      <w:pPr>
        <w:rPr>
          <w:rFonts w:ascii="Arial" w:hAnsi="Arial" w:cs="Arial"/>
        </w:rPr>
      </w:pPr>
    </w:p>
    <w:p w14:paraId="525C17CB" w14:textId="3209AF0C" w:rsidR="00C02183" w:rsidRDefault="00C02183" w:rsidP="0079316B">
      <w:pPr>
        <w:rPr>
          <w:rFonts w:ascii="Arial" w:hAnsi="Arial" w:cs="Arial"/>
        </w:rPr>
      </w:pPr>
    </w:p>
    <w:p w14:paraId="388D3334" w14:textId="1BF2358C" w:rsidR="00C02183" w:rsidRDefault="00C02183" w:rsidP="0079316B">
      <w:pPr>
        <w:rPr>
          <w:rFonts w:ascii="Arial" w:hAnsi="Arial" w:cs="Arial"/>
        </w:rPr>
      </w:pPr>
    </w:p>
    <w:p w14:paraId="35FD05AA" w14:textId="46CF2160" w:rsidR="00C02183" w:rsidRDefault="00C02183" w:rsidP="0079316B">
      <w:pPr>
        <w:rPr>
          <w:rFonts w:ascii="Arial" w:hAnsi="Arial" w:cs="Arial"/>
        </w:rPr>
      </w:pPr>
    </w:p>
    <w:p w14:paraId="134038D1" w14:textId="21D074B5" w:rsidR="00C02183" w:rsidRDefault="00C02183" w:rsidP="0079316B">
      <w:pPr>
        <w:rPr>
          <w:rFonts w:ascii="Arial" w:hAnsi="Arial" w:cs="Arial"/>
        </w:rPr>
      </w:pPr>
    </w:p>
    <w:p w14:paraId="551A01DE" w14:textId="61C691BD" w:rsidR="00C02183" w:rsidRDefault="00C02183" w:rsidP="0079316B">
      <w:pPr>
        <w:rPr>
          <w:rFonts w:ascii="Arial" w:hAnsi="Arial" w:cs="Arial"/>
        </w:rPr>
      </w:pPr>
    </w:p>
    <w:p w14:paraId="19D1F5AD" w14:textId="26CAA48C" w:rsidR="00C02183" w:rsidRDefault="00C02183" w:rsidP="0079316B">
      <w:pPr>
        <w:rPr>
          <w:rFonts w:ascii="Arial" w:hAnsi="Arial" w:cs="Arial"/>
        </w:rPr>
      </w:pPr>
    </w:p>
    <w:p w14:paraId="47175943" w14:textId="65C84757" w:rsidR="00C02183" w:rsidRDefault="00C02183" w:rsidP="0079316B">
      <w:pPr>
        <w:rPr>
          <w:rFonts w:ascii="Arial" w:hAnsi="Arial" w:cs="Arial"/>
        </w:rPr>
      </w:pPr>
    </w:p>
    <w:p w14:paraId="4F65B2F1" w14:textId="77777777" w:rsidR="00C02183" w:rsidRPr="008A1039" w:rsidRDefault="00C02183" w:rsidP="0079316B">
      <w:pPr>
        <w:rPr>
          <w:rFonts w:ascii="Arial" w:hAnsi="Arial" w:cs="Arial"/>
        </w:rPr>
      </w:pPr>
    </w:p>
    <w:tbl>
      <w:tblPr>
        <w:tblStyle w:val="TableGrid3"/>
        <w:tblW w:w="966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204"/>
      </w:tblGrid>
      <w:tr w:rsidR="00770514" w:rsidRPr="008A1039" w14:paraId="3470FC9E" w14:textId="77777777" w:rsidTr="00695ADA">
        <w:trPr>
          <w:trHeight w:val="550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30A1269" w14:textId="20C516BA" w:rsidR="00770514" w:rsidRPr="008A1039" w:rsidRDefault="00770514" w:rsidP="0079316B">
            <w:pPr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770514" w:rsidRPr="008A1039" w14:paraId="7E749057" w14:textId="77777777" w:rsidTr="00695ADA">
        <w:trPr>
          <w:trHeight w:val="425"/>
        </w:trPr>
        <w:tc>
          <w:tcPr>
            <w:tcW w:w="96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1543" w14:textId="2BCEFB98" w:rsidR="00770514" w:rsidRPr="008A1039" w:rsidRDefault="00770514" w:rsidP="001D5BF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Naziv predmeta</w:t>
            </w:r>
            <w:r w:rsidR="00695ADA" w:rsidRPr="008A1039">
              <w:rPr>
                <w:rFonts w:ascii="Arial" w:hAnsi="Arial" w:cs="Arial"/>
                <w:b/>
                <w:bCs/>
                <w:lang w:val="sr-Latn-RS" w:eastAsia="en-US"/>
              </w:rPr>
              <w:t>: Medicinska terminologija latinski jezik</w:t>
            </w:r>
          </w:p>
        </w:tc>
      </w:tr>
      <w:tr w:rsidR="00770514" w:rsidRPr="008A1039" w14:paraId="3404181F" w14:textId="77777777" w:rsidTr="001D5BF8">
        <w:trPr>
          <w:trHeight w:val="416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2541D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B5C7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5395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4F20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Broj ECTS kredita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49DA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lang w:val="sr-Latn-RS"/>
              </w:rPr>
            </w:pPr>
            <w:r w:rsidRPr="008A1039">
              <w:rPr>
                <w:rFonts w:ascii="Arial" w:hAnsi="Arial" w:cs="Arial"/>
                <w:b/>
                <w:bCs/>
                <w:lang w:val="sr-Latn-RS" w:eastAsia="en-US"/>
              </w:rPr>
              <w:t>Fond časova</w:t>
            </w:r>
          </w:p>
        </w:tc>
      </w:tr>
      <w:tr w:rsidR="00770514" w:rsidRPr="008A1039" w14:paraId="4E497029" w14:textId="77777777" w:rsidTr="00695ADA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34A1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D662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5BE6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486B" w14:textId="77777777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 xml:space="preserve">2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FDBF" w14:textId="38573C8A" w:rsidR="00770514" w:rsidRPr="008A1039" w:rsidRDefault="00770514" w:rsidP="00695ADA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1</w:t>
            </w:r>
            <w:r w:rsidR="00695ADA" w:rsidRPr="008A1039">
              <w:rPr>
                <w:rFonts w:ascii="Arial" w:hAnsi="Arial" w:cs="Arial"/>
                <w:bCs/>
                <w:lang w:val="sr-Latn-RS"/>
              </w:rPr>
              <w:t>P</w:t>
            </w:r>
            <w:r w:rsidRPr="008A1039">
              <w:rPr>
                <w:rFonts w:ascii="Arial" w:hAnsi="Arial" w:cs="Arial"/>
                <w:bCs/>
                <w:lang w:val="sr-Latn-RS"/>
              </w:rPr>
              <w:t>+1</w:t>
            </w:r>
            <w:r w:rsidR="00695ADA" w:rsidRPr="008A1039">
              <w:rPr>
                <w:rFonts w:ascii="Arial" w:hAnsi="Arial" w:cs="Arial"/>
                <w:bCs/>
                <w:lang w:val="sr-Latn-RS"/>
              </w:rPr>
              <w:t>V</w:t>
            </w:r>
          </w:p>
        </w:tc>
      </w:tr>
    </w:tbl>
    <w:tbl>
      <w:tblPr>
        <w:tblW w:w="517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1203"/>
        <w:gridCol w:w="5954"/>
      </w:tblGrid>
      <w:tr w:rsidR="00770514" w:rsidRPr="008A1039" w14:paraId="05666E15" w14:textId="77777777" w:rsidTr="00695ADA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C4AF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Studijski programi za koje se organizuje: </w:t>
            </w:r>
            <w:r w:rsidRPr="006B2521">
              <w:rPr>
                <w:rFonts w:ascii="Arial" w:eastAsiaTheme="minorHAnsi" w:hAnsi="Arial" w:cs="Arial"/>
                <w:lang w:val="sr-Latn-RS"/>
              </w:rPr>
              <w:t>Medicina</w:t>
            </w:r>
          </w:p>
        </w:tc>
      </w:tr>
      <w:tr w:rsidR="00770514" w:rsidRPr="008A1039" w14:paraId="35E2308E" w14:textId="77777777" w:rsidTr="00695ADA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BC86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Uslovljenost drugim predmetima: </w:t>
            </w:r>
            <w:r w:rsidRPr="008A1039">
              <w:rPr>
                <w:rFonts w:ascii="Arial" w:hAnsi="Arial" w:cs="Arial"/>
              </w:rPr>
              <w:t>Nema uslova za prijavljivanje i slušanje predmeta</w:t>
            </w:r>
          </w:p>
        </w:tc>
      </w:tr>
      <w:tr w:rsidR="00770514" w:rsidRPr="008A1039" w14:paraId="214EACD8" w14:textId="77777777" w:rsidTr="00695ADA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833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  <w:b/>
              </w:rPr>
              <w:t>Ciljevi izučavanja predmeta</w:t>
            </w:r>
            <w:r w:rsidRPr="008A1039">
              <w:rPr>
                <w:rFonts w:ascii="Arial" w:hAnsi="Arial" w:cs="Arial"/>
              </w:rPr>
              <w:t>: Ovladavanje osnovama latinskog jezika iz fonetike, morfologije i sintakse, kao i kulturne istorije, tj. jezičkih i vanjezičkih sadržaja koji su bitno uticali na formiranje savremenih jezika i na tokove svjetske civilizacije, kao i latinske medicinske terminiologije</w:t>
            </w:r>
          </w:p>
        </w:tc>
      </w:tr>
      <w:tr w:rsidR="00770514" w:rsidRPr="008A1039" w14:paraId="3D21B434" w14:textId="77777777" w:rsidTr="00695ADA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2499D3A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770514" w:rsidRPr="008A1039" w14:paraId="25E92E8C" w14:textId="77777777" w:rsidTr="00695ADA">
        <w:trPr>
          <w:cantSplit/>
          <w:trHeight w:val="220"/>
        </w:trPr>
        <w:tc>
          <w:tcPr>
            <w:tcW w:w="129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B0B9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FAB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770514" w:rsidRPr="008A1039" w14:paraId="28444CA6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66F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A46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Latinski jezik, njegova rasprostranjenost, faze razvoja, važnost izučavanja. Fonetika:Pismo.Čitanje.Najčešće fonetske promjene</w:t>
            </w:r>
          </w:p>
        </w:tc>
      </w:tr>
      <w:tr w:rsidR="00770514" w:rsidRPr="008A1039" w14:paraId="0472768E" w14:textId="77777777" w:rsidTr="00695ADA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383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AEB7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Morfologija: Imenice – pet deklinacija</w:t>
            </w:r>
          </w:p>
        </w:tc>
      </w:tr>
      <w:tr w:rsidR="00770514" w:rsidRPr="008A1039" w14:paraId="2F2B9997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AD16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D9A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Tzv. »grčka deklinacija« i odstupanja u deklinacijama</w:t>
            </w:r>
          </w:p>
        </w:tc>
      </w:tr>
      <w:tr w:rsidR="00770514" w:rsidRPr="008A1039" w14:paraId="0960005D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043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52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Pridjevi I-II i III deklinacije. Pravilna, supletivna, opisna i nepotpuna komparacija pridjeva</w:t>
            </w:r>
          </w:p>
        </w:tc>
      </w:tr>
      <w:tr w:rsidR="00770514" w:rsidRPr="008A1039" w14:paraId="61BF381B" w14:textId="77777777" w:rsidTr="00695ADA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AAB0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059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Nepromjenljive vrste riječi: prilozi, prijedlozi, veznici i uzvici</w:t>
            </w:r>
          </w:p>
        </w:tc>
      </w:tr>
      <w:tr w:rsidR="00770514" w:rsidRPr="008A1039" w14:paraId="535F7C60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58F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0BC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Kolokvijum</w:t>
            </w:r>
          </w:p>
        </w:tc>
      </w:tr>
      <w:tr w:rsidR="00770514" w:rsidRPr="008A1039" w14:paraId="4FC0A4BD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59B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E8C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Brojevi: osnovni, redni, dijelni (dioni) i priložni</w:t>
            </w:r>
          </w:p>
        </w:tc>
      </w:tr>
      <w:tr w:rsidR="00770514" w:rsidRPr="008A1039" w14:paraId="094BFE30" w14:textId="77777777" w:rsidTr="00695ADA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BD3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45D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Zamjenice: lične, lično-povratna, prisvojne, prisvojno povratne</w:t>
            </w:r>
          </w:p>
        </w:tc>
      </w:tr>
      <w:tr w:rsidR="00770514" w:rsidRPr="008A1039" w14:paraId="0FA4ABA0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3352E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F2F6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Zamjenice: pokazne, odnosne, upitne, neodređene, defektivne</w:t>
            </w:r>
          </w:p>
        </w:tc>
      </w:tr>
      <w:tr w:rsidR="00770514" w:rsidRPr="008A1039" w14:paraId="677455D1" w14:textId="77777777" w:rsidTr="00695ADA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CDF3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BF4A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Glagoli: lice, broj, vrijeme, način, stanje, glagolske imena</w:t>
            </w:r>
          </w:p>
        </w:tc>
      </w:tr>
      <w:tr w:rsidR="00770514" w:rsidRPr="008A1039" w14:paraId="46AF2BF7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2E41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7312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Kolokvijum</w:t>
            </w:r>
          </w:p>
        </w:tc>
      </w:tr>
      <w:tr w:rsidR="00770514" w:rsidRPr="008A1039" w14:paraId="2EE3D9D7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85E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0E8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Prezentska osnova: indikativ prezenta, imperfekta i futur I, imperativ I-II glagola I-IV konjugacije</w:t>
            </w:r>
          </w:p>
        </w:tc>
      </w:tr>
      <w:tr w:rsidR="00770514" w:rsidRPr="008A1039" w14:paraId="3F732B79" w14:textId="77777777" w:rsidTr="00695ADA">
        <w:trPr>
          <w:cantSplit/>
          <w:trHeight w:val="220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8E3CB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E90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Perfekatska osnova: indikativ perfekta, pluskvamperfekta i futur II (aktiv)</w:t>
            </w:r>
          </w:p>
        </w:tc>
      </w:tr>
      <w:tr w:rsidR="00770514" w:rsidRPr="008A1039" w14:paraId="548880F9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A5D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E2C4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Perfekatska osnova: indikativ perfekta, pluskvamperfekta i futur II (aktiv). Ponavljanje gradiva i priprema za završni ispit</w:t>
            </w:r>
          </w:p>
        </w:tc>
      </w:tr>
      <w:tr w:rsidR="00770514" w:rsidRPr="008A1039" w14:paraId="59847F1C" w14:textId="77777777" w:rsidTr="00695ADA">
        <w:trPr>
          <w:cantSplit/>
          <w:trHeight w:val="221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8AF65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8A1039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70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6E7D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</w:rPr>
              <w:t>Završni ispit</w:t>
            </w:r>
          </w:p>
        </w:tc>
      </w:tr>
      <w:tr w:rsidR="00770514" w:rsidRPr="008A1039" w14:paraId="55E51FD6" w14:textId="77777777" w:rsidTr="00695ADA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0D3CDF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 xml:space="preserve">Metode obrazovanja  </w:t>
            </w:r>
            <w:r w:rsidRPr="008A1039">
              <w:rPr>
                <w:rFonts w:ascii="Arial" w:hAnsi="Arial" w:cs="Arial"/>
              </w:rPr>
              <w:t>Predavanje, vježbe (dvosmjerno prevođenje), upoređivanje sa maternjim jezikom i jezikom struke, konsultacije</w:t>
            </w:r>
          </w:p>
        </w:tc>
      </w:tr>
      <w:tr w:rsidR="00770514" w:rsidRPr="008A1039" w14:paraId="5FC8742B" w14:textId="77777777" w:rsidTr="00695ADA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033300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770514" w:rsidRPr="008A1039" w14:paraId="3D8ED2FF" w14:textId="77777777" w:rsidTr="007C141A">
        <w:trPr>
          <w:cantSplit/>
          <w:trHeight w:val="755"/>
        </w:trPr>
        <w:tc>
          <w:tcPr>
            <w:tcW w:w="192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D886A" w14:textId="77777777" w:rsidR="00770514" w:rsidRPr="008A1039" w:rsidRDefault="00770514" w:rsidP="00695AD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lastRenderedPageBreak/>
              <w:t>Nedjeljno</w:t>
            </w:r>
          </w:p>
          <w:p w14:paraId="1007087A" w14:textId="77777777" w:rsidR="00770514" w:rsidRPr="008A1039" w:rsidRDefault="00770514" w:rsidP="00695ADA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14:paraId="78DCEC1C" w14:textId="03B8F8B9" w:rsidR="00770514" w:rsidRPr="008A1039" w:rsidRDefault="00770514" w:rsidP="00695ADA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2 kredita x 40/30 = 2,66 sata.</w:t>
            </w:r>
          </w:p>
          <w:p w14:paraId="4E5AEC6D" w14:textId="6A2A7F36" w:rsidR="00770514" w:rsidRPr="008A1039" w:rsidRDefault="00770514" w:rsidP="00695ADA">
            <w:pPr>
              <w:spacing w:after="0"/>
              <w:jc w:val="center"/>
              <w:rPr>
                <w:rFonts w:ascii="Arial" w:hAnsi="Arial" w:cs="Arial"/>
              </w:rPr>
            </w:pPr>
            <w:r w:rsidRPr="008A1039">
              <w:rPr>
                <w:rFonts w:ascii="Arial" w:hAnsi="Arial" w:cs="Arial"/>
              </w:rPr>
              <w:t>Struktura: 1 sat predavanja,</w:t>
            </w:r>
          </w:p>
          <w:p w14:paraId="112CEDFD" w14:textId="77777777" w:rsidR="00770514" w:rsidRPr="008A1039" w:rsidRDefault="00770514" w:rsidP="00695ADA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A1039">
              <w:rPr>
                <w:rFonts w:ascii="Arial" w:hAnsi="Arial" w:cs="Arial"/>
              </w:rPr>
              <w:t>1 sat</w:t>
            </w:r>
            <w:r w:rsidRPr="008A1039">
              <w:rPr>
                <w:rFonts w:ascii="Arial" w:hAnsi="Arial" w:cs="Arial"/>
                <w:lang w:val="sr-Latn-RS"/>
              </w:rPr>
              <w:t xml:space="preserve"> vježbi,</w:t>
            </w:r>
          </w:p>
          <w:p w14:paraId="03B2B4F7" w14:textId="77777777" w:rsidR="00770514" w:rsidRPr="008A1039" w:rsidRDefault="00770514" w:rsidP="00695ADA">
            <w:pPr>
              <w:spacing w:after="0"/>
              <w:jc w:val="center"/>
              <w:rPr>
                <w:rFonts w:ascii="Arial" w:hAnsi="Arial" w:cs="Arial"/>
                <w:lang w:val="sr-Latn-RS"/>
              </w:rPr>
            </w:pPr>
            <w:r w:rsidRPr="008A1039">
              <w:rPr>
                <w:rFonts w:ascii="Arial" w:hAnsi="Arial" w:cs="Arial"/>
                <w:lang w:val="sr-Latn-RS"/>
              </w:rPr>
              <w:t>0,66 sati samostalnog rada</w:t>
            </w:r>
          </w:p>
          <w:p w14:paraId="79D52817" w14:textId="7B5F28AF" w:rsidR="00770514" w:rsidRPr="008A1039" w:rsidRDefault="00770514" w:rsidP="00695ADA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07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FBB0" w14:textId="77777777" w:rsidR="00770514" w:rsidRPr="008A1039" w:rsidRDefault="00770514" w:rsidP="00695ADA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</w:pPr>
            <w:r w:rsidRPr="008A1039">
              <w:rPr>
                <w:rFonts w:ascii="Arial" w:eastAsia="Times New Roman" w:hAnsi="Arial" w:cs="Arial"/>
                <w:b/>
                <w:bCs/>
                <w:u w:val="single"/>
                <w:lang w:val="sr-Latn-RS"/>
              </w:rPr>
              <w:t>U semestru</w:t>
            </w:r>
          </w:p>
          <w:p w14:paraId="40172FD5" w14:textId="0CA8BB43" w:rsidR="00770514" w:rsidRPr="008A1039" w:rsidRDefault="00770514" w:rsidP="00695AD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  <w:spacing w:val="-38"/>
              </w:rPr>
            </w:pPr>
            <w:r w:rsidRPr="008A1039">
              <w:rPr>
                <w:bCs/>
              </w:rPr>
              <w:t>Nastava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završni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 xml:space="preserve">ispit: (2,66 sata) x 16 = </w:t>
            </w:r>
            <w:r w:rsidRPr="008A1039">
              <w:rPr>
                <w:bCs/>
                <w:u w:val="single"/>
              </w:rPr>
              <w:t>42,56 sat</w:t>
            </w:r>
            <w:r w:rsidRPr="008A1039">
              <w:rPr>
                <w:bCs/>
                <w:spacing w:val="-38"/>
              </w:rPr>
              <w:t>i</w:t>
            </w:r>
          </w:p>
          <w:p w14:paraId="5492CE41" w14:textId="77777777" w:rsidR="00770514" w:rsidRPr="008A1039" w:rsidRDefault="00770514" w:rsidP="00695ADA">
            <w:pPr>
              <w:pStyle w:val="TableParagraph"/>
              <w:tabs>
                <w:tab w:val="left" w:pos="2129"/>
              </w:tabs>
              <w:spacing w:line="276" w:lineRule="auto"/>
              <w:ind w:left="99" w:right="112"/>
              <w:jc w:val="center"/>
              <w:rPr>
                <w:bCs/>
              </w:rPr>
            </w:pPr>
            <w:r w:rsidRPr="008A1039">
              <w:rPr>
                <w:bCs/>
              </w:rPr>
              <w:t>Neophodne pripreme prije početka semestra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(administracija,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upis, ovjera): (2,66 sati)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x</w:t>
            </w:r>
            <w:r w:rsidRPr="008A1039">
              <w:rPr>
                <w:bCs/>
                <w:spacing w:val="44"/>
              </w:rPr>
              <w:t xml:space="preserve"> </w:t>
            </w:r>
            <w:r w:rsidRPr="008A1039">
              <w:rPr>
                <w:bCs/>
              </w:rPr>
              <w:t>2</w:t>
            </w:r>
            <w:r w:rsidRPr="008A1039">
              <w:rPr>
                <w:bCs/>
                <w:spacing w:val="-1"/>
              </w:rPr>
              <w:t xml:space="preserve"> </w:t>
            </w:r>
            <w:r w:rsidRPr="008A1039">
              <w:rPr>
                <w:bCs/>
              </w:rPr>
              <w:t>=</w:t>
            </w:r>
            <w:r w:rsidRPr="008A1039">
              <w:rPr>
                <w:bCs/>
                <w:spacing w:val="83"/>
              </w:rPr>
              <w:t xml:space="preserve"> </w:t>
            </w:r>
            <w:r w:rsidRPr="008A1039">
              <w:rPr>
                <w:bCs/>
                <w:u w:val="single"/>
              </w:rPr>
              <w:t>5,32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sati</w:t>
            </w:r>
          </w:p>
          <w:p w14:paraId="1EFF6AAF" w14:textId="77777777" w:rsidR="00770514" w:rsidRPr="008A1039" w:rsidRDefault="00770514" w:rsidP="00695ADA">
            <w:pPr>
              <w:pStyle w:val="TableParagraph"/>
              <w:spacing w:line="276" w:lineRule="auto"/>
              <w:ind w:left="99"/>
              <w:jc w:val="center"/>
              <w:rPr>
                <w:bCs/>
              </w:rPr>
            </w:pPr>
            <w:r w:rsidRPr="008A1039">
              <w:rPr>
                <w:bCs/>
              </w:rPr>
              <w:t>Ukupno</w:t>
            </w:r>
            <w:r w:rsidRPr="008A1039">
              <w:rPr>
                <w:bCs/>
                <w:spacing w:val="-2"/>
              </w:rPr>
              <w:t xml:space="preserve"> </w:t>
            </w:r>
            <w:r w:rsidRPr="008A1039">
              <w:rPr>
                <w:bCs/>
              </w:rPr>
              <w:t xml:space="preserve">opterećenje za predmet: </w:t>
            </w:r>
            <w:r w:rsidRPr="008A1039">
              <w:rPr>
                <w:bCs/>
                <w:u w:val="single"/>
              </w:rPr>
              <w:t>2 x</w:t>
            </w:r>
            <w:r w:rsidRPr="008A1039">
              <w:rPr>
                <w:bCs/>
                <w:spacing w:val="-2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30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=</w:t>
            </w:r>
            <w:r w:rsidRPr="008A1039">
              <w:rPr>
                <w:bCs/>
                <w:spacing w:val="-1"/>
                <w:u w:val="single"/>
              </w:rPr>
              <w:t xml:space="preserve"> </w:t>
            </w:r>
            <w:r w:rsidRPr="008A1039">
              <w:rPr>
                <w:bCs/>
                <w:u w:val="single"/>
              </w:rPr>
              <w:t>60 sati</w:t>
            </w:r>
          </w:p>
          <w:p w14:paraId="47AC7199" w14:textId="77777777" w:rsidR="00770514" w:rsidRPr="008A1039" w:rsidRDefault="00770514" w:rsidP="00695ADA">
            <w:pPr>
              <w:pStyle w:val="TableParagraph"/>
              <w:spacing w:line="276" w:lineRule="auto"/>
              <w:ind w:left="99"/>
              <w:jc w:val="center"/>
            </w:pPr>
            <w:r w:rsidRPr="008A1039">
              <w:rPr>
                <w:bCs/>
              </w:rPr>
              <w:t>Struktura</w:t>
            </w:r>
            <w:r w:rsidRPr="008A1039">
              <w:rPr>
                <w:bCs/>
                <w:spacing w:val="-3"/>
              </w:rPr>
              <w:t xml:space="preserve"> </w:t>
            </w:r>
            <w:r w:rsidRPr="008A1039">
              <w:rPr>
                <w:bCs/>
              </w:rPr>
              <w:t>opterećenja: 42,56 sati (nastava i završni ispit) + 5,32 sati (priprema) +</w:t>
            </w:r>
            <w:r w:rsidRPr="008A1039">
              <w:rPr>
                <w:bCs/>
                <w:spacing w:val="-39"/>
              </w:rPr>
              <w:t xml:space="preserve"> </w:t>
            </w:r>
            <w:r w:rsidRPr="008A1039">
              <w:rPr>
                <w:bCs/>
              </w:rPr>
              <w:t>12 sati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(dopunski</w:t>
            </w:r>
            <w:r w:rsidRPr="008A1039">
              <w:rPr>
                <w:bCs/>
                <w:spacing w:val="1"/>
              </w:rPr>
              <w:t xml:space="preserve"> </w:t>
            </w:r>
            <w:r w:rsidRPr="008A1039">
              <w:rPr>
                <w:bCs/>
              </w:rPr>
              <w:t>rad)</w:t>
            </w:r>
          </w:p>
        </w:tc>
      </w:tr>
      <w:tr w:rsidR="00770514" w:rsidRPr="008A1039" w14:paraId="072735C0" w14:textId="77777777" w:rsidTr="00695ADA">
        <w:trPr>
          <w:cantSplit/>
          <w:trHeight w:val="5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675D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Obaveze studenata u toku nastave:  </w:t>
            </w:r>
            <w:r w:rsidRPr="008A1039">
              <w:rPr>
                <w:rFonts w:ascii="Arial" w:hAnsi="Arial" w:cs="Arial"/>
              </w:rPr>
              <w:t>Studenti su obavezni na redovnost praćenja, pohađanja i priprema za nastavu</w:t>
            </w:r>
          </w:p>
        </w:tc>
      </w:tr>
      <w:tr w:rsidR="00770514" w:rsidRPr="008A1039" w14:paraId="3EF732DC" w14:textId="77777777" w:rsidTr="00695ADA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5CDDC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Literatura:</w:t>
            </w:r>
            <w:r w:rsidRPr="008A1039">
              <w:rPr>
                <w:rFonts w:ascii="Arial" w:hAnsi="Arial" w:cs="Arial"/>
              </w:rPr>
              <w:t xml:space="preserve"> Skripta «Latinski jezik I – za studente medicine» (autor dr M. Camaj) Dr Bojana Manević Šijački: »Gramatika latinskog jezika», Beograd 1998. Za vanjezičke sadržaje: ekscerpirani podaci iz raznih izdanja.</w:t>
            </w:r>
          </w:p>
        </w:tc>
      </w:tr>
      <w:tr w:rsidR="00770514" w:rsidRPr="008A1039" w14:paraId="04EF43DD" w14:textId="77777777" w:rsidTr="00695ADA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6F5C5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Ishodi učenja (usklađeni sa ishodima za studijski program): </w:t>
            </w:r>
            <w:r w:rsidRPr="008A1039">
              <w:rPr>
                <w:rFonts w:ascii="Arial" w:hAnsi="Arial" w:cs="Arial"/>
              </w:rPr>
              <w:t>Nakon završene jednosemestralne nastave i položenog ispita iz predmeta Medicinska terminologija – latinski jezik, izborni predmet, student Medicine treba da posjeduje sledeće ishode učenja: 1. Uočava i spoznaje jezičke strukture latinskog jezika i razumije civilizacijski kontekst u kojem te strukture postoje kao prenosioci određenih poruka i obavještenja, kao i da razumije konkretne jezičke sadržaje, sve do prevođenja na maternji jezik. 2. Primjenjujei pravilno čitanje, pisanje, naglašavanje i primjenu medicinskih termina. 3. Zna da etimološki dođe do objašnjenja značenja pojedinih termina – posebno iz starogrčkog jezika. 4. Prati nove fenomene i tumači recentne stručne nazive formirane na bazi latinske leksike. 5. Preko vanjezičkih sadržaja (pregled istorije antičke i sredovjekovne medicine, međunarodno dogovorenih skraćenica, sentencija, frazema i dr.) usvojena znanja koristi u oblikovanju kompletne ličnosti i osposobljenog profesionalca.</w:t>
            </w:r>
          </w:p>
        </w:tc>
      </w:tr>
      <w:tr w:rsidR="00770514" w:rsidRPr="008A1039" w14:paraId="46C06E30" w14:textId="77777777" w:rsidTr="00695ADA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B18B9" w14:textId="77777777" w:rsidR="00770514" w:rsidRPr="008A1039" w:rsidRDefault="00770514" w:rsidP="0079316B">
            <w:pPr>
              <w:spacing w:after="0"/>
              <w:rPr>
                <w:rFonts w:ascii="Arial" w:eastAsia="Times New Roman" w:hAnsi="Arial" w:cs="Arial"/>
              </w:rPr>
            </w:pPr>
            <w:r w:rsidRPr="008A1039">
              <w:rPr>
                <w:rFonts w:ascii="Arial" w:hAnsi="Arial" w:cs="Arial"/>
                <w:b/>
              </w:rPr>
              <w:t>Oblici provjere znanja i ocjenjivanje</w:t>
            </w:r>
            <w:r w:rsidRPr="008A1039">
              <w:rPr>
                <w:rFonts w:ascii="Arial" w:hAnsi="Arial" w:cs="Arial"/>
              </w:rPr>
              <w:t xml:space="preserve">: Aktivno učešće na časovima: - prisustvo na časovima, domaći zadaci, zainteresovanost na vježbama 6 poena. Kolokvijumi 2x22 poena. Završni ispit 50 poena. Prelazna ocjena se dobija ako se kumulativno sakupi najmanje 50 poena </w:t>
            </w:r>
          </w:p>
        </w:tc>
      </w:tr>
      <w:tr w:rsidR="00770514" w:rsidRPr="008A1039" w14:paraId="1B2B5405" w14:textId="77777777" w:rsidTr="00695ADA">
        <w:trPr>
          <w:trHeight w:val="23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00060" w14:textId="1DABCF1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Ime i prezime nastavnika i saradnika:</w:t>
            </w:r>
            <w:r w:rsidR="008E1379">
              <w:rPr>
                <w:rFonts w:ascii="Arial" w:eastAsiaTheme="minorHAnsi" w:hAnsi="Arial" w:cs="Arial"/>
                <w:b/>
                <w:bCs/>
                <w:lang w:val="sr-Latn-RS"/>
              </w:rPr>
              <w:t xml:space="preserve"> </w:t>
            </w:r>
          </w:p>
        </w:tc>
      </w:tr>
      <w:tr w:rsidR="00770514" w:rsidRPr="008A1039" w14:paraId="6DADF78D" w14:textId="77777777" w:rsidTr="00695ADA">
        <w:trPr>
          <w:trHeight w:val="2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01EE" w14:textId="77777777" w:rsidR="00770514" w:rsidRPr="008A1039" w:rsidRDefault="00770514" w:rsidP="0079316B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lang w:val="sr-Latn-RS"/>
              </w:rPr>
            </w:pPr>
            <w:r w:rsidRPr="008A1039">
              <w:rPr>
                <w:rFonts w:ascii="Arial" w:eastAsiaTheme="minorHAnsi" w:hAnsi="Arial" w:cs="Arial"/>
                <w:b/>
                <w:bCs/>
                <w:lang w:val="sr-Latn-RS"/>
              </w:rPr>
              <w:t>Specifičnosti koje je potrebno naglasiti za predmet:</w:t>
            </w:r>
          </w:p>
        </w:tc>
      </w:tr>
      <w:tr w:rsidR="00770514" w:rsidRPr="008A1039" w14:paraId="5BD424EE" w14:textId="77777777" w:rsidTr="00695ADA">
        <w:trPr>
          <w:trHeight w:val="3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ED23C" w14:textId="77777777" w:rsidR="00770514" w:rsidRPr="008A1039" w:rsidRDefault="00770514" w:rsidP="0079316B">
            <w:pPr>
              <w:spacing w:after="0"/>
              <w:ind w:left="1152" w:hanging="1152"/>
              <w:rPr>
                <w:rFonts w:ascii="Arial" w:hAnsi="Arial" w:cs="Arial"/>
                <w:bCs/>
                <w:lang w:val="sr-Latn-RS"/>
              </w:rPr>
            </w:pPr>
            <w:r w:rsidRPr="008A1039">
              <w:rPr>
                <w:rFonts w:ascii="Arial" w:hAnsi="Arial" w:cs="Arial"/>
                <w:bCs/>
                <w:lang w:val="sr-Latn-RS"/>
              </w:rPr>
              <w:t>Napomena (ukoliko je potrebno):</w:t>
            </w:r>
          </w:p>
        </w:tc>
      </w:tr>
    </w:tbl>
    <w:p w14:paraId="7499B632" w14:textId="77777777" w:rsidR="00770514" w:rsidRPr="008A1039" w:rsidRDefault="00770514" w:rsidP="0079316B">
      <w:pPr>
        <w:rPr>
          <w:rFonts w:ascii="Arial" w:hAnsi="Arial" w:cs="Arial"/>
        </w:rPr>
      </w:pPr>
    </w:p>
    <w:p w14:paraId="00B94B6A" w14:textId="77777777" w:rsidR="00770514" w:rsidRPr="008A1039" w:rsidRDefault="00770514" w:rsidP="0079316B">
      <w:pPr>
        <w:rPr>
          <w:rFonts w:ascii="Arial" w:hAnsi="Arial" w:cs="Arial"/>
        </w:rPr>
      </w:pPr>
    </w:p>
    <w:sectPr w:rsidR="00770514" w:rsidRPr="008A10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7504C"/>
    <w:multiLevelType w:val="hybridMultilevel"/>
    <w:tmpl w:val="BF387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14"/>
    <w:rsid w:val="0010412C"/>
    <w:rsid w:val="001D5BF8"/>
    <w:rsid w:val="00224F25"/>
    <w:rsid w:val="00244B84"/>
    <w:rsid w:val="0036310B"/>
    <w:rsid w:val="003704F8"/>
    <w:rsid w:val="004B2A4F"/>
    <w:rsid w:val="00695ADA"/>
    <w:rsid w:val="006B2521"/>
    <w:rsid w:val="0072319B"/>
    <w:rsid w:val="00770514"/>
    <w:rsid w:val="0079316B"/>
    <w:rsid w:val="007C141A"/>
    <w:rsid w:val="008352FE"/>
    <w:rsid w:val="00857A55"/>
    <w:rsid w:val="00887901"/>
    <w:rsid w:val="008A1039"/>
    <w:rsid w:val="008D3B41"/>
    <w:rsid w:val="008E1379"/>
    <w:rsid w:val="008E5038"/>
    <w:rsid w:val="00945E14"/>
    <w:rsid w:val="00A73A45"/>
    <w:rsid w:val="00A80D1A"/>
    <w:rsid w:val="00B021D8"/>
    <w:rsid w:val="00B0433D"/>
    <w:rsid w:val="00BD5193"/>
    <w:rsid w:val="00C02183"/>
    <w:rsid w:val="00C06CCB"/>
    <w:rsid w:val="00CB63B8"/>
    <w:rsid w:val="00E161EA"/>
    <w:rsid w:val="00FA41B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7C50"/>
  <w15:chartTrackingRefBased/>
  <w15:docId w15:val="{872ABBF0-0FB6-45F8-9BE9-C51DACA92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514"/>
    <w:pPr>
      <w:spacing w:after="200" w:line="276" w:lineRule="auto"/>
    </w:pPr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qFormat/>
    <w:rsid w:val="0077051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16"/>
      <w:szCs w:val="24"/>
      <w:lang w:val="sl-SI"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5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70514"/>
    <w:rPr>
      <w:rFonts w:ascii="Times New Roman" w:eastAsia="Times New Roman" w:hAnsi="Times New Roman" w:cs="Times New Roman"/>
      <w:b/>
      <w:sz w:val="16"/>
      <w:szCs w:val="24"/>
      <w:lang w:val="sl-SI"/>
    </w:rPr>
  </w:style>
  <w:style w:type="table" w:customStyle="1" w:styleId="TableGrid3">
    <w:name w:val="Table Grid3"/>
    <w:basedOn w:val="TableNormal"/>
    <w:uiPriority w:val="59"/>
    <w:rsid w:val="00770514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70514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514"/>
    <w:rPr>
      <w:rFonts w:asciiTheme="majorHAnsi" w:eastAsiaTheme="majorEastAsia" w:hAnsiTheme="majorHAnsi" w:cstheme="majorBidi"/>
      <w:i/>
      <w:iCs/>
      <w:color w:val="2F5496" w:themeColor="accent1" w:themeShade="BF"/>
      <w:lang w:val="sr-Latn-CS" w:eastAsia="sr-Latn-CS"/>
    </w:rPr>
  </w:style>
  <w:style w:type="paragraph" w:styleId="BodyText3">
    <w:name w:val="Body Text 3"/>
    <w:basedOn w:val="Normal"/>
    <w:link w:val="BodyText3Char"/>
    <w:uiPriority w:val="99"/>
    <w:rsid w:val="0077051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770514"/>
    <w:rPr>
      <w:rFonts w:ascii="Arial" w:eastAsia="Times New Roman" w:hAnsi="Arial" w:cs="Times New Roman"/>
      <w:color w:val="000000"/>
      <w:sz w:val="20"/>
      <w:szCs w:val="24"/>
      <w:lang w:val="sr-Latn-CS" w:eastAsia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770514"/>
    <w:rPr>
      <w:rFonts w:ascii="Arial" w:hAnsi="Arial"/>
      <w:bCs/>
      <w:i/>
      <w:iCs/>
      <w:color w:val="4F81BD"/>
      <w:sz w:val="24"/>
      <w:lang w:val="sr-Latn-CS"/>
    </w:rPr>
  </w:style>
  <w:style w:type="character" w:customStyle="1" w:styleId="NormalArial1">
    <w:name w:val="Normal + Arial1"/>
    <w:aliases w:val="10 pt1,Bold1,Italic1,Centered Char Char"/>
    <w:link w:val="NormalArial"/>
    <w:locked/>
    <w:rsid w:val="00770514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770514"/>
    <w:pPr>
      <w:ind w:left="720"/>
      <w:contextualSpacing/>
    </w:pPr>
    <w:rPr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70514"/>
    <w:rPr>
      <w:color w:val="0563C1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705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70514"/>
    <w:rPr>
      <w:rFonts w:eastAsiaTheme="minorEastAsia"/>
      <w:lang w:val="sr-Latn-CS" w:eastAsia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945E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E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E14"/>
    <w:rPr>
      <w:rFonts w:eastAsiaTheme="minorEastAsia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E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E14"/>
    <w:rPr>
      <w:rFonts w:eastAsiaTheme="minorEastAsia"/>
      <w:b/>
      <w:bCs/>
      <w:sz w:val="20"/>
      <w:szCs w:val="20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c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2538B-FA8C-474D-987F-080AF3DE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26</Pages>
  <Words>8221</Words>
  <Characters>46861</Characters>
  <Application>Microsoft Office Word</Application>
  <DocSecurity>0</DocSecurity>
  <Lines>390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Danilo Radunović</dc:creator>
  <cp:keywords/>
  <dc:description/>
  <cp:lastModifiedBy>Danilo Radunović</cp:lastModifiedBy>
  <cp:revision>14</cp:revision>
  <dcterms:created xsi:type="dcterms:W3CDTF">2022-02-11T23:08:00Z</dcterms:created>
  <dcterms:modified xsi:type="dcterms:W3CDTF">2022-02-14T11:09:00Z</dcterms:modified>
</cp:coreProperties>
</file>