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6" w:space="0" w:color="DEDFDE"/>
          <w:left w:val="single" w:sz="6" w:space="0" w:color="DEDFDE"/>
          <w:bottom w:val="single" w:sz="6" w:space="0" w:color="DEDFDE"/>
          <w:right w:val="single" w:sz="6" w:space="0" w:color="DEDFDE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14"/>
        <w:gridCol w:w="246"/>
        <w:gridCol w:w="246"/>
        <w:gridCol w:w="246"/>
        <w:gridCol w:w="246"/>
        <w:gridCol w:w="5488"/>
        <w:gridCol w:w="246"/>
        <w:gridCol w:w="246"/>
      </w:tblGrid>
      <w:tr w:rsidR="000228F1" w:rsidRPr="000228F1" w:rsidTr="000228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t>Broj</w:t>
            </w:r>
            <w:r w:rsidR="00B074D8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t xml:space="preserve"> grupe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521F28" w:rsidP="0028038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</w:pPr>
            <w:hyperlink r:id="rId4" w:history="1">
              <w:r w:rsidR="001A3292" w:rsidRPr="006E48A8">
                <w:rPr>
                  <w:rFonts w:ascii="Verdana" w:eastAsia="Times New Roman" w:hAnsi="Verdana" w:cs="Times New Roman"/>
                  <w:b/>
                  <w:bCs/>
                  <w:color w:val="FFFFFF"/>
                  <w:sz w:val="18"/>
                  <w:szCs w:val="18"/>
                  <w:u w:val="single"/>
                </w:rPr>
                <w:t>Nazi</w:t>
              </w:r>
              <w:r w:rsidR="00280385">
                <w:rPr>
                  <w:rFonts w:ascii="Verdana" w:eastAsia="Times New Roman" w:hAnsi="Verdana" w:cs="Times New Roman"/>
                  <w:b/>
                  <w:bCs/>
                  <w:color w:val="FFFFFF"/>
                  <w:sz w:val="18"/>
                  <w:szCs w:val="18"/>
                  <w:u w:val="single"/>
                </w:rPr>
                <w:t>v teme</w:t>
              </w:r>
            </w:hyperlink>
            <w:r w:rsidR="00280385"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0228F1" w:rsidRPr="000228F1" w:rsidTr="00022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FF7B3B" w:rsidRDefault="008017E2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F7B3B">
              <w:rPr>
                <w:rFonts w:eastAsia="Times New Roman" w:cstheme="minorHAnsi"/>
                <w:color w:val="333333"/>
                <w:sz w:val="18"/>
                <w:szCs w:val="18"/>
              </w:rPr>
              <w:t xml:space="preserve">Nuklearne elekterane i njihov uticaj na </w:t>
            </w:r>
            <w:r w:rsidRPr="00FF7B3B">
              <w:rPr>
                <w:rFonts w:cstheme="minorHAnsi"/>
                <w:sz w:val="18"/>
                <w:szCs w:val="18"/>
              </w:rPr>
              <w:t>životnu sredinu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</w:tr>
      <w:tr w:rsidR="000228F1" w:rsidRPr="000228F1" w:rsidTr="00022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FF7B3B" w:rsidRDefault="00B074D8" w:rsidP="00B074D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F7B3B">
              <w:rPr>
                <w:sz w:val="18"/>
                <w:szCs w:val="18"/>
              </w:rPr>
              <w:t>Uticaj hidroelektrana na životnu sredinu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</w:tr>
      <w:tr w:rsidR="000228F1" w:rsidRPr="000228F1" w:rsidTr="00022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FF7B3B" w:rsidRDefault="001A3292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F7B3B">
              <w:rPr>
                <w:sz w:val="18"/>
                <w:szCs w:val="18"/>
              </w:rPr>
              <w:t>Uticaj termoektrana na životnu sredinu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</w:tr>
      <w:tr w:rsidR="00B074D8" w:rsidRPr="000228F1" w:rsidTr="00BD2135">
        <w:trPr>
          <w:trHeight w:val="3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074D8" w:rsidRPr="00FF7B3B" w:rsidRDefault="00801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Efekat ozonskih rupa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0228F1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0228F1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</w:tr>
      <w:tr w:rsidR="00B074D8" w:rsidRPr="000228F1" w:rsidTr="00280385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074D8" w:rsidRPr="00FF7B3B" w:rsidRDefault="00B074D8" w:rsidP="00B074D8">
            <w:pPr>
              <w:rPr>
                <w:sz w:val="18"/>
                <w:szCs w:val="18"/>
              </w:rPr>
            </w:pPr>
            <w:r w:rsidRPr="00FF7B3B">
              <w:rPr>
                <w:rFonts w:eastAsia="Times New Roman" w:cstheme="minorHAnsi"/>
                <w:color w:val="333333"/>
                <w:sz w:val="18"/>
                <w:szCs w:val="18"/>
              </w:rPr>
              <w:t xml:space="preserve">Solarne elekterane i njihov uticaj na </w:t>
            </w:r>
            <w:r w:rsidRPr="00FF7B3B">
              <w:rPr>
                <w:rFonts w:cstheme="minorHAnsi"/>
                <w:sz w:val="18"/>
                <w:szCs w:val="18"/>
              </w:rPr>
              <w:t>životnu sredinu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0228F1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0228F1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</w:tr>
      <w:tr w:rsidR="000228F1" w:rsidRPr="000228F1" w:rsidTr="00022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FF7B3B" w:rsidRDefault="0011110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F7B3B">
              <w:rPr>
                <w:sz w:val="18"/>
                <w:szCs w:val="18"/>
              </w:rPr>
              <w:t>Uticaj energetike na klimatske promjene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</w:tr>
      <w:tr w:rsidR="000228F1" w:rsidRPr="000228F1" w:rsidTr="00022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FF7B3B" w:rsidRDefault="0011110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F7B3B">
              <w:rPr>
                <w:sz w:val="18"/>
                <w:szCs w:val="18"/>
              </w:rPr>
              <w:t>Male hidroelektrane i njihov uticaj na životnu sredinu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</w:tr>
      <w:tr w:rsidR="000228F1" w:rsidRPr="000228F1" w:rsidTr="00022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FF7B3B" w:rsidRDefault="0011110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F7B3B">
              <w:rPr>
                <w:sz w:val="18"/>
                <w:szCs w:val="18"/>
              </w:rPr>
              <w:t>Uticaj elektroenergetskih postrojenja i vodova na ljude i životnu sredinu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</w:tr>
      <w:tr w:rsidR="000228F1" w:rsidRPr="000228F1" w:rsidTr="00022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FF7B3B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F7B3B">
              <w:rPr>
                <w:sz w:val="18"/>
                <w:szCs w:val="18"/>
              </w:rPr>
              <w:t>Efekat kisjelih kisa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</w:tr>
      <w:tr w:rsidR="00B074D8" w:rsidRPr="000228F1" w:rsidTr="00022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FF7B3B" w:rsidRDefault="00B074D8" w:rsidP="00873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F7B3B">
              <w:rPr>
                <w:sz w:val="18"/>
                <w:szCs w:val="18"/>
              </w:rPr>
              <w:t>Efekat staklene bašte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0228F1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0228F1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</w:tr>
      <w:tr w:rsidR="00B074D8" w:rsidRPr="000228F1" w:rsidTr="00022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FF7B3B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F7B3B">
              <w:rPr>
                <w:rFonts w:eastAsia="Times New Roman" w:cstheme="minorHAnsi"/>
                <w:color w:val="333333"/>
                <w:sz w:val="18"/>
                <w:szCs w:val="18"/>
              </w:rPr>
              <w:t xml:space="preserve">Vjetroelekterane i njihov uticaj na </w:t>
            </w:r>
            <w:r w:rsidRPr="00FF7B3B">
              <w:rPr>
                <w:rFonts w:cstheme="minorHAnsi"/>
                <w:sz w:val="18"/>
                <w:szCs w:val="18"/>
              </w:rPr>
              <w:t>životnu sredinu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0228F1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0228F1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</w:tr>
      <w:tr w:rsidR="00B074D8" w:rsidRPr="000228F1" w:rsidTr="00022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FF7B3B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0228F1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0228F1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</w:tr>
      <w:tr w:rsidR="00B074D8" w:rsidRPr="000228F1" w:rsidTr="00022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111108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0228F1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0228F1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</w:tr>
      <w:tr w:rsidR="00B074D8" w:rsidRPr="000228F1" w:rsidTr="00022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6E48A8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0228F1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074D8" w:rsidRPr="000228F1" w:rsidRDefault="00B074D8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</w:tr>
    </w:tbl>
    <w:p w:rsidR="00B074D8" w:rsidRPr="00B074D8" w:rsidRDefault="00B074D8" w:rsidP="00B074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074D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074D8">
        <w:rPr>
          <w:rFonts w:ascii="Times New Roman" w:eastAsia="Times New Roman" w:hAnsi="Times New Roman" w:cs="Times New Roman"/>
          <w:sz w:val="20"/>
          <w:szCs w:val="20"/>
        </w:rPr>
        <w:t>grupe za seminarski iz Energetike i ekologije.</w:t>
      </w:r>
    </w:p>
    <w:p w:rsidR="00B074D8" w:rsidRPr="00B074D8" w:rsidRDefault="00B074D8" w:rsidP="00B07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Grupa I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Ivana Šuković 4/24 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Jelena Bojat 6/24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Anđela Jovović 9/24 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Grupa II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Luka Milovic 17/24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Jovan Milovic 7/24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Marko Popovic 12/24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Grupa III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Slaven Dobrkovic 5/24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Filip Djuranovic 3/24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Grupa IV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Milica Ostojic 11/24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Goran Radovic 20/24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Dusan Petrovic 8/24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Grupa V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Milena Mugosa 7/24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Bogdan Vlahovic 5/24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Grupa VI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Aleksandra Spanjevic 13/24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Bojana Milovanovic 14/24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Stefan Folic 16/24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Grupa VII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Jovana Malovic 15/24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Jelena Todorovic 26/24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Vasilije Krulanovic 2/24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Grupa VIII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Aleksa Pavlicevic 1/24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Savo Vujovic 23/24 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Grupa IX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Dimitrije Knezevic 25/24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Nikola Buskovic 28/24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Dejan Adzovic 29/24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Grupa X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Teodora Raičević 21/24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Damjan Dubak 22/24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Jovana Mugoša 18/24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Grup XI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Nađa Grbović 27/24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Miloš Knežević 24/24</w:t>
      </w:r>
    </w:p>
    <w:p w:rsidR="00521F28" w:rsidRPr="00521F28" w:rsidRDefault="00521F28" w:rsidP="00521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</w:pPr>
      <w:r w:rsidRPr="00521F28">
        <w:rPr>
          <w:rFonts w:ascii="Arial" w:eastAsia="Times New Roman" w:hAnsi="Arial" w:cs="Arial"/>
          <w:color w:val="2C363A"/>
          <w:sz w:val="21"/>
          <w:szCs w:val="21"/>
          <w:lang w:val="en-US" w:eastAsia="en-US"/>
        </w:rPr>
        <w:t>Snežana Čvorović 10/24</w:t>
      </w:r>
    </w:p>
    <w:p w:rsidR="00B074D8" w:rsidRDefault="00B074D8" w:rsidP="00B074D8">
      <w:pPr>
        <w:pBdr>
          <w:bottom w:val="single" w:sz="4" w:space="1" w:color="auto"/>
        </w:pBdr>
      </w:pPr>
      <w:bookmarkStart w:id="0" w:name="_GoBack"/>
      <w:bookmarkEnd w:id="0"/>
    </w:p>
    <w:p w:rsidR="00B074D8" w:rsidRDefault="00B074D8" w:rsidP="00B074D8">
      <w:pPr>
        <w:pBdr>
          <w:bottom w:val="single" w:sz="4" w:space="1" w:color="auto"/>
        </w:pBdr>
      </w:pPr>
    </w:p>
    <w:sectPr w:rsidR="00B074D8" w:rsidSect="00CC0A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F1"/>
    <w:rsid w:val="000228F1"/>
    <w:rsid w:val="00111108"/>
    <w:rsid w:val="001473EB"/>
    <w:rsid w:val="001A3292"/>
    <w:rsid w:val="001D76B8"/>
    <w:rsid w:val="00280385"/>
    <w:rsid w:val="00291226"/>
    <w:rsid w:val="002B504B"/>
    <w:rsid w:val="00367A39"/>
    <w:rsid w:val="00410E60"/>
    <w:rsid w:val="0045307E"/>
    <w:rsid w:val="00521F28"/>
    <w:rsid w:val="005A70A1"/>
    <w:rsid w:val="005D318B"/>
    <w:rsid w:val="006E48A8"/>
    <w:rsid w:val="008017E2"/>
    <w:rsid w:val="009449CA"/>
    <w:rsid w:val="00B074D8"/>
    <w:rsid w:val="00BD2135"/>
    <w:rsid w:val="00CC0A6C"/>
    <w:rsid w:val="00D76DDB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8403D0-8196-4FA9-81DF-265E5F37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28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__doPostBack('ctl00$mainCopy$GridView2','Sort$VID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38269</dc:creator>
  <cp:lastModifiedBy>Sneza Vujosevic</cp:lastModifiedBy>
  <cp:revision>3</cp:revision>
  <dcterms:created xsi:type="dcterms:W3CDTF">2025-03-17T08:59:00Z</dcterms:created>
  <dcterms:modified xsi:type="dcterms:W3CDTF">2025-03-17T09:01:00Z</dcterms:modified>
</cp:coreProperties>
</file>