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lang w:val="sr-Latn-M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sr-Latn-ME"/>
        </w:rPr>
        <w:t xml:space="preserve">Aktuelni </w:t>
      </w:r>
      <w:r>
        <w:rPr>
          <w:rFonts w:hint="default" w:ascii="Helvetica" w:hAnsi="Helvetica" w:eastAsia="Helvetica" w:cs="Helvetica"/>
          <w:i/>
          <w:iCs/>
          <w:caps w:val="0"/>
          <w:color w:val="1F1F1F"/>
          <w:spacing w:val="0"/>
          <w:sz w:val="28"/>
          <w:szCs w:val="28"/>
          <w:shd w:val="clear" w:fill="FFFFFF"/>
        </w:rPr>
        <w:t>Erasmus+ konkurs</w:t>
      </w:r>
      <w:r>
        <w:rPr>
          <w:rFonts w:hint="default" w:ascii="Helvetica" w:hAnsi="Helvetica" w:eastAsia="Helvetica" w:cs="Helvetica"/>
          <w:i/>
          <w:iCs/>
          <w:caps w:val="0"/>
          <w:color w:val="1F1F1F"/>
          <w:spacing w:val="0"/>
          <w:sz w:val="28"/>
          <w:szCs w:val="28"/>
          <w:shd w:val="clear" w:fill="FFFFFF"/>
          <w:lang w:val="sr-Latn-ME"/>
        </w:rPr>
        <w:t>i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sr-Latn-ME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- mobilnost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sr-Latn-ME"/>
        </w:rPr>
        <w:t>studenata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80" w:firstLine="0"/>
        <w:jc w:val="left"/>
        <w:textAlignment w:val="bottom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0"/>
          <w:szCs w:val="0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Otvoreni su sljedeći Erasmus+ konkursi 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za mobilnost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studenata: </w:t>
      </w:r>
    </w:p>
    <w:p>
      <w:pPr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Univerzitet u Salcburgu. </w:t>
      </w:r>
    </w:p>
    <w:p>
      <w:pPr>
        <w:numPr>
          <w:numId w:val="0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begin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instrText xml:space="preserve"> HYPERLINK "https://www.ucg.ac.me/objava/blog/19379/objava/168296-univerzitet-u-salcburgu-rok-za-prijavu-20-oktobar-2023" </w:instrTex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separate"/>
      </w:r>
      <w:r>
        <w:rPr>
          <w:rStyle w:val="5"/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https://www.ucg.ac.me/objava/blog/19379/objava/168296-univerzitet-u-salcburgu-rok-za-prijavu-20-oktobar-2023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end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</w:p>
    <w:p>
      <w:pPr>
        <w:numPr>
          <w:numId w:val="0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</w:p>
    <w:p>
      <w:pPr>
        <w:numPr>
          <w:ilvl w:val="0"/>
          <w:numId w:val="2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Univerzitet u Hajdelbergu</w:t>
      </w:r>
    </w:p>
    <w:p>
      <w:pPr>
        <w:numPr>
          <w:numId w:val="0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begin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instrText xml:space="preserve"> HYPERLINK "https://www.ucg.ac.me/objava/blog/19379/objava/167956-univerzitet-u-hajdelbergu-rok-za-prijavu-25-oktobar-2023" </w:instrTex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separate"/>
      </w:r>
      <w:r>
        <w:rPr>
          <w:rStyle w:val="5"/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https://www.ucg.ac.me/objava/blog/19379/objava/167956-univerzitet-u-hajdelbergu-rok-za-prijavu-25-oktobar-2023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end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</w:p>
    <w:p>
      <w:pPr>
        <w:numPr>
          <w:numId w:val="0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Univerzitet u Šćećinu</w:t>
      </w:r>
    </w:p>
    <w:p>
      <w:pPr>
        <w:numPr>
          <w:numId w:val="0"/>
        </w:numPr>
        <w:ind w:leftChars="0"/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begin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instrText xml:space="preserve"> HYPERLINK "https://www.ucg.ac.me/objava/blog/19379/objava/167693-univerzitet-u-scecinu-rok-za-prijavu-25-oktobar-2023" </w:instrTex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separate"/>
      </w:r>
      <w:r>
        <w:rPr>
          <w:rStyle w:val="5"/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https://www.ucg.ac.me/objava/blog/19379/objava/167693-univerzitet-u-scecinu-rok-za-prijavu-25-oktobar-2023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end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</w:p>
    <w:p>
      <w:pPr>
        <w:numPr>
          <w:numId w:val="0"/>
        </w:numPr>
        <w:ind w:leftChars="0"/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</w:p>
    <w:p>
      <w:pPr>
        <w:numPr>
          <w:numId w:val="0"/>
        </w:numPr>
        <w:ind w:leftChars="0"/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C6EC5"/>
    <w:multiLevelType w:val="singleLevel"/>
    <w:tmpl w:val="B77C6EC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BB8F5866"/>
    <w:multiLevelType w:val="singleLevel"/>
    <w:tmpl w:val="BB8F58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12C5"/>
    <w:rsid w:val="0C491737"/>
    <w:rsid w:val="14933919"/>
    <w:rsid w:val="23793E0B"/>
    <w:rsid w:val="3AD75005"/>
    <w:rsid w:val="406E3890"/>
    <w:rsid w:val="544533DA"/>
    <w:rsid w:val="63D635DD"/>
    <w:rsid w:val="663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2023-09-14T21:27:00Z</dcterms:created>
  <dc:creator>Hp</dc:creator>
  <cp:lastModifiedBy>Hp</cp:lastModifiedBy>
  <dcterms:modified xsi:type="dcterms:W3CDTF">2023-09-30T20:52:33Z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E739A20FE4D3495BBB7AD40D1650A0A4</vt:lpwstr>
  </property>
</Properties>
</file>