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905"/>
        <w:tblW w:w="1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762"/>
        <w:gridCol w:w="1193"/>
        <w:gridCol w:w="1011"/>
        <w:gridCol w:w="1067"/>
        <w:gridCol w:w="1444"/>
        <w:gridCol w:w="1093"/>
        <w:gridCol w:w="1011"/>
        <w:gridCol w:w="1037"/>
        <w:gridCol w:w="895"/>
        <w:gridCol w:w="588"/>
      </w:tblGrid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  <w:t>Broj indeksa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kolokvijum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popravni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prisustvo vježbama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prisustvo  predavanjima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završni ispit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popravni</w:t>
            </w:r>
          </w:p>
        </w:tc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bonus-aktivnost na času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ukupno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3E55A7" w:rsidRPr="00C349E9" w:rsidRDefault="003E55A7" w:rsidP="00C34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3/2016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Čantić Jasmin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5/2016</w:t>
            </w:r>
          </w:p>
        </w:tc>
        <w:tc>
          <w:tcPr>
            <w:tcW w:w="1762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Kaljević Jovan</w:t>
            </w:r>
          </w:p>
        </w:tc>
        <w:tc>
          <w:tcPr>
            <w:tcW w:w="1193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011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88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13/2016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Jaredić Maja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  <w:bookmarkStart w:id="0" w:name="_GoBack"/>
            <w:bookmarkEnd w:id="0"/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25/2016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Nišavić Dušica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57/2016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Prelević Jelena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53.5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61/2016</w:t>
            </w:r>
          </w:p>
        </w:tc>
        <w:tc>
          <w:tcPr>
            <w:tcW w:w="1762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Dobrović Tamara</w:t>
            </w:r>
          </w:p>
        </w:tc>
        <w:tc>
          <w:tcPr>
            <w:tcW w:w="1193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011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88" w:type="dxa"/>
            <w:shd w:val="clear" w:color="auto" w:fill="auto"/>
            <w:noWrap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66/2016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Lazarević Nikoleta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9/2015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Krstonijević Danko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6.5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17/2015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Milačić Uroš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48/2015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Pavićević Nikola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29.5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10/2013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Đešević Asmir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3E55A7" w:rsidRPr="00C349E9" w:rsidTr="003E55A7">
        <w:trPr>
          <w:trHeight w:val="300"/>
        </w:trPr>
        <w:tc>
          <w:tcPr>
            <w:tcW w:w="1199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80/2012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Brajović Dejan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037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95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588" w:type="dxa"/>
            <w:shd w:val="clear" w:color="auto" w:fill="auto"/>
            <w:noWrap/>
            <w:hideMark/>
          </w:tcPr>
          <w:p w:rsidR="003E55A7" w:rsidRPr="00C349E9" w:rsidRDefault="003E55A7" w:rsidP="00C34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349E9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</w:tbl>
    <w:p w:rsidR="00F01E8C" w:rsidRPr="00C349E9" w:rsidRDefault="00C349E9" w:rsidP="00823FF9">
      <w:r w:rsidRPr="00C349E9">
        <w:t>REZULTATI AVGUSTOVSKOG PREDROKA (3.09)</w:t>
      </w:r>
    </w:p>
    <w:p w:rsidR="00C349E9" w:rsidRPr="00C349E9" w:rsidRDefault="00C349E9" w:rsidP="00823FF9"/>
    <w:p w:rsidR="00C349E9" w:rsidRPr="00C349E9" w:rsidRDefault="00C349E9" w:rsidP="00823FF9">
      <w:r w:rsidRPr="00C349E9">
        <w:t>ENGLESKI IV</w:t>
      </w:r>
    </w:p>
    <w:sectPr w:rsidR="00C349E9" w:rsidRPr="00C349E9" w:rsidSect="00823FF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F9"/>
    <w:rsid w:val="003E55A7"/>
    <w:rsid w:val="004C3DEE"/>
    <w:rsid w:val="00604EA2"/>
    <w:rsid w:val="00823FF9"/>
    <w:rsid w:val="00B21C3B"/>
    <w:rsid w:val="00C349E9"/>
    <w:rsid w:val="00E909C0"/>
    <w:rsid w:val="00F0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F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FF9"/>
    <w:rPr>
      <w:color w:val="800080"/>
      <w:u w:val="single"/>
    </w:rPr>
  </w:style>
  <w:style w:type="paragraph" w:customStyle="1" w:styleId="xl63">
    <w:name w:val="xl63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F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FF9"/>
    <w:rPr>
      <w:color w:val="800080"/>
      <w:u w:val="single"/>
    </w:rPr>
  </w:style>
  <w:style w:type="paragraph" w:customStyle="1" w:styleId="xl63">
    <w:name w:val="xl63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sr-Latn-ME"/>
    </w:rPr>
  </w:style>
  <w:style w:type="paragraph" w:customStyle="1" w:styleId="xl65">
    <w:name w:val="xl65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  <w:style w:type="paragraph" w:customStyle="1" w:styleId="xl67">
    <w:name w:val="xl67"/>
    <w:basedOn w:val="Normal"/>
    <w:rsid w:val="00823FF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5D8E-6F7F-4851-BCD8-4A35273C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Milica Vukovic</cp:lastModifiedBy>
  <cp:revision>2</cp:revision>
  <dcterms:created xsi:type="dcterms:W3CDTF">2018-09-07T11:53:00Z</dcterms:created>
  <dcterms:modified xsi:type="dcterms:W3CDTF">2018-09-07T11:53:00Z</dcterms:modified>
</cp:coreProperties>
</file>