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CD" w:rsidRPr="00115897" w:rsidRDefault="008906CD" w:rsidP="008906CD">
      <w:pPr>
        <w:pStyle w:val="BodyText"/>
        <w:spacing w:line="240" w:lineRule="auto"/>
        <w:jc w:val="center"/>
        <w:rPr>
          <w:rFonts w:ascii="Book Antiqua" w:hAnsi="Book Antiqua" w:cs="Arial"/>
          <w:b/>
          <w:bCs/>
          <w:sz w:val="28"/>
          <w:szCs w:val="28"/>
        </w:rPr>
      </w:pPr>
      <w:r w:rsidRPr="00115897">
        <w:rPr>
          <w:rFonts w:ascii="Book Antiqua" w:hAnsi="Book Antiqua" w:cs="Arial"/>
          <w:b/>
          <w:bCs/>
          <w:sz w:val="28"/>
          <w:szCs w:val="28"/>
          <w:bdr w:val="dotted" w:sz="4" w:space="0" w:color="auto"/>
          <w:shd w:val="clear" w:color="auto" w:fill="CCCCCC"/>
        </w:rPr>
        <w:t>Passive Voice</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 xml:space="preserve">The passive of an active tense is formed by putting the verb to be into the same tense as the active verb and adding the past participle of the active verb. </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Active tenses and their passive equivalents:</w:t>
      </w:r>
    </w:p>
    <w:p w:rsidR="008906CD" w:rsidRPr="000742F3" w:rsidRDefault="008906CD" w:rsidP="008906CD">
      <w:pPr>
        <w:pStyle w:val="BodyText"/>
        <w:spacing w:line="240" w:lineRule="auto"/>
        <w:rPr>
          <w:rFonts w:ascii="Book Antiqua" w:hAnsi="Book Antiqu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3"/>
        <w:gridCol w:w="2843"/>
      </w:tblGrid>
      <w:tr w:rsidR="008906CD" w:rsidRPr="000742F3" w:rsidTr="00D21C58">
        <w:tblPrEx>
          <w:tblCellMar>
            <w:top w:w="0" w:type="dxa"/>
            <w:bottom w:w="0" w:type="dxa"/>
          </w:tblCellMar>
        </w:tblPrEx>
        <w:trPr>
          <w:jc w:val="center"/>
        </w:trPr>
        <w:tc>
          <w:tcPr>
            <w:tcW w:w="2843" w:type="dxa"/>
            <w:tcBorders>
              <w:bottom w:val="dotted" w:sz="4" w:space="0" w:color="auto"/>
              <w:right w:val="dotted" w:sz="4" w:space="0" w:color="auto"/>
            </w:tcBorders>
            <w:shd w:val="clear" w:color="auto" w:fill="CCCCCC"/>
          </w:tcPr>
          <w:p w:rsidR="008906CD" w:rsidRPr="000742F3" w:rsidRDefault="008906CD" w:rsidP="00D21C58">
            <w:pPr>
              <w:pStyle w:val="BodyText"/>
              <w:spacing w:line="240" w:lineRule="auto"/>
              <w:jc w:val="center"/>
              <w:rPr>
                <w:rFonts w:ascii="Book Antiqua" w:hAnsi="Book Antiqua" w:cs="Arial"/>
                <w:b/>
              </w:rPr>
            </w:pPr>
            <w:r w:rsidRPr="000742F3">
              <w:rPr>
                <w:rFonts w:ascii="Book Antiqua" w:hAnsi="Book Antiqua" w:cs="Arial"/>
                <w:b/>
              </w:rPr>
              <w:t>Tense/Verb form</w:t>
            </w:r>
          </w:p>
        </w:tc>
        <w:tc>
          <w:tcPr>
            <w:tcW w:w="2843" w:type="dxa"/>
            <w:tcBorders>
              <w:top w:val="dotted" w:sz="4" w:space="0" w:color="auto"/>
              <w:left w:val="dotted" w:sz="4" w:space="0" w:color="auto"/>
              <w:bottom w:val="dotted" w:sz="4" w:space="0" w:color="auto"/>
              <w:right w:val="dotted" w:sz="4" w:space="0" w:color="auto"/>
            </w:tcBorders>
            <w:shd w:val="clear" w:color="auto" w:fill="CCCCCC"/>
          </w:tcPr>
          <w:p w:rsidR="008906CD" w:rsidRPr="000742F3" w:rsidRDefault="008906CD" w:rsidP="00D21C58">
            <w:pPr>
              <w:pStyle w:val="BodyText"/>
              <w:spacing w:line="240" w:lineRule="auto"/>
              <w:jc w:val="center"/>
              <w:rPr>
                <w:rFonts w:ascii="Book Antiqua" w:hAnsi="Book Antiqua" w:cs="Arial"/>
                <w:b/>
              </w:rPr>
            </w:pPr>
            <w:r w:rsidRPr="000742F3">
              <w:rPr>
                <w:rFonts w:ascii="Book Antiqua" w:hAnsi="Book Antiqua" w:cs="Arial"/>
                <w:b/>
              </w:rPr>
              <w:t>Active voice</w:t>
            </w:r>
          </w:p>
        </w:tc>
        <w:tc>
          <w:tcPr>
            <w:tcW w:w="2843" w:type="dxa"/>
            <w:tcBorders>
              <w:top w:val="dotted" w:sz="4" w:space="0" w:color="auto"/>
              <w:left w:val="dotted" w:sz="4" w:space="0" w:color="auto"/>
              <w:bottom w:val="dotted" w:sz="4" w:space="0" w:color="auto"/>
              <w:right w:val="dotted" w:sz="4" w:space="0" w:color="auto"/>
            </w:tcBorders>
            <w:shd w:val="clear" w:color="auto" w:fill="CCCCCC"/>
          </w:tcPr>
          <w:p w:rsidR="008906CD" w:rsidRPr="000742F3" w:rsidRDefault="008906CD" w:rsidP="00D21C58">
            <w:pPr>
              <w:pStyle w:val="BodyText"/>
              <w:spacing w:line="240" w:lineRule="auto"/>
              <w:jc w:val="center"/>
              <w:rPr>
                <w:rFonts w:ascii="Book Antiqua" w:hAnsi="Book Antiqua" w:cs="Arial"/>
                <w:b/>
              </w:rPr>
            </w:pPr>
            <w:r w:rsidRPr="000742F3">
              <w:rPr>
                <w:rFonts w:ascii="Book Antiqua" w:hAnsi="Book Antiqua" w:cs="Arial"/>
                <w:b/>
              </w:rPr>
              <w:t>Passive voice</w:t>
            </w:r>
          </w:p>
        </w:tc>
      </w:tr>
      <w:tr w:rsidR="008906CD" w:rsidRPr="00D008AD" w:rsidTr="00D21C58">
        <w:tblPrEx>
          <w:tblCellMar>
            <w:top w:w="0" w:type="dxa"/>
            <w:bottom w:w="0" w:type="dxa"/>
          </w:tblCellMar>
        </w:tblPrEx>
        <w:trPr>
          <w:jc w:val="center"/>
        </w:trPr>
        <w:tc>
          <w:tcPr>
            <w:tcW w:w="2843" w:type="dxa"/>
            <w:tcBorders>
              <w:top w:val="dotted" w:sz="4" w:space="0" w:color="auto"/>
              <w:left w:val="dotted" w:sz="4" w:space="0" w:color="auto"/>
              <w:bottom w:val="dotted" w:sz="4" w:space="0" w:color="auto"/>
              <w:right w:val="dotted" w:sz="4" w:space="0" w:color="auto"/>
            </w:tcBorders>
            <w:shd w:val="clear" w:color="auto" w:fill="CCCCCC"/>
          </w:tcPr>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Present Simple</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Present Continuous</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Past Simple</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Past Continuous</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Present Perfect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Past Perfect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Future (will)</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Second Conditional</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Third Conditional</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Present infinitive</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Perfect infinitive</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Present participle</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Perfect participle</w:t>
            </w:r>
          </w:p>
        </w:tc>
        <w:tc>
          <w:tcPr>
            <w:tcW w:w="2843" w:type="dxa"/>
            <w:tcBorders>
              <w:top w:val="dotted" w:sz="4" w:space="0" w:color="auto"/>
              <w:left w:val="dotted" w:sz="4" w:space="0" w:color="auto"/>
              <w:bottom w:val="dotted" w:sz="4" w:space="0" w:color="auto"/>
              <w:right w:val="dotted" w:sz="4" w:space="0" w:color="auto"/>
            </w:tcBorders>
          </w:tcPr>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keeps</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is keeping</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was keeping</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has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had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will keep</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would keep</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would have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to keep</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to have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keeping</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having kept</w:t>
            </w:r>
          </w:p>
        </w:tc>
        <w:tc>
          <w:tcPr>
            <w:tcW w:w="2843" w:type="dxa"/>
            <w:tcBorders>
              <w:top w:val="dotted" w:sz="4" w:space="0" w:color="auto"/>
              <w:left w:val="dotted" w:sz="4" w:space="0" w:color="auto"/>
              <w:bottom w:val="dotted" w:sz="4" w:space="0" w:color="auto"/>
              <w:right w:val="dotted" w:sz="4" w:space="0" w:color="auto"/>
            </w:tcBorders>
          </w:tcPr>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is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is being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was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was being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has been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had been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will be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would be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would have been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to be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to have been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being kept</w:t>
            </w:r>
          </w:p>
          <w:p w:rsidR="008906CD" w:rsidRPr="00D008AD" w:rsidRDefault="008906CD" w:rsidP="00D21C58">
            <w:pPr>
              <w:pStyle w:val="BodyText"/>
              <w:spacing w:line="240" w:lineRule="auto"/>
              <w:rPr>
                <w:rFonts w:ascii="Book Antiqua" w:hAnsi="Book Antiqua" w:cs="Arial"/>
              </w:rPr>
            </w:pPr>
            <w:r w:rsidRPr="00D008AD">
              <w:rPr>
                <w:rFonts w:ascii="Book Antiqua" w:hAnsi="Book Antiqua" w:cs="Arial"/>
              </w:rPr>
              <w:t>having been kept</w:t>
            </w:r>
          </w:p>
        </w:tc>
      </w:tr>
    </w:tbl>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Passive is used:</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 When it is not necessary to mention the doer of the action as it is obvious who it is:</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ind w:firstLine="720"/>
        <w:rPr>
          <w:rFonts w:ascii="Book Antiqua" w:hAnsi="Book Antiqua" w:cs="Arial"/>
        </w:rPr>
      </w:pPr>
      <w:r w:rsidRPr="00D008AD">
        <w:rPr>
          <w:rFonts w:ascii="Book Antiqua" w:hAnsi="Book Antiqua" w:cs="Arial"/>
          <w:i/>
          <w:iCs/>
        </w:rPr>
        <w:t>He was arrested</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The rubbish hasn’t been collected</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i/>
          <w:iCs/>
        </w:rPr>
      </w:pPr>
      <w:r w:rsidRPr="00D008AD">
        <w:rPr>
          <w:rFonts w:ascii="Book Antiqua" w:hAnsi="Book Antiqua" w:cs="Arial"/>
          <w:i/>
          <w:iCs/>
        </w:rPr>
        <w:tab/>
        <w:t>Your hand will be X-rayed.</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The streets are swept every day</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B. When we don’t know, or don’t know exactly, or have forgotten who did the action:</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The minister was murdered</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My car has been moved</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You’ll be met at the station</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C. When we don’t want to mention the doer of the action:</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i/>
          <w:iCs/>
        </w:rPr>
      </w:pPr>
      <w:r w:rsidRPr="00D008AD">
        <w:rPr>
          <w:rFonts w:ascii="Book Antiqua" w:hAnsi="Book Antiqua" w:cs="Arial"/>
          <w:i/>
          <w:iCs/>
        </w:rPr>
        <w:tab/>
        <w:t>I’ve been told that....</w:t>
      </w:r>
    </w:p>
    <w:p w:rsidR="008906CD" w:rsidRDefault="008906CD" w:rsidP="008906CD">
      <w:pPr>
        <w:pStyle w:val="BodyText"/>
        <w:spacing w:line="240" w:lineRule="auto"/>
        <w:rPr>
          <w:rFonts w:ascii="Book Antiqua" w:hAnsi="Book Antiqua" w:cs="Arial"/>
        </w:rPr>
      </w:pPr>
    </w:p>
    <w:p w:rsidR="008906C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Pr>
          <w:rFonts w:ascii="Book Antiqua" w:hAnsi="Book Antiqua" w:cs="Arial"/>
        </w:rPr>
        <w:t>o</w:t>
      </w:r>
      <w:bookmarkStart w:id="0" w:name="_GoBack"/>
      <w:bookmarkEnd w:id="0"/>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lastRenderedPageBreak/>
        <w:t xml:space="preserve">D. When the subject of the active verb would be </w:t>
      </w:r>
      <w:r w:rsidRPr="00D008AD">
        <w:rPr>
          <w:rFonts w:ascii="Book Antiqua" w:hAnsi="Book Antiqua" w:cs="Arial"/>
          <w:i/>
          <w:iCs/>
        </w:rPr>
        <w:t>people</w:t>
      </w:r>
      <w:r w:rsidRPr="00D008AD">
        <w:rPr>
          <w:rFonts w:ascii="Book Antiqua" w:hAnsi="Book Antiqua" w:cs="Arial"/>
        </w:rPr>
        <w:t xml:space="preserve">, </w:t>
      </w:r>
      <w:r w:rsidRPr="00D008AD">
        <w:rPr>
          <w:rFonts w:ascii="Book Antiqua" w:hAnsi="Book Antiqua" w:cs="Arial"/>
          <w:i/>
          <w:iCs/>
        </w:rPr>
        <w:t>one</w:t>
      </w:r>
      <w:r w:rsidRPr="00D008AD">
        <w:rPr>
          <w:rFonts w:ascii="Book Antiqua" w:hAnsi="Book Antiqua" w:cs="Arial"/>
        </w:rPr>
        <w:t xml:space="preserve">, </w:t>
      </w:r>
      <w:r w:rsidRPr="00D008AD">
        <w:rPr>
          <w:rFonts w:ascii="Book Antiqua" w:hAnsi="Book Antiqua" w:cs="Arial"/>
          <w:i/>
          <w:iCs/>
        </w:rPr>
        <w:t>you</w:t>
      </w:r>
      <w:r w:rsidRPr="00D008AD">
        <w:rPr>
          <w:rFonts w:ascii="Book Antiqua" w:hAnsi="Book Antiqua" w:cs="Arial"/>
        </w:rPr>
        <w:t xml:space="preserve"> or </w:t>
      </w:r>
      <w:r w:rsidRPr="00D008AD">
        <w:rPr>
          <w:rFonts w:ascii="Book Antiqua" w:hAnsi="Book Antiqua" w:cs="Arial"/>
          <w:i/>
          <w:iCs/>
        </w:rPr>
        <w:t>somebody</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He is suspected of receiving stolen goods</w:t>
      </w:r>
      <w:r w:rsidRPr="00D008AD">
        <w:rPr>
          <w:rFonts w:ascii="Book Antiqua" w:hAnsi="Book Antiqua" w:cs="Arial"/>
        </w:rPr>
        <w:t>. (People suspect him of...)</w:t>
      </w:r>
    </w:p>
    <w:p w:rsidR="008906CD" w:rsidRPr="00D008AD" w:rsidRDefault="008906CD" w:rsidP="008906CD">
      <w:pPr>
        <w:pStyle w:val="BodyText"/>
        <w:spacing w:line="240" w:lineRule="auto"/>
        <w:ind w:left="720"/>
        <w:rPr>
          <w:rFonts w:ascii="Book Antiqua" w:hAnsi="Book Antiqua" w:cs="Arial"/>
        </w:rPr>
      </w:pPr>
      <w:r w:rsidRPr="00D008AD">
        <w:rPr>
          <w:rFonts w:ascii="Book Antiqua" w:hAnsi="Book Antiqua" w:cs="Arial"/>
          <w:i/>
          <w:iCs/>
        </w:rPr>
        <w:t>They are supposed to be living in New York</w:t>
      </w:r>
      <w:r w:rsidRPr="00D008AD">
        <w:rPr>
          <w:rFonts w:ascii="Book Antiqua" w:hAnsi="Book Antiqua" w:cs="Arial"/>
        </w:rPr>
        <w:t xml:space="preserve">. (People suppose that they </w:t>
      </w:r>
    </w:p>
    <w:p w:rsidR="008906CD" w:rsidRPr="00D008AD" w:rsidRDefault="008906CD" w:rsidP="008906CD">
      <w:pPr>
        <w:pStyle w:val="BodyText"/>
        <w:spacing w:line="240" w:lineRule="auto"/>
        <w:ind w:left="4320" w:firstLine="720"/>
        <w:rPr>
          <w:rFonts w:ascii="Book Antiqua" w:hAnsi="Book Antiqua" w:cs="Arial"/>
        </w:rPr>
      </w:pPr>
      <w:r w:rsidRPr="00D008AD">
        <w:rPr>
          <w:rFonts w:ascii="Book Antiqua" w:hAnsi="Book Antiqua" w:cs="Arial"/>
        </w:rPr>
        <w:t>are living in New York.)</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This sort of advertisement is seen everywhere</w:t>
      </w:r>
      <w:r w:rsidRPr="00D008AD">
        <w:rPr>
          <w:rFonts w:ascii="Book Antiqua" w:hAnsi="Book Antiqua" w:cs="Arial"/>
        </w:rPr>
        <w:t xml:space="preserve">. (One sees this sort of </w:t>
      </w:r>
    </w:p>
    <w:p w:rsidR="008906CD" w:rsidRPr="00D008AD" w:rsidRDefault="008906CD" w:rsidP="008906CD">
      <w:pPr>
        <w:pStyle w:val="BodyText"/>
        <w:spacing w:line="240" w:lineRule="auto"/>
        <w:ind w:left="5040"/>
        <w:rPr>
          <w:rFonts w:ascii="Book Antiqua" w:hAnsi="Book Antiqua" w:cs="Arial"/>
        </w:rPr>
      </w:pPr>
      <w:r w:rsidRPr="00D008AD">
        <w:rPr>
          <w:rFonts w:ascii="Book Antiqua" w:hAnsi="Book Antiqua" w:cs="Arial"/>
        </w:rPr>
        <w:t>advertisement everywhere.</w:t>
      </w:r>
    </w:p>
    <w:p w:rsidR="008906CD" w:rsidRPr="00D008AD" w:rsidRDefault="008906CD" w:rsidP="008906CD">
      <w:pPr>
        <w:pStyle w:val="BodyText"/>
        <w:spacing w:line="240" w:lineRule="auto"/>
        <w:ind w:left="5040"/>
        <w:rPr>
          <w:rFonts w:ascii="Book Antiqua" w:hAnsi="Book Antiqua" w:cs="Arial"/>
        </w:rPr>
      </w:pPr>
      <w:r w:rsidRPr="00D008AD">
        <w:rPr>
          <w:rFonts w:ascii="Book Antiqua" w:hAnsi="Book Antiqua" w:cs="Arial"/>
        </w:rPr>
        <w:t>or</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rPr>
        <w:tab/>
      </w:r>
      <w:r w:rsidRPr="00D008AD">
        <w:rPr>
          <w:rFonts w:ascii="Book Antiqua" w:hAnsi="Book Antiqua" w:cs="Arial"/>
        </w:rPr>
        <w:tab/>
      </w:r>
      <w:r w:rsidRPr="00D008AD">
        <w:rPr>
          <w:rFonts w:ascii="Book Antiqua" w:hAnsi="Book Antiqua" w:cs="Arial"/>
        </w:rPr>
        <w:tab/>
      </w:r>
      <w:r w:rsidRPr="00D008AD">
        <w:rPr>
          <w:rFonts w:ascii="Book Antiqua" w:hAnsi="Book Antiqua" w:cs="Arial"/>
        </w:rPr>
        <w:tab/>
      </w:r>
      <w:r w:rsidRPr="00D008AD">
        <w:rPr>
          <w:rFonts w:ascii="Book Antiqua" w:hAnsi="Book Antiqua" w:cs="Arial"/>
        </w:rPr>
        <w:tab/>
      </w:r>
      <w:r w:rsidRPr="00D008AD">
        <w:rPr>
          <w:rFonts w:ascii="Book Antiqua" w:hAnsi="Book Antiqua" w:cs="Arial"/>
        </w:rPr>
        <w:tab/>
      </w:r>
      <w:r w:rsidRPr="00001344">
        <w:rPr>
          <w:rFonts w:ascii="Book Antiqua" w:hAnsi="Book Antiqua" w:cs="Arial"/>
          <w:iCs/>
        </w:rPr>
        <w:t xml:space="preserve">You see this sort of </w:t>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r>
      <w:r w:rsidRPr="00001344">
        <w:rPr>
          <w:rFonts w:ascii="Book Antiqua" w:hAnsi="Book Antiqua" w:cs="Arial"/>
          <w:iCs/>
        </w:rPr>
        <w:tab/>
        <w:t>advertisement everywhere</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E. When we are more interested in the action than the person who does it:</w:t>
      </w:r>
    </w:p>
    <w:p w:rsidR="008906CD" w:rsidRPr="00D008AD" w:rsidRDefault="008906CD" w:rsidP="008906CD">
      <w:pPr>
        <w:pStyle w:val="BodyText"/>
        <w:spacing w:line="240" w:lineRule="auto"/>
        <w:rPr>
          <w:rFonts w:ascii="Book Antiqua" w:hAnsi="Book Antiqua" w:cs="Arial"/>
        </w:rPr>
      </w:pP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The house next door has been bought</w:t>
      </w:r>
      <w:r w:rsidRPr="00D008AD">
        <w:rPr>
          <w:rFonts w:ascii="Book Antiqua" w:hAnsi="Book Antiqua" w:cs="Arial"/>
        </w:rPr>
        <w:t>.</w:t>
      </w:r>
    </w:p>
    <w:p w:rsidR="008906CD" w:rsidRPr="00D008AD" w:rsidRDefault="008906CD" w:rsidP="008906CD">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iCs/>
        </w:rPr>
        <w:t>A new public library is being built</w:t>
      </w:r>
      <w:r w:rsidRPr="00D008AD">
        <w:rPr>
          <w:rFonts w:ascii="Book Antiqua" w:hAnsi="Book Antiqua" w:cs="Arial"/>
        </w:rPr>
        <w:t>.</w:t>
      </w:r>
    </w:p>
    <w:p w:rsidR="00020B2F" w:rsidRDefault="00020B2F"/>
    <w:sectPr w:rsidR="0002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F4"/>
    <w:rsid w:val="00020B2F"/>
    <w:rsid w:val="00587BF4"/>
    <w:rsid w:val="008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FBB7"/>
  <w15:chartTrackingRefBased/>
  <w15:docId w15:val="{C082BF13-65BF-456D-BD10-DF54E1D5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06CD"/>
    <w:pPr>
      <w:spacing w:line="360" w:lineRule="auto"/>
      <w:jc w:val="both"/>
    </w:pPr>
  </w:style>
  <w:style w:type="character" w:customStyle="1" w:styleId="BodyTextChar">
    <w:name w:val="Body Text Char"/>
    <w:basedOn w:val="DefaultParagraphFont"/>
    <w:link w:val="BodyText"/>
    <w:rsid w:val="008906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2020-04-21T09:58:00Z</dcterms:created>
  <dcterms:modified xsi:type="dcterms:W3CDTF">2020-04-21T09:58:00Z</dcterms:modified>
</cp:coreProperties>
</file>