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15A2" w14:textId="63FA809A" w:rsidR="00255813" w:rsidRPr="00313A76" w:rsidRDefault="00313A76" w:rsidP="00313A76">
      <w:pPr>
        <w:spacing w:after="0" w:line="240" w:lineRule="auto"/>
        <w:rPr>
          <w:rFonts w:ascii="Cambria" w:hAnsi="Cambria"/>
          <w:sz w:val="24"/>
          <w:szCs w:val="24"/>
        </w:rPr>
      </w:pPr>
      <w:r w:rsidRPr="00313A76">
        <w:rPr>
          <w:rFonts w:ascii="Cambria" w:hAnsi="Cambria"/>
          <w:sz w:val="24"/>
          <w:szCs w:val="24"/>
        </w:rPr>
        <w:t>UNIVERZITET CRNE GORE</w:t>
      </w:r>
    </w:p>
    <w:p w14:paraId="1C24859D" w14:textId="32EDADC6" w:rsidR="00313A76" w:rsidRDefault="00313A76" w:rsidP="00313A76">
      <w:pPr>
        <w:spacing w:after="0" w:line="240" w:lineRule="auto"/>
        <w:rPr>
          <w:rFonts w:ascii="Cambria" w:hAnsi="Cambria"/>
          <w:sz w:val="24"/>
          <w:szCs w:val="24"/>
        </w:rPr>
      </w:pPr>
      <w:r w:rsidRPr="00313A76">
        <w:rPr>
          <w:rFonts w:ascii="Cambria" w:hAnsi="Cambria"/>
          <w:sz w:val="24"/>
          <w:szCs w:val="24"/>
        </w:rPr>
        <w:t>FAKULTET POLITIČKIH NAUKA</w:t>
      </w:r>
    </w:p>
    <w:p w14:paraId="63306429" w14:textId="527F73ED" w:rsidR="00313A76" w:rsidRDefault="00313A76" w:rsidP="00313A7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E8F2EAD" w14:textId="55FE8C0C" w:rsidR="00313A76" w:rsidRDefault="00313A76" w:rsidP="00313A7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4F831A" w14:textId="7C7ECD1C" w:rsidR="00313A76" w:rsidRDefault="00313A76" w:rsidP="00313A7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SAVREMENA ISTORIJA MEĐUNARODNIH ODNOSA</w:t>
      </w:r>
    </w:p>
    <w:p w14:paraId="278FB651" w14:textId="62C9EFEF" w:rsidR="00313A76" w:rsidRDefault="00313A76" w:rsidP="00313A7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Okvirna ispitna pitanja</w:t>
      </w:r>
    </w:p>
    <w:p w14:paraId="3DDBA6E1" w14:textId="2E9DD3BD" w:rsidR="00313A76" w:rsidRDefault="00313A76" w:rsidP="00313A7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43D0B987" w14:textId="4535AE9A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Sistem međunarodnih odnosa od Berlinskog kongresa do Prvog svjetskog rata (raspodjela moći, ključni igrači, odluke iz Berlina, stanje u međunarodnim odnosima)</w:t>
      </w:r>
    </w:p>
    <w:p w14:paraId="377812C7" w14:textId="4EABA12E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Aneksiona kriza 1908.</w:t>
      </w:r>
    </w:p>
    <w:p w14:paraId="29533CC0" w14:textId="640B13FF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Marokanske krize </w:t>
      </w:r>
    </w:p>
    <w:p w14:paraId="180B03FE" w14:textId="4F6C7B32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Prvi svjetski rat (strane u ratu, raspodjela moći, ključni događaji, najvažniji paktovi, najvažnije bitke, odnos snaga, SAD u ratu. Italija u ratu, kraj rata)</w:t>
      </w:r>
    </w:p>
    <w:p w14:paraId="0FBF1D2F" w14:textId="172273AC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Međunarodni odnosi između dva svjetska rata</w:t>
      </w:r>
    </w:p>
    <w:p w14:paraId="1FBC5CFC" w14:textId="5A17BD6C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Društvo naroda (osnivanje, misija, rad u praksi, nesupjesi)</w:t>
      </w:r>
    </w:p>
    <w:p w14:paraId="5BCAB60B" w14:textId="20F5D62B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Španski građanski rat</w:t>
      </w:r>
    </w:p>
    <w:p w14:paraId="0A3815E7" w14:textId="5162E5D3" w:rsidR="007C77C4" w:rsidRPr="007C77C4" w:rsidRDefault="00313A76" w:rsidP="007C7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Fašističke agresije pred i tokom Drugog svjetskog rata</w:t>
      </w:r>
    </w:p>
    <w:p w14:paraId="59EC8F86" w14:textId="3FE99FD9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Drugi svjetski rat (odnosi snaga, ključne bitke, kraj rata)</w:t>
      </w:r>
    </w:p>
    <w:p w14:paraId="3757B11A" w14:textId="64A3B7E3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Konferencije saveznika tokom Drugog svjetskog rata</w:t>
      </w:r>
    </w:p>
    <w:p w14:paraId="77D26284" w14:textId="139484D0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Ujedinjene nacije ( Atlantska povelja, osnivanje, misija, uloga, djelovanje u praksi, uspjesi)</w:t>
      </w:r>
    </w:p>
    <w:p w14:paraId="5ADB8044" w14:textId="5AB17873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Svijet nakon rata</w:t>
      </w:r>
    </w:p>
    <w:p w14:paraId="6566A9DE" w14:textId="76A99DB6" w:rsidR="00F12859" w:rsidRDefault="00F12859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Položaj Jugoslavije nakon Drugog svjetskog rata (odnos prema SSSR-u, sukob Tit ai Staljina)</w:t>
      </w:r>
    </w:p>
    <w:p w14:paraId="369693E1" w14:textId="6831AD49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Hladni rat (definicije odnosni snaga, ključne karakteristike, krize)</w:t>
      </w:r>
    </w:p>
    <w:p w14:paraId="273890FF" w14:textId="33FAD35A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Trka u naoružanju</w:t>
      </w:r>
    </w:p>
    <w:p w14:paraId="388B0241" w14:textId="54D1CA05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Politika detanta</w:t>
      </w:r>
    </w:p>
    <w:p w14:paraId="0F400F5D" w14:textId="0383B8D5" w:rsidR="00313A76" w:rsidRDefault="00313A7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Teorijski apekti multipolarizma i unipolarizma. P</w:t>
      </w:r>
      <w:r w:rsidR="007C77C4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dijeljeni svijet. Uloga zemalja trećeg svijeta. </w:t>
      </w:r>
      <w:r w:rsidR="007C77C4">
        <w:rPr>
          <w:rFonts w:ascii="Cambria" w:hAnsi="Cambria"/>
          <w:sz w:val="24"/>
          <w:szCs w:val="24"/>
        </w:rPr>
        <w:t>Pokret nesvrstanih</w:t>
      </w:r>
    </w:p>
    <w:p w14:paraId="6F568264" w14:textId="5833FC08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Naftne krize tokom hladnog rata</w:t>
      </w:r>
    </w:p>
    <w:p w14:paraId="5D589A9E" w14:textId="7779C5B2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Osnivanje države Izrael i njen položaj u međunarodnim odnosima (osnove arapsko-izraelskog sukoba)</w:t>
      </w:r>
    </w:p>
    <w:p w14:paraId="3284DFF5" w14:textId="356FCBCD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Osnivanje NATO i Varšavskog pakta</w:t>
      </w:r>
    </w:p>
    <w:p w14:paraId="1CEA35BE" w14:textId="6CD0FFCE" w:rsidR="00F12859" w:rsidRDefault="00F12859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Značaj odnosa Njemačke i Francuske za evropsko ujedinjenje</w:t>
      </w:r>
    </w:p>
    <w:p w14:paraId="71F9B72C" w14:textId="035A2CA8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Evropska zajednica za ugalj i čelik (širenje zajednice, politički značaj, uloga)</w:t>
      </w:r>
    </w:p>
    <w:p w14:paraId="18981872" w14:textId="027AAE9D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Korejski rat</w:t>
      </w:r>
    </w:p>
    <w:p w14:paraId="37895C6E" w14:textId="28F26677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Rat u Vijetnamu</w:t>
      </w:r>
    </w:p>
    <w:p w14:paraId="7651BAF8" w14:textId="0B80E21F" w:rsidR="00F12859" w:rsidRDefault="00F12859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Vili Brant i Ostpolitik</w:t>
      </w:r>
    </w:p>
    <w:p w14:paraId="6FF5CAFE" w14:textId="74AC7711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Pad Berlinskog zida</w:t>
      </w:r>
    </w:p>
    <w:p w14:paraId="1760C4AF" w14:textId="387E2D66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Raspad SSSR (razlozi, posljedice, osobenosti pada komunizma u pojedinim državama)</w:t>
      </w:r>
    </w:p>
    <w:p w14:paraId="51A199D7" w14:textId="3688BFC3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Političke, ekonomske, geopol</w:t>
      </w:r>
      <w:r w:rsidR="00B66EE6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tičke i društvene promjene nakon raspada SSSR</w:t>
      </w:r>
    </w:p>
    <w:p w14:paraId="6989D7E3" w14:textId="77777777" w:rsidR="00B66EE6" w:rsidRDefault="00B66EE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Raspad Jugoslavije (politički događaji, rat, mirovni planovi za rješenje sukoba, Dejton, pitanje Kosova)</w:t>
      </w:r>
    </w:p>
    <w:p w14:paraId="3731754E" w14:textId="07CA99E5" w:rsidR="00B66EE6" w:rsidRDefault="00B66EE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Trenutno stanje u regionu Zapadnog Balkana (koji interesi preovlađuju, status pojedinih država, otvoreni sukobi, odnos prema EU, NATO, Rusiji, SAD-u i Kini)</w:t>
      </w:r>
    </w:p>
    <w:p w14:paraId="352B63F8" w14:textId="2059DEA9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Rusija kao globalni akter posle završetka hladnog rata</w:t>
      </w:r>
    </w:p>
    <w:p w14:paraId="3D40C5E9" w14:textId="5A5897F5" w:rsidR="007C77C4" w:rsidRDefault="007C77C4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SAD kao globalni akter </w:t>
      </w:r>
      <w:r>
        <w:rPr>
          <w:rFonts w:ascii="Cambria" w:hAnsi="Cambria"/>
          <w:sz w:val="24"/>
          <w:szCs w:val="24"/>
        </w:rPr>
        <w:t>posle završetka hladnog rata</w:t>
      </w:r>
    </w:p>
    <w:p w14:paraId="13CA7EBA" w14:textId="027E8AB0" w:rsidR="007C77C4" w:rsidRDefault="00B66EE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Rastući značaj Kine u međunarodnim odnosima (ekonomija, politika, uloga u svijetu)</w:t>
      </w:r>
    </w:p>
    <w:p w14:paraId="4B9B20A8" w14:textId="7B0BD802" w:rsidR="00B66EE6" w:rsidRPr="00313A76" w:rsidRDefault="00B66EE6" w:rsidP="00313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Stanje na Bliskom istoku (Arapsko proljeće, političke promjene, sukob u Siriji i stav ostalih aktera međunarodnih odnosa)</w:t>
      </w:r>
    </w:p>
    <w:sectPr w:rsidR="00B66EE6" w:rsidRPr="00313A76" w:rsidSect="009E07E6">
      <w:pgSz w:w="12240" w:h="15840"/>
      <w:pgMar w:top="1418" w:right="1701" w:bottom="170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1100E"/>
    <w:multiLevelType w:val="hybridMultilevel"/>
    <w:tmpl w:val="2EE43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76"/>
    <w:rsid w:val="00255813"/>
    <w:rsid w:val="00313A76"/>
    <w:rsid w:val="007C77C4"/>
    <w:rsid w:val="009E07E6"/>
    <w:rsid w:val="009F0DD9"/>
    <w:rsid w:val="00B66EE6"/>
    <w:rsid w:val="00F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4787"/>
  <w15:chartTrackingRefBased/>
  <w15:docId w15:val="{AFBC3A8D-4779-48B0-A1B6-C5E96E3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Savic</dc:creator>
  <cp:keywords/>
  <dc:description/>
  <cp:lastModifiedBy>Marko Savic</cp:lastModifiedBy>
  <cp:revision>1</cp:revision>
  <dcterms:created xsi:type="dcterms:W3CDTF">2020-05-15T13:46:00Z</dcterms:created>
  <dcterms:modified xsi:type="dcterms:W3CDTF">2020-05-15T14:42:00Z</dcterms:modified>
</cp:coreProperties>
</file>