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08" w:rsidRDefault="00CA1708">
      <w:pPr>
        <w:rPr>
          <w:lang w:val="sr-Latn-ME"/>
        </w:rPr>
      </w:pPr>
    </w:p>
    <w:p w:rsidR="00BD1CD2" w:rsidRPr="00BD1CD2" w:rsidRDefault="00BD1CD2" w:rsidP="00BD1C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D1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Warren Buffett: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Ovaj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potez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u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karijeri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radi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razliku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između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uspjeha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neuspjeha</w:t>
      </w:r>
      <w:proofErr w:type="spellEnd"/>
    </w:p>
    <w:p w:rsidR="00BD1CD2" w:rsidRPr="00BD1CD2" w:rsidRDefault="00BD1CD2" w:rsidP="00BD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Tips&amp;Tricks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14.2.2019.</w:t>
      </w:r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13:05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6893560" cy="3872230"/>
            <wp:effectExtent l="0" t="0" r="2540" b="0"/>
            <wp:docPr id="1" name="Picture 1" descr="Foto: Reuter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: Reuter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38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1CD2" w:rsidRPr="00BD1CD2" w:rsidRDefault="00BD1CD2" w:rsidP="00BD1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Iako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je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potez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bitan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većina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od</w:t>
      </w:r>
      <w:proofErr w:type="gram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nas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ga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ignorira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Valentinovo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podsjećamo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koliko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su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divljenje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nekome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ljubav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prema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suradnicima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bitni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uspješno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poslovanje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karijeru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BD1CD2" w:rsidRPr="00BD1CD2" w:rsidRDefault="00BD1CD2" w:rsidP="00BD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Warren Buffett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nezabilježen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pristup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razmišljanjima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filozofiji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života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knjizi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“The </w:t>
      </w:r>
      <w:bookmarkStart w:id="0" w:name="_GoBack"/>
      <w:bookmarkEnd w:id="0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Snowball: Warren Buffett and Business of Life”.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Analizu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knjige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je za Inc.com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osnivač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tvrtke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“Leadership </w:t>
      </w:r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the Core” Marcel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Schwantes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1CD2" w:rsidRPr="00BD1CD2" w:rsidRDefault="00BD1CD2" w:rsidP="00BD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Jedan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savjet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vezi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napredovanja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karijeri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posebno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zapamtio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D1CD2" w:rsidRPr="00BD1CD2" w:rsidRDefault="00BD1CD2" w:rsidP="00BD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Tko</w:t>
      </w:r>
      <w:proofErr w:type="spellEnd"/>
      <w:proofErr w:type="gram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vas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vodi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poslu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BD1CD2" w:rsidRPr="00BD1CD2" w:rsidRDefault="00BD1CD2" w:rsidP="00BD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Ljudi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pitaju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gdje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trebali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raditi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uvijek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govorim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idu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raditi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onog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kome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najviše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dive.</w:t>
      </w:r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Ludo je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mijenjati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radna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mjesta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zato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dobro</w:t>
      </w:r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izgledaju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vašem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životopisu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To je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C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 se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čuvate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seks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starosti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Radite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ono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volite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radite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onog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kojem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najviše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divite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pružit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ćete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najbolju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šansu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životu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koju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možete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naveo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je u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knjizi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Buffett.</w:t>
      </w:r>
      <w:proofErr w:type="gramEnd"/>
    </w:p>
    <w:p w:rsidR="00BD1CD2" w:rsidRPr="00BD1CD2" w:rsidRDefault="00BD1CD2" w:rsidP="00BD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Zato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razmisliti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koliko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često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strateški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manevriramo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karijeri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bismo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stvorili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savršenu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pozadinu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papiru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"?</w:t>
      </w:r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Manipuliramo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procesom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zapošljavanja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radimo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tamo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onda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napustimo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brod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spaljujemo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mostove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tom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putu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bismo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našli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u tom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prividnom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poslu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ono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smo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zamislili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1CD2" w:rsidRPr="00BD1CD2" w:rsidRDefault="00BD1CD2" w:rsidP="00BD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tom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propustimo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priliku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radimo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nekoga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tko</w:t>
      </w:r>
      <w:proofErr w:type="spellEnd"/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nas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zadivljuje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netko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tko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moć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pokrene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našu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karijeru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brže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nego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bismo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učinili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sami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Zanemarujući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ovu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karijernu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lekciju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naveo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je Buffett, ne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dajete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sebi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najbolje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šanse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uspijete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životu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ona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vas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zadiviti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trenutno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vašoj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sadašnjoj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tvrtki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pa bi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odlazak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drugdje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gdje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je "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trava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zelenija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" bio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pogrešan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potez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1CD2" w:rsidRPr="00BD1CD2" w:rsidRDefault="00BD1CD2" w:rsidP="00BD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Koja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vrsta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vođe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zaslužuje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divljenje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proofErr w:type="gramEnd"/>
    </w:p>
    <w:p w:rsidR="00BD1CD2" w:rsidRPr="00BD1CD2" w:rsidRDefault="00BD1CD2" w:rsidP="00BD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Dakle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tko</w:t>
      </w:r>
      <w:proofErr w:type="spellEnd"/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vrijedan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vašeg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divljenja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? Za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Schwantesa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je to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vođa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usmjeren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čovjeka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. To je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osoba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voljna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autentična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povezati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srcima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drugih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1CD2" w:rsidRPr="00BD1CD2" w:rsidRDefault="00BD1CD2" w:rsidP="00BD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Istinski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zadivljujući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vođe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imaju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odane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sljedbenike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proći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zidove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njih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Zašto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oni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dopuštaju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ljudima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siguran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prostor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budu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svoji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, da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ostave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maske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kuće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dođu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posao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potpuni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1CD2" w:rsidRPr="00BD1CD2" w:rsidRDefault="00BD1CD2" w:rsidP="00BD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Koncept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ljudi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prvi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</w:p>
    <w:p w:rsidR="00BD1CD2" w:rsidRPr="00BD1CD2" w:rsidRDefault="00BD1CD2" w:rsidP="00BD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Izvrsni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vođe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reagiraju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suosjećanjem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1CD2" w:rsidRPr="00BD1CD2" w:rsidRDefault="00BD1CD2" w:rsidP="00BD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Schwantes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je za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tvrdnju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primjer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razgovora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vodio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direktorom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Pinnacle Financial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Partnersa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Terryjem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Turnerom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On je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razvio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svoju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tvrtku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pruža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bankarske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investicijske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potrošačima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tvrtkama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, do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vrijednosti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oko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24</w:t>
      </w:r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,6</w:t>
      </w:r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milijardi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dolara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1CD2" w:rsidRPr="00BD1CD2" w:rsidRDefault="00BD1CD2" w:rsidP="00BD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Pinnacle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također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zauzima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22. </w:t>
      </w:r>
      <w:proofErr w:type="spellStart"/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mjesto</w:t>
      </w:r>
      <w:proofErr w:type="spellEnd"/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popisu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Fortuneovih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100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najboljih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tvrtki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za rad.</w:t>
      </w:r>
    </w:p>
    <w:p w:rsidR="00BD1CD2" w:rsidRPr="00BD1CD2" w:rsidRDefault="00BD1CD2" w:rsidP="00BD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Turnera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Schwantes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pitao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teško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pitanje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netko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želi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nazvati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liderom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usmjerenim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čovjeka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onda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mora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staviti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ljude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prvo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mjesto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čak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ispred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posla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učinite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posao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(profit) </w:t>
      </w:r>
      <w:proofErr w:type="spellStart"/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pobrinuti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sebe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1CD2" w:rsidRPr="00BD1CD2" w:rsidRDefault="00BD1CD2" w:rsidP="00BD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Pitanje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sirovo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protuintuitivno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poslovnim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standardima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uključivalo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najmoćniju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silu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svemiru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ljubav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1CD2" w:rsidRPr="00BD1CD2" w:rsidRDefault="00BD1CD2" w:rsidP="00BD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CD2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Vaše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najistaknutije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ljubavne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osobine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ponašanja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drugima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vode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poslovnih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rezultata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”,</w:t>
      </w:r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upitao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Schwantes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poprilično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siguran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Turnera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nitko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prije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pitao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1CD2" w:rsidRPr="00BD1CD2" w:rsidRDefault="00BD1CD2" w:rsidP="00BD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Ljudi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vole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zarađivati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ne vole ono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rade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neće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dugo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činiti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ipak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zadrže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tom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poslu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neće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davati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sebe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Zato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smo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naporno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radili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naše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radno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mjesto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lastRenderedPageBreak/>
        <w:t>zabavno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zanimljivo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izgrađeno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prijateljstvu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. Ali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stvarno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stvari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izgrađene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većoj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ideji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onoj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koju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često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vidite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poslovnim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knjigama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To je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suosjećanje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osobno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bio u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situaciji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strepim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dolaska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posao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svakog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jutra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moram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psihički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prisiliti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uopće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izađem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vrata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zabavno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bih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nikome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poželio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Dakle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smo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gradili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ovu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tvrtku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pokušali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smo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suosjećati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našim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suradnicima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Razgovarali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smo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htjeli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svog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posla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ih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poticalo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dolaze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raditi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Krenuli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smo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od toga”,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odgovorio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je Turner.</w:t>
      </w:r>
      <w:proofErr w:type="gramEnd"/>
    </w:p>
    <w:p w:rsidR="00BD1CD2" w:rsidRPr="00BD1CD2" w:rsidRDefault="00BD1CD2" w:rsidP="00BD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Izvanredni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vođe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žive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život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proofErr w:type="spellEnd"/>
      <w:proofErr w:type="gram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svojim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zaposlenicima</w:t>
      </w:r>
      <w:proofErr w:type="spellEnd"/>
    </w:p>
    <w:p w:rsidR="00BD1CD2" w:rsidRPr="00BD1CD2" w:rsidRDefault="00BD1CD2" w:rsidP="00BD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daljnjem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razgovoru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ljubavi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suosjećanju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ljudima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kojima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radite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Turner je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izjavio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uvjerio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najmoćnija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stvar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živjeti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život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suradnicima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1CD2" w:rsidRPr="00BD1CD2" w:rsidRDefault="00BD1CD2" w:rsidP="00BD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“Imao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priliku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moliti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se s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ljudima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bojali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dijagnoze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raka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predstojeće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operacije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suradnicima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bili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slomljeni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loših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životnih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izbora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njihove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djece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. Imao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priliku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sjediti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bolničkim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čekaonicama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suradnicima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pred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kojima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je bio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gubitak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supružnika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Isporučio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mnogo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jela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kolača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skuhala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moja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supruga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ljudima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pate </w:t>
      </w:r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neke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traume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Bio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bolnici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rođenja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djece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suradnika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Bio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mnogo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srednjoškolskih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diploma,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posjeta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pogreba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vjenčanja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cijelom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svijetu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Imao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priliku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poslati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avion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tvrtke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bih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pokupio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suradnika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njegovu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obitelj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njihovim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bolesnim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kćerima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Ljubav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inicijativa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To je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briga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ljudima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kojima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živite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radite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zajedno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naveo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je Turner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primjere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D1CD2" w:rsidRPr="00BD1CD2" w:rsidRDefault="00BD1CD2" w:rsidP="00BD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Ljubav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suosjećanje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poslovni</w:t>
      </w:r>
      <w:proofErr w:type="spellEnd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rezultati</w:t>
      </w:r>
      <w:proofErr w:type="spellEnd"/>
    </w:p>
    <w:p w:rsidR="00BD1CD2" w:rsidRPr="00BD1CD2" w:rsidRDefault="00BD1CD2" w:rsidP="00BD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Principi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brižnog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ljudskog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ponašanja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trebali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dovesti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poslovnih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rezultata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1CD2" w:rsidRPr="00BD1CD2" w:rsidRDefault="00BD1CD2" w:rsidP="00BD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Pristup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liderstva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usmjerenog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čovjeka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Pinnacleu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primjer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dobra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poslovna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kultura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opisani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stil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vođenja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tvrtke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rade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posao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1CD2" w:rsidRPr="00BD1CD2" w:rsidRDefault="00BD1CD2" w:rsidP="00BD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99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posto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zaposlenika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tvrtke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anketi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navelo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ponosi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radnim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mjestom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97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posto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navelo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odlične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rukovoditelje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96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posto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navelo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ljudi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tvrtki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brinu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jedni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drugima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br/>
        <w:t>91</w:t>
      </w:r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,5</w:t>
      </w:r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posto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postotak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zaposlenika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zadržali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tvrtki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podatak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bez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presedana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industriji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financijskih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1CD2" w:rsidRPr="00BD1CD2" w:rsidRDefault="00BD1CD2" w:rsidP="00BD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vezi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anketiranja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klijenata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D1CD2" w:rsidRPr="00BD1CD2" w:rsidRDefault="00BD1CD2" w:rsidP="00BD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CD2">
        <w:rPr>
          <w:rFonts w:ascii="Times New Roman" w:eastAsia="Times New Roman" w:hAnsi="Times New Roman" w:cs="Times New Roman"/>
          <w:sz w:val="24"/>
          <w:szCs w:val="24"/>
        </w:rPr>
        <w:t>94</w:t>
      </w:r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,7</w:t>
      </w:r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posto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navelo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da je Pinnacle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prepoznatljivo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bolji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konkurencije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D1CD2">
        <w:rPr>
          <w:rFonts w:ascii="Times New Roman" w:eastAsia="Times New Roman" w:hAnsi="Times New Roman" w:cs="Times New Roman"/>
          <w:sz w:val="24"/>
          <w:szCs w:val="24"/>
        </w:rPr>
        <w:br/>
        <w:t>98</w:t>
      </w:r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,8</w:t>
      </w:r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posto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ispitanika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rekao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iskustva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uredima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Pinnaclea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raduju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povratku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To je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velika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stvar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ste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posljednji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put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čuli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nekome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banci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toliko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dobro</w:t>
      </w:r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veseli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povratku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D1CD2" w:rsidRPr="00BD1CD2" w:rsidRDefault="00BD1CD2" w:rsidP="00BD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Pinnacle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djeluje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istim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vodećim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principima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vrijednostima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svog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osnutka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2000. </w:t>
      </w:r>
      <w:proofErr w:type="spellStart"/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, s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velikim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fokusom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suradnike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klijente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1CD2" w:rsidRPr="00BD1CD2" w:rsidRDefault="00BD1CD2" w:rsidP="00BD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1CD2">
        <w:rPr>
          <w:rFonts w:ascii="Times New Roman" w:eastAsia="Times New Roman" w:hAnsi="Times New Roman" w:cs="Times New Roman"/>
          <w:sz w:val="24"/>
          <w:szCs w:val="24"/>
        </w:rPr>
        <w:lastRenderedPageBreak/>
        <w:t>“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Vjerujem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da bi Warren Buffett,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započeo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čitav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ovaj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razgovor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kimnuo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znak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suglasnosti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da je to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doista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divno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zaključio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D1CD2">
        <w:rPr>
          <w:rFonts w:ascii="Times New Roman" w:eastAsia="Times New Roman" w:hAnsi="Times New Roman" w:cs="Times New Roman"/>
          <w:sz w:val="24"/>
          <w:szCs w:val="24"/>
        </w:rPr>
        <w:t>Schwantes</w:t>
      </w:r>
      <w:proofErr w:type="spellEnd"/>
      <w:r w:rsidRPr="00BD1C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D1CD2" w:rsidRPr="00BD1CD2" w:rsidRDefault="00BD1CD2">
      <w:pPr>
        <w:rPr>
          <w:lang w:val="sr-Latn-ME"/>
        </w:rPr>
      </w:pPr>
    </w:p>
    <w:sectPr w:rsidR="00BD1CD2" w:rsidRPr="00BD1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D2"/>
    <w:rsid w:val="000365E8"/>
    <w:rsid w:val="00BD1CD2"/>
    <w:rsid w:val="00CA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1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BD1C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C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BD1C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rticlemeta">
    <w:name w:val="article__meta"/>
    <w:basedOn w:val="DefaultParagraphFont"/>
    <w:rsid w:val="00BD1CD2"/>
  </w:style>
  <w:style w:type="character" w:customStyle="1" w:styleId="articlemetasection">
    <w:name w:val="article__meta_section"/>
    <w:basedOn w:val="DefaultParagraphFont"/>
    <w:rsid w:val="00BD1CD2"/>
  </w:style>
  <w:style w:type="character" w:customStyle="1" w:styleId="articlemetadate">
    <w:name w:val="article__meta_date"/>
    <w:basedOn w:val="DefaultParagraphFont"/>
    <w:rsid w:val="00BD1CD2"/>
  </w:style>
  <w:style w:type="character" w:customStyle="1" w:styleId="articlemetatime">
    <w:name w:val="article__meta_time"/>
    <w:basedOn w:val="DefaultParagraphFont"/>
    <w:rsid w:val="00BD1CD2"/>
  </w:style>
  <w:style w:type="character" w:customStyle="1" w:styleId="articleimgcaption">
    <w:name w:val="article__img_caption"/>
    <w:basedOn w:val="DefaultParagraphFont"/>
    <w:rsid w:val="00BD1CD2"/>
  </w:style>
  <w:style w:type="character" w:customStyle="1" w:styleId="articleshareitem">
    <w:name w:val="article__share_item"/>
    <w:basedOn w:val="DefaultParagraphFont"/>
    <w:rsid w:val="00BD1CD2"/>
  </w:style>
  <w:style w:type="character" w:customStyle="1" w:styleId="articlesharecomments">
    <w:name w:val="article__share_comments"/>
    <w:basedOn w:val="DefaultParagraphFont"/>
    <w:rsid w:val="00BD1CD2"/>
  </w:style>
  <w:style w:type="paragraph" w:styleId="NormalWeb">
    <w:name w:val="Normal (Web)"/>
    <w:basedOn w:val="Normal"/>
    <w:uiPriority w:val="99"/>
    <w:semiHidden/>
    <w:unhideWhenUsed/>
    <w:rsid w:val="00BD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videowrap">
    <w:name w:val="removevideowrap"/>
    <w:basedOn w:val="Normal"/>
    <w:rsid w:val="00BD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1C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1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BD1C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C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BD1C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rticlemeta">
    <w:name w:val="article__meta"/>
    <w:basedOn w:val="DefaultParagraphFont"/>
    <w:rsid w:val="00BD1CD2"/>
  </w:style>
  <w:style w:type="character" w:customStyle="1" w:styleId="articlemetasection">
    <w:name w:val="article__meta_section"/>
    <w:basedOn w:val="DefaultParagraphFont"/>
    <w:rsid w:val="00BD1CD2"/>
  </w:style>
  <w:style w:type="character" w:customStyle="1" w:styleId="articlemetadate">
    <w:name w:val="article__meta_date"/>
    <w:basedOn w:val="DefaultParagraphFont"/>
    <w:rsid w:val="00BD1CD2"/>
  </w:style>
  <w:style w:type="character" w:customStyle="1" w:styleId="articlemetatime">
    <w:name w:val="article__meta_time"/>
    <w:basedOn w:val="DefaultParagraphFont"/>
    <w:rsid w:val="00BD1CD2"/>
  </w:style>
  <w:style w:type="character" w:customStyle="1" w:styleId="articleimgcaption">
    <w:name w:val="article__img_caption"/>
    <w:basedOn w:val="DefaultParagraphFont"/>
    <w:rsid w:val="00BD1CD2"/>
  </w:style>
  <w:style w:type="character" w:customStyle="1" w:styleId="articleshareitem">
    <w:name w:val="article__share_item"/>
    <w:basedOn w:val="DefaultParagraphFont"/>
    <w:rsid w:val="00BD1CD2"/>
  </w:style>
  <w:style w:type="character" w:customStyle="1" w:styleId="articlesharecomments">
    <w:name w:val="article__share_comments"/>
    <w:basedOn w:val="DefaultParagraphFont"/>
    <w:rsid w:val="00BD1CD2"/>
  </w:style>
  <w:style w:type="paragraph" w:styleId="NormalWeb">
    <w:name w:val="Normal (Web)"/>
    <w:basedOn w:val="Normal"/>
    <w:uiPriority w:val="99"/>
    <w:semiHidden/>
    <w:unhideWhenUsed/>
    <w:rsid w:val="00BD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videowrap">
    <w:name w:val="removevideowrap"/>
    <w:basedOn w:val="Normal"/>
    <w:rsid w:val="00BD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1C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9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poslovni.hr/tips-and-tricks/ovaj-potez-u-karijeri-radi-razliku-izmeu-uspjeha-i-neuspjeha-350056/multimedia/p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dcterms:created xsi:type="dcterms:W3CDTF">2019-02-21T11:27:00Z</dcterms:created>
  <dcterms:modified xsi:type="dcterms:W3CDTF">2019-02-21T11:27:00Z</dcterms:modified>
</cp:coreProperties>
</file>