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AB" w:rsidRDefault="007652AB" w:rsidP="007652AB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* Cheilitis angularis moze biti pracen infekcijom:</w:t>
      </w:r>
    </w:p>
    <w:p w:rsidR="007652AB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E.colii</w:t>
      </w:r>
    </w:p>
    <w:p w:rsidR="007652AB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C.albicans</w:t>
      </w:r>
    </w:p>
    <w:p w:rsidR="007652AB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Streptoccocae</w:t>
      </w:r>
    </w:p>
    <w:p w:rsidR="007652AB" w:rsidRPr="003A6778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Staphyloccocae</w:t>
      </w:r>
    </w:p>
    <w:p w:rsidR="007652AB" w:rsidRDefault="007652AB" w:rsidP="007652AB">
      <w:pPr>
        <w:spacing w:line="360" w:lineRule="auto"/>
        <w:rPr>
          <w:lang w:val="sr-Latn-RS"/>
        </w:rPr>
      </w:pPr>
    </w:p>
    <w:p w:rsidR="007652AB" w:rsidRDefault="007652AB" w:rsidP="007652AB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Papilitis nastaje kao posledica mehanicke iritacije:</w:t>
      </w:r>
    </w:p>
    <w:p w:rsidR="007652AB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Filiformnih papila</w:t>
      </w:r>
    </w:p>
    <w:p w:rsidR="007652AB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Papila foliata</w:t>
      </w:r>
    </w:p>
    <w:p w:rsidR="007652AB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Fungiformnih papila</w:t>
      </w:r>
    </w:p>
    <w:p w:rsidR="007652AB" w:rsidRDefault="007652AB" w:rsidP="007652AB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Papila</w:t>
      </w:r>
      <w:r w:rsidR="007F5C36">
        <w:rPr>
          <w:lang w:val="sr-Latn-RS"/>
        </w:rPr>
        <w:t xml:space="preserve"> circum</w:t>
      </w:r>
      <w:r>
        <w:rPr>
          <w:lang w:val="sr-Latn-RS"/>
        </w:rPr>
        <w:t>valata</w:t>
      </w:r>
    </w:p>
    <w:p w:rsidR="00E90211" w:rsidRPr="00CC5C67" w:rsidRDefault="00E90211" w:rsidP="00E90211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 xml:space="preserve">* U autoimune bolesti svrstavamo </w:t>
      </w:r>
      <w:r w:rsidRPr="00CC5C67">
        <w:rPr>
          <w:b/>
          <w:lang w:val="sr-Latn-RS"/>
        </w:rPr>
        <w:t>:</w:t>
      </w:r>
    </w:p>
    <w:p w:rsidR="00E90211" w:rsidRPr="001B038B" w:rsidRDefault="00E90211" w:rsidP="00E90211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Pemphigus vulgaris</w:t>
      </w:r>
    </w:p>
    <w:p w:rsidR="00E90211" w:rsidRPr="005B7EAE" w:rsidRDefault="00E90211" w:rsidP="00E9021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Behčetov sindrom</w:t>
      </w:r>
    </w:p>
    <w:p w:rsidR="00E90211" w:rsidRPr="005B7EAE" w:rsidRDefault="00E90211" w:rsidP="00E9021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Sjogrenov sindrom</w:t>
      </w:r>
    </w:p>
    <w:p w:rsidR="00E90211" w:rsidRPr="005B7EAE" w:rsidRDefault="00E90211" w:rsidP="00E9021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čupasta leukoplakija</w:t>
      </w:r>
    </w:p>
    <w:p w:rsidR="00E90211" w:rsidRPr="005B7EAE" w:rsidRDefault="00E90211" w:rsidP="00E9021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sifilis</w:t>
      </w:r>
    </w:p>
    <w:p w:rsidR="00E66ED1" w:rsidRPr="003A6778" w:rsidRDefault="00E66ED1" w:rsidP="00E66ED1">
      <w:pPr>
        <w:spacing w:line="360" w:lineRule="auto"/>
        <w:rPr>
          <w:lang w:val="sr-Latn-RS"/>
        </w:rPr>
      </w:pPr>
    </w:p>
    <w:p w:rsidR="007652AB" w:rsidRPr="00CC5C67" w:rsidRDefault="007652AB" w:rsidP="007652AB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Kod koje od sledecih oralnih dermatoza je pozitivan test Nikolskog i Cankov test</w:t>
      </w:r>
      <w:r w:rsidRPr="00CC5C67">
        <w:rPr>
          <w:b/>
          <w:lang w:val="sr-Latn-RS"/>
        </w:rPr>
        <w:t>: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Pemphigus vulgaris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Dermatitis herpetiformis Duhring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Pemphigoid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Eritema exudativum multiforme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SLE</w:t>
      </w:r>
    </w:p>
    <w:p w:rsidR="007652AB" w:rsidRPr="00CC5C67" w:rsidRDefault="00E66ED1" w:rsidP="007652AB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*</w:t>
      </w:r>
      <w:r w:rsidR="007652AB">
        <w:rPr>
          <w:b/>
          <w:lang w:val="sr-Latn-RS"/>
        </w:rPr>
        <w:t>Koji od navedenih simptoma se NE javljaju Behcet-o</w:t>
      </w:r>
      <w:r w:rsidR="00571B40">
        <w:rPr>
          <w:b/>
          <w:lang w:val="sr-Latn-RS"/>
        </w:rPr>
        <w:t>vo</w:t>
      </w:r>
      <w:bookmarkStart w:id="0" w:name="_GoBack"/>
      <w:bookmarkEnd w:id="0"/>
      <w:r w:rsidR="007652AB">
        <w:rPr>
          <w:b/>
          <w:lang w:val="sr-Latn-RS"/>
        </w:rPr>
        <w:t>g sindroma: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Lezije na oku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Ulceracije na polnom organu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Izbrazdan jezik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Pareza nervus facialisa</w:t>
      </w:r>
    </w:p>
    <w:p w:rsidR="007652AB" w:rsidRDefault="007652AB" w:rsidP="007652AB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Ulceracije na oralnoj sluzokozi</w:t>
      </w:r>
    </w:p>
    <w:p w:rsidR="00F543F0" w:rsidRDefault="00F543F0" w:rsidP="00F543F0">
      <w:pPr>
        <w:rPr>
          <w:lang w:val="sr-Latn-RS"/>
        </w:rPr>
      </w:pPr>
    </w:p>
    <w:p w:rsidR="00F543F0" w:rsidRDefault="00F543F0" w:rsidP="00F543F0">
      <w:pPr>
        <w:rPr>
          <w:lang w:val="sr-Latn-RS"/>
        </w:rPr>
      </w:pPr>
    </w:p>
    <w:p w:rsidR="00F543F0" w:rsidRDefault="00F543F0" w:rsidP="00F543F0">
      <w:pPr>
        <w:rPr>
          <w:lang w:val="sr-Latn-RS"/>
        </w:rPr>
      </w:pPr>
    </w:p>
    <w:p w:rsidR="00F543F0" w:rsidRPr="00F543F0" w:rsidRDefault="00E66ED1" w:rsidP="00F543F0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*</w:t>
      </w:r>
      <w:r w:rsidR="00F543F0" w:rsidRPr="00F543F0">
        <w:rPr>
          <w:b/>
          <w:lang w:val="sr-Latn-RS"/>
        </w:rPr>
        <w:t>Jezik ima sledeće funkcije: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u govoru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u uzimanju hrane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u žvakanju hrane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u gutanju hrane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lastRenderedPageBreak/>
        <w:t>u percepciji ukusa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ima zaštitnu ulogu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sve navedeno je tačno</w:t>
      </w:r>
    </w:p>
    <w:p w:rsidR="00F543F0" w:rsidRDefault="00F543F0" w:rsidP="00F543F0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ni jedno navedeno nije tačno</w:t>
      </w:r>
    </w:p>
    <w:p w:rsidR="00E66ED1" w:rsidRPr="00CC5C67" w:rsidRDefault="00E66ED1" w:rsidP="00E66ED1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Bula se kod obolelog od Pemphigus-a vulgaris-a nalazi</w:t>
      </w:r>
      <w:r w:rsidRPr="00CC5C67">
        <w:rPr>
          <w:b/>
          <w:lang w:val="sr-Latn-RS"/>
        </w:rPr>
        <w:t>:</w:t>
      </w:r>
    </w:p>
    <w:p w:rsidR="00E66ED1" w:rsidRDefault="00E66ED1" w:rsidP="00E66ED1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subepitelno</w:t>
      </w:r>
    </w:p>
    <w:p w:rsidR="00E66ED1" w:rsidRDefault="00E66ED1" w:rsidP="00E66ED1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intraepitelno</w:t>
      </w:r>
    </w:p>
    <w:p w:rsidR="00E66ED1" w:rsidRDefault="00E66ED1" w:rsidP="00E66ED1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nema određenu lokalizaciju u odnosu na epitel</w:t>
      </w:r>
    </w:p>
    <w:p w:rsidR="00E66ED1" w:rsidRPr="00CC5C67" w:rsidRDefault="00E66ED1" w:rsidP="00E66ED1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* Zaštitna uloga pljuvačke podrazumeva</w:t>
      </w:r>
      <w:r w:rsidRPr="00CC5C67">
        <w:rPr>
          <w:b/>
          <w:lang w:val="sr-Latn-RS"/>
        </w:rPr>
        <w:t>:</w:t>
      </w:r>
    </w:p>
    <w:p w:rsidR="00E66ED1" w:rsidRDefault="00E66ED1" w:rsidP="00E66ED1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antibakterijsko dejstvo</w:t>
      </w:r>
    </w:p>
    <w:p w:rsidR="00E66ED1" w:rsidRPr="00CC5C67" w:rsidRDefault="00E66ED1" w:rsidP="00E66ED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lubrikacije oralne sluzokože</w:t>
      </w:r>
    </w:p>
    <w:p w:rsidR="00E66ED1" w:rsidRPr="00CC5C67" w:rsidRDefault="00E66ED1" w:rsidP="00E66ED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gustativnu ulogu</w:t>
      </w:r>
    </w:p>
    <w:p w:rsidR="00E66ED1" w:rsidRPr="001B4A33" w:rsidRDefault="00E66ED1" w:rsidP="00E66ED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remineralizaciju</w:t>
      </w:r>
    </w:p>
    <w:p w:rsidR="00E66ED1" w:rsidRPr="001B4A33" w:rsidRDefault="00E66ED1" w:rsidP="00E66ED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ekskreciju medikamenata</w:t>
      </w:r>
    </w:p>
    <w:p w:rsidR="00E66ED1" w:rsidRDefault="00E66ED1" w:rsidP="00E66ED1">
      <w:pPr>
        <w:spacing w:line="360" w:lineRule="auto"/>
        <w:rPr>
          <w:lang w:val="sr-Latn-RS"/>
        </w:rPr>
      </w:pPr>
    </w:p>
    <w:p w:rsidR="00E66ED1" w:rsidRPr="00CC5C67" w:rsidRDefault="00E66ED1" w:rsidP="00E66ED1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 xml:space="preserve">Sijalolitijaza se najčešće javlja </w:t>
      </w:r>
      <w:r w:rsidRPr="00CC5C67">
        <w:rPr>
          <w:b/>
          <w:lang w:val="sr-Latn-RS"/>
        </w:rPr>
        <w:t>:</w:t>
      </w:r>
    </w:p>
    <w:p w:rsidR="00E66ED1" w:rsidRDefault="00E66ED1" w:rsidP="00E66ED1">
      <w:pPr>
        <w:numPr>
          <w:ilvl w:val="1"/>
          <w:numId w:val="1"/>
        </w:numPr>
        <w:rPr>
          <w:lang w:val="sr-Latn-RS"/>
        </w:rPr>
      </w:pPr>
      <w:r>
        <w:rPr>
          <w:lang w:val="sr-Latn-RS"/>
        </w:rPr>
        <w:t>u Stenonovom izvodnom kanalu</w:t>
      </w:r>
    </w:p>
    <w:p w:rsidR="00E66ED1" w:rsidRPr="00CC5C67" w:rsidRDefault="00E66ED1" w:rsidP="00E66ED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u Wartonovom izvodnom kanalu</w:t>
      </w:r>
    </w:p>
    <w:p w:rsidR="00E66ED1" w:rsidRPr="00CC5C67" w:rsidRDefault="00E66ED1" w:rsidP="00E66ED1">
      <w:pPr>
        <w:numPr>
          <w:ilvl w:val="1"/>
          <w:numId w:val="1"/>
        </w:numPr>
        <w:rPr>
          <w:color w:val="FF0000"/>
          <w:lang w:val="sr-Latn-RS"/>
        </w:rPr>
      </w:pPr>
      <w:r>
        <w:rPr>
          <w:lang w:val="sr-Latn-RS"/>
        </w:rPr>
        <w:t>u Bartolinijevom izvodnom kanalu</w:t>
      </w:r>
    </w:p>
    <w:p w:rsidR="007F5C36" w:rsidRDefault="007F5C36" w:rsidP="007F5C36">
      <w:pPr>
        <w:numPr>
          <w:ilvl w:val="0"/>
          <w:numId w:val="1"/>
        </w:numPr>
        <w:spacing w:line="360" w:lineRule="auto"/>
        <w:rPr>
          <w:b/>
          <w:lang w:val="sr-Latn-RS"/>
        </w:rPr>
      </w:pPr>
      <w:r>
        <w:rPr>
          <w:b/>
          <w:lang w:val="sr-Latn-RS"/>
        </w:rPr>
        <w:t>Smanjen nivo hemoglobina ima uticaja kod:</w:t>
      </w:r>
    </w:p>
    <w:p w:rsidR="007F5C36" w:rsidRDefault="007F5C36" w:rsidP="007F5C36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Aplasticne anemije</w:t>
      </w:r>
    </w:p>
    <w:p w:rsidR="007F5C36" w:rsidRDefault="007F5C36" w:rsidP="007F5C36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Sideropenijske anemije</w:t>
      </w:r>
    </w:p>
    <w:p w:rsidR="007F5C36" w:rsidRDefault="007F5C36" w:rsidP="007F5C36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Perniciozne anemije</w:t>
      </w:r>
    </w:p>
    <w:p w:rsidR="007F5C36" w:rsidRDefault="007F5C36" w:rsidP="007F5C36">
      <w:pPr>
        <w:numPr>
          <w:ilvl w:val="1"/>
          <w:numId w:val="1"/>
        </w:numPr>
        <w:spacing w:line="360" w:lineRule="auto"/>
        <w:rPr>
          <w:lang w:val="sr-Latn-RS"/>
        </w:rPr>
      </w:pPr>
      <w:r>
        <w:rPr>
          <w:lang w:val="sr-Latn-RS"/>
        </w:rPr>
        <w:t>Hemoliticke anemije</w:t>
      </w:r>
    </w:p>
    <w:p w:rsidR="00E66ED1" w:rsidRDefault="00E66ED1" w:rsidP="007F5C36">
      <w:pPr>
        <w:rPr>
          <w:lang w:val="sr-Latn-RS"/>
        </w:rPr>
      </w:pPr>
    </w:p>
    <w:p w:rsidR="00F543F0" w:rsidRDefault="00F543F0" w:rsidP="00F543F0">
      <w:pPr>
        <w:ind w:left="1620"/>
        <w:rPr>
          <w:lang w:val="sr-Latn-RS"/>
        </w:rPr>
      </w:pPr>
    </w:p>
    <w:p w:rsidR="00656FD0" w:rsidRDefault="00656FD0"/>
    <w:sectPr w:rsidR="00656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32DB"/>
    <w:multiLevelType w:val="hybridMultilevel"/>
    <w:tmpl w:val="89F6357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524396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2DD63A8"/>
    <w:multiLevelType w:val="hybridMultilevel"/>
    <w:tmpl w:val="1246575C"/>
    <w:lvl w:ilvl="0" w:tplc="AEB4D15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17A91D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AB"/>
    <w:rsid w:val="00453334"/>
    <w:rsid w:val="00571B40"/>
    <w:rsid w:val="00656FD0"/>
    <w:rsid w:val="007652AB"/>
    <w:rsid w:val="007F5C36"/>
    <w:rsid w:val="00E66ED1"/>
    <w:rsid w:val="00E90211"/>
    <w:rsid w:val="00F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43F94-C5BE-4D0F-930F-282ACAD7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3</cp:revision>
  <dcterms:created xsi:type="dcterms:W3CDTF">2020-04-09T17:35:00Z</dcterms:created>
  <dcterms:modified xsi:type="dcterms:W3CDTF">2020-04-09T18:23:00Z</dcterms:modified>
</cp:coreProperties>
</file>