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D9" w:rsidRDefault="000B14D9"/>
    <w:tbl>
      <w:tblPr>
        <w:tblW w:w="1022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2"/>
        <w:gridCol w:w="7541"/>
      </w:tblGrid>
      <w:tr w:rsidR="000B14D9" w:rsidTr="00D70C59">
        <w:trPr>
          <w:cantSplit/>
          <w:trHeight w:val="340"/>
        </w:trPr>
        <w:tc>
          <w:tcPr>
            <w:tcW w:w="26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PersonalInfoHeading"/>
              <w:jc w:val="center"/>
            </w:pPr>
            <w:r>
              <w:t>PERSONAL INFORMATION</w:t>
            </w:r>
          </w:p>
          <w:p w:rsidR="00BD033E" w:rsidRDefault="00BD033E">
            <w:pPr>
              <w:pStyle w:val="ECVPersonalInfoHeading"/>
              <w:jc w:val="center"/>
            </w:pPr>
          </w:p>
          <w:p w:rsidR="00BD033E" w:rsidRDefault="00BD033E">
            <w:pPr>
              <w:pStyle w:val="ECVPersonalInfoHeading"/>
              <w:jc w:val="center"/>
            </w:pPr>
          </w:p>
          <w:p w:rsidR="00BD033E" w:rsidRDefault="00BD033E">
            <w:pPr>
              <w:pStyle w:val="ECVPersonalInfoHeading"/>
              <w:jc w:val="center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NameFiel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Nevena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Crnogorac</w:t>
            </w:r>
            <w:proofErr w:type="spellEnd"/>
          </w:p>
          <w:p w:rsidR="000B14D9" w:rsidRDefault="000B14D9">
            <w:pPr>
              <w:pStyle w:val="ECVNameField"/>
              <w:rPr>
                <w:sz w:val="24"/>
                <w:szCs w:val="24"/>
              </w:rPr>
            </w:pPr>
          </w:p>
        </w:tc>
      </w:tr>
      <w:tr w:rsidR="000B14D9" w:rsidTr="00D70C59">
        <w:trPr>
          <w:cantSplit/>
          <w:trHeight w:val="340"/>
        </w:trPr>
        <w:tc>
          <w:tcPr>
            <w:tcW w:w="268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page" w:tblpX="700" w:tblpY="3311"/>
              <w:tblOverlap w:val="never"/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D70C59" w:rsidTr="00D70C59">
              <w:trPr>
                <w:trHeight w:val="170"/>
              </w:trPr>
              <w:tc>
                <w:tcPr>
                  <w:tcW w:w="2835" w:type="dxa"/>
                  <w:shd w:val="clear" w:color="auto" w:fill="auto"/>
                </w:tcPr>
                <w:p w:rsidR="00D70C59" w:rsidRDefault="00D70C59" w:rsidP="00D70C59">
                  <w:pPr>
                    <w:pStyle w:val="ECVLeftHeading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 xml:space="preserve">WORK EXPERIENCE </w:t>
                  </w:r>
                </w:p>
                <w:p w:rsidR="00E302C2" w:rsidRDefault="00E302C2" w:rsidP="00D70C59">
                  <w:pPr>
                    <w:pStyle w:val="ECVLeftHeading"/>
                    <w:jc w:val="left"/>
                    <w:rPr>
                      <w:caps w:val="0"/>
                    </w:rPr>
                  </w:pPr>
                </w:p>
                <w:p w:rsidR="00E302C2" w:rsidRDefault="00E302C2" w:rsidP="00D70C59">
                  <w:pPr>
                    <w:pStyle w:val="ECVLeftHeading"/>
                    <w:jc w:val="left"/>
                    <w:rPr>
                      <w:caps w:val="0"/>
                    </w:rPr>
                  </w:pPr>
                </w:p>
                <w:p w:rsidR="00E302C2" w:rsidRDefault="00E302C2" w:rsidP="00D70C59">
                  <w:pPr>
                    <w:pStyle w:val="ECVLeftHeading"/>
                    <w:jc w:val="left"/>
                  </w:pPr>
                </w:p>
              </w:tc>
              <w:tc>
                <w:tcPr>
                  <w:tcW w:w="7540" w:type="dxa"/>
                  <w:shd w:val="clear" w:color="auto" w:fill="auto"/>
                  <w:vAlign w:val="bottom"/>
                </w:tcPr>
                <w:p w:rsidR="00D70C59" w:rsidRDefault="00D70C59" w:rsidP="00D70C59">
                  <w:pPr>
                    <w:pStyle w:val="ECVBlueBox"/>
                  </w:pPr>
                </w:p>
              </w:tc>
            </w:tr>
          </w:tbl>
          <w:tbl>
            <w:tblPr>
              <w:tblpPr w:topFromText="6" w:bottomFromText="170" w:vertAnchor="text" w:horzAnchor="page" w:tblpX="661" w:tblpY="3641"/>
              <w:tblOverlap w:val="never"/>
              <w:tblW w:w="254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1"/>
              <w:gridCol w:w="7541"/>
              <w:gridCol w:w="7541"/>
            </w:tblGrid>
            <w:tr w:rsidR="00E302C2" w:rsidTr="00E302C2">
              <w:trPr>
                <w:cantSplit/>
              </w:trPr>
              <w:tc>
                <w:tcPr>
                  <w:tcW w:w="2834" w:type="dxa"/>
                  <w:vMerge w:val="restart"/>
                  <w:shd w:val="clear" w:color="auto" w:fill="auto"/>
                </w:tcPr>
                <w:p w:rsidR="00E302C2" w:rsidRPr="00EF54E0" w:rsidRDefault="00E302C2" w:rsidP="00D70C59">
                  <w:pPr>
                    <w:pStyle w:val="ECVDate"/>
                    <w:jc w:val="left"/>
                    <w:rPr>
                      <w:rFonts w:ascii="Times New Roman" w:hAnsi="Times New Roman" w:cs="Times New Roman"/>
                    </w:rPr>
                  </w:pPr>
                  <w:r w:rsidRPr="00EF54E0">
                    <w:rPr>
                      <w:rFonts w:ascii="Times New Roman" w:hAnsi="Times New Roman" w:cs="Times New Roman"/>
                    </w:rPr>
                    <w:t>septembar 2016  -April 2017</w:t>
                  </w: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  <w:r>
                    <w:t>Septembar 2016-</w:t>
                  </w: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E302C2" w:rsidRDefault="00E302C2" w:rsidP="00D70C59">
                  <w:pPr>
                    <w:pStyle w:val="ECVDate"/>
                    <w:jc w:val="left"/>
                  </w:pPr>
                </w:p>
                <w:p w:rsidR="003826BB" w:rsidRDefault="003826BB" w:rsidP="00D70C59">
                  <w:pPr>
                    <w:pStyle w:val="ECVDate"/>
                    <w:jc w:val="left"/>
                  </w:pPr>
                  <w:r>
                    <w:t>MAJ 2017-  Januar 2018</w:t>
                  </w:r>
                </w:p>
                <w:p w:rsidR="00E302C2" w:rsidRDefault="00E302C2" w:rsidP="00D70C59">
                  <w:pPr>
                    <w:pStyle w:val="ECVDate"/>
                    <w:jc w:val="left"/>
                  </w:pPr>
                  <w:r>
                    <w:t xml:space="preserve">                                 </w:t>
                  </w:r>
                </w:p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SubSectionHeading"/>
                  </w:pPr>
                </w:p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SubSectionHeading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E302C2" w:rsidRDefault="00E302C2" w:rsidP="00D70C59">
                  <w:pPr>
                    <w:pStyle w:val="ECVSubSectionHeading"/>
                  </w:pPr>
                  <w:r>
                    <w:t>Replace with occupation or position held</w:t>
                  </w:r>
                </w:p>
              </w:tc>
            </w:tr>
            <w:tr w:rsidR="00E302C2" w:rsidTr="00E302C2">
              <w:trPr>
                <w:cantSplit/>
              </w:trPr>
              <w:tc>
                <w:tcPr>
                  <w:tcW w:w="2834" w:type="dxa"/>
                  <w:vMerge/>
                  <w:shd w:val="clear" w:color="auto" w:fill="auto"/>
                </w:tcPr>
                <w:p w:rsidR="00E302C2" w:rsidRDefault="00E302C2" w:rsidP="00D70C59"/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OrganisationDetails"/>
                  </w:pPr>
                </w:p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OrganisationDetails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E302C2" w:rsidRDefault="00E302C2" w:rsidP="00D70C59">
                  <w:pPr>
                    <w:pStyle w:val="ECVOrganisationDetails"/>
                  </w:pPr>
                  <w:r>
                    <w:t>Replace with employer’s name and locality (if relevant, full address and website)</w:t>
                  </w:r>
                </w:p>
              </w:tc>
            </w:tr>
            <w:tr w:rsidR="00E302C2" w:rsidTr="00E302C2">
              <w:trPr>
                <w:cantSplit/>
              </w:trPr>
              <w:tc>
                <w:tcPr>
                  <w:tcW w:w="2834" w:type="dxa"/>
                  <w:vMerge/>
                  <w:shd w:val="clear" w:color="auto" w:fill="auto"/>
                </w:tcPr>
                <w:p w:rsidR="00E302C2" w:rsidRDefault="00E302C2" w:rsidP="00D70C59"/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SectionBullet"/>
                    <w:numPr>
                      <w:ilvl w:val="0"/>
                      <w:numId w:val="11"/>
                    </w:numPr>
                    <w:autoSpaceDN/>
                    <w:spacing w:line="100" w:lineRule="atLeast"/>
                    <w:textAlignment w:val="auto"/>
                    <w:outlineLvl w:val="9"/>
                  </w:pPr>
                </w:p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SectionBullet"/>
                    <w:numPr>
                      <w:ilvl w:val="0"/>
                      <w:numId w:val="11"/>
                    </w:numPr>
                    <w:autoSpaceDN/>
                    <w:spacing w:line="100" w:lineRule="atLeast"/>
                    <w:textAlignment w:val="auto"/>
                    <w:outlineLvl w:val="9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E302C2" w:rsidRDefault="00E302C2" w:rsidP="00D70C59">
                  <w:pPr>
                    <w:pStyle w:val="ECVSectionBullet"/>
                    <w:numPr>
                      <w:ilvl w:val="0"/>
                      <w:numId w:val="11"/>
                    </w:numPr>
                    <w:autoSpaceDN/>
                    <w:spacing w:line="100" w:lineRule="atLeast"/>
                    <w:textAlignment w:val="auto"/>
                    <w:outlineLvl w:val="9"/>
                  </w:pPr>
                  <w:r>
                    <w:t>Replace with main activities and responsibilities</w:t>
                  </w:r>
                </w:p>
              </w:tc>
            </w:tr>
            <w:tr w:rsidR="00E302C2" w:rsidTr="00E302C2">
              <w:trPr>
                <w:cantSplit/>
                <w:trHeight w:val="340"/>
              </w:trPr>
              <w:tc>
                <w:tcPr>
                  <w:tcW w:w="2834" w:type="dxa"/>
                  <w:vMerge/>
                  <w:shd w:val="clear" w:color="auto" w:fill="auto"/>
                </w:tcPr>
                <w:p w:rsidR="00E302C2" w:rsidRDefault="00E302C2" w:rsidP="00D70C59"/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BusinessSectorRow"/>
                    <w:rPr>
                      <w:rStyle w:val="ECVHeadingBusinessSector"/>
                    </w:rPr>
                  </w:pPr>
                </w:p>
              </w:tc>
              <w:tc>
                <w:tcPr>
                  <w:tcW w:w="7541" w:type="dxa"/>
                </w:tcPr>
                <w:p w:rsidR="00E302C2" w:rsidRDefault="00E302C2" w:rsidP="00D70C59">
                  <w:pPr>
                    <w:pStyle w:val="ECVBusinessSectorRow"/>
                    <w:rPr>
                      <w:rStyle w:val="ECVHeadingBusinessSector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bottom"/>
                </w:tcPr>
                <w:p w:rsidR="00E302C2" w:rsidRDefault="00E302C2" w:rsidP="00D70C59">
                  <w:pPr>
                    <w:pStyle w:val="ECVBusinessSectorRow"/>
                  </w:pPr>
                  <w:r>
                    <w:rPr>
                      <w:rStyle w:val="ECVHeadingBusinessSector"/>
                    </w:rPr>
                    <w:t>Business or sector</w:t>
                  </w:r>
                  <w:r>
                    <w:t xml:space="preserve"> </w:t>
                  </w:r>
                  <w:r>
                    <w:rPr>
                      <w:rStyle w:val="ECVContactDetails"/>
                    </w:rPr>
                    <w:t>Replace with type of business or sector</w:t>
                  </w:r>
                  <w:r>
                    <w:t xml:space="preserve"> </w:t>
                  </w:r>
                </w:p>
              </w:tc>
            </w:tr>
          </w:tbl>
          <w:p w:rsidR="000B14D9" w:rsidRDefault="00C91DB2">
            <w:pPr>
              <w:pStyle w:val="ECVLeftHeading"/>
            </w:pPr>
            <w:r w:rsidRPr="00C91DB2">
              <w:rPr>
                <w:noProof/>
                <w:lang w:val="sr-Latn-ME" w:eastAsia="sr-Latn-ME" w:bidi="ar-SA"/>
              </w:rPr>
              <w:drawing>
                <wp:inline distT="0" distB="0" distL="0" distR="0" wp14:anchorId="4AEBF269" wp14:editId="58BF884D">
                  <wp:extent cx="971550" cy="1457820"/>
                  <wp:effectExtent l="0" t="0" r="0" b="9525"/>
                  <wp:docPr id="12" name="Picture 12" descr="C:\Users\Nevena\Desktop\DSC_1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vena\Desktop\DSC_1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50" cy="146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r>
              <w:rPr>
                <w:noProof/>
                <w:lang w:val="sr-Latn-ME" w:eastAsia="sr-Latn-M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59" cy="143999"/>
                  <wp:effectExtent l="0" t="0" r="8791" b="8401"/>
                  <wp:wrapSquare wrapText="bothSides"/>
                  <wp:docPr id="4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" cy="14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Ulica</w:t>
            </w:r>
            <w:proofErr w:type="spellEnd"/>
            <w:r>
              <w:t xml:space="preserve"> </w:t>
            </w:r>
            <w:proofErr w:type="spellStart"/>
            <w:r>
              <w:t>Alekse</w:t>
            </w:r>
            <w:proofErr w:type="spellEnd"/>
            <w:r>
              <w:t xml:space="preserve"> </w:t>
            </w:r>
            <w:proofErr w:type="spellStart"/>
            <w:r>
              <w:t>Backovića</w:t>
            </w:r>
            <w:proofErr w:type="spellEnd"/>
            <w:r>
              <w:t xml:space="preserve"> 27, 81400 </w:t>
            </w:r>
            <w:proofErr w:type="spellStart"/>
            <w:r>
              <w:t>Nikšić</w:t>
            </w:r>
            <w:proofErr w:type="spellEnd"/>
            <w:r>
              <w:t xml:space="preserve">, </w:t>
            </w:r>
            <w:proofErr w:type="spellStart"/>
            <w:r>
              <w:t>Crna</w:t>
            </w:r>
            <w:proofErr w:type="spellEnd"/>
            <w:r>
              <w:t xml:space="preserve"> Gora </w:t>
            </w:r>
          </w:p>
          <w:p w:rsidR="000B14D9" w:rsidRDefault="000B14D9"/>
        </w:tc>
      </w:tr>
      <w:tr w:rsidR="000B14D9" w:rsidTr="00D70C59">
        <w:trPr>
          <w:cantSplit/>
          <w:trHeight w:val="340"/>
        </w:trPr>
        <w:tc>
          <w:tcPr>
            <w:tcW w:w="268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tabs>
                <w:tab w:val="right" w:pos="8218"/>
              </w:tabs>
            </w:pPr>
            <w:r>
              <w:rPr>
                <w:rFonts w:ascii="Arial" w:hAnsi="Arial"/>
                <w:noProof/>
                <w:spacing w:val="-6"/>
                <w:lang w:val="sr-Latn-ME" w:eastAsia="sr-Latn-ME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597"/>
                  <wp:effectExtent l="0" t="0" r="6990" b="3753"/>
                  <wp:wrapSquare wrapText="bothSides"/>
                  <wp:docPr id="5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  <w:sz w:val="24"/>
                <w:szCs w:val="24"/>
              </w:rPr>
              <w:t xml:space="preserve">040245379    </w:t>
            </w:r>
            <w:r>
              <w:rPr>
                <w:rFonts w:ascii="Arial" w:hAnsi="Arial"/>
                <w:noProof/>
                <w:color w:val="3F3A38"/>
                <w:spacing w:val="-6"/>
                <w:lang w:val="sr-Latn-ME" w:eastAsia="sr-Latn-ME" w:bidi="ar-SA"/>
              </w:rPr>
              <w:drawing>
                <wp:inline distT="0" distB="0" distL="0" distR="0">
                  <wp:extent cx="126360" cy="129597"/>
                  <wp:effectExtent l="0" t="0" r="6990" b="3753"/>
                  <wp:docPr id="6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Style w:val="ECVContactDetails"/>
                <w:sz w:val="24"/>
                <w:szCs w:val="24"/>
              </w:rPr>
              <w:t>069950831</w:t>
            </w:r>
          </w:p>
          <w:p w:rsidR="000B14D9" w:rsidRDefault="000B14D9">
            <w:pPr>
              <w:tabs>
                <w:tab w:val="right" w:pos="8218"/>
              </w:tabs>
            </w:pPr>
          </w:p>
        </w:tc>
      </w:tr>
      <w:tr w:rsidR="000B14D9" w:rsidTr="00D70C59">
        <w:trPr>
          <w:cantSplit/>
          <w:trHeight w:val="340"/>
        </w:trPr>
        <w:tc>
          <w:tcPr>
            <w:tcW w:w="268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r>
              <w:rPr>
                <w:noProof/>
                <w:lang w:val="sr-Latn-ME" w:eastAsia="sr-Latn-ME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3" cy="144722"/>
                  <wp:effectExtent l="0" t="0" r="6267" b="7678"/>
                  <wp:wrapSquare wrapText="bothSides"/>
                  <wp:docPr id="7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3" cy="14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8AC">
              <w:rPr>
                <w:rStyle w:val="ECVInternetLink"/>
                <w:sz w:val="24"/>
              </w:rPr>
              <w:t>nevenacrnogorac</w:t>
            </w:r>
            <w:r>
              <w:rPr>
                <w:rStyle w:val="ECVInternetLink"/>
                <w:sz w:val="24"/>
              </w:rPr>
              <w:t>@yahoo.com</w:t>
            </w:r>
          </w:p>
        </w:tc>
      </w:tr>
      <w:tr w:rsidR="000B14D9" w:rsidTr="00D70C59">
        <w:trPr>
          <w:cantSplit/>
          <w:trHeight w:val="340"/>
        </w:trPr>
        <w:tc>
          <w:tcPr>
            <w:tcW w:w="268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</w:tr>
      <w:tr w:rsidR="000B14D9" w:rsidTr="00D70C59">
        <w:trPr>
          <w:cantSplit/>
          <w:trHeight w:val="340"/>
        </w:trPr>
        <w:tc>
          <w:tcPr>
            <w:tcW w:w="268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</w:tr>
      <w:tr w:rsidR="000B14D9" w:rsidTr="00D70C59">
        <w:trPr>
          <w:cantSplit/>
          <w:trHeight w:val="397"/>
        </w:trPr>
        <w:tc>
          <w:tcPr>
            <w:tcW w:w="268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GenderRow"/>
              <w:rPr>
                <w:rStyle w:val="ECVContactDetails"/>
                <w:sz w:val="24"/>
                <w:szCs w:val="24"/>
              </w:rPr>
            </w:pPr>
            <w:r>
              <w:rPr>
                <w:rStyle w:val="ECVHeadingContactDetails"/>
                <w:sz w:val="24"/>
                <w:szCs w:val="24"/>
              </w:rPr>
              <w:t>Sex</w:t>
            </w:r>
            <w:r>
              <w:rPr>
                <w:sz w:val="24"/>
              </w:rPr>
              <w:t xml:space="preserve"> </w:t>
            </w:r>
            <w:r>
              <w:rPr>
                <w:rStyle w:val="ECVContactDetails"/>
                <w:sz w:val="24"/>
                <w:szCs w:val="24"/>
              </w:rPr>
              <w:t xml:space="preserve"> F</w:t>
            </w:r>
            <w:r>
              <w:rPr>
                <w:sz w:val="24"/>
              </w:rPr>
              <w:t xml:space="preserve"> </w:t>
            </w:r>
            <w:r>
              <w:rPr>
                <w:rStyle w:val="ECVHeadingContactDetails"/>
                <w:sz w:val="24"/>
                <w:szCs w:val="24"/>
              </w:rPr>
              <w:t>| Date of birth</w:t>
            </w:r>
            <w:r>
              <w:rPr>
                <w:sz w:val="24"/>
              </w:rPr>
              <w:t xml:space="preserve"> </w:t>
            </w:r>
            <w:r>
              <w:rPr>
                <w:rStyle w:val="ECVContactDetails"/>
                <w:sz w:val="24"/>
                <w:szCs w:val="24"/>
              </w:rPr>
              <w:t>26/03/1992</w:t>
            </w:r>
            <w:r>
              <w:rPr>
                <w:sz w:val="24"/>
              </w:rPr>
              <w:t xml:space="preserve"> </w:t>
            </w:r>
            <w:r>
              <w:rPr>
                <w:rStyle w:val="ECVHeadingContactDetails"/>
                <w:sz w:val="24"/>
                <w:szCs w:val="24"/>
              </w:rPr>
              <w:t>| Nationality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Style w:val="ECVContactDetails"/>
                <w:sz w:val="24"/>
                <w:szCs w:val="24"/>
              </w:rPr>
              <w:t>Crne</w:t>
            </w:r>
            <w:proofErr w:type="spellEnd"/>
            <w:r>
              <w:rPr>
                <w:rStyle w:val="ECVContactDetails"/>
                <w:sz w:val="24"/>
                <w:szCs w:val="24"/>
              </w:rPr>
              <w:t xml:space="preserve"> Gore </w:t>
            </w:r>
          </w:p>
          <w:p w:rsidR="00D70C59" w:rsidRDefault="00D70C59">
            <w:pPr>
              <w:pStyle w:val="ECVGenderRow"/>
              <w:rPr>
                <w:rStyle w:val="ECVContactDetails"/>
                <w:sz w:val="24"/>
                <w:szCs w:val="24"/>
              </w:rPr>
            </w:pPr>
          </w:p>
          <w:p w:rsidR="00D70C59" w:rsidRDefault="00D70C59">
            <w:pPr>
              <w:pStyle w:val="ECVGenderRow"/>
              <w:rPr>
                <w:rStyle w:val="ECVContactDetails"/>
                <w:sz w:val="24"/>
                <w:szCs w:val="24"/>
              </w:rPr>
            </w:pPr>
            <w:r>
              <w:rPr>
                <w:noProof/>
                <w:lang w:val="sr-Latn-ME" w:eastAsia="sr-Latn-ME" w:bidi="ar-SA"/>
              </w:rPr>
              <w:drawing>
                <wp:inline distT="0" distB="0" distL="0" distR="0" wp14:anchorId="036617B8" wp14:editId="7EA8B326">
                  <wp:extent cx="4791075" cy="85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C59" w:rsidRDefault="00D70C59">
            <w:pPr>
              <w:pStyle w:val="ECVGenderRow"/>
              <w:rPr>
                <w:rStyle w:val="ECVContactDetails"/>
                <w:sz w:val="24"/>
                <w:szCs w:val="24"/>
              </w:rPr>
            </w:pPr>
          </w:p>
          <w:p w:rsidR="00D70C59" w:rsidRPr="00D70C59" w:rsidRDefault="00D70C59">
            <w:pPr>
              <w:pStyle w:val="ECVGenderRow"/>
              <w:rPr>
                <w:rStyle w:val="ECVContactDetails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0C59">
              <w:rPr>
                <w:rStyle w:val="ECVContactDetails"/>
                <w:rFonts w:ascii="Times New Roman" w:hAnsi="Times New Roman" w:cs="Times New Roman"/>
                <w:color w:val="00B0F0"/>
                <w:sz w:val="24"/>
                <w:szCs w:val="24"/>
              </w:rPr>
              <w:t>Dr pharm-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color w:val="00B0F0"/>
                <w:sz w:val="24"/>
                <w:szCs w:val="24"/>
              </w:rPr>
              <w:t>pripravnik</w:t>
            </w:r>
            <w:proofErr w:type="spellEnd"/>
          </w:p>
          <w:p w:rsidR="00D70C59" w:rsidRPr="00D70C59" w:rsidRDefault="00D70C59">
            <w:pPr>
              <w:pStyle w:val="ECVGenderRow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Tea 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medica</w:t>
            </w:r>
            <w:proofErr w:type="spellEnd"/>
          </w:p>
          <w:p w:rsidR="00D70C59" w:rsidRDefault="00D70C59">
            <w:pPr>
              <w:pStyle w:val="ECVGenderRow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PZU Tea 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medica</w:t>
            </w:r>
            <w:proofErr w:type="spellEnd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9, 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Cetinski</w:t>
            </w:r>
            <w:proofErr w:type="spellEnd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put bb (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Voli</w:t>
            </w:r>
            <w:proofErr w:type="spellEnd"/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, 81000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Podgorica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Crna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Go</w:t>
            </w:r>
            <w:r w:rsidRPr="00D70C59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ra</w:t>
            </w:r>
          </w:p>
          <w:p w:rsidR="00D70C59" w:rsidRDefault="00D70C59" w:rsidP="00D70C59">
            <w:pPr>
              <w:pStyle w:val="ECVGenderRow"/>
              <w:numPr>
                <w:ilvl w:val="0"/>
                <w:numId w:val="12"/>
              </w:numP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Izdavanje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ljekova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33E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medicinskih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sredstava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7CE6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B27CE6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033E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kozmetič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kih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proizvoda</w:t>
            </w:r>
            <w:proofErr w:type="spellEnd"/>
          </w:p>
          <w:p w:rsidR="00D70C59" w:rsidRDefault="00D70C59" w:rsidP="00D70C59">
            <w:pPr>
              <w:pStyle w:val="ECVGenderRow"/>
              <w:numPr>
                <w:ilvl w:val="0"/>
                <w:numId w:val="12"/>
              </w:numP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Davanje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savjeta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pacijentima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pravilnom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načinu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primjene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lijeka</w:t>
            </w:r>
            <w:proofErr w:type="spellEnd"/>
          </w:p>
          <w:p w:rsidR="00D70C59" w:rsidRDefault="00D70C59" w:rsidP="00D70C59">
            <w:pPr>
              <w:pStyle w:val="ECVGenderRow"/>
              <w:numPr>
                <w:ilvl w:val="0"/>
                <w:numId w:val="12"/>
              </w:numP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Savjetovanje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pacijenata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samomedikaciji</w:t>
            </w:r>
            <w:proofErr w:type="spellEnd"/>
          </w:p>
          <w:p w:rsidR="00D70C59" w:rsidRDefault="00D70C59" w:rsidP="00D70C59">
            <w:pPr>
              <w:pStyle w:val="ECVGenderRow"/>
              <w:numPr>
                <w:ilvl w:val="0"/>
                <w:numId w:val="12"/>
              </w:numP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Izrada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magistralnih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ljekova</w:t>
            </w:r>
            <w:proofErr w:type="spellEnd"/>
          </w:p>
          <w:p w:rsidR="00E302C2" w:rsidRPr="00D70C59" w:rsidRDefault="00E302C2" w:rsidP="00E302C2">
            <w:pPr>
              <w:pStyle w:val="ECVGenderRow"/>
              <w:ind w:left="720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</w:p>
          <w:p w:rsidR="00D70C59" w:rsidRDefault="00B27CE6">
            <w:pPr>
              <w:pStyle w:val="ECVGenderRow"/>
              <w:rPr>
                <w:rStyle w:val="ECVContactDetails"/>
                <w:color w:val="00B0F0"/>
                <w:sz w:val="20"/>
                <w:szCs w:val="20"/>
              </w:rPr>
            </w:pPr>
            <w:proofErr w:type="spellStart"/>
            <w:r>
              <w:rPr>
                <w:rStyle w:val="ECVContactDetails"/>
                <w:color w:val="00B0F0"/>
                <w:sz w:val="20"/>
                <w:szCs w:val="20"/>
              </w:rPr>
              <w:t>Saradnik</w:t>
            </w:r>
            <w:proofErr w:type="spellEnd"/>
            <w:r w:rsidRPr="00B27CE6">
              <w:rPr>
                <w:rStyle w:val="ECVContactDetails"/>
                <w:color w:val="00B0F0"/>
                <w:sz w:val="20"/>
                <w:szCs w:val="20"/>
              </w:rPr>
              <w:t xml:space="preserve"> u </w:t>
            </w:r>
            <w:proofErr w:type="spellStart"/>
            <w:r w:rsidRPr="00B27CE6">
              <w:rPr>
                <w:rStyle w:val="ECVContactDetails"/>
                <w:color w:val="00B0F0"/>
                <w:sz w:val="20"/>
                <w:szCs w:val="20"/>
              </w:rPr>
              <w:t>nastavi</w:t>
            </w:r>
            <w:proofErr w:type="spellEnd"/>
          </w:p>
          <w:p w:rsidR="00B27CE6" w:rsidRPr="00B27CE6" w:rsidRDefault="00B27CE6">
            <w:pPr>
              <w:pStyle w:val="ECVGenderRow"/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Univerzitet</w:t>
            </w:r>
            <w:proofErr w:type="spellEnd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Crne</w:t>
            </w:r>
            <w:proofErr w:type="spellEnd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Gore</w:t>
            </w:r>
          </w:p>
          <w:p w:rsidR="00B27CE6" w:rsidRDefault="00B27CE6">
            <w:pPr>
              <w:pStyle w:val="ECVGenderRow"/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Medicinski</w:t>
            </w:r>
            <w:proofErr w:type="spellEnd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fakultet</w:t>
            </w:r>
            <w:proofErr w:type="spellEnd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Podgorica-smjer</w:t>
            </w:r>
            <w:proofErr w:type="spellEnd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7CE6"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Farmacija</w:t>
            </w:r>
            <w:proofErr w:type="spellEnd"/>
          </w:p>
          <w:p w:rsidR="00B27CE6" w:rsidRPr="00B27CE6" w:rsidRDefault="00B27CE6" w:rsidP="00B27CE6">
            <w:pPr>
              <w:pStyle w:val="ECVGenderRow"/>
              <w:numPr>
                <w:ilvl w:val="0"/>
                <w:numId w:val="13"/>
              </w:numP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Saradnik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nastavi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predmetima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Farmaceutska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hemija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Style w:val="ECVContactDetail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II</w:t>
            </w:r>
          </w:p>
          <w:p w:rsidR="00D70C59" w:rsidRDefault="00D70C59" w:rsidP="00D70C59">
            <w:pPr>
              <w:pStyle w:val="ECVComments"/>
            </w:pPr>
            <w:r>
              <w:t xml:space="preserve">[ </w:t>
            </w:r>
          </w:p>
          <w:p w:rsidR="00D70C59" w:rsidRDefault="00D70C59">
            <w:pPr>
              <w:pStyle w:val="ECVGenderRow"/>
            </w:pPr>
          </w:p>
          <w:p w:rsidR="00E302C2" w:rsidRDefault="00E302C2">
            <w:pPr>
              <w:pStyle w:val="ECVGenderRow"/>
            </w:pPr>
          </w:p>
          <w:p w:rsidR="00E302C2" w:rsidRDefault="00E302C2">
            <w:pPr>
              <w:pStyle w:val="ECVGenderRow"/>
            </w:pPr>
          </w:p>
          <w:p w:rsidR="00E302C2" w:rsidRPr="000D0713" w:rsidRDefault="000D0713">
            <w:pPr>
              <w:pStyle w:val="ECVGenderRow"/>
              <w:rPr>
                <w:rFonts w:ascii="Times New Roman" w:hAnsi="Times New Roman" w:cs="Times New Roman"/>
                <w:sz w:val="24"/>
              </w:rPr>
            </w:pPr>
            <w:r w:rsidRPr="000D0713">
              <w:rPr>
                <w:rFonts w:ascii="Times New Roman" w:hAnsi="Times New Roman" w:cs="Times New Roman"/>
                <w:sz w:val="24"/>
              </w:rPr>
              <w:t>Dr pharm</w:t>
            </w:r>
          </w:p>
          <w:p w:rsidR="00C63A4A" w:rsidRPr="00C63A4A" w:rsidRDefault="00C63A4A">
            <w:pPr>
              <w:pStyle w:val="ECVGenderRow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 o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Pharma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Diskont</w:t>
            </w:r>
            <w:proofErr w:type="spellEnd"/>
          </w:p>
          <w:p w:rsidR="00C63A4A" w:rsidRDefault="00C63A4A">
            <w:pPr>
              <w:pStyle w:val="ECVGenderRow"/>
            </w:pP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Pzu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apoteka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Pharma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standard,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Ulica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Bratsvta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I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jedinstva</w:t>
            </w:r>
            <w:proofErr w:type="spellEnd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bb, </w:t>
            </w:r>
            <w:proofErr w:type="spellStart"/>
            <w:r w:rsidRPr="00C63A4A">
              <w:rPr>
                <w:rFonts w:ascii="Times New Roman" w:hAnsi="Times New Roman" w:cs="Times New Roman"/>
                <w:color w:val="000000" w:themeColor="text1"/>
                <w:sz w:val="24"/>
              </w:rPr>
              <w:t>Podgorica</w:t>
            </w:r>
            <w:proofErr w:type="spellEnd"/>
          </w:p>
        </w:tc>
      </w:tr>
      <w:tr w:rsidR="000D0713" w:rsidTr="00D70C59">
        <w:trPr>
          <w:cantSplit/>
          <w:trHeight w:val="397"/>
        </w:trPr>
        <w:tc>
          <w:tcPr>
            <w:tcW w:w="26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713" w:rsidRDefault="000D0713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713" w:rsidRDefault="000D0713">
            <w:pPr>
              <w:pStyle w:val="ECVGenderRow"/>
              <w:rPr>
                <w:rStyle w:val="ECVHeadingContactDetails"/>
                <w:sz w:val="24"/>
                <w:szCs w:val="24"/>
              </w:rPr>
            </w:pPr>
          </w:p>
        </w:tc>
      </w:tr>
    </w:tbl>
    <w:p w:rsidR="000B14D9" w:rsidRDefault="000B14D9">
      <w:pPr>
        <w:pStyle w:val="ECVText"/>
      </w:pPr>
    </w:p>
    <w:p w:rsidR="000D0713" w:rsidRPr="000D0713" w:rsidRDefault="000D0713" w:rsidP="000D0713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Odgovorni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farmaceut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apoteci</w:t>
      </w:r>
      <w:proofErr w:type="spellEnd"/>
    </w:p>
    <w:p w:rsidR="000D0713" w:rsidRPr="000D0713" w:rsidRDefault="000D0713" w:rsidP="000D0713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Organizacija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rada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apoteci</w:t>
      </w:r>
      <w:proofErr w:type="spellEnd"/>
    </w:p>
    <w:p w:rsidR="000D0713" w:rsidRPr="000D0713" w:rsidRDefault="000D0713" w:rsidP="000D0713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Izdavanje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ljekova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recept</w:t>
      </w:r>
      <w:proofErr w:type="spellEnd"/>
    </w:p>
    <w:p w:rsidR="000D0713" w:rsidRPr="000D0713" w:rsidRDefault="000D0713" w:rsidP="000D0713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Izdavanje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OTC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preparata</w:t>
      </w:r>
      <w:proofErr w:type="spellEnd"/>
    </w:p>
    <w:p w:rsidR="000D0713" w:rsidRPr="00BF5A30" w:rsidRDefault="000D0713" w:rsidP="000D0713">
      <w:pPr>
        <w:pStyle w:val="ECVText"/>
        <w:numPr>
          <w:ilvl w:val="5"/>
          <w:numId w:val="13"/>
        </w:numPr>
        <w:rPr>
          <w:rFonts w:cs="Arial"/>
          <w:color w:val="000000" w:themeColor="text1"/>
          <w:sz w:val="18"/>
          <w:szCs w:val="18"/>
        </w:rPr>
      </w:pPr>
      <w:proofErr w:type="spellStart"/>
      <w:r w:rsidRPr="00BF5A30">
        <w:rPr>
          <w:rFonts w:cs="Arial"/>
          <w:color w:val="000000" w:themeColor="text1"/>
          <w:sz w:val="18"/>
          <w:szCs w:val="18"/>
        </w:rPr>
        <w:t>Savjetovanje</w:t>
      </w:r>
      <w:proofErr w:type="spellEnd"/>
      <w:r w:rsidRPr="00BF5A30">
        <w:rPr>
          <w:rFonts w:cs="Arial"/>
          <w:color w:val="000000" w:themeColor="text1"/>
          <w:sz w:val="18"/>
          <w:szCs w:val="18"/>
        </w:rPr>
        <w:t xml:space="preserve"> </w:t>
      </w:r>
      <w:proofErr w:type="spellStart"/>
      <w:r w:rsidRPr="00BF5A30">
        <w:rPr>
          <w:rFonts w:cs="Arial"/>
          <w:color w:val="000000" w:themeColor="text1"/>
          <w:sz w:val="18"/>
          <w:szCs w:val="18"/>
        </w:rPr>
        <w:t>pacijenata</w:t>
      </w:r>
      <w:proofErr w:type="spellEnd"/>
    </w:p>
    <w:p w:rsidR="00BF5A30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  <w:r w:rsidRPr="003826BB">
        <w:rPr>
          <w:rFonts w:cs="Arial"/>
          <w:color w:val="2E74B5" w:themeColor="accent1" w:themeShade="BF"/>
          <w:sz w:val="18"/>
          <w:szCs w:val="18"/>
        </w:rPr>
        <w:t xml:space="preserve">   </w:t>
      </w:r>
    </w:p>
    <w:p w:rsidR="00BF5A30" w:rsidRDefault="00BF5A30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BF5A30" w:rsidRDefault="00BF5A30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3826BB" w:rsidRDefault="003826BB" w:rsidP="003826BB">
      <w:pPr>
        <w:pStyle w:val="ECVText"/>
        <w:rPr>
          <w:rFonts w:ascii="Times New Roman" w:hAnsi="Times New Roman" w:cs="Times New Roman"/>
          <w:color w:val="2E74B5" w:themeColor="accent1" w:themeShade="BF"/>
          <w:sz w:val="24"/>
        </w:rPr>
      </w:pPr>
      <w:r w:rsidRPr="003826BB">
        <w:rPr>
          <w:rFonts w:cs="Arial"/>
          <w:color w:val="2E74B5" w:themeColor="accent1" w:themeShade="BF"/>
          <w:sz w:val="18"/>
          <w:szCs w:val="18"/>
        </w:rPr>
        <w:lastRenderedPageBreak/>
        <w:t xml:space="preserve"> JANUAR 2018-</w:t>
      </w:r>
      <w:r>
        <w:rPr>
          <w:rFonts w:cs="Arial"/>
          <w:color w:val="2E74B5" w:themeColor="accent1" w:themeShade="BF"/>
          <w:sz w:val="18"/>
          <w:szCs w:val="18"/>
        </w:rPr>
        <w:t xml:space="preserve">                                    </w:t>
      </w:r>
      <w:r w:rsidRPr="003826BB">
        <w:rPr>
          <w:rFonts w:ascii="Times New Roman" w:hAnsi="Times New Roman" w:cs="Times New Roman"/>
          <w:color w:val="2E74B5" w:themeColor="accent1" w:themeShade="BF"/>
          <w:sz w:val="24"/>
        </w:rPr>
        <w:t xml:space="preserve">Dr </w:t>
      </w:r>
      <w:proofErr w:type="gramStart"/>
      <w:r w:rsidRPr="003826BB">
        <w:rPr>
          <w:rFonts w:ascii="Times New Roman" w:hAnsi="Times New Roman" w:cs="Times New Roman"/>
          <w:color w:val="2E74B5" w:themeColor="accent1" w:themeShade="BF"/>
          <w:sz w:val="24"/>
        </w:rPr>
        <w:t>pharm</w:t>
      </w:r>
      <w:proofErr w:type="gramEnd"/>
    </w:p>
    <w:p w:rsidR="00BF5A30" w:rsidRPr="00BF5A30" w:rsidRDefault="003826BB" w:rsidP="00BF5A30">
      <w:pPr>
        <w:pStyle w:val="ECVText"/>
        <w:ind w:left="432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r w:rsidRPr="00BF5A30">
        <w:rPr>
          <w:rFonts w:ascii="Times New Roman" w:hAnsi="Times New Roman" w:cs="Times New Roman"/>
          <w:color w:val="000000" w:themeColor="text1"/>
          <w:sz w:val="24"/>
        </w:rPr>
        <w:t>PZU BENU-</w:t>
      </w:r>
      <w:proofErr w:type="spellStart"/>
      <w:r w:rsidRPr="00BF5A30">
        <w:rPr>
          <w:rFonts w:ascii="Times New Roman" w:hAnsi="Times New Roman" w:cs="Times New Roman"/>
          <w:color w:val="000000" w:themeColor="text1"/>
          <w:sz w:val="24"/>
        </w:rPr>
        <w:t>Apoteke</w:t>
      </w:r>
      <w:proofErr w:type="spellEnd"/>
      <w:r w:rsidRPr="00BF5A3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F5A30">
        <w:rPr>
          <w:rFonts w:ascii="Times New Roman" w:hAnsi="Times New Roman" w:cs="Times New Roman"/>
          <w:color w:val="000000" w:themeColor="text1"/>
          <w:sz w:val="24"/>
        </w:rPr>
        <w:t>Benu</w:t>
      </w:r>
      <w:proofErr w:type="spellEnd"/>
      <w:r w:rsidR="00BF5A30" w:rsidRPr="00BF5A30">
        <w:rPr>
          <w:rFonts w:ascii="Times New Roman" w:hAnsi="Times New Roman" w:cs="Times New Roman"/>
          <w:color w:val="000000" w:themeColor="text1"/>
          <w:sz w:val="24"/>
        </w:rPr>
        <w:t xml:space="preserve">                       </w:t>
      </w:r>
    </w:p>
    <w:bookmarkEnd w:id="0"/>
    <w:p w:rsidR="00BF5A30" w:rsidRPr="000D0713" w:rsidRDefault="00BF5A30" w:rsidP="00BF5A30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  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Odgovorni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farmaceut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apoteci</w:t>
      </w:r>
      <w:proofErr w:type="spellEnd"/>
    </w:p>
    <w:p w:rsidR="00BF5A30" w:rsidRPr="000D0713" w:rsidRDefault="00BF5A30" w:rsidP="00BF5A30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Organizacija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rada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apoteci</w:t>
      </w:r>
      <w:proofErr w:type="spellEnd"/>
    </w:p>
    <w:p w:rsidR="00BF5A30" w:rsidRPr="000D0713" w:rsidRDefault="00BF5A30" w:rsidP="00BF5A30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Izdavanje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ljekova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recept</w:t>
      </w:r>
      <w:proofErr w:type="spellEnd"/>
    </w:p>
    <w:p w:rsidR="00BF5A30" w:rsidRPr="000D0713" w:rsidRDefault="00BF5A30" w:rsidP="00BF5A30">
      <w:pPr>
        <w:pStyle w:val="ECVText"/>
        <w:numPr>
          <w:ilvl w:val="5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D0713">
        <w:rPr>
          <w:rFonts w:ascii="Times New Roman" w:hAnsi="Times New Roman" w:cs="Times New Roman"/>
          <w:sz w:val="22"/>
          <w:szCs w:val="22"/>
        </w:rPr>
        <w:t>Izdavanje</w:t>
      </w:r>
      <w:proofErr w:type="spellEnd"/>
      <w:r w:rsidRPr="000D0713">
        <w:rPr>
          <w:rFonts w:ascii="Times New Roman" w:hAnsi="Times New Roman" w:cs="Times New Roman"/>
          <w:sz w:val="22"/>
          <w:szCs w:val="22"/>
        </w:rPr>
        <w:t xml:space="preserve"> OTC </w:t>
      </w:r>
      <w:proofErr w:type="spellStart"/>
      <w:r w:rsidRPr="000D0713">
        <w:rPr>
          <w:rFonts w:ascii="Times New Roman" w:hAnsi="Times New Roman" w:cs="Times New Roman"/>
          <w:sz w:val="22"/>
          <w:szCs w:val="22"/>
        </w:rPr>
        <w:t>preparata</w:t>
      </w:r>
      <w:proofErr w:type="spellEnd"/>
    </w:p>
    <w:p w:rsidR="00BF5A30" w:rsidRPr="00BF5A30" w:rsidRDefault="00BF5A30" w:rsidP="00BF5A30">
      <w:pPr>
        <w:pStyle w:val="ECVText"/>
        <w:numPr>
          <w:ilvl w:val="5"/>
          <w:numId w:val="13"/>
        </w:numPr>
        <w:rPr>
          <w:rFonts w:cs="Arial"/>
          <w:color w:val="000000" w:themeColor="text1"/>
          <w:sz w:val="18"/>
          <w:szCs w:val="18"/>
        </w:rPr>
      </w:pPr>
      <w:proofErr w:type="spellStart"/>
      <w:r w:rsidRPr="00BF5A30">
        <w:rPr>
          <w:rFonts w:cs="Arial"/>
          <w:color w:val="000000" w:themeColor="text1"/>
          <w:sz w:val="18"/>
          <w:szCs w:val="18"/>
        </w:rPr>
        <w:t>Savjetovanje</w:t>
      </w:r>
      <w:proofErr w:type="spellEnd"/>
      <w:r w:rsidRPr="00BF5A30">
        <w:rPr>
          <w:rFonts w:cs="Arial"/>
          <w:color w:val="000000" w:themeColor="text1"/>
          <w:sz w:val="18"/>
          <w:szCs w:val="18"/>
        </w:rPr>
        <w:t xml:space="preserve"> </w:t>
      </w:r>
      <w:proofErr w:type="spellStart"/>
      <w:r w:rsidRPr="00BF5A30">
        <w:rPr>
          <w:rFonts w:cs="Arial"/>
          <w:color w:val="000000" w:themeColor="text1"/>
          <w:sz w:val="18"/>
          <w:szCs w:val="18"/>
        </w:rPr>
        <w:t>pacijenata</w:t>
      </w:r>
      <w:proofErr w:type="spellEnd"/>
    </w:p>
    <w:p w:rsidR="003826BB" w:rsidRDefault="003826BB" w:rsidP="00BF5A30">
      <w:pPr>
        <w:pStyle w:val="ECVText"/>
        <w:ind w:left="360"/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3826BB" w:rsidRDefault="003826BB" w:rsidP="003826BB">
      <w:pPr>
        <w:pStyle w:val="ECVText"/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3826BB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3826BB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3826BB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3826BB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</w:p>
    <w:p w:rsidR="003826BB" w:rsidRPr="003826BB" w:rsidRDefault="003826BB" w:rsidP="003826BB">
      <w:pPr>
        <w:pStyle w:val="ECVText"/>
        <w:rPr>
          <w:rFonts w:cs="Arial"/>
          <w:color w:val="2E74B5" w:themeColor="accent1" w:themeShade="BF"/>
          <w:sz w:val="18"/>
          <w:szCs w:val="18"/>
        </w:rPr>
      </w:pPr>
      <w:r w:rsidRPr="003826BB">
        <w:rPr>
          <w:rFonts w:cs="Arial"/>
          <w:color w:val="2E74B5" w:themeColor="accent1" w:themeShade="BF"/>
          <w:sz w:val="18"/>
          <w:szCs w:val="18"/>
        </w:rPr>
        <w:t xml:space="preserve">    </w:t>
      </w:r>
      <w:r>
        <w:rPr>
          <w:rFonts w:cs="Arial"/>
          <w:color w:val="2E74B5" w:themeColor="accent1" w:themeShade="BF"/>
          <w:sz w:val="18"/>
          <w:szCs w:val="18"/>
        </w:rPr>
        <w:t xml:space="preserve">  </w:t>
      </w:r>
    </w:p>
    <w:p w:rsidR="000B14D9" w:rsidRDefault="000B14D9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B14D9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Heading"/>
              <w:jc w:val="center"/>
            </w:pPr>
            <w:r>
              <w:t>EDUCATION AND TRAINING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4D9" w:rsidRDefault="00E56152">
            <w:pPr>
              <w:pStyle w:val="ECVBlueBox"/>
            </w:pPr>
            <w:r>
              <w:rPr>
                <w:noProof/>
                <w:lang w:val="sr-Latn-ME" w:eastAsia="sr-Latn-ME" w:bidi="ar-SA"/>
              </w:rPr>
              <w:drawing>
                <wp:inline distT="0" distB="0" distL="0" distR="0">
                  <wp:extent cx="4787999" cy="90004"/>
                  <wp:effectExtent l="0" t="0" r="0" b="5246"/>
                  <wp:docPr id="8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D9" w:rsidRDefault="000B14D9">
      <w:pPr>
        <w:pStyle w:val="ECVComments"/>
        <w:jc w:val="left"/>
      </w:pPr>
    </w:p>
    <w:p w:rsidR="000B14D9" w:rsidRDefault="000B14D9">
      <w:pPr>
        <w:pStyle w:val="ECVComments"/>
        <w:jc w:val="left"/>
        <w:rPr>
          <w:color w:val="4472C4"/>
          <w:sz w:val="24"/>
        </w:rPr>
      </w:pPr>
    </w:p>
    <w:p w:rsidR="000B14D9" w:rsidRDefault="00E56152">
      <w:pPr>
        <w:pStyle w:val="ECVComments"/>
        <w:jc w:val="left"/>
      </w:pPr>
      <w:r>
        <w:rPr>
          <w:rFonts w:cs="Arial"/>
          <w:color w:val="0070C0"/>
          <w:sz w:val="24"/>
        </w:rPr>
        <w:t xml:space="preserve">  </w:t>
      </w:r>
      <w:proofErr w:type="spellStart"/>
      <w:proofErr w:type="gramStart"/>
      <w:r>
        <w:rPr>
          <w:rFonts w:cs="Arial"/>
          <w:color w:val="0070C0"/>
          <w:sz w:val="24"/>
        </w:rPr>
        <w:t>s</w:t>
      </w:r>
      <w:r>
        <w:rPr>
          <w:rFonts w:cs="Arial"/>
          <w:color w:val="0070C0"/>
          <w:sz w:val="18"/>
          <w:szCs w:val="18"/>
        </w:rPr>
        <w:t>EPTEMBAR</w:t>
      </w:r>
      <w:proofErr w:type="spellEnd"/>
      <w:proofErr w:type="gramEnd"/>
      <w:r>
        <w:rPr>
          <w:rFonts w:cs="Arial"/>
          <w:color w:val="0070C0"/>
          <w:sz w:val="18"/>
          <w:szCs w:val="18"/>
        </w:rPr>
        <w:t xml:space="preserve"> 2007</w:t>
      </w:r>
      <w:r>
        <w:rPr>
          <w:rFonts w:cs="Arial"/>
          <w:color w:val="0070C0"/>
          <w:sz w:val="18"/>
          <w:szCs w:val="18"/>
          <w:lang w:val="en-US"/>
        </w:rPr>
        <w:t xml:space="preserve">-JUN 2011        </w:t>
      </w:r>
      <w:r>
        <w:rPr>
          <w:rFonts w:cs="Arial"/>
          <w:color w:val="0070C0"/>
          <w:sz w:val="24"/>
          <w:lang w:val="en-US"/>
        </w:rPr>
        <w:t xml:space="preserve">IV </w:t>
      </w:r>
      <w:proofErr w:type="spellStart"/>
      <w:r>
        <w:rPr>
          <w:rFonts w:cs="Arial"/>
          <w:color w:val="0070C0"/>
          <w:sz w:val="24"/>
          <w:lang w:val="en-US"/>
        </w:rPr>
        <w:t>stepen</w:t>
      </w:r>
      <w:proofErr w:type="spellEnd"/>
    </w:p>
    <w:p w:rsidR="000B14D9" w:rsidRDefault="000B14D9">
      <w:pPr>
        <w:pStyle w:val="ECVComments"/>
        <w:rPr>
          <w:rFonts w:ascii="Times New Roman" w:hAnsi="Times New Roman" w:cs="Times New Roman"/>
          <w:color w:val="4472C4"/>
          <w:sz w:val="24"/>
          <w:lang w:val="en-US"/>
        </w:rPr>
      </w:pPr>
    </w:p>
    <w:p w:rsidR="000B14D9" w:rsidRDefault="00E56152">
      <w:pPr>
        <w:pStyle w:val="ECVComments"/>
        <w:jc w:val="left"/>
      </w:pPr>
      <w:r>
        <w:rPr>
          <w:color w:val="4472C4"/>
          <w:sz w:val="24"/>
        </w:rPr>
        <w:t xml:space="preserve">                                            </w:t>
      </w:r>
      <w:proofErr w:type="spellStart"/>
      <w:r>
        <w:rPr>
          <w:color w:val="000000"/>
          <w:sz w:val="24"/>
        </w:rPr>
        <w:t>Gimnazija</w:t>
      </w:r>
      <w:proofErr w:type="spell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,,</w:t>
      </w:r>
      <w:proofErr w:type="spellStart"/>
      <w:r>
        <w:rPr>
          <w:color w:val="000000"/>
          <w:sz w:val="24"/>
        </w:rPr>
        <w:t>Stojan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Cerović</w:t>
      </w:r>
      <w:proofErr w:type="spellEnd"/>
      <w:r>
        <w:rPr>
          <w:color w:val="000000"/>
          <w:sz w:val="24"/>
        </w:rPr>
        <w:t xml:space="preserve">“ </w:t>
      </w:r>
      <w:proofErr w:type="spellStart"/>
      <w:r>
        <w:rPr>
          <w:color w:val="000000"/>
          <w:sz w:val="24"/>
        </w:rPr>
        <w:t>Nikšić</w:t>
      </w:r>
      <w:proofErr w:type="spellEnd"/>
    </w:p>
    <w:p w:rsidR="000B14D9" w:rsidRDefault="000B14D9">
      <w:pPr>
        <w:pStyle w:val="ECVComments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368"/>
        <w:gridCol w:w="1304"/>
      </w:tblGrid>
      <w:tr w:rsidR="000B14D9">
        <w:trPr>
          <w:cantSplit/>
        </w:trPr>
        <w:tc>
          <w:tcPr>
            <w:tcW w:w="27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Date"/>
            </w:pPr>
            <w:r>
              <w:t xml:space="preserve">   septembar 2011-jun 2016</w:t>
            </w:r>
          </w:p>
          <w:p w:rsidR="00E302C2" w:rsidRDefault="00E302C2">
            <w:pPr>
              <w:pStyle w:val="ECVDate"/>
            </w:pPr>
          </w:p>
          <w:p w:rsidR="00C91DB2" w:rsidRDefault="00C91DB2">
            <w:pPr>
              <w:pStyle w:val="ECVDate"/>
            </w:pPr>
          </w:p>
          <w:p w:rsidR="00C91DB2" w:rsidRDefault="00C91DB2">
            <w:pPr>
              <w:pStyle w:val="ECVDate"/>
            </w:pPr>
          </w:p>
          <w:p w:rsidR="00C91DB2" w:rsidRDefault="00C91DB2" w:rsidP="00C91DB2">
            <w:pPr>
              <w:pStyle w:val="ECVDate"/>
              <w:jc w:val="left"/>
            </w:pPr>
          </w:p>
          <w:p w:rsidR="00C91DB2" w:rsidRDefault="00C91DB2" w:rsidP="00C91DB2">
            <w:pPr>
              <w:pStyle w:val="ECVDate"/>
              <w:jc w:val="left"/>
            </w:pPr>
          </w:p>
          <w:p w:rsidR="00C91DB2" w:rsidRDefault="00C91DB2" w:rsidP="00C91DB2">
            <w:pPr>
              <w:pStyle w:val="ECVDate"/>
              <w:jc w:val="left"/>
            </w:pPr>
          </w:p>
          <w:p w:rsidR="00C91DB2" w:rsidRDefault="00C91DB2" w:rsidP="00C91DB2">
            <w:pPr>
              <w:pStyle w:val="ECVDate"/>
              <w:jc w:val="left"/>
            </w:pPr>
          </w:p>
          <w:p w:rsidR="00C91DB2" w:rsidRDefault="00C91DB2" w:rsidP="00C91DB2">
            <w:pPr>
              <w:pStyle w:val="ECVDate"/>
              <w:jc w:val="left"/>
            </w:pPr>
            <w:r>
              <w:t>septembar 2017-</w:t>
            </w:r>
          </w:p>
          <w:p w:rsidR="00E302C2" w:rsidRDefault="00E302C2">
            <w:pPr>
              <w:pStyle w:val="ECVDate"/>
            </w:pPr>
          </w:p>
          <w:p w:rsidR="00E302C2" w:rsidRDefault="00E302C2">
            <w:pPr>
              <w:pStyle w:val="ECVDate"/>
            </w:pPr>
          </w:p>
        </w:tc>
        <w:tc>
          <w:tcPr>
            <w:tcW w:w="6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SubSectionHeading"/>
              <w:rPr>
                <w:sz w:val="24"/>
              </w:rPr>
            </w:pPr>
            <w:proofErr w:type="spellStart"/>
            <w:r>
              <w:rPr>
                <w:sz w:val="24"/>
              </w:rPr>
              <w:t>Doktor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farmacije</w:t>
            </w:r>
            <w:proofErr w:type="spellEnd"/>
          </w:p>
          <w:p w:rsidR="000B14D9" w:rsidRDefault="000B14D9">
            <w:pPr>
              <w:pStyle w:val="ECVSubSectionHeading"/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RightHead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Akademske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302C2">
        <w:trPr>
          <w:cantSplit/>
        </w:trPr>
        <w:tc>
          <w:tcPr>
            <w:tcW w:w="27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C2" w:rsidRDefault="00E302C2">
            <w:pPr>
              <w:pStyle w:val="ECVDate"/>
            </w:pPr>
          </w:p>
        </w:tc>
        <w:tc>
          <w:tcPr>
            <w:tcW w:w="6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C2" w:rsidRDefault="00E302C2">
            <w:pPr>
              <w:pStyle w:val="ECVSubSectionHeading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C2" w:rsidRDefault="00E302C2">
            <w:pPr>
              <w:pStyle w:val="ECVRightHeading"/>
              <w:rPr>
                <w:sz w:val="20"/>
                <w:szCs w:val="20"/>
              </w:rPr>
            </w:pPr>
          </w:p>
        </w:tc>
      </w:tr>
      <w:tr w:rsidR="000B14D9">
        <w:trPr>
          <w:cantSplit/>
        </w:trPr>
        <w:tc>
          <w:tcPr>
            <w:tcW w:w="27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6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OrganisationDetail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Univerzitet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  <w:p w:rsidR="00E302C2" w:rsidRDefault="00E302C2" w:rsidP="00E302C2">
            <w:pPr>
              <w:pStyle w:val="ECVOrganisationDetail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Farmaceutski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Podgorica</w:t>
            </w:r>
            <w:proofErr w:type="spellEnd"/>
          </w:p>
          <w:p w:rsidR="00E302C2" w:rsidRDefault="00E302C2" w:rsidP="00E302C2">
            <w:pPr>
              <w:pStyle w:val="ECVOrganisationDetails"/>
              <w:rPr>
                <w:sz w:val="24"/>
                <w:szCs w:val="24"/>
              </w:rPr>
            </w:pPr>
          </w:p>
          <w:p w:rsidR="00E302C2" w:rsidRDefault="00E302C2" w:rsidP="00E302C2">
            <w:pPr>
              <w:pStyle w:val="ECVOrganisationDetail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Univerzitet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  <w:p w:rsidR="00E302C2" w:rsidRDefault="00E302C2" w:rsidP="00E302C2">
            <w:pPr>
              <w:pStyle w:val="ECVOrganisationDetail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Podgorica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302C2" w:rsidRPr="00C91DB2" w:rsidRDefault="00E302C2" w:rsidP="00E302C2">
            <w:pPr>
              <w:pStyle w:val="ECVOrganisationDetails"/>
              <w:jc w:val="right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Pr="00C91DB2">
              <w:rPr>
                <w:color w:val="2E74B5" w:themeColor="accent1" w:themeShade="BF"/>
                <w:sz w:val="20"/>
                <w:szCs w:val="20"/>
              </w:rPr>
              <w:t>Doktorske</w:t>
            </w:r>
            <w:proofErr w:type="spellEnd"/>
            <w:r w:rsidRPr="00C91DB2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E302C2" w:rsidRPr="00E302C2" w:rsidRDefault="00E302C2" w:rsidP="00E302C2">
            <w:pPr>
              <w:pStyle w:val="ECVOrganisationDetails"/>
              <w:jc w:val="right"/>
              <w:rPr>
                <w:sz w:val="24"/>
                <w:szCs w:val="24"/>
              </w:rPr>
            </w:pPr>
            <w:proofErr w:type="spellStart"/>
            <w:r w:rsidRPr="00C91DB2">
              <w:rPr>
                <w:color w:val="2E74B5" w:themeColor="accent1" w:themeShade="BF"/>
                <w:sz w:val="20"/>
                <w:szCs w:val="20"/>
              </w:rPr>
              <w:t>studije</w:t>
            </w:r>
            <w:proofErr w:type="spellEnd"/>
          </w:p>
        </w:tc>
      </w:tr>
      <w:tr w:rsidR="000B14D9">
        <w:trPr>
          <w:cantSplit/>
        </w:trPr>
        <w:tc>
          <w:tcPr>
            <w:tcW w:w="27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76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SectionBullet"/>
              <w:ind w:left="113"/>
              <w:outlineLvl w:val="9"/>
            </w:pPr>
          </w:p>
        </w:tc>
      </w:tr>
    </w:tbl>
    <w:p w:rsidR="000B14D9" w:rsidRDefault="000B14D9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B14D9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Heading"/>
              <w:jc w:val="left"/>
            </w:pPr>
            <w:r>
              <w:t>PERSONAL SKILLS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4D9" w:rsidRDefault="00E56152">
            <w:pPr>
              <w:pStyle w:val="ECVBlueBox"/>
            </w:pPr>
            <w:r>
              <w:rPr>
                <w:noProof/>
                <w:lang w:val="sr-Latn-ME" w:eastAsia="sr-Latn-ME" w:bidi="ar-SA"/>
              </w:rPr>
              <w:drawing>
                <wp:inline distT="0" distB="0" distL="0" distR="0">
                  <wp:extent cx="4787999" cy="90004"/>
                  <wp:effectExtent l="0" t="0" r="0" b="5246"/>
                  <wp:docPr id="9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D9" w:rsidRDefault="000B14D9">
      <w:pPr>
        <w:pStyle w:val="ECVComments"/>
      </w:pPr>
    </w:p>
    <w:p w:rsidR="000B14D9" w:rsidRDefault="000B14D9">
      <w:pPr>
        <w:pStyle w:val="ECVComments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0B14D9">
        <w:trPr>
          <w:cantSplit/>
          <w:trHeight w:val="255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Details"/>
              <w:jc w:val="left"/>
            </w:pPr>
            <w:r>
              <w:t>Mother tongue(s)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SectionDetails"/>
              <w:rPr>
                <w:sz w:val="24"/>
              </w:rPr>
            </w:pPr>
            <w:proofErr w:type="spellStart"/>
            <w:r>
              <w:rPr>
                <w:sz w:val="24"/>
              </w:rPr>
              <w:t>Crnogorski</w:t>
            </w:r>
            <w:proofErr w:type="spellEnd"/>
          </w:p>
        </w:tc>
      </w:tr>
      <w:tr w:rsidR="000B14D9">
        <w:trPr>
          <w:cantSplit/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LeftHeading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RightColumn"/>
            </w:pPr>
          </w:p>
        </w:tc>
      </w:tr>
      <w:tr w:rsidR="000B14D9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Details"/>
              <w:jc w:val="left"/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Heading"/>
            </w:pPr>
            <w: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Heading"/>
            </w:pPr>
            <w:r>
              <w:t>SPEAKING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Heading"/>
            </w:pPr>
            <w:r>
              <w:t>WRITING</w:t>
            </w:r>
          </w:p>
        </w:tc>
      </w:tr>
      <w:tr w:rsidR="000B14D9">
        <w:trPr>
          <w:cantSplit/>
          <w:trHeight w:val="34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SubHeading"/>
            </w:pPr>
            <w:r>
              <w:t>Listening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SubHeading"/>
            </w:pPr>
            <w:r>
              <w:t>Reading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SubHeading"/>
            </w:pPr>
            <w:r>
              <w:t>Spoken interaction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SubHeading"/>
            </w:pPr>
            <w:r>
              <w:t>Spoken production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0B14D9">
            <w:pPr>
              <w:pStyle w:val="ECVRightColumn"/>
            </w:pPr>
          </w:p>
        </w:tc>
      </w:tr>
      <w:tr w:rsidR="000B14D9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BD033E">
            <w:pPr>
              <w:pStyle w:val="ECVLanguageName"/>
            </w:pPr>
            <w:proofErr w:type="spellStart"/>
            <w:r>
              <w:t>Engleski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C1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C1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C1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C1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C1</w:t>
            </w:r>
          </w:p>
        </w:tc>
      </w:tr>
      <w:tr w:rsidR="000B14D9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0B14D9">
            <w:pPr>
              <w:pStyle w:val="ECVLanguageCertificate"/>
              <w:jc w:val="left"/>
            </w:pPr>
          </w:p>
        </w:tc>
      </w:tr>
      <w:tr w:rsidR="000B14D9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33E" w:rsidRDefault="00BD033E" w:rsidP="00BD033E">
            <w:pPr>
              <w:pStyle w:val="ECVLanguageName"/>
            </w:pPr>
            <w:proofErr w:type="spellStart"/>
            <w:r>
              <w:t>Italijanski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B2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B2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E56152">
            <w:pPr>
              <w:pStyle w:val="ECVLanguageLevel"/>
            </w:pPr>
            <w:r>
              <w:t>B2</w:t>
            </w:r>
          </w:p>
        </w:tc>
      </w:tr>
      <w:tr w:rsidR="000B14D9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BD033E">
            <w:pPr>
              <w:pStyle w:val="Standard"/>
            </w:pPr>
            <w:r>
              <w:t xml:space="preserve">    </w:t>
            </w: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D9" w:rsidRDefault="000B14D9">
            <w:pPr>
              <w:pStyle w:val="ECVLanguageCertificate"/>
            </w:pPr>
          </w:p>
        </w:tc>
      </w:tr>
      <w:tr w:rsidR="00BD033E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E" w:rsidRPr="00BD033E" w:rsidRDefault="00BD033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Francuski</w:t>
            </w:r>
            <w:proofErr w:type="spellEnd"/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33E" w:rsidRPr="00BD033E" w:rsidRDefault="00BD033E" w:rsidP="00BD033E">
            <w:pPr>
              <w:pStyle w:val="ECVLanguageCertificat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33E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D033E">
              <w:rPr>
                <w:rFonts w:ascii="Times New Roman" w:hAnsi="Times New Roman" w:cs="Times New Roman"/>
              </w:rPr>
              <w:t xml:space="preserve">  </w:t>
            </w:r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B1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proofErr w:type="spellEnd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proofErr w:type="spellEnd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proofErr w:type="spellEnd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proofErr w:type="spellEnd"/>
            <w:r w:rsidRPr="00BD033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BD033E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3E" w:rsidRPr="00BD033E" w:rsidRDefault="00BD033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33E" w:rsidRPr="00BD033E" w:rsidRDefault="00BD033E" w:rsidP="00BD033E">
            <w:pPr>
              <w:pStyle w:val="ECVLanguageCertificate"/>
              <w:jc w:val="left"/>
              <w:rPr>
                <w:rFonts w:ascii="Times New Roman" w:hAnsi="Times New Roman" w:cs="Times New Roman"/>
              </w:rPr>
            </w:pPr>
          </w:p>
        </w:tc>
      </w:tr>
      <w:tr w:rsidR="000B14D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4D9" w:rsidRDefault="00E56152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0B14D9" w:rsidRDefault="00832F55">
            <w:pPr>
              <w:pStyle w:val="ECVLanguageExplanation"/>
            </w:pPr>
            <w:hyperlink r:id="rId14" w:history="1">
              <w:r w:rsidR="00E56152">
                <w:t>Common European Framework of Reference for Languages</w:t>
              </w:r>
            </w:hyperlink>
          </w:p>
        </w:tc>
      </w:tr>
    </w:tbl>
    <w:p w:rsidR="000B14D9" w:rsidRDefault="000B14D9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B14D9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Details"/>
              <w:jc w:val="left"/>
            </w:pPr>
            <w:r>
              <w:lastRenderedPageBreak/>
              <w:t>Communication skills</w:t>
            </w: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E56152">
            <w:pPr>
              <w:pStyle w:val="ECVLeftDetails"/>
              <w:jc w:val="left"/>
            </w:pPr>
            <w:r>
              <w:t xml:space="preserve">dIGITAL COMPETENCE 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widowControl/>
              <w:suppressAutoHyphens w:val="0"/>
              <w:jc w:val="both"/>
              <w:textAlignment w:val="auto"/>
              <w:rPr>
                <w:lang w:val="pl-PL"/>
              </w:rPr>
            </w:pPr>
            <w:r>
              <w:rPr>
                <w:lang w:val="pl-PL"/>
              </w:rPr>
              <w:t>Sposobnost za timski rad, saradnju  i aktivan doprinos ostvarenju zajedničkog cilja</w:t>
            </w:r>
          </w:p>
          <w:p w:rsidR="000B14D9" w:rsidRDefault="00E56152">
            <w:pPr>
              <w:widowControl/>
              <w:suppressAutoHyphens w:val="0"/>
              <w:jc w:val="both"/>
              <w:textAlignment w:val="auto"/>
              <w:rPr>
                <w:lang w:val="pl-PL"/>
              </w:rPr>
            </w:pPr>
            <w:r>
              <w:rPr>
                <w:lang w:val="pl-PL"/>
              </w:rPr>
              <w:t>Komunikacione vještine, sposobnosti aktivnog slušanja i uspješnog rešavanja konflikata</w:t>
            </w:r>
          </w:p>
          <w:p w:rsidR="000B14D9" w:rsidRDefault="00E56152">
            <w:pPr>
              <w:widowControl/>
              <w:suppressAutoHyphens w:val="0"/>
              <w:jc w:val="both"/>
              <w:textAlignment w:val="auto"/>
              <w:rPr>
                <w:lang w:val="pl-PL"/>
              </w:rPr>
            </w:pPr>
            <w:r>
              <w:rPr>
                <w:lang w:val="pl-PL"/>
              </w:rPr>
              <w:t>Tolerancija i razumijevanje različitosti (vjere, kulture, tradicije, ličnih osobina)</w:t>
            </w:r>
          </w:p>
          <w:p w:rsidR="000B14D9" w:rsidRDefault="00E56152">
            <w:pPr>
              <w:widowControl/>
              <w:suppressAutoHyphens w:val="0"/>
              <w:jc w:val="both"/>
              <w:textAlignment w:val="auto"/>
              <w:rPr>
                <w:lang w:val="pl-PL"/>
              </w:rPr>
            </w:pPr>
            <w:r>
              <w:rPr>
                <w:lang w:val="pl-PL"/>
              </w:rPr>
              <w:t>Odgovornost i posvećenost obavezama i ciljevima</w:t>
            </w:r>
          </w:p>
          <w:p w:rsidR="000B14D9" w:rsidRDefault="000B14D9">
            <w:pPr>
              <w:pStyle w:val="ECVSectionBullet"/>
              <w:outlineLvl w:val="9"/>
              <w:rPr>
                <w:sz w:val="24"/>
              </w:rPr>
            </w:pPr>
          </w:p>
          <w:p w:rsidR="000B14D9" w:rsidRDefault="00E56152">
            <w:pPr>
              <w:pStyle w:val="ECVSectionBullet"/>
              <w:numPr>
                <w:ilvl w:val="0"/>
                <w:numId w:val="8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Volonterski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rad u NVO ,,SOS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Nikšić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maj-jul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2010</w:t>
            </w: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4D9" w:rsidRDefault="00E56152">
            <w:pPr>
              <w:pStyle w:val="ECVSectionBullet"/>
              <w:numPr>
                <w:ilvl w:val="0"/>
                <w:numId w:val="8"/>
              </w:numPr>
              <w:outlineLvl w:val="9"/>
            </w:pPr>
            <w:r>
              <w:rPr>
                <w:rFonts w:ascii="Times New Roman" w:hAnsi="Times New Roman" w:cs="Times New Roman"/>
                <w:sz w:val="24"/>
              </w:rPr>
              <w:t xml:space="preserve">   MS Office, MS Word, 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t>MS Excel, MS Power Point</w:t>
            </w: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</w:p>
          <w:p w:rsidR="000B14D9" w:rsidRDefault="000B14D9">
            <w:pPr>
              <w:pStyle w:val="ECVSectionBullet"/>
              <w:ind w:left="833"/>
              <w:outlineLvl w:val="9"/>
            </w:pPr>
          </w:p>
        </w:tc>
      </w:tr>
    </w:tbl>
    <w:p w:rsidR="000B14D9" w:rsidRDefault="000B14D9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B14D9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SectionBullet"/>
              <w:ind w:left="113"/>
              <w:outlineLvl w:val="9"/>
            </w:pPr>
          </w:p>
        </w:tc>
      </w:tr>
    </w:tbl>
    <w:p w:rsidR="000B14D9" w:rsidRDefault="000B14D9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B14D9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Details"/>
              <w:jc w:val="left"/>
            </w:pPr>
            <w:r>
              <w:t xml:space="preserve">Driving licence                      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SectionDetails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B   </w:t>
            </w:r>
            <w:proofErr w:type="spellStart"/>
            <w:r w:rsidR="004608AC">
              <w:rPr>
                <w:sz w:val="24"/>
              </w:rPr>
              <w:t>kategorija</w:t>
            </w:r>
            <w:proofErr w:type="spellEnd"/>
          </w:p>
          <w:p w:rsidR="000B14D9" w:rsidRDefault="000B14D9">
            <w:pPr>
              <w:pStyle w:val="ECVSectionDetails"/>
            </w:pPr>
          </w:p>
          <w:p w:rsidR="000B14D9" w:rsidRDefault="000B14D9">
            <w:pPr>
              <w:pStyle w:val="ECVSectionDetails"/>
            </w:pPr>
          </w:p>
        </w:tc>
      </w:tr>
    </w:tbl>
    <w:p w:rsidR="000B14D9" w:rsidRDefault="000B14D9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B14D9">
        <w:trPr>
          <w:cantSplit/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E56152">
            <w:pPr>
              <w:pStyle w:val="ECVLeftHeading"/>
              <w:jc w:val="left"/>
            </w:pPr>
            <w:r>
              <w:t>ADDITIONAL INFORMATION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4D9" w:rsidRDefault="00E56152">
            <w:pPr>
              <w:pStyle w:val="ECVBlueBox"/>
            </w:pPr>
            <w:r>
              <w:rPr>
                <w:noProof/>
                <w:lang w:val="sr-Latn-ME" w:eastAsia="sr-Latn-ME" w:bidi="ar-SA"/>
              </w:rPr>
              <w:drawing>
                <wp:inline distT="0" distB="0" distL="0" distR="0">
                  <wp:extent cx="4787999" cy="90004"/>
                  <wp:effectExtent l="0" t="0" r="0" b="5246"/>
                  <wp:docPr id="10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D9" w:rsidRDefault="000B14D9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7531"/>
      </w:tblGrid>
      <w:tr w:rsidR="000B14D9">
        <w:trPr>
          <w:cantSplit/>
          <w:trHeight w:val="170"/>
        </w:trPr>
        <w:tc>
          <w:tcPr>
            <w:tcW w:w="2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Default="000B14D9">
            <w:pPr>
              <w:pStyle w:val="ECVLeftDetails"/>
            </w:pPr>
          </w:p>
          <w:p w:rsidR="000B14D9" w:rsidRDefault="00E56152">
            <w:pPr>
              <w:pStyle w:val="ECVLeftDetails"/>
              <w:jc w:val="left"/>
            </w:pPr>
            <w:r>
              <w:t xml:space="preserve">Honours and awards  </w:t>
            </w: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</w:pPr>
          </w:p>
          <w:p w:rsidR="000B14D9" w:rsidRDefault="000B14D9">
            <w:pPr>
              <w:pStyle w:val="ECVLeftDetails"/>
              <w:ind w:left="113"/>
              <w:jc w:val="left"/>
            </w:pPr>
          </w:p>
          <w:p w:rsidR="000B14D9" w:rsidRDefault="000B14D9">
            <w:pPr>
              <w:pStyle w:val="ECVLeftDetails"/>
              <w:ind w:left="113"/>
              <w:jc w:val="left"/>
            </w:pPr>
          </w:p>
          <w:p w:rsidR="000B14D9" w:rsidRDefault="000B14D9">
            <w:pPr>
              <w:pStyle w:val="ECVLeftDetails"/>
              <w:jc w:val="left"/>
            </w:pPr>
          </w:p>
          <w:p w:rsidR="00BD033E" w:rsidRDefault="00BD033E">
            <w:pPr>
              <w:pStyle w:val="ECVLeftDetails"/>
              <w:jc w:val="left"/>
            </w:pPr>
          </w:p>
          <w:p w:rsidR="00BD033E" w:rsidRDefault="00BD033E">
            <w:pPr>
              <w:pStyle w:val="ECVLeftDetails"/>
              <w:jc w:val="left"/>
            </w:pPr>
          </w:p>
          <w:p w:rsidR="00BD033E" w:rsidRDefault="00BD033E">
            <w:pPr>
              <w:pStyle w:val="ECVLeftDetails"/>
              <w:jc w:val="left"/>
            </w:pPr>
          </w:p>
          <w:p w:rsidR="00BD033E" w:rsidRDefault="00BD033E">
            <w:pPr>
              <w:pStyle w:val="ECVLeftDetails"/>
              <w:jc w:val="left"/>
            </w:pPr>
          </w:p>
          <w:p w:rsidR="00BD033E" w:rsidRDefault="00BD033E">
            <w:pPr>
              <w:pStyle w:val="ECVLeftDetails"/>
              <w:jc w:val="left"/>
            </w:pPr>
          </w:p>
          <w:p w:rsidR="000B14D9" w:rsidRDefault="00E56152">
            <w:pPr>
              <w:pStyle w:val="ECVLeftDetails"/>
              <w:jc w:val="left"/>
            </w:pPr>
            <w:r>
              <w:t xml:space="preserve">  Courses </w:t>
            </w:r>
          </w:p>
          <w:p w:rsidR="000B14D9" w:rsidRDefault="00E56152">
            <w:pPr>
              <w:pStyle w:val="ECVLeftDetails"/>
              <w:ind w:left="113"/>
              <w:jc w:val="left"/>
            </w:pPr>
            <w:r>
              <w:t xml:space="preserve">     </w:t>
            </w:r>
            <w:r w:rsidR="00BD033E">
              <w:t xml:space="preserve">                               </w:t>
            </w:r>
            <w:r>
              <w:t xml:space="preserve">Certifications </w:t>
            </w:r>
          </w:p>
        </w:tc>
        <w:tc>
          <w:tcPr>
            <w:tcW w:w="7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D9" w:rsidRPr="004608AC" w:rsidRDefault="004608AC" w:rsidP="004608AC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08AC">
              <w:rPr>
                <w:rFonts w:ascii="Times New Roman" w:hAnsi="Times New Roman" w:cs="Times New Roman"/>
                <w:sz w:val="24"/>
              </w:rPr>
              <w:t>Studentska</w:t>
            </w:r>
            <w:proofErr w:type="spellEnd"/>
            <w:r w:rsidRPr="004608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08AC">
              <w:rPr>
                <w:rFonts w:ascii="Times New Roman" w:hAnsi="Times New Roman" w:cs="Times New Roman"/>
                <w:sz w:val="24"/>
              </w:rPr>
              <w:t>nagrada</w:t>
            </w:r>
            <w:proofErr w:type="spellEnd"/>
            <w:r w:rsidRPr="004608AC">
              <w:rPr>
                <w:rFonts w:ascii="Times New Roman" w:hAnsi="Times New Roman" w:cs="Times New Roman"/>
                <w:sz w:val="24"/>
              </w:rPr>
              <w:t xml:space="preserve"> 18.septembar, </w:t>
            </w:r>
            <w:proofErr w:type="spellStart"/>
            <w:r w:rsidRPr="004608AC">
              <w:rPr>
                <w:rFonts w:ascii="Times New Roman" w:hAnsi="Times New Roman" w:cs="Times New Roman"/>
                <w:sz w:val="24"/>
              </w:rPr>
              <w:t>Nikšić</w:t>
            </w:r>
            <w:proofErr w:type="spellEnd"/>
            <w:r w:rsidRPr="004608AC">
              <w:rPr>
                <w:rFonts w:ascii="Times New Roman" w:hAnsi="Times New Roman" w:cs="Times New Roman"/>
                <w:sz w:val="24"/>
              </w:rPr>
              <w:t xml:space="preserve"> 2016.godine</w:t>
            </w:r>
          </w:p>
          <w:p w:rsidR="000B14D9" w:rsidRDefault="00E56152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Nagrada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Univerziteta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Crne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Gore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najboljeg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studenta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Farmacije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2013/2014</w:t>
            </w:r>
          </w:p>
          <w:p w:rsidR="00BD033E" w:rsidRDefault="00E56152" w:rsidP="00BD033E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Nagrada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Podgorice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najboljeg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studenta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Farmacije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, 2015/2016</w:t>
            </w:r>
          </w:p>
          <w:p w:rsidR="00BD033E" w:rsidRPr="00BD033E" w:rsidRDefault="00BD033E" w:rsidP="00BD033E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Stipendija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Ministarstva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prosvjete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za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talentovane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studente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: 2013,2014,2015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2016.godine </w:t>
            </w:r>
          </w:p>
          <w:p w:rsidR="000B14D9" w:rsidRDefault="00E56152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Nosilac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diplome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Luča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” 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osnovnoj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srednjoj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školi</w:t>
            </w:r>
            <w:proofErr w:type="spellEnd"/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</w:p>
          <w:p w:rsidR="000B14D9" w:rsidRDefault="000B14D9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</w:p>
          <w:p w:rsidR="00BD033E" w:rsidRDefault="00E56152" w:rsidP="00BD033E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Istraživački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rad 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Sloveniji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Farmaceutskom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Fakultetu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Ljubljani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2016</w:t>
            </w:r>
          </w:p>
          <w:p w:rsidR="000B14D9" w:rsidRPr="00BD033E" w:rsidRDefault="00E56152" w:rsidP="00BD033E">
            <w:pPr>
              <w:pStyle w:val="ECVSectionBullet"/>
              <w:numPr>
                <w:ilvl w:val="0"/>
                <w:numId w:val="10"/>
              </w:numPr>
              <w:outlineLvl w:val="9"/>
              <w:rPr>
                <w:rFonts w:ascii="Times New Roman" w:hAnsi="Times New Roman" w:cs="Times New Roman"/>
                <w:sz w:val="24"/>
              </w:rPr>
            </w:pPr>
            <w:r w:rsidRPr="00BD033E">
              <w:rPr>
                <w:rFonts w:ascii="Times New Roman" w:hAnsi="Times New Roman" w:cs="Times New Roman"/>
                <w:sz w:val="24"/>
              </w:rPr>
              <w:t xml:space="preserve">International pharmaceutical summer camp ,, Career of the pharmacist in marketing, agency and regulatory affairs and competences requires in those” ,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Portoroz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D033E">
              <w:rPr>
                <w:rFonts w:ascii="Times New Roman" w:hAnsi="Times New Roman" w:cs="Times New Roman"/>
                <w:sz w:val="24"/>
              </w:rPr>
              <w:t>july</w:t>
            </w:r>
            <w:proofErr w:type="spellEnd"/>
            <w:r w:rsidRPr="00BD033E">
              <w:rPr>
                <w:rFonts w:ascii="Times New Roman" w:hAnsi="Times New Roman" w:cs="Times New Roman"/>
                <w:sz w:val="24"/>
              </w:rPr>
              <w:t xml:space="preserve"> 2016</w:t>
            </w:r>
          </w:p>
        </w:tc>
      </w:tr>
    </w:tbl>
    <w:p w:rsidR="000B14D9" w:rsidRDefault="00E56152">
      <w:pPr>
        <w:pStyle w:val="ECVText"/>
      </w:pPr>
      <w:r>
        <w:t xml:space="preserve">, </w:t>
      </w:r>
    </w:p>
    <w:tbl>
      <w:tblPr>
        <w:tblW w:w="754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0"/>
      </w:tblGrid>
      <w:tr w:rsidR="000B14D9">
        <w:trPr>
          <w:cantSplit/>
          <w:trHeight w:val="170"/>
        </w:trPr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4D9" w:rsidRDefault="000B14D9">
            <w:pPr>
              <w:pStyle w:val="ECVBlueBox"/>
              <w:jc w:val="center"/>
            </w:pPr>
          </w:p>
        </w:tc>
      </w:tr>
    </w:tbl>
    <w:p w:rsidR="000B14D9" w:rsidRDefault="000B14D9">
      <w:pPr>
        <w:pStyle w:val="ECVText"/>
      </w:pPr>
    </w:p>
    <w:p w:rsidR="000B14D9" w:rsidRDefault="000B14D9">
      <w:pPr>
        <w:pStyle w:val="Standard"/>
      </w:pPr>
    </w:p>
    <w:sectPr w:rsidR="000B14D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27" w:right="680" w:bottom="1474" w:left="850" w:header="68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55" w:rsidRDefault="00832F55">
      <w:r>
        <w:separator/>
      </w:r>
    </w:p>
  </w:endnote>
  <w:endnote w:type="continuationSeparator" w:id="0">
    <w:p w:rsidR="00832F55" w:rsidRDefault="0083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B2" w:rsidRDefault="00C91DB2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B2" w:rsidRDefault="00C91DB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55" w:rsidRDefault="00832F55">
      <w:r>
        <w:rPr>
          <w:color w:val="000000"/>
        </w:rPr>
        <w:separator/>
      </w:r>
    </w:p>
  </w:footnote>
  <w:footnote w:type="continuationSeparator" w:id="0">
    <w:p w:rsidR="00832F55" w:rsidRDefault="0083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B2" w:rsidRDefault="00C91DB2">
    <w:pPr>
      <w:pStyle w:val="ECVCurriculumVitaeNextPages"/>
    </w:pPr>
    <w:r>
      <w:tab/>
    </w:r>
    <w:r>
      <w:rPr>
        <w:szCs w:val="20"/>
      </w:rPr>
      <w:tab/>
      <w:t xml:space="preserve"> </w:t>
    </w:r>
    <w:proofErr w:type="spellStart"/>
    <w:r>
      <w:rPr>
        <w:szCs w:val="20"/>
      </w:rPr>
      <w:t>Nevena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Crnogorac</w:t>
    </w:r>
    <w:proofErr w:type="spellEnd"/>
  </w:p>
  <w:p w:rsidR="00C91DB2" w:rsidRDefault="00C91DB2">
    <w:pPr>
      <w:pStyle w:val="ECVCurriculumVitaeNextPage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B2" w:rsidRDefault="00C91DB2">
    <w:pPr>
      <w:pStyle w:val="ECV1stPage"/>
      <w:spacing w:before="3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195F0804"/>
    <w:multiLevelType w:val="multilevel"/>
    <w:tmpl w:val="4D2E3952"/>
    <w:lvl w:ilvl="0"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2">
    <w:nsid w:val="1E055962"/>
    <w:multiLevelType w:val="multilevel"/>
    <w:tmpl w:val="770ED7D2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">
    <w:nsid w:val="1F0F3751"/>
    <w:multiLevelType w:val="hybridMultilevel"/>
    <w:tmpl w:val="A816F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0417"/>
    <w:multiLevelType w:val="multilevel"/>
    <w:tmpl w:val="245893E8"/>
    <w:styleLink w:val="List21"/>
    <w:lvl w:ilvl="0">
      <w:numFmt w:val="bullet"/>
      <w:lvlText w:val="▪"/>
      <w:lvlJc w:val="left"/>
      <w:pPr>
        <w:ind w:left="170" w:hanging="170"/>
      </w:pPr>
      <w:rPr>
        <w:rFonts w:ascii="Segoe UI" w:hAnsi="Segoe UI"/>
      </w:rPr>
    </w:lvl>
    <w:lvl w:ilvl="1">
      <w:numFmt w:val="bullet"/>
      <w:lvlText w:val="▫"/>
      <w:lvlJc w:val="left"/>
      <w:pPr>
        <w:ind w:left="340" w:hanging="170"/>
      </w:pPr>
      <w:rPr>
        <w:rFonts w:ascii="Segoe UI" w:hAnsi="Segoe UI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>
    <w:nsid w:val="26AE2CF6"/>
    <w:multiLevelType w:val="multilevel"/>
    <w:tmpl w:val="4CE6A034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abstractNum w:abstractNumId="6">
    <w:nsid w:val="28ED42F8"/>
    <w:multiLevelType w:val="hybridMultilevel"/>
    <w:tmpl w:val="DA101B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7F6C"/>
    <w:multiLevelType w:val="multilevel"/>
    <w:tmpl w:val="2B244C5E"/>
    <w:styleLink w:val="List1"/>
    <w:lvl w:ilvl="0">
      <w:numFmt w:val="bullet"/>
      <w:lvlText w:val=""/>
      <w:lvlJc w:val="left"/>
      <w:pPr>
        <w:ind w:left="227" w:hanging="227"/>
      </w:pPr>
      <w:rPr>
        <w:rFonts w:ascii="OpenSymbol" w:eastAsia="OpenSymbol" w:hAnsi="OpenSymbol" w:cs="OpenSymbol"/>
      </w:rPr>
    </w:lvl>
    <w:lvl w:ilvl="1">
      <w:numFmt w:val="bullet"/>
      <w:lvlText w:val="▫"/>
      <w:lvlJc w:val="left"/>
      <w:pPr>
        <w:ind w:left="227" w:firstLine="0"/>
      </w:pPr>
      <w:rPr>
        <w:rFonts w:ascii="Segoe UI" w:hAnsi="Segoe UI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8">
    <w:nsid w:val="330466C1"/>
    <w:multiLevelType w:val="multilevel"/>
    <w:tmpl w:val="A4B407C0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">
    <w:nsid w:val="40C57DC5"/>
    <w:multiLevelType w:val="multilevel"/>
    <w:tmpl w:val="64A45B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EA9430F"/>
    <w:multiLevelType w:val="multilevel"/>
    <w:tmpl w:val="C6C2AEC2"/>
    <w:lvl w:ilvl="0"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1">
    <w:nsid w:val="67B85CCE"/>
    <w:multiLevelType w:val="multilevel"/>
    <w:tmpl w:val="457AC4D8"/>
    <w:styleLink w:val="List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2">
    <w:nsid w:val="685003DF"/>
    <w:multiLevelType w:val="multilevel"/>
    <w:tmpl w:val="3E5EF914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D9"/>
    <w:rsid w:val="000B14D9"/>
    <w:rsid w:val="000D0713"/>
    <w:rsid w:val="003826BB"/>
    <w:rsid w:val="00454C5C"/>
    <w:rsid w:val="004608AC"/>
    <w:rsid w:val="00734FD9"/>
    <w:rsid w:val="00832F55"/>
    <w:rsid w:val="00B20210"/>
    <w:rsid w:val="00B27CE6"/>
    <w:rsid w:val="00BD033E"/>
    <w:rsid w:val="00BF5A30"/>
    <w:rsid w:val="00C63A4A"/>
    <w:rsid w:val="00C91DB2"/>
    <w:rsid w:val="00D45D4A"/>
    <w:rsid w:val="00D70C59"/>
    <w:rsid w:val="00DD04D4"/>
    <w:rsid w:val="00DE5A8F"/>
    <w:rsid w:val="00E302C2"/>
    <w:rsid w:val="00E42DFB"/>
    <w:rsid w:val="00E56152"/>
    <w:rsid w:val="00EF54E0"/>
    <w:rsid w:val="00FA1443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FC385-83F9-4279-B01B-814D7EDB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</w:style>
  <w:style w:type="paragraph" w:styleId="Footer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pPr>
      <w:suppressAutoHyphens/>
    </w:pPr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/>
    </w:pPr>
    <w:rPr>
      <w:sz w:val="18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oList"/>
    <w:pPr>
      <w:numPr>
        <w:numId w:val="1"/>
      </w:numPr>
    </w:pPr>
  </w:style>
  <w:style w:type="numbering" w:customStyle="1" w:styleId="Numbering2">
    <w:name w:val="Numbering 2"/>
    <w:basedOn w:val="NoList"/>
    <w:pPr>
      <w:numPr>
        <w:numId w:val="2"/>
      </w:numPr>
    </w:pPr>
  </w:style>
  <w:style w:type="numbering" w:customStyle="1" w:styleId="Numbering4">
    <w:name w:val="Numbering 4"/>
    <w:basedOn w:val="NoList"/>
    <w:pPr>
      <w:numPr>
        <w:numId w:val="3"/>
      </w:numPr>
    </w:pPr>
  </w:style>
  <w:style w:type="numbering" w:customStyle="1" w:styleId="List1">
    <w:name w:val="List 1"/>
    <w:basedOn w:val="NoList"/>
    <w:pPr>
      <w:numPr>
        <w:numId w:val="4"/>
      </w:numPr>
    </w:pPr>
  </w:style>
  <w:style w:type="numbering" w:customStyle="1" w:styleId="List21">
    <w:name w:val="List 21"/>
    <w:basedOn w:val="NoList"/>
    <w:pPr>
      <w:numPr>
        <w:numId w:val="5"/>
      </w:numPr>
    </w:pPr>
  </w:style>
  <w:style w:type="numbering" w:customStyle="1" w:styleId="List31">
    <w:name w:val="List 31"/>
    <w:basedOn w:val="NoList"/>
    <w:pPr>
      <w:numPr>
        <w:numId w:val="6"/>
      </w:numPr>
    </w:pPr>
  </w:style>
  <w:style w:type="numbering" w:customStyle="1" w:styleId="ECVCVBullets">
    <w:name w:val="_ECV_CV_Bullets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Nevena</dc:creator>
  <cp:keywords>Europass, CV, Cedefop</cp:keywords>
  <dc:description>Europass CV</dc:description>
  <cp:lastModifiedBy>RePack by SPecialiST</cp:lastModifiedBy>
  <cp:revision>14</cp:revision>
  <dcterms:created xsi:type="dcterms:W3CDTF">2016-08-27T13:31:00Z</dcterms:created>
  <dcterms:modified xsi:type="dcterms:W3CDTF">2018-08-21T06:50:00Z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