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268" w:rsidRPr="00FA7268" w:rsidRDefault="00FA7268" w:rsidP="00FA7268">
      <w:pPr>
        <w:widowControl/>
        <w:pBdr>
          <w:bottom w:val="single" w:sz="4" w:space="6" w:color="E7E7EB"/>
        </w:pBdr>
        <w:spacing w:after="175"/>
        <w:jc w:val="left"/>
        <w:outlineLvl w:val="1"/>
        <w:rPr>
          <w:rFonts w:ascii="宋体" w:eastAsia="宋体" w:hAnsi="宋体" w:cs="宋体"/>
          <w:kern w:val="0"/>
          <w:sz w:val="30"/>
          <w:szCs w:val="30"/>
        </w:rPr>
      </w:pPr>
      <w:r w:rsidRPr="00FA7268">
        <w:rPr>
          <w:rFonts w:ascii="宋体" w:eastAsia="宋体" w:hAnsi="宋体" w:cs="宋体"/>
          <w:kern w:val="0"/>
          <w:sz w:val="30"/>
          <w:szCs w:val="30"/>
        </w:rPr>
        <w:t>Confucius Institute Scholarship Application and Admission</w:t>
      </w:r>
    </w:p>
    <w:p w:rsidR="00FA7268" w:rsidRPr="00FA7268" w:rsidRDefault="00FA7268" w:rsidP="00FA7268">
      <w:pPr>
        <w:widowControl/>
        <w:spacing w:line="250" w:lineRule="atLeast"/>
        <w:jc w:val="center"/>
        <w:rPr>
          <w:rFonts w:ascii="宋体" w:eastAsia="宋体" w:hAnsi="宋体" w:cs="宋体"/>
          <w:kern w:val="0"/>
          <w:sz w:val="2"/>
          <w:szCs w:val="2"/>
        </w:rPr>
      </w:pPr>
      <w:r w:rsidRPr="00FA7268">
        <w:rPr>
          <w:rFonts w:ascii="宋体" w:eastAsia="宋体" w:hAnsi="宋体" w:cs="宋体"/>
          <w:color w:val="999999"/>
          <w:kern w:val="0"/>
          <w:sz w:val="18"/>
          <w:szCs w:val="18"/>
        </w:rPr>
        <w:t>2018-02-03</w:t>
      </w:r>
      <w:r w:rsidRPr="00FA7268">
        <w:rPr>
          <w:rFonts w:ascii="宋体" w:eastAsia="宋体" w:hAnsi="宋体" w:cs="宋体"/>
          <w:kern w:val="0"/>
          <w:sz w:val="2"/>
        </w:rPr>
        <w:t> </w:t>
      </w:r>
      <w:r w:rsidRPr="00FA7268">
        <w:rPr>
          <w:rFonts w:ascii="宋体" w:eastAsia="宋体" w:hAnsi="宋体" w:cs="宋体"/>
          <w:color w:val="999999"/>
          <w:kern w:val="0"/>
          <w:sz w:val="18"/>
          <w:szCs w:val="18"/>
        </w:rPr>
        <w:t>Media Department</w:t>
      </w:r>
      <w:r w:rsidRPr="00FA7268">
        <w:rPr>
          <w:rFonts w:ascii="宋体" w:eastAsia="宋体" w:hAnsi="宋体" w:cs="宋体"/>
          <w:kern w:val="0"/>
          <w:sz w:val="2"/>
        </w:rPr>
        <w:t> </w:t>
      </w:r>
      <w:hyperlink r:id="rId6" w:anchor="#" w:history="1">
        <w:r w:rsidRPr="00FA7268">
          <w:rPr>
            <w:rFonts w:ascii="宋体" w:eastAsia="宋体" w:hAnsi="宋体" w:cs="宋体"/>
            <w:color w:val="4395F5"/>
            <w:kern w:val="0"/>
            <w:sz w:val="18"/>
            <w:szCs w:val="18"/>
          </w:rPr>
          <w:t>长沙理工大学国际学院</w:t>
        </w:r>
      </w:hyperlink>
    </w:p>
    <w:p w:rsidR="00FA7268" w:rsidRPr="00FA7268" w:rsidRDefault="00FA7268" w:rsidP="00FA7268">
      <w:pPr>
        <w:widowControl/>
        <w:ind w:firstLine="480"/>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 xml:space="preserve">Changsha University of Science &amp; Technology (CSUST) is a host institute of Confucius Institute Scholarship. Based on the requirements and regulations of Confucius Institute Headquarters (hereinafter referred to as </w:t>
      </w:r>
      <w:proofErr w:type="spellStart"/>
      <w:r w:rsidRPr="00FA7268">
        <w:rPr>
          <w:rFonts w:ascii="宋体" w:eastAsia="宋体" w:hAnsi="宋体" w:cs="宋体"/>
          <w:color w:val="3E3E3E"/>
          <w:kern w:val="0"/>
          <w:sz w:val="24"/>
          <w:szCs w:val="24"/>
        </w:rPr>
        <w:t>Hanban</w:t>
      </w:r>
      <w:proofErr w:type="spellEnd"/>
      <w:r w:rsidRPr="00FA7268">
        <w:rPr>
          <w:rFonts w:ascii="宋体" w:eastAsia="宋体" w:hAnsi="宋体" w:cs="宋体"/>
          <w:color w:val="3E3E3E"/>
          <w:kern w:val="0"/>
          <w:sz w:val="24"/>
          <w:szCs w:val="24"/>
        </w:rPr>
        <w:t>), CSUST has set the application and admission process.</w: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I. Scholarship Category</w:t>
      </w:r>
    </w:p>
    <w:p w:rsidR="00FA7268" w:rsidRPr="00FA7268" w:rsidRDefault="00FA7268" w:rsidP="00FA7268">
      <w:pPr>
        <w:widowControl/>
        <w:ind w:firstLine="480"/>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In 2018, CSUST can offer Confucius Institute Scholarship in three categories: four-week study, one-semester study and one-academic-year study. The study subject for all the three categories is Chinese language.</w: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r w:rsidRPr="00FA7268">
        <w:rPr>
          <w:rFonts w:ascii="宋体" w:eastAsia="宋体" w:hAnsi="宋体" w:cs="宋体"/>
          <w:color w:val="3E3E3E"/>
          <w:kern w:val="0"/>
          <w:sz w:val="24"/>
          <w:szCs w:val="24"/>
        </w:rPr>
        <w:pict>
          <v:shape id="_x0000_i1026" type="#_x0000_t75" alt="" style="width:23.8pt;height:23.8pt"/>
        </w:pic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II. Application Eligibility</w:t>
      </w:r>
    </w:p>
    <w:p w:rsidR="00FA7268" w:rsidRPr="00FA7268" w:rsidRDefault="00FA7268" w:rsidP="00FA7268">
      <w:pPr>
        <w:widowControl/>
        <w:ind w:firstLine="480"/>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Applicants should be of non-Chinese citizenships and be in good health, aged between16-35. Undergraduate students shall not exceed the age limit of 20. Applicants who are currently working as Chinese language teachers shall not exceed the age limit of 45.</w:t>
      </w:r>
    </w:p>
    <w:p w:rsidR="00FA7268" w:rsidRPr="00FA7268" w:rsidRDefault="00FA7268" w:rsidP="00FA7268">
      <w:pPr>
        <w:widowControl/>
        <w:ind w:firstLine="480"/>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 xml:space="preserve">1. </w:t>
      </w:r>
      <w:proofErr w:type="gramStart"/>
      <w:r w:rsidRPr="00FA7268">
        <w:rPr>
          <w:rFonts w:ascii="宋体" w:eastAsia="宋体" w:hAnsi="宋体" w:cs="宋体"/>
          <w:color w:val="3E3E3E"/>
          <w:kern w:val="0"/>
          <w:sz w:val="24"/>
          <w:szCs w:val="24"/>
        </w:rPr>
        <w:t>Four-</w:t>
      </w:r>
      <w:proofErr w:type="gramEnd"/>
      <w:r w:rsidRPr="00FA7268">
        <w:rPr>
          <w:rFonts w:ascii="宋体" w:eastAsia="宋体" w:hAnsi="宋体" w:cs="宋体"/>
          <w:color w:val="3E3E3E"/>
          <w:kern w:val="0"/>
          <w:sz w:val="24"/>
          <w:szCs w:val="24"/>
        </w:rPr>
        <w:t>week study applicants: Short-term Chinese training course aims to improve students Chinese competence, particularly the speaking and listening abilities. The training course is centered on Chinese language, but optional units on Chinese culture are also provided. Application is mainly open to Confucius Institute (Classroom) students, excellent performers in HSK test, and outstanding club members of Confucius Institute Magazine. Applicant should submit a HSK or BCT score report, and have no prior experience of studying in China. Duration of this scholarship is four weeks. The training at CSUST will start in either June or July 2018.</w:t>
      </w:r>
    </w:p>
    <w:p w:rsidR="00FA7268" w:rsidRPr="00FA7268" w:rsidRDefault="00FA7268" w:rsidP="00FA7268">
      <w:pPr>
        <w:widowControl/>
        <w:ind w:firstLine="480"/>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 xml:space="preserve">2. </w:t>
      </w:r>
      <w:proofErr w:type="gramStart"/>
      <w:r w:rsidRPr="00FA7268">
        <w:rPr>
          <w:rFonts w:ascii="宋体" w:eastAsia="宋体" w:hAnsi="宋体" w:cs="宋体"/>
          <w:color w:val="3E3E3E"/>
          <w:kern w:val="0"/>
          <w:sz w:val="24"/>
          <w:szCs w:val="24"/>
        </w:rPr>
        <w:t>One-</w:t>
      </w:r>
      <w:proofErr w:type="gramEnd"/>
      <w:r w:rsidRPr="00FA7268">
        <w:rPr>
          <w:rFonts w:ascii="宋体" w:eastAsia="宋体" w:hAnsi="宋体" w:cs="宋体"/>
          <w:color w:val="3E3E3E"/>
          <w:kern w:val="0"/>
          <w:sz w:val="24"/>
          <w:szCs w:val="24"/>
        </w:rPr>
        <w:t>semester study applicants: long-term Chinese training course aims to improve students Chinese speaking, listening, reading and translating abilities comprehensively and effectively. The training course integrates general knowledge about Chinese culture into the whole training process. Meanwhile, optional units on culture are provided. Applicant should have no prior experience of studying in China, but have a minimum score of 150 in HSK Test (Level 2), and a minimum score of 40 in HSKK (Beginner Level). Alternatively, applicant should have a minimum score of 100 in BCT (A), and a minimum score of 120 in BCT (Speaking). Duration of this scholarship is five months. The training at CSUST will start in either late February 2019 or early September 2018.</w:t>
      </w:r>
    </w:p>
    <w:p w:rsidR="00FA7268" w:rsidRPr="00FA7268" w:rsidRDefault="00FA7268" w:rsidP="00FA7268">
      <w:pPr>
        <w:widowControl/>
        <w:ind w:firstLine="480"/>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 xml:space="preserve">3. One-academic-year study applicants: long-term Chinese training course aims to improve </w:t>
      </w:r>
      <w:proofErr w:type="gramStart"/>
      <w:r w:rsidRPr="00FA7268">
        <w:rPr>
          <w:rFonts w:ascii="宋体" w:eastAsia="宋体" w:hAnsi="宋体" w:cs="宋体"/>
          <w:color w:val="3E3E3E"/>
          <w:kern w:val="0"/>
          <w:sz w:val="24"/>
          <w:szCs w:val="24"/>
        </w:rPr>
        <w:t>students</w:t>
      </w:r>
      <w:proofErr w:type="gramEnd"/>
      <w:r w:rsidRPr="00FA7268">
        <w:rPr>
          <w:rFonts w:ascii="宋体" w:eastAsia="宋体" w:hAnsi="宋体" w:cs="宋体"/>
          <w:color w:val="3E3E3E"/>
          <w:kern w:val="0"/>
          <w:sz w:val="24"/>
          <w:szCs w:val="24"/>
        </w:rPr>
        <w:t xml:space="preserve"> Chinese speaking, listening, reading and translating abilities comprehensively and effectively. The training </w:t>
      </w:r>
      <w:r w:rsidRPr="00FA7268">
        <w:rPr>
          <w:rFonts w:ascii="宋体" w:eastAsia="宋体" w:hAnsi="宋体" w:cs="宋体"/>
          <w:color w:val="3E3E3E"/>
          <w:kern w:val="0"/>
          <w:sz w:val="24"/>
          <w:szCs w:val="24"/>
        </w:rPr>
        <w:lastRenderedPageBreak/>
        <w:t>course integrates general knowledge about Chinese culture into the whole training process. Meanwhile, optional units on culture are provided. Application is open to Confucius Institute (Classroom) students, overseas Chinese language teachers, Chinese language major students and excellent performers in HSK test. International students who are now studying in China are not eligible for the scholarship. Applicant should have a minimum score of 200 in HSK Test (Level 3), and 60 in HSKK test (Beginner Level). Alternatively, applicant should hold a minimum score of 180 in BCT (A), and a minimum score of 180 BCT (Speaking). Duration of this scholarship is eleven months. The training at CSUST will start in either late February or early September 2018.</w:t>
      </w:r>
    </w:p>
    <w:p w:rsidR="00FA7268" w:rsidRPr="00FA7268" w:rsidRDefault="00FA7268" w:rsidP="00FA7268">
      <w:pPr>
        <w:widowControl/>
        <w:jc w:val="left"/>
        <w:rPr>
          <w:rFonts w:ascii="宋体" w:eastAsia="宋体" w:hAnsi="宋体" w:cs="宋体"/>
          <w:color w:val="3E3E3E"/>
          <w:kern w:val="0"/>
          <w:sz w:val="24"/>
          <w:szCs w:val="24"/>
        </w:rPr>
      </w:pPr>
      <w:proofErr w:type="spellStart"/>
      <w:r w:rsidRPr="00FA7268">
        <w:rPr>
          <w:rFonts w:ascii="宋体" w:eastAsia="宋体" w:hAnsi="宋体" w:cs="宋体"/>
          <w:color w:val="3E3E3E"/>
          <w:kern w:val="0"/>
          <w:sz w:val="24"/>
          <w:szCs w:val="24"/>
        </w:rPr>
        <w:t>III.Scholarship</w:t>
      </w:r>
      <w:proofErr w:type="spellEnd"/>
      <w:r w:rsidRPr="00FA7268">
        <w:rPr>
          <w:rFonts w:ascii="宋体" w:eastAsia="宋体" w:hAnsi="宋体" w:cs="宋体"/>
          <w:color w:val="3E3E3E"/>
          <w:kern w:val="0"/>
          <w:sz w:val="24"/>
          <w:szCs w:val="24"/>
        </w:rPr>
        <w:t xml:space="preserve"> Value</w: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The Confucius Institute Scholarship covers:</w: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1. Tuition Fee</w: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2. Accommodation Fee</w: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3. Comprehensive Medical Insurance Fee</w: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4. Monthly Allowance (2500 RMB/month)</w: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pict>
          <v:shape id="_x0000_i1027" type="#_x0000_t75" alt="" style="width:23.8pt;height:23.8pt"/>
        </w:pic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IV. Application Process</w: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 1. Applicants shall register and fill the application form on Confucius Institute website (http://</w:t>
      </w:r>
      <w:proofErr w:type="gramStart"/>
      <w:r w:rsidRPr="00FA7268">
        <w:rPr>
          <w:rFonts w:ascii="宋体" w:eastAsia="宋体" w:hAnsi="宋体" w:cs="宋体"/>
          <w:color w:val="3E3E3E"/>
          <w:kern w:val="0"/>
          <w:sz w:val="24"/>
          <w:szCs w:val="24"/>
        </w:rPr>
        <w:t>cis.chinese.cn )</w:t>
      </w:r>
      <w:proofErr w:type="gramEnd"/>
      <w:r w:rsidRPr="00FA7268">
        <w:rPr>
          <w:rFonts w:ascii="宋体" w:eastAsia="宋体" w:hAnsi="宋体" w:cs="宋体"/>
          <w:color w:val="3E3E3E"/>
          <w:kern w:val="0"/>
          <w:sz w:val="24"/>
          <w:szCs w:val="24"/>
        </w:rPr>
        <w:t>. Also, scanned copies of application supporting documents shall be uploaded.</w:t>
      </w:r>
      <w:r w:rsidRPr="00FA7268">
        <w:rPr>
          <w:rFonts w:ascii="宋体" w:eastAsia="宋体" w:hAnsi="宋体" w:cs="宋体"/>
          <w:color w:val="3E3E3E"/>
          <w:kern w:val="0"/>
          <w:sz w:val="24"/>
          <w:szCs w:val="24"/>
        </w:rPr>
        <w:br/>
        <w:t>2. Entrusted by Hanban, Confucius Institutes (independent Confucius Classrooms), overseas Chinese language testing centers, educational and cultural sections of Chinese embassy and consulate are functioning as recommending institutions to engage in the applicant selection, materials review, host institutions connection, and collecting and handing over applicants documents to host institutions.</w:t>
      </w:r>
      <w:r w:rsidRPr="00FA7268">
        <w:rPr>
          <w:rFonts w:ascii="宋体" w:eastAsia="宋体" w:hAnsi="宋体" w:cs="宋体"/>
          <w:color w:val="3E3E3E"/>
          <w:kern w:val="0"/>
          <w:sz w:val="24"/>
          <w:szCs w:val="24"/>
        </w:rPr>
        <w:br/>
        <w:t>3. CSUST reviews the application materials and submit provisional admission list to Hanban</w:t>
      </w:r>
      <w:r w:rsidRPr="00FA7268">
        <w:rPr>
          <w:rFonts w:ascii="宋体" w:eastAsia="宋体" w:hAnsi="宋体" w:cs="宋体"/>
          <w:color w:val="3E3E3E"/>
          <w:kern w:val="0"/>
          <w:sz w:val="24"/>
          <w:szCs w:val="24"/>
        </w:rPr>
        <w:br/>
        <w:t>4. Hanban organizes overall assessment of applications and confirms the admission list.</w:t>
      </w:r>
      <w:r w:rsidRPr="00FA7268">
        <w:rPr>
          <w:rFonts w:ascii="宋体" w:eastAsia="宋体" w:hAnsi="宋体" w:cs="宋体"/>
          <w:color w:val="3E3E3E"/>
          <w:kern w:val="0"/>
          <w:sz w:val="24"/>
          <w:szCs w:val="24"/>
        </w:rPr>
        <w:br/>
        <w:t>5. CSUST mails the admission materials to applicants directly or through recommending institutions.</w: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V. Application Materials</w: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1. Confucius Institute Scholarship Application Form</w: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2. Passport Photo Page. Applicants under the age of 18 shall submit relevant documents of entrusted legal guardians in China.</w: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 xml:space="preserve">3. Transcript of the HSK, HSKK or BCT, BCT (Speaking). Winners of the finals of the Chinese Bridge Chinese Proficiency Competitions may submit </w:t>
      </w:r>
      <w:r w:rsidRPr="00FA7268">
        <w:rPr>
          <w:rFonts w:ascii="宋体" w:eastAsia="宋体" w:hAnsi="宋体" w:cs="宋体"/>
          <w:color w:val="3E3E3E"/>
          <w:kern w:val="0"/>
          <w:sz w:val="24"/>
          <w:szCs w:val="24"/>
        </w:rPr>
        <w:lastRenderedPageBreak/>
        <w:t>the award certificate and the Confucius Institute Scholarship Certificate.</w: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4. Academic Degree Certificate/Diploma (or letter of registration)</w: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5. Two References (at least one is academic reference)</w: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6. Applicants who are currently working as Chinese language teachers shall provide employment certificate and a reference from the institute they work for.</w: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MS Mincho" w:eastAsia="MS Mincho" w:hAnsi="MS Mincho" w:cs="MS Mincho" w:hint="eastAsia"/>
          <w:color w:val="3E3E3E"/>
          <w:kern w:val="0"/>
          <w:sz w:val="24"/>
          <w:szCs w:val="24"/>
        </w:rPr>
        <w:t>►</w:t>
      </w:r>
      <w:r w:rsidRPr="00FA7268">
        <w:rPr>
          <w:rFonts w:ascii="宋体" w:eastAsia="宋体" w:hAnsi="宋体" w:cs="宋体"/>
          <w:color w:val="3E3E3E"/>
          <w:kern w:val="0"/>
          <w:sz w:val="24"/>
          <w:szCs w:val="24"/>
        </w:rPr>
        <w:t>Two photocopies of Physical Examination Record for Foreigner (Applicants keep the original form for study visa application.)</w: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MS Mincho" w:eastAsia="MS Mincho" w:hAnsi="MS Mincho" w:cs="MS Mincho" w:hint="eastAsia"/>
          <w:color w:val="3E3E3E"/>
          <w:kern w:val="0"/>
          <w:sz w:val="24"/>
          <w:szCs w:val="24"/>
        </w:rPr>
        <w:t>►</w:t>
      </w:r>
      <w:r w:rsidRPr="00FA7268">
        <w:rPr>
          <w:rFonts w:ascii="宋体" w:eastAsia="宋体" w:hAnsi="宋体" w:cs="宋体"/>
          <w:color w:val="3E3E3E"/>
          <w:kern w:val="0"/>
          <w:sz w:val="24"/>
          <w:szCs w:val="24"/>
        </w:rPr>
        <w:t xml:space="preserve"> No criminal activity certificate</w: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Contact Information</w: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 Office of Student Affairs, International College, Changsha University of Science &amp; Technology</w:t>
      </w:r>
      <w:r w:rsidRPr="00FA7268">
        <w:rPr>
          <w:rFonts w:ascii="宋体" w:eastAsia="宋体" w:hAnsi="宋体" w:cs="宋体"/>
          <w:color w:val="3E3E3E"/>
          <w:kern w:val="0"/>
          <w:sz w:val="24"/>
          <w:szCs w:val="24"/>
        </w:rPr>
        <w:br/>
        <w:t>Contact Person: Mr. WANG HUIHUI</w:t>
      </w:r>
      <w:r w:rsidRPr="00FA7268">
        <w:rPr>
          <w:rFonts w:ascii="宋体" w:eastAsia="宋体" w:hAnsi="宋体" w:cs="宋体"/>
          <w:color w:val="3E3E3E"/>
          <w:kern w:val="0"/>
          <w:sz w:val="24"/>
          <w:szCs w:val="24"/>
        </w:rPr>
        <w:br/>
        <w:t>Tel: +86-731-85256025  </w:t>
      </w:r>
      <w:r w:rsidRPr="00FA7268">
        <w:rPr>
          <w:rFonts w:ascii="宋体" w:eastAsia="宋体" w:hAnsi="宋体" w:cs="宋体"/>
          <w:color w:val="3E3E3E"/>
          <w:kern w:val="0"/>
          <w:sz w:val="24"/>
          <w:szCs w:val="24"/>
        </w:rPr>
        <w:br/>
        <w:t>Fax: +86-731-85256019</w:t>
      </w:r>
      <w:r w:rsidRPr="00FA7268">
        <w:rPr>
          <w:rFonts w:ascii="宋体" w:eastAsia="宋体" w:hAnsi="宋体" w:cs="宋体"/>
          <w:color w:val="3E3E3E"/>
          <w:kern w:val="0"/>
          <w:sz w:val="24"/>
          <w:szCs w:val="24"/>
        </w:rPr>
        <w:br/>
        <w:t>Email: admission@csust.edu.cn</w:t>
      </w:r>
      <w:r w:rsidRPr="00FA7268">
        <w:rPr>
          <w:rFonts w:ascii="宋体" w:eastAsia="宋体" w:hAnsi="宋体" w:cs="宋体"/>
          <w:color w:val="3E3E3E"/>
          <w:kern w:val="0"/>
          <w:sz w:val="24"/>
          <w:szCs w:val="24"/>
        </w:rPr>
        <w:br/>
        <w:t>Address: 960, 2nd Section, Wanjiali South RD, Changsha, Hunan, P.R.China Zip Code: 410004</w:t>
      </w:r>
      <w:r w:rsidRPr="00FA7268">
        <w:rPr>
          <w:rFonts w:ascii="宋体" w:eastAsia="宋体" w:hAnsi="宋体" w:cs="宋体"/>
          <w:color w:val="3E3E3E"/>
          <w:kern w:val="0"/>
          <w:sz w:val="24"/>
          <w:szCs w:val="24"/>
        </w:rPr>
        <w:br/>
        <w:t>Website: http://www.csust.edu.cn/gjxy/gjxs/zsjz.htm </w: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pict>
          <v:shape id="_x0000_i1028" type="#_x0000_t75" alt="" style="width:23.8pt;height:23.8pt"/>
        </w:pict>
      </w:r>
      <w:r w:rsidRPr="00FA7268">
        <w:rPr>
          <w:rFonts w:ascii="宋体" w:eastAsia="宋体" w:hAnsi="宋体" w:cs="宋体"/>
          <w:color w:val="3E3E3E"/>
          <w:kern w:val="0"/>
          <w:sz w:val="24"/>
          <w:szCs w:val="24"/>
        </w:rPr>
        <w:pict>
          <v:shape id="_x0000_i1029" type="#_x0000_t75" alt="" style="width:23.8pt;height:23.8pt"/>
        </w:pict>
      </w:r>
    </w:p>
    <w:p w:rsidR="00FA7268" w:rsidRPr="00FA7268" w:rsidRDefault="00FA7268" w:rsidP="00FA7268">
      <w:pPr>
        <w:widowControl/>
        <w:jc w:val="left"/>
        <w:rPr>
          <w:rFonts w:ascii="宋体" w:eastAsia="宋体" w:hAnsi="宋体" w:cs="宋体"/>
          <w:color w:val="3E3E3E"/>
          <w:kern w:val="0"/>
          <w:sz w:val="24"/>
          <w:szCs w:val="24"/>
        </w:rPr>
      </w:pPr>
      <w:r w:rsidRPr="00FA7268">
        <w:rPr>
          <w:rFonts w:ascii="宋体" w:eastAsia="宋体" w:hAnsi="宋体" w:cs="宋体"/>
          <w:color w:val="3E3E3E"/>
          <w:kern w:val="0"/>
          <w:sz w:val="24"/>
          <w:szCs w:val="24"/>
        </w:rPr>
        <w:t>Thank you for your subscription</w:t>
      </w:r>
    </w:p>
    <w:p w:rsidR="00000000" w:rsidRDefault="00FA7268" w:rsidP="00FA7268">
      <w:r w:rsidRPr="00FA7268">
        <w:rPr>
          <w:rFonts w:ascii="宋体" w:eastAsia="宋体" w:hAnsi="宋体" w:cs="宋体"/>
          <w:color w:val="3E3E3E"/>
          <w:kern w:val="0"/>
          <w:sz w:val="24"/>
          <w:szCs w:val="24"/>
        </w:rPr>
        <w:pict>
          <v:shape id="_x0000_i1030" type="#_x0000_t75" alt="" style="width:23.8pt;height:23.8pt"/>
        </w:pict>
      </w:r>
      <w:r w:rsidRPr="00FA7268">
        <w:rPr>
          <w:rFonts w:ascii="宋体" w:eastAsia="宋体" w:hAnsi="宋体" w:cs="宋体"/>
          <w:color w:val="3E3E3E"/>
          <w:kern w:val="0"/>
          <w:sz w:val="24"/>
          <w:szCs w:val="24"/>
        </w:rPr>
        <w:pict>
          <v:shape id="_x0000_i1031" type="#_x0000_t75" alt="" style="width:23.8pt;height:23.8pt"/>
        </w:pict>
      </w:r>
    </w:p>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268" w:rsidRDefault="00FA7268" w:rsidP="00FA7268">
      <w:r>
        <w:separator/>
      </w:r>
    </w:p>
  </w:endnote>
  <w:endnote w:type="continuationSeparator" w:id="1">
    <w:p w:rsidR="00FA7268" w:rsidRDefault="00FA7268" w:rsidP="00FA72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268" w:rsidRDefault="00FA7268" w:rsidP="00FA7268">
      <w:r>
        <w:separator/>
      </w:r>
    </w:p>
  </w:footnote>
  <w:footnote w:type="continuationSeparator" w:id="1">
    <w:p w:rsidR="00FA7268" w:rsidRDefault="00FA7268" w:rsidP="00FA72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7268"/>
    <w:rsid w:val="00FA72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A726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72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7268"/>
    <w:rPr>
      <w:sz w:val="18"/>
      <w:szCs w:val="18"/>
    </w:rPr>
  </w:style>
  <w:style w:type="paragraph" w:styleId="a4">
    <w:name w:val="footer"/>
    <w:basedOn w:val="a"/>
    <w:link w:val="Char0"/>
    <w:uiPriority w:val="99"/>
    <w:semiHidden/>
    <w:unhideWhenUsed/>
    <w:rsid w:val="00FA72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7268"/>
    <w:rPr>
      <w:sz w:val="18"/>
      <w:szCs w:val="18"/>
    </w:rPr>
  </w:style>
  <w:style w:type="character" w:customStyle="1" w:styleId="2Char">
    <w:name w:val="标题 2 Char"/>
    <w:basedOn w:val="a0"/>
    <w:link w:val="2"/>
    <w:uiPriority w:val="9"/>
    <w:rsid w:val="00FA7268"/>
    <w:rPr>
      <w:rFonts w:ascii="宋体" w:eastAsia="宋体" w:hAnsi="宋体" w:cs="宋体"/>
      <w:b/>
      <w:bCs/>
      <w:kern w:val="0"/>
      <w:sz w:val="36"/>
      <w:szCs w:val="36"/>
    </w:rPr>
  </w:style>
  <w:style w:type="character" w:styleId="a5">
    <w:name w:val="Emphasis"/>
    <w:basedOn w:val="a0"/>
    <w:uiPriority w:val="20"/>
    <w:qFormat/>
    <w:rsid w:val="00FA7268"/>
    <w:rPr>
      <w:i/>
      <w:iCs/>
    </w:rPr>
  </w:style>
  <w:style w:type="character" w:customStyle="1" w:styleId="apple-converted-space">
    <w:name w:val="apple-converted-space"/>
    <w:basedOn w:val="a0"/>
    <w:rsid w:val="00FA7268"/>
  </w:style>
  <w:style w:type="character" w:styleId="a6">
    <w:name w:val="Hyperlink"/>
    <w:basedOn w:val="a0"/>
    <w:uiPriority w:val="99"/>
    <w:semiHidden/>
    <w:unhideWhenUsed/>
    <w:rsid w:val="00FA7268"/>
    <w:rPr>
      <w:color w:val="0000FF"/>
      <w:u w:val="single"/>
    </w:rPr>
  </w:style>
  <w:style w:type="paragraph" w:styleId="a7">
    <w:name w:val="Normal (Web)"/>
    <w:basedOn w:val="a"/>
    <w:uiPriority w:val="99"/>
    <w:semiHidden/>
    <w:unhideWhenUsed/>
    <w:rsid w:val="00FA726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0945463">
      <w:bodyDiv w:val="1"/>
      <w:marLeft w:val="0"/>
      <w:marRight w:val="0"/>
      <w:marTop w:val="0"/>
      <w:marBottom w:val="0"/>
      <w:divBdr>
        <w:top w:val="none" w:sz="0" w:space="0" w:color="auto"/>
        <w:left w:val="none" w:sz="0" w:space="0" w:color="auto"/>
        <w:bottom w:val="none" w:sz="0" w:space="0" w:color="auto"/>
        <w:right w:val="none" w:sz="0" w:space="0" w:color="auto"/>
      </w:divBdr>
      <w:divsChild>
        <w:div w:id="2052414993">
          <w:marLeft w:val="0"/>
          <w:marRight w:val="0"/>
          <w:marTop w:val="0"/>
          <w:marBottom w:val="225"/>
          <w:divBdr>
            <w:top w:val="none" w:sz="0" w:space="0" w:color="auto"/>
            <w:left w:val="none" w:sz="0" w:space="0" w:color="auto"/>
            <w:bottom w:val="none" w:sz="0" w:space="0" w:color="auto"/>
            <w:right w:val="none" w:sz="0" w:space="0" w:color="auto"/>
          </w:divBdr>
        </w:div>
        <w:div w:id="1284650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__biz=MzIxNTMyNDY5OQ==&amp;mid=2247484530&amp;idx=6&amp;sn=21cf959337df62efdb1ccaf483b8d596&amp;chksm=979b4506a0eccc107558d13c3931b27c5c1d1a16bcc98022f11b62cac055cbf20347803d766a&amp;mpshare=1&amp;scene=1&amp;srcid=0204Ys2MzLLwoqihS0U7ltYp&amp;key=dbf5385161943137985879a3fbf92f0b46566c0179c9cda6499b439b7c51b728dab4d8df5ff392ecf558ae70409d0bf9410d8deaab2ec586f20d9ea0163ebe97f9ca062cd57a0101c14bd04e41dfa463&amp;ascene=1&amp;uin=Mjc3NjYyMjE0Mw%3D%3D&amp;devicetype=Windows+7&amp;version=62060028&amp;lang=zh_CN&amp;pass_ticket=HJrSLx4L0bqo0m6jiqKvmsJr9vEDDaz8JY55Zz1ST0SBYcat1OqrbA6wLRU%2F0PDl&amp;winzoom=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6523</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2018-02-21T14:40:00Z</dcterms:created>
  <dcterms:modified xsi:type="dcterms:W3CDTF">2018-02-21T14:41:00Z</dcterms:modified>
</cp:coreProperties>
</file>