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A633E4" w:rsidRDefault="002828F1" w:rsidP="00A633E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A633E4">
        <w:rPr>
          <w:rFonts w:ascii="Palatino Linotype" w:hAnsi="Palatino Linotype" w:cs="Calibri"/>
          <w:sz w:val="22"/>
          <w:szCs w:val="22"/>
          <w:lang w:val="sr-Latn-CS"/>
        </w:rPr>
        <w:t>Broj:</w:t>
      </w:r>
    </w:p>
    <w:p w:rsidR="002828F1" w:rsidRPr="00A633E4" w:rsidRDefault="002B6F46" w:rsidP="00A633E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A633E4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7F780E">
        <w:rPr>
          <w:rFonts w:ascii="Palatino Linotype" w:hAnsi="Palatino Linotype" w:cs="Calibri"/>
          <w:sz w:val="22"/>
          <w:szCs w:val="22"/>
          <w:lang w:val="sr-Latn-CS"/>
        </w:rPr>
        <w:t>29.12.2020</w:t>
      </w:r>
    </w:p>
    <w:p w:rsidR="00981155" w:rsidRPr="00A633E4" w:rsidRDefault="00981155" w:rsidP="00A633E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981155" w:rsidRPr="00A633E4" w:rsidRDefault="004521CB" w:rsidP="00A633E4">
      <w:pPr>
        <w:pStyle w:val="NoSpacing"/>
        <w:jc w:val="both"/>
        <w:rPr>
          <w:rFonts w:ascii="Palatino Linotype" w:hAnsi="Palatino Linotype"/>
        </w:rPr>
      </w:pPr>
      <w:r w:rsidRPr="00A633E4">
        <w:rPr>
          <w:rFonts w:ascii="Palatino Linotype" w:hAnsi="Palatino Linotype" w:cs="Arial"/>
          <w:lang w:val="sl-SI"/>
        </w:rPr>
        <w:t xml:space="preserve"> </w:t>
      </w:r>
      <w:r w:rsidR="00981155" w:rsidRPr="00A633E4">
        <w:rPr>
          <w:rFonts w:ascii="Palatino Linotype" w:hAnsi="Palatino Linotype"/>
        </w:rPr>
        <w:t>Na osnovu člana 104. Stav 8 Statuta Univerziteta Crne Gore,  saglasnosti Rektora  broj 01-2755/1 od 06.07.2020. godine, na osnovu objavljenog Oglasa, Izvještaja Komisije i Mišljenja Vijeća Mašinskog fakulteta sa  sjednice  održane 29.12.2020. godine elektronskim putem,  donosim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0B45F4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O D L U K U</w:t>
      </w:r>
    </w:p>
    <w:p w:rsidR="00981155" w:rsidRPr="00A633E4" w:rsidRDefault="00981155" w:rsidP="000B45F4">
      <w:pPr>
        <w:ind w:left="360"/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o izboru saradnika u nastavi</w:t>
      </w:r>
    </w:p>
    <w:p w:rsidR="00981155" w:rsidRPr="00A633E4" w:rsidRDefault="00981155" w:rsidP="00A633E4">
      <w:pPr>
        <w:ind w:left="36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 xml:space="preserve">  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mr Vidosava Vilotijević, bira se u zvanje saradnika u nastavi,  na studijskom  programu Mašinstvo za oblast Termo i hidro energetika.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Izbor se vrši  na određeno vrijeme, za studijsku 2020/2021. godinu.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0B45F4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b/>
          <w:sz w:val="22"/>
          <w:szCs w:val="22"/>
          <w:lang w:val="sr-Latn-ME"/>
        </w:rPr>
        <w:t>O b r a z l o ž e nj e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Na osnovu člana 104. stav 3 Statuta Univerziteta Crne Gore dekan Mašinskog fakulteta, prof. dr Igor Vušanović, raspisao je Oglas,  po dobijanju saglasnosti  od Univerziteta Crne Gore, za izbor saradnika u nastavi  za studijsku 2020/2021. godinu. Oglas je objavljen 18.12.2020. godine preko ZZZCG.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A633E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 xml:space="preserve">Dekan je Odlukom broj 2725 od 25.12.2020. godine formirao Komisiju za razmatranje prispjelih prijava i pisanje izvještaja, na oglas za prijem saradnika u nastavi u radni odnos na određeno vrijeme, u sastavu: </w:t>
      </w:r>
      <w:r w:rsidRPr="00A633E4">
        <w:rPr>
          <w:rFonts w:ascii="Palatino Linotype" w:hAnsi="Palatino Linotype" w:cs="Calibri"/>
          <w:sz w:val="22"/>
          <w:szCs w:val="22"/>
          <w:lang w:val="sr-Latn-CS"/>
        </w:rPr>
        <w:t>prof. dr Igor Vušanović, predsjednik, prof. dr Uroš Karadžić, član i prof. dr Vladan Ivanović, član.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Ova Komisija je podnijela sljedeći Izvještaj: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Na navedeni Oglas u predviđenom roku prijavio se jedan kandidat i to: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A633E4">
      <w:pPr>
        <w:numPr>
          <w:ilvl w:val="0"/>
          <w:numId w:val="33"/>
        </w:num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mr Vidosava Vilotijević, magistar mašinstva.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Kako je Oglas bio otvoren osam dana od dana objavljivanja konstatovano je  da je</w:t>
      </w:r>
      <w:r w:rsidR="00A633E4" w:rsidRPr="00A633E4">
        <w:rPr>
          <w:rFonts w:ascii="Palatino Linotype" w:eastAsia="Calibri" w:hAnsi="Palatino Linotype"/>
          <w:sz w:val="22"/>
          <w:szCs w:val="22"/>
          <w:lang w:val="sr-Latn-ME"/>
        </w:rPr>
        <w:t xml:space="preserve"> predmetna prijava blagovremeno dostavljena.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Uz prijavu dostavljena je i sljedeća dokumentacija:</w:t>
      </w:r>
    </w:p>
    <w:p w:rsidR="00981155" w:rsidRPr="00A633E4" w:rsidRDefault="00981155" w:rsidP="00A633E4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Biografija (CV) kandidata,</w:t>
      </w:r>
    </w:p>
    <w:p w:rsidR="00981155" w:rsidRPr="00A633E4" w:rsidRDefault="00981155" w:rsidP="00A633E4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Fotokopija biometriske lične karte kandidata,</w:t>
      </w:r>
    </w:p>
    <w:p w:rsidR="00981155" w:rsidRPr="00A633E4" w:rsidRDefault="00981155" w:rsidP="00A633E4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lastRenderedPageBreak/>
        <w:t>Potvrda o studiranju  doktorskih akademskih studija na Mašinskom fakultetu, broj 2676  od 18.12.2010. godine,</w:t>
      </w:r>
    </w:p>
    <w:p w:rsidR="00981155" w:rsidRPr="00A633E4" w:rsidRDefault="00981155" w:rsidP="00A633E4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Uvjerenje o položenim ispitima na doktorskim akademskim studijama na Mašinskom fakultetu u Podgorici, broj 2677 od 18.12.2019. godine, sa prosječnom ocjenom položenih ispita A (10,00),</w:t>
      </w:r>
    </w:p>
    <w:p w:rsidR="00981155" w:rsidRPr="00A633E4" w:rsidRDefault="00981155" w:rsidP="00A633E4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Ovjerena fotokopija diplome o završenim osnovnim akademskim studijama Mašinskog fakulteta UCG, broj 123 od 22.04.2016.godine,</w:t>
      </w:r>
    </w:p>
    <w:p w:rsidR="00981155" w:rsidRPr="00A633E4" w:rsidRDefault="00981155" w:rsidP="00A633E4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 xml:space="preserve">Ovjerena fotokopija dopune diplome osnovnih akademskih studija na Mašinskom fakultetu u Podgorici, broj 123 od 07.07.2018. godine, </w:t>
      </w:r>
    </w:p>
    <w:p w:rsidR="00981155" w:rsidRPr="00A633E4" w:rsidRDefault="00981155" w:rsidP="00A633E4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Ovjerena fotokopija diplomu specijalističkih akademskih studija Mašinskog fakulteta UCG, broj 81 od 15.05.2017.godine, prosječna ocjena u toku magistarskih  akademskih studija je 9,28,</w:t>
      </w:r>
    </w:p>
    <w:p w:rsidR="00981155" w:rsidRPr="00A633E4" w:rsidRDefault="00981155" w:rsidP="00A633E4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Ovjerena fotokopija diplome o završenim postdiplomskim magistarskim akademskim studijama Mašinskog fakulteta UCG, broj 32 od 24.04.2019.godine,</w:t>
      </w:r>
    </w:p>
    <w:p w:rsidR="00981155" w:rsidRPr="00A633E4" w:rsidRDefault="00981155" w:rsidP="00A633E4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Ovjerena fotokopija dopune diplome postdiplomskih magistarskih akademskim studijama na Mašinskom fakultetu u Podgorici, broj 32 od 24.10.2018. godine, prosječna ocjena u toku magistars</w:t>
      </w:r>
      <w:r w:rsidR="00A633E4" w:rsidRPr="00A633E4">
        <w:rPr>
          <w:rFonts w:ascii="Palatino Linotype" w:eastAsia="Calibri" w:hAnsi="Palatino Linotype"/>
          <w:sz w:val="22"/>
          <w:szCs w:val="22"/>
          <w:lang w:val="sr-Latn-ME"/>
        </w:rPr>
        <w:t>kih  akademskih studija je 9,80.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 xml:space="preserve">Ocjena </w:t>
      </w:r>
      <w:r w:rsidR="00A633E4" w:rsidRPr="00A633E4">
        <w:rPr>
          <w:rFonts w:ascii="Palatino Linotype" w:eastAsia="Calibri" w:hAnsi="Palatino Linotype"/>
          <w:sz w:val="22"/>
          <w:szCs w:val="22"/>
          <w:lang w:val="sr-Latn-ME"/>
        </w:rPr>
        <w:t>o ispunjenosti uslova propisana je</w:t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 xml:space="preserve"> Zakonom o visokom obrazovanju i Statutom Univerziteta Crne Gore.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U skladu sa Zakonom o visokom obrazovanju, član 75 stav 1, kojim se propisuju uslovi za angažovanje s</w:t>
      </w:r>
      <w:r w:rsidR="00A633E4" w:rsidRPr="00A633E4">
        <w:rPr>
          <w:rFonts w:ascii="Palatino Linotype" w:eastAsia="Calibri" w:hAnsi="Palatino Linotype"/>
          <w:sz w:val="22"/>
          <w:szCs w:val="22"/>
          <w:lang w:val="sr-Latn-ME"/>
        </w:rPr>
        <w:t>aradnika u nastavi, konstatujem</w:t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 xml:space="preserve"> da kandidat mr Vidosava Vilotijević  ispunjava tražene uslove, jer je student akademskih doktorskih studija koji je završio akademske magistarske studije sa prosječnom ocjenom  A (9,80).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S obzirom na predhodno navedeno i činjenicu da je kandidat već uspješno učestvovao u realizaciji vježbi na predmetima iz oblasti Termo i hidro energetike tokom studijske 2019/2020. godine, odlučio sam kao u dispozitivu Odluke.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  <w:t>D E K A N,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A633E4">
        <w:rPr>
          <w:rFonts w:ascii="Palatino Linotype" w:eastAsia="Calibri" w:hAnsi="Palatino Linotype"/>
          <w:sz w:val="22"/>
          <w:szCs w:val="22"/>
          <w:lang w:val="sr-Latn-ME"/>
        </w:rPr>
        <w:tab/>
        <w:t xml:space="preserve">Prof. dr Igor Vušanović </w:t>
      </w:r>
    </w:p>
    <w:p w:rsidR="00981155" w:rsidRPr="00A633E4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Dostavljeno:</w:t>
      </w:r>
    </w:p>
    <w:p w:rsidR="00981155" w:rsidRPr="00A633E4" w:rsidRDefault="00981155" w:rsidP="00A633E4">
      <w:pPr>
        <w:numPr>
          <w:ilvl w:val="0"/>
          <w:numId w:val="34"/>
        </w:num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Rektoru</w:t>
      </w:r>
    </w:p>
    <w:p w:rsidR="00981155" w:rsidRPr="00A633E4" w:rsidRDefault="00A633E4" w:rsidP="00A633E4">
      <w:pPr>
        <w:numPr>
          <w:ilvl w:val="0"/>
          <w:numId w:val="34"/>
        </w:num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Mr Vidosavi Vilotijević</w:t>
      </w:r>
    </w:p>
    <w:p w:rsidR="00981155" w:rsidRPr="00A633E4" w:rsidRDefault="00981155" w:rsidP="00A633E4">
      <w:pPr>
        <w:numPr>
          <w:ilvl w:val="0"/>
          <w:numId w:val="34"/>
        </w:num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Prodekanu za nastavu</w:t>
      </w:r>
    </w:p>
    <w:p w:rsidR="00981155" w:rsidRPr="00A633E4" w:rsidRDefault="00981155" w:rsidP="00A633E4">
      <w:pPr>
        <w:numPr>
          <w:ilvl w:val="0"/>
          <w:numId w:val="34"/>
        </w:num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Sekretaru</w:t>
      </w:r>
    </w:p>
    <w:p w:rsidR="00981155" w:rsidRPr="00A633E4" w:rsidRDefault="00981155" w:rsidP="00A633E4">
      <w:pPr>
        <w:numPr>
          <w:ilvl w:val="0"/>
          <w:numId w:val="34"/>
        </w:num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A633E4">
        <w:rPr>
          <w:rFonts w:ascii="Palatino Linotype" w:eastAsia="Calibri" w:hAnsi="Palatino Linotype"/>
          <w:sz w:val="22"/>
          <w:szCs w:val="22"/>
          <w:lang w:val="sr-Latn-ME"/>
        </w:rPr>
        <w:t>a/a</w:t>
      </w:r>
    </w:p>
    <w:p w:rsidR="004521CB" w:rsidRPr="00A633E4" w:rsidRDefault="004521CB" w:rsidP="00A633E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A633E4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</w:t>
      </w:r>
      <w:bookmarkStart w:id="0" w:name="_GoBack"/>
      <w:bookmarkEnd w:id="0"/>
      <w:r w:rsidRPr="00A633E4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</w:t>
      </w:r>
    </w:p>
    <w:sectPr w:rsidR="004521CB" w:rsidRPr="00A633E4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12" w:rsidRDefault="00392112">
      <w:r>
        <w:separator/>
      </w:r>
    </w:p>
  </w:endnote>
  <w:endnote w:type="continuationSeparator" w:id="0">
    <w:p w:rsidR="00392112" w:rsidRDefault="0039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12" w:rsidRDefault="00392112">
      <w:r>
        <w:separator/>
      </w:r>
    </w:p>
  </w:footnote>
  <w:footnote w:type="continuationSeparator" w:id="0">
    <w:p w:rsidR="00392112" w:rsidRDefault="0039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D0E09"/>
    <w:multiLevelType w:val="hybridMultilevel"/>
    <w:tmpl w:val="1AA81208"/>
    <w:lvl w:ilvl="0" w:tplc="890AEE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63B0A"/>
    <w:multiLevelType w:val="hybridMultilevel"/>
    <w:tmpl w:val="68F89304"/>
    <w:lvl w:ilvl="0" w:tplc="71F66FB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26"/>
  </w:num>
  <w:num w:numId="5">
    <w:abstractNumId w:val="20"/>
  </w:num>
  <w:num w:numId="6">
    <w:abstractNumId w:val="13"/>
  </w:num>
  <w:num w:numId="7">
    <w:abstractNumId w:val="7"/>
  </w:num>
  <w:num w:numId="8">
    <w:abstractNumId w:val="10"/>
  </w:num>
  <w:num w:numId="9">
    <w:abstractNumId w:val="27"/>
  </w:num>
  <w:num w:numId="10">
    <w:abstractNumId w:val="2"/>
  </w:num>
  <w:num w:numId="11">
    <w:abstractNumId w:val="16"/>
  </w:num>
  <w:num w:numId="12">
    <w:abstractNumId w:val="11"/>
  </w:num>
  <w:num w:numId="13">
    <w:abstractNumId w:val="29"/>
  </w:num>
  <w:num w:numId="14">
    <w:abstractNumId w:val="28"/>
  </w:num>
  <w:num w:numId="15">
    <w:abstractNumId w:val="19"/>
  </w:num>
  <w:num w:numId="16">
    <w:abstractNumId w:val="23"/>
  </w:num>
  <w:num w:numId="17">
    <w:abstractNumId w:val="22"/>
  </w:num>
  <w:num w:numId="18">
    <w:abstractNumId w:val="31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30"/>
  </w:num>
  <w:num w:numId="26">
    <w:abstractNumId w:val="5"/>
  </w:num>
  <w:num w:numId="27">
    <w:abstractNumId w:val="6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219"/>
    <w:rsid w:val="000A3A3D"/>
    <w:rsid w:val="000A5940"/>
    <w:rsid w:val="000B2F80"/>
    <w:rsid w:val="000B45F4"/>
    <w:rsid w:val="000B7612"/>
    <w:rsid w:val="000C6722"/>
    <w:rsid w:val="000E08F8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C58B2"/>
    <w:rsid w:val="001D1D4E"/>
    <w:rsid w:val="001D4B47"/>
    <w:rsid w:val="001D5F78"/>
    <w:rsid w:val="001E04FA"/>
    <w:rsid w:val="001F0A7E"/>
    <w:rsid w:val="001F5F3A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8DB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3294"/>
    <w:rsid w:val="0033218A"/>
    <w:rsid w:val="00350C6E"/>
    <w:rsid w:val="003648EC"/>
    <w:rsid w:val="00365ADB"/>
    <w:rsid w:val="00372D4D"/>
    <w:rsid w:val="00386873"/>
    <w:rsid w:val="00392112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C666D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500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7F780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01C7"/>
    <w:rsid w:val="00883FF5"/>
    <w:rsid w:val="00884A2F"/>
    <w:rsid w:val="00886094"/>
    <w:rsid w:val="00897148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14F74"/>
    <w:rsid w:val="00916ECE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15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33E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54F0"/>
    <w:rsid w:val="00CB767C"/>
    <w:rsid w:val="00CC2DC5"/>
    <w:rsid w:val="00CC66F9"/>
    <w:rsid w:val="00CC7E4F"/>
    <w:rsid w:val="00CD69E1"/>
    <w:rsid w:val="00CD7CB8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4E89"/>
    <w:rsid w:val="00F62291"/>
    <w:rsid w:val="00F6245F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B7EA08-0B28-4A10-8B90-67E1DF5D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981155"/>
    <w:rPr>
      <w:rFonts w:ascii="Calibri" w:eastAsia="Calibri" w:hAnsi="Calibri"/>
      <w:sz w:val="22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F4DA-27B6-4ADE-8B94-80E7604A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3826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2020-12-03T09:42:00Z</cp:lastPrinted>
  <dcterms:created xsi:type="dcterms:W3CDTF">2020-12-28T15:46:00Z</dcterms:created>
  <dcterms:modified xsi:type="dcterms:W3CDTF">2020-12-28T15:46:00Z</dcterms:modified>
</cp:coreProperties>
</file>