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4521CB" w:rsidRPr="00CB7176" w:rsidRDefault="00515748" w:rsidP="00CB7176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  <w:r w:rsidR="004521CB"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</w:t>
      </w: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CB5D33">
        <w:rPr>
          <w:rFonts w:ascii="Palatino Linotype" w:eastAsia="Calibri" w:hAnsi="Palatino Linotype"/>
          <w:sz w:val="22"/>
          <w:szCs w:val="22"/>
          <w:lang w:val="sr-Latn-ME"/>
        </w:rPr>
        <w:t xml:space="preserve">Broj: </w:t>
      </w:r>
    </w:p>
    <w:p w:rsid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CB5D33">
        <w:rPr>
          <w:rFonts w:ascii="Palatino Linotype" w:eastAsia="Calibri" w:hAnsi="Palatino Linotype"/>
          <w:sz w:val="22"/>
          <w:szCs w:val="22"/>
          <w:lang w:val="sr-Latn-ME"/>
        </w:rPr>
        <w:t>Podgorica, 09.03.2021. godine</w:t>
      </w:r>
    </w:p>
    <w:p w:rsidR="00CB7176" w:rsidRPr="00CB5D33" w:rsidRDefault="00CB717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CB5D33" w:rsidRDefault="00CB717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Na osnovu člana 21</w:t>
      </w:r>
      <w:r w:rsidR="00CB5D33" w:rsidRPr="00CB5D33">
        <w:rPr>
          <w:rFonts w:ascii="Palatino Linotype" w:eastAsia="Calibri" w:hAnsi="Palatino Linotype"/>
          <w:sz w:val="22"/>
          <w:szCs w:val="22"/>
          <w:lang w:val="sr-Latn-ME"/>
        </w:rPr>
        <w:t xml:space="preserve">. </w:t>
      </w:r>
      <w:r w:rsidR="004171C8">
        <w:rPr>
          <w:rFonts w:ascii="Palatino Linotype" w:eastAsia="Calibri" w:hAnsi="Palatino Linotype"/>
          <w:sz w:val="22"/>
          <w:szCs w:val="22"/>
          <w:lang w:val="sr-Latn-ME"/>
        </w:rPr>
        <w:t xml:space="preserve">i člana 28 </w:t>
      </w:r>
      <w:r w:rsidR="00CB5D33" w:rsidRPr="00CB5D33">
        <w:rPr>
          <w:rFonts w:ascii="Palatino Linotype" w:eastAsia="Calibri" w:hAnsi="Palatino Linotype"/>
          <w:sz w:val="22"/>
          <w:szCs w:val="22"/>
          <w:lang w:val="sr-Latn-ME"/>
        </w:rPr>
        <w:t>Pravila studiranja na poslijediplomskim studijama na Univerzitetu Crne Gore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CB5D33" w:rsidRPr="00CB5D33">
        <w:rPr>
          <w:rFonts w:ascii="Palatino Linotype" w:eastAsia="Calibri" w:hAnsi="Palatino Linotype"/>
          <w:sz w:val="22"/>
          <w:szCs w:val="22"/>
          <w:lang w:val="sr-Latn-ME"/>
        </w:rPr>
        <w:t xml:space="preserve"> Vijeće Mašinsk</w:t>
      </w:r>
      <w:r>
        <w:rPr>
          <w:rFonts w:ascii="Palatino Linotype" w:eastAsia="Calibri" w:hAnsi="Palatino Linotype"/>
          <w:sz w:val="22"/>
          <w:szCs w:val="22"/>
          <w:lang w:val="sr-Latn-ME"/>
        </w:rPr>
        <w:t>og fakulteta</w:t>
      </w:r>
      <w:r w:rsidR="00CB5D33" w:rsidRPr="00CB5D33">
        <w:rPr>
          <w:rFonts w:ascii="Palatino Linotype" w:eastAsia="Calibri" w:hAnsi="Palatino Linotype"/>
          <w:sz w:val="22"/>
          <w:szCs w:val="22"/>
          <w:lang w:val="sr-Latn-ME"/>
        </w:rPr>
        <w:t xml:space="preserve"> na sjednici održanoj 09.3.2021. godine, elektrons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kim putem, donijelo je </w:t>
      </w: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266C26" w:rsidRDefault="00CB5D33" w:rsidP="00266C26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266C26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CB5D33" w:rsidRPr="00266C26" w:rsidRDefault="00CB5D33" w:rsidP="00CB5D33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266C26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o </w:t>
      </w:r>
      <w:r w:rsidR="00CB7176" w:rsidRPr="00266C26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imenovanju Komisije za ocjenu </w:t>
      </w:r>
      <w:r w:rsidR="004171C8" w:rsidRPr="00266C26">
        <w:rPr>
          <w:rFonts w:ascii="Palatino Linotype" w:eastAsia="Calibri" w:hAnsi="Palatino Linotype"/>
          <w:b/>
          <w:sz w:val="22"/>
          <w:szCs w:val="22"/>
          <w:lang w:val="sr-Latn-ME"/>
        </w:rPr>
        <w:t>master rada</w:t>
      </w:r>
    </w:p>
    <w:p w:rsidR="00CB5D33" w:rsidRPr="00CB5D33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D2C3A" w:rsidRDefault="00AD2C3A" w:rsidP="00AD2C3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I   Imenuje se Komisija za ocjenu </w:t>
      </w:r>
      <w:r w:rsidR="004171C8">
        <w:rPr>
          <w:rFonts w:ascii="Palatino Linotype" w:eastAsia="Calibri" w:hAnsi="Palatino Linotype"/>
          <w:sz w:val="22"/>
          <w:szCs w:val="22"/>
          <w:lang w:val="sr-Latn-ME"/>
        </w:rPr>
        <w:t xml:space="preserve"> magistarskog rada 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pod nazivom: ,,Analiza mehatroničkog   </w:t>
      </w:r>
    </w:p>
    <w:p w:rsidR="00943E72" w:rsidRDefault="00AD2C3A" w:rsidP="00AD2C3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 integrisanog adaptivnog sistema kontrole kretanja vozila“ i kandidata Vojina Đurovića, B</w:t>
      </w:r>
      <w:r w:rsidR="00943E72">
        <w:rPr>
          <w:rFonts w:ascii="Palatino Linotype" w:eastAsia="Calibri" w:hAnsi="Palatino Linotype"/>
          <w:sz w:val="22"/>
          <w:szCs w:val="22"/>
          <w:lang w:val="sr-Latn-ME"/>
        </w:rPr>
        <w:t xml:space="preserve">Sc </w:t>
      </w:r>
    </w:p>
    <w:p w:rsidR="00AD2C3A" w:rsidRDefault="00943E72" w:rsidP="00AD2C3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 Mehatronike</w:t>
      </w:r>
      <w:r w:rsidR="000B3F24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4171C8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u sastavu:</w:t>
      </w:r>
    </w:p>
    <w:p w:rsidR="00943E72" w:rsidRDefault="00943E72" w:rsidP="00AD2C3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43E72" w:rsidRPr="00266C26" w:rsidRDefault="00943E72" w:rsidP="00943E72">
      <w:pPr>
        <w:pStyle w:val="ListParagraph"/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Prof. dr Marina Mijanović Maraš, redovni profesor Mašinskog fakulteta u Podgorici,</w:t>
      </w:r>
    </w:p>
    <w:p w:rsidR="00943E72" w:rsidRPr="00266C26" w:rsidRDefault="00943E72" w:rsidP="00943E72">
      <w:pPr>
        <w:pStyle w:val="ListParagraph"/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Prof. dr Vladimir Pajković, vanredni profesor Mašinskog fakulteta u Podgorici,</w:t>
      </w:r>
    </w:p>
    <w:p w:rsidR="00943E72" w:rsidRPr="00266C26" w:rsidRDefault="00943E72" w:rsidP="00943E72">
      <w:pPr>
        <w:pStyle w:val="ListParagraph"/>
        <w:numPr>
          <w:ilvl w:val="0"/>
          <w:numId w:val="35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 xml:space="preserve">Prof. dr Zoran Mijanović, </w:t>
      </w:r>
      <w:r w:rsidR="00B67A4B" w:rsidRPr="00266C26">
        <w:rPr>
          <w:rFonts w:ascii="Palatino Linotype" w:hAnsi="Palatino Linotype" w:cs="Arial"/>
          <w:sz w:val="22"/>
          <w:szCs w:val="22"/>
          <w:lang w:val="sl-SI"/>
        </w:rPr>
        <w:t>redovni profesor Elektrotehničkog fakulteta</w:t>
      </w:r>
      <w:r w:rsidRPr="00266C26">
        <w:rPr>
          <w:rFonts w:ascii="Palatino Linotype" w:hAnsi="Palatino Linotype" w:cs="Arial"/>
          <w:sz w:val="22"/>
          <w:szCs w:val="22"/>
          <w:lang w:val="sl-SI"/>
        </w:rPr>
        <w:t xml:space="preserve"> u Podgorici. </w:t>
      </w:r>
    </w:p>
    <w:p w:rsidR="00266C26" w:rsidRDefault="00266C26" w:rsidP="004171C8">
      <w:pPr>
        <w:jc w:val="both"/>
        <w:rPr>
          <w:rFonts w:ascii="Palatino Linotype" w:hAnsi="Palatino Linotype" w:cs="Arial"/>
          <w:lang w:val="sl-SI"/>
        </w:rPr>
      </w:pPr>
    </w:p>
    <w:p w:rsidR="004171C8" w:rsidRPr="00266C26" w:rsidRDefault="004171C8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Komisija će podnijeti Izvještaj Vijeću u roku od 15 dana računajući od dana imenovanja.</w:t>
      </w:r>
    </w:p>
    <w:p w:rsidR="000B3F24" w:rsidRDefault="000B3F24" w:rsidP="00943E72">
      <w:pPr>
        <w:jc w:val="both"/>
        <w:rPr>
          <w:rFonts w:ascii="Palatino Linotype" w:hAnsi="Palatino Linotype" w:cs="Arial"/>
          <w:lang w:val="sl-SI"/>
        </w:rPr>
      </w:pPr>
      <w:bookmarkStart w:id="0" w:name="_GoBack"/>
      <w:bookmarkEnd w:id="0"/>
    </w:p>
    <w:p w:rsidR="000B3F24" w:rsidRPr="00266C26" w:rsidRDefault="000B3F24" w:rsidP="00266C26">
      <w:pPr>
        <w:jc w:val="center"/>
        <w:rPr>
          <w:rFonts w:ascii="Palatino Linotype" w:hAnsi="Palatino Linotype" w:cs="Arial"/>
          <w:b/>
          <w:lang w:val="sl-SI"/>
        </w:rPr>
      </w:pPr>
      <w:r w:rsidRPr="00266C26">
        <w:rPr>
          <w:rFonts w:ascii="Palatino Linotype" w:hAnsi="Palatino Linotype" w:cs="Arial"/>
          <w:b/>
          <w:lang w:val="sl-SI"/>
        </w:rPr>
        <w:t>O b r a z l o ž e nj e</w:t>
      </w:r>
    </w:p>
    <w:p w:rsidR="00266C26" w:rsidRDefault="00266C26" w:rsidP="004171C8">
      <w:pPr>
        <w:jc w:val="both"/>
        <w:rPr>
          <w:rFonts w:ascii="Palatino Linotype" w:hAnsi="Palatino Linotype" w:cs="Arial"/>
          <w:lang w:val="sl-SI"/>
        </w:rPr>
      </w:pPr>
    </w:p>
    <w:p w:rsidR="000B3F24" w:rsidRPr="00266C26" w:rsidRDefault="004171C8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 xml:space="preserve">Kandidat </w:t>
      </w:r>
      <w:r w:rsidR="000B3F24" w:rsidRPr="00266C26">
        <w:rPr>
          <w:rFonts w:ascii="Palatino Linotype" w:hAnsi="Palatino Linotype" w:cs="Arial"/>
          <w:sz w:val="22"/>
          <w:szCs w:val="22"/>
          <w:lang w:val="sl-SI"/>
        </w:rPr>
        <w:t xml:space="preserve">Vojin Đurović, </w:t>
      </w:r>
      <w:r w:rsidR="000B3F24" w:rsidRPr="00266C26">
        <w:rPr>
          <w:rFonts w:ascii="Palatino Linotype" w:eastAsia="Calibri" w:hAnsi="Palatino Linotype"/>
          <w:sz w:val="22"/>
          <w:szCs w:val="22"/>
          <w:lang w:val="sr-Latn-ME"/>
        </w:rPr>
        <w:t xml:space="preserve">BSc Mehatronike, podnio </w:t>
      </w:r>
      <w:r w:rsidRPr="00266C26">
        <w:rPr>
          <w:rFonts w:ascii="Palatino Linotype" w:hAnsi="Palatino Linotype" w:cs="Arial"/>
          <w:sz w:val="22"/>
          <w:szCs w:val="22"/>
          <w:lang w:val="sl-SI"/>
        </w:rPr>
        <w:t>je zahtjev za formiranje Komisije za ocjenu magistarskog rada</w:t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0B3F24" w:rsidRPr="00266C26">
        <w:rPr>
          <w:rFonts w:ascii="Palatino Linotype" w:eastAsia="Calibri" w:hAnsi="Palatino Linotype"/>
          <w:sz w:val="22"/>
          <w:szCs w:val="22"/>
          <w:lang w:val="sr-Latn-ME"/>
        </w:rPr>
        <w:t xml:space="preserve"> uz saglasnost </w:t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 xml:space="preserve">mentora </w:t>
      </w:r>
      <w:r w:rsidR="000B3F24" w:rsidRPr="00266C26">
        <w:rPr>
          <w:rFonts w:ascii="Palatino Linotype" w:eastAsia="Calibri" w:hAnsi="Palatino Linotype"/>
          <w:sz w:val="22"/>
          <w:szCs w:val="22"/>
          <w:lang w:val="sr-Latn-ME"/>
        </w:rPr>
        <w:t>prof. dr Marine Mijanović Ma</w:t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>rkuš, pod nazivom: ,,Analiza mehatroničkog   integrisanog adaptivnog sistema kontrole kretanja vozila“.</w:t>
      </w:r>
    </w:p>
    <w:p w:rsidR="004171C8" w:rsidRPr="00266C26" w:rsidRDefault="004171C8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71C8" w:rsidRPr="00266C26" w:rsidRDefault="004171C8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Vijeće je na sjednici održanoj elektronskim putem, dana 09.03.2021. godine imenovalo Komisiju koja će Vijeću podnijeti Izvještaj o pomenutom radu.</w:t>
      </w:r>
    </w:p>
    <w:p w:rsidR="004171C8" w:rsidRPr="00266C26" w:rsidRDefault="004171C8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171C8" w:rsidRPr="00266C26" w:rsidRDefault="004171C8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Imajući u vidu naprijed istaknuto odlučeno je kao u dispozitivu Odluke.</w:t>
      </w:r>
    </w:p>
    <w:p w:rsidR="00CB7176" w:rsidRPr="00266C26" w:rsidRDefault="00CB5D33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p w:rsidR="004171C8" w:rsidRPr="00266C26" w:rsidRDefault="00266C26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DOSTAVLJENO:</w:t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</w:r>
      <w:r>
        <w:rPr>
          <w:rFonts w:ascii="Palatino Linotype" w:hAnsi="Palatino Linotype" w:cs="Arial"/>
          <w:sz w:val="22"/>
          <w:szCs w:val="22"/>
          <w:lang w:val="sl-SI"/>
        </w:rPr>
        <w:tab/>
        <w:t xml:space="preserve"> </w:t>
      </w:r>
      <w:r w:rsidR="004171C8" w:rsidRPr="00266C26">
        <w:rPr>
          <w:rFonts w:ascii="Palatino Linotype" w:hAnsi="Palatino Linotype" w:cs="Arial"/>
          <w:b/>
          <w:sz w:val="22"/>
          <w:szCs w:val="22"/>
          <w:lang w:val="sl-SI"/>
        </w:rPr>
        <w:t>D E K A N,</w:t>
      </w:r>
    </w:p>
    <w:p w:rsidR="004171C8" w:rsidRPr="00266C26" w:rsidRDefault="004171C8" w:rsidP="004171C8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Članovima  Komisije</w:t>
      </w:r>
    </w:p>
    <w:p w:rsidR="004171C8" w:rsidRPr="00266C26" w:rsidRDefault="004171C8" w:rsidP="004171C8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Sekretaru</w:t>
      </w:r>
      <w:r w:rsidRPr="00266C26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2A5B61" w:rsidRPr="00266C26" w:rsidRDefault="004171C8" w:rsidP="002A5B61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266C26">
        <w:rPr>
          <w:rFonts w:ascii="Palatino Linotype" w:hAnsi="Palatino Linotype" w:cs="Arial"/>
          <w:sz w:val="22"/>
          <w:szCs w:val="22"/>
          <w:lang w:val="sl-SI"/>
        </w:rPr>
        <w:tab/>
      </w:r>
      <w:r w:rsidRPr="00266C26">
        <w:rPr>
          <w:rFonts w:ascii="Palatino Linotype" w:hAnsi="Palatino Linotype" w:cs="Arial"/>
          <w:sz w:val="22"/>
          <w:szCs w:val="22"/>
          <w:lang w:val="sl-SI"/>
        </w:rPr>
        <w:tab/>
      </w:r>
      <w:r w:rsidRPr="00266C26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         </w:t>
      </w:r>
      <w:r w:rsidRPr="00266C26">
        <w:rPr>
          <w:rFonts w:ascii="Palatino Linotype" w:hAnsi="Palatino Linotype" w:cs="Arial"/>
          <w:b/>
          <w:sz w:val="22"/>
          <w:szCs w:val="22"/>
          <w:lang w:val="sl-SI"/>
        </w:rPr>
        <w:t>Prof. dr Igor Vušanović</w:t>
      </w:r>
    </w:p>
    <w:p w:rsidR="004171C8" w:rsidRPr="00266C26" w:rsidRDefault="004171C8" w:rsidP="004171C8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266C26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2A5B61" w:rsidRPr="00266C26" w:rsidRDefault="002A5B61" w:rsidP="002A5B61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A437AD" w:rsidRPr="002A5B61" w:rsidRDefault="002A5B61" w:rsidP="002A5B61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266C26">
        <w:rPr>
          <w:rFonts w:ascii="Palatino Linotype" w:hAnsi="Palatino Linotype" w:cs="Calibri"/>
          <w:sz w:val="22"/>
          <w:szCs w:val="22"/>
          <w:lang w:val="sr-Latn-CS"/>
        </w:rPr>
        <w:t>Sastavila: V.Mijatović</w:t>
      </w:r>
      <w:r w:rsidR="00CB5D33" w:rsidRPr="00266C26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591A1D" w:rsidRPr="00266C26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266C26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  <w:r w:rsidR="00591A1D">
        <w:rPr>
          <w:rFonts w:ascii="Palatino Linotype" w:hAnsi="Palatino Linotype" w:cs="Calibri"/>
          <w:lang w:val="sr-Latn-CS"/>
        </w:rPr>
        <w:tab/>
      </w:r>
    </w:p>
    <w:sectPr w:rsidR="00A437AD" w:rsidRPr="002A5B61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AE" w:rsidRDefault="001057AE">
      <w:r>
        <w:separator/>
      </w:r>
    </w:p>
  </w:endnote>
  <w:endnote w:type="continuationSeparator" w:id="0">
    <w:p w:rsidR="001057AE" w:rsidRDefault="0010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AE" w:rsidRDefault="001057AE">
      <w:r>
        <w:separator/>
      </w:r>
    </w:p>
  </w:footnote>
  <w:footnote w:type="continuationSeparator" w:id="0">
    <w:p w:rsidR="001057AE" w:rsidRDefault="0010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2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1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3F24"/>
    <w:rsid w:val="000B7612"/>
    <w:rsid w:val="000C6722"/>
    <w:rsid w:val="000E08F8"/>
    <w:rsid w:val="000F19EF"/>
    <w:rsid w:val="000F26ED"/>
    <w:rsid w:val="000F3CD2"/>
    <w:rsid w:val="00102EF0"/>
    <w:rsid w:val="001057AE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66C26"/>
    <w:rsid w:val="002758DD"/>
    <w:rsid w:val="0027689E"/>
    <w:rsid w:val="00277979"/>
    <w:rsid w:val="002828F1"/>
    <w:rsid w:val="002849BA"/>
    <w:rsid w:val="002868E6"/>
    <w:rsid w:val="00286C51"/>
    <w:rsid w:val="002966D8"/>
    <w:rsid w:val="002A0DA2"/>
    <w:rsid w:val="002A50AB"/>
    <w:rsid w:val="002A5B61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B0"/>
    <w:rsid w:val="00350C6E"/>
    <w:rsid w:val="00360AC7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1C8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5E9F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741B"/>
    <w:rsid w:val="00927988"/>
    <w:rsid w:val="00932FFE"/>
    <w:rsid w:val="00943E72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2C3A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67A4B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66EA0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D33"/>
    <w:rsid w:val="00CB7176"/>
    <w:rsid w:val="00CB767C"/>
    <w:rsid w:val="00CC2DC5"/>
    <w:rsid w:val="00CC66F9"/>
    <w:rsid w:val="00CC7E4F"/>
    <w:rsid w:val="00CD69E1"/>
    <w:rsid w:val="00CD7CB8"/>
    <w:rsid w:val="00CE64D5"/>
    <w:rsid w:val="00CF1C40"/>
    <w:rsid w:val="00CF66E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43F5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7E9F8-E5F3-4A43-862C-04BD1DB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505F-0C6E-4231-BBCB-606BA9A5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1868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2021-03-05T12:29:00Z</dcterms:created>
  <dcterms:modified xsi:type="dcterms:W3CDTF">2021-03-05T12:29:00Z</dcterms:modified>
</cp:coreProperties>
</file>