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BACF1" w14:textId="77777777" w:rsidR="008528CA" w:rsidRPr="00115D79" w:rsidRDefault="008528CA" w:rsidP="008528CA">
      <w:pPr>
        <w:spacing w:after="0"/>
        <w:jc w:val="center"/>
        <w:rPr>
          <w:rFonts w:ascii="Candara" w:eastAsia="Times New Roman" w:hAnsi="Candara" w:cs="Arial"/>
          <w:b/>
          <w:sz w:val="24"/>
          <w:szCs w:val="24"/>
          <w:shd w:val="clear" w:color="auto" w:fill="FFFFFF"/>
        </w:rPr>
      </w:pPr>
    </w:p>
    <w:p w14:paraId="5946A00C" w14:textId="77777777" w:rsidR="008528CA" w:rsidRPr="00115D79" w:rsidRDefault="008528CA" w:rsidP="008528CA">
      <w:pPr>
        <w:spacing w:after="0"/>
        <w:jc w:val="center"/>
        <w:rPr>
          <w:rFonts w:ascii="Candara" w:eastAsia="Times New Roman" w:hAnsi="Candara" w:cs="Arial"/>
          <w:b/>
          <w:noProof/>
          <w:sz w:val="24"/>
          <w:szCs w:val="24"/>
          <w:shd w:val="clear" w:color="auto" w:fill="FFFFFF"/>
          <w:lang w:val="sr-Latn-ME"/>
        </w:rPr>
      </w:pPr>
      <w:r w:rsidRPr="00115D79">
        <w:rPr>
          <w:rFonts w:ascii="Candara" w:eastAsia="Times New Roman" w:hAnsi="Candara" w:cs="Arial"/>
          <w:b/>
          <w:noProof/>
          <w:sz w:val="24"/>
          <w:szCs w:val="24"/>
          <w:shd w:val="clear" w:color="auto" w:fill="FFFFFF"/>
          <w:lang w:val="sr-Latn-ME"/>
        </w:rPr>
        <w:t>IZVJEŠTAJ O SAMOEVALUACIJI</w:t>
      </w:r>
    </w:p>
    <w:p w14:paraId="0576C800" w14:textId="77777777" w:rsidR="008528CA" w:rsidRPr="00115D79" w:rsidRDefault="008528CA" w:rsidP="008528CA">
      <w:pPr>
        <w:spacing w:after="0"/>
        <w:jc w:val="center"/>
        <w:rPr>
          <w:rFonts w:ascii="Candara" w:eastAsia="Times New Roman" w:hAnsi="Candara" w:cs="Arial"/>
          <w:b/>
          <w:noProof/>
          <w:sz w:val="24"/>
          <w:szCs w:val="24"/>
          <w:shd w:val="clear" w:color="auto" w:fill="FFFFFF"/>
          <w:lang w:val="sr-Latn-ME"/>
        </w:rPr>
      </w:pPr>
      <w:r w:rsidRPr="00115D79">
        <w:rPr>
          <w:rFonts w:ascii="Candara" w:eastAsia="Times New Roman" w:hAnsi="Candara" w:cs="Arial"/>
          <w:b/>
          <w:noProof/>
          <w:sz w:val="24"/>
          <w:szCs w:val="24"/>
          <w:shd w:val="clear" w:color="auto" w:fill="FFFFFF"/>
          <w:lang w:val="sr-Latn-ME"/>
        </w:rPr>
        <w:t>SA KRITERIJUMIMA</w:t>
      </w:r>
    </w:p>
    <w:p w14:paraId="38E36119" w14:textId="77777777" w:rsidR="008528CA" w:rsidRPr="00115D79" w:rsidRDefault="008528CA" w:rsidP="008528CA">
      <w:pPr>
        <w:spacing w:after="0"/>
        <w:rPr>
          <w:rFonts w:ascii="Candara" w:hAnsi="Candara" w:cs="Arial"/>
          <w:b/>
          <w:noProof/>
          <w:color w:val="0070C0"/>
          <w:sz w:val="24"/>
          <w:szCs w:val="24"/>
          <w:shd w:val="clear" w:color="auto" w:fill="FFFFFF"/>
          <w:lang w:val="sr-Latn-ME"/>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116"/>
        <w:gridCol w:w="4956"/>
      </w:tblGrid>
      <w:tr w:rsidR="008528CA" w:rsidRPr="00115D79" w14:paraId="2895570E" w14:textId="77777777" w:rsidTr="00E23BDC">
        <w:trPr>
          <w:trHeight w:val="1212"/>
        </w:trPr>
        <w:tc>
          <w:tcPr>
            <w:tcW w:w="4219" w:type="dxa"/>
            <w:shd w:val="clear" w:color="auto" w:fill="auto"/>
            <w:vAlign w:val="center"/>
          </w:tcPr>
          <w:p w14:paraId="0610BF4C" w14:textId="77777777" w:rsidR="00CB3F3C" w:rsidRDefault="008528CA" w:rsidP="00E23BDC">
            <w:pPr>
              <w:spacing w:before="60" w:after="60"/>
              <w:rPr>
                <w:rFonts w:ascii="Candara" w:hAnsi="Candara" w:cs="Arial"/>
                <w:b/>
                <w:noProof/>
                <w:sz w:val="24"/>
                <w:szCs w:val="24"/>
                <w:lang w:val="sr-Latn-ME"/>
              </w:rPr>
            </w:pPr>
            <w:r w:rsidRPr="00115D79">
              <w:rPr>
                <w:rFonts w:ascii="Candara" w:hAnsi="Candara" w:cs="Arial"/>
                <w:b/>
                <w:noProof/>
                <w:sz w:val="24"/>
                <w:szCs w:val="24"/>
                <w:lang w:val="sr-Latn-ME"/>
              </w:rPr>
              <w:t>NAZIV USTANOVE</w:t>
            </w:r>
            <w:r w:rsidR="00572F69" w:rsidRPr="00115D79">
              <w:rPr>
                <w:rFonts w:ascii="Candara" w:hAnsi="Candara" w:cs="Arial"/>
                <w:b/>
                <w:noProof/>
                <w:sz w:val="24"/>
                <w:szCs w:val="24"/>
                <w:lang w:val="sr-Latn-ME"/>
              </w:rPr>
              <w:t xml:space="preserve">: </w:t>
            </w:r>
          </w:p>
          <w:p w14:paraId="4B877776" w14:textId="77777777" w:rsidR="008528CA" w:rsidRPr="00115D79" w:rsidRDefault="00572F69" w:rsidP="00E23BDC">
            <w:pPr>
              <w:spacing w:before="60" w:after="60"/>
              <w:rPr>
                <w:rFonts w:ascii="Candara" w:hAnsi="Candara" w:cs="Arial"/>
                <w:b/>
                <w:noProof/>
                <w:sz w:val="24"/>
                <w:szCs w:val="24"/>
                <w:lang w:val="sr-Latn-ME"/>
              </w:rPr>
            </w:pPr>
            <w:r w:rsidRPr="00115D79">
              <w:rPr>
                <w:rFonts w:ascii="Candara" w:hAnsi="Candara" w:cs="Arial"/>
                <w:b/>
                <w:noProof/>
                <w:sz w:val="24"/>
                <w:szCs w:val="24"/>
                <w:lang w:val="sr-Latn-ME"/>
              </w:rPr>
              <w:t>Univerzitet Crne Gore</w:t>
            </w:r>
          </w:p>
          <w:p w14:paraId="26FED431" w14:textId="77777777" w:rsidR="008528CA" w:rsidRPr="00115D79" w:rsidRDefault="008528CA" w:rsidP="00E23BDC">
            <w:pPr>
              <w:spacing w:before="60" w:after="60"/>
              <w:rPr>
                <w:rFonts w:ascii="Candara" w:hAnsi="Candara" w:cs="Arial"/>
                <w:b/>
                <w:noProof/>
                <w:sz w:val="24"/>
                <w:szCs w:val="24"/>
                <w:lang w:val="sr-Latn-ME"/>
              </w:rPr>
            </w:pPr>
            <w:r w:rsidRPr="00115D79">
              <w:rPr>
                <w:rFonts w:ascii="Candara" w:hAnsi="Candara" w:cs="Arial"/>
                <w:b/>
                <w:noProof/>
                <w:sz w:val="24"/>
                <w:szCs w:val="24"/>
                <w:lang w:val="sr-Latn-ME"/>
              </w:rPr>
              <w:t>Br.</w:t>
            </w:r>
          </w:p>
          <w:p w14:paraId="191F2BFA" w14:textId="77777777" w:rsidR="008528CA" w:rsidRPr="00115D79" w:rsidRDefault="008528CA" w:rsidP="00E23BDC">
            <w:pPr>
              <w:spacing w:before="60" w:after="60"/>
              <w:rPr>
                <w:rFonts w:ascii="Candara" w:hAnsi="Candara" w:cs="Arial"/>
                <w:b/>
                <w:noProof/>
                <w:sz w:val="24"/>
                <w:szCs w:val="24"/>
                <w:lang w:val="sr-Latn-ME"/>
              </w:rPr>
            </w:pPr>
            <w:r w:rsidRPr="00115D79">
              <w:rPr>
                <w:rFonts w:ascii="Candara" w:hAnsi="Candara" w:cs="Arial"/>
                <w:b/>
                <w:noProof/>
                <w:sz w:val="24"/>
                <w:szCs w:val="24"/>
                <w:lang w:val="sr-Latn-ME"/>
              </w:rPr>
              <w:t>Datum i mjesto</w:t>
            </w:r>
            <w:r w:rsidR="00572F69" w:rsidRPr="00115D79">
              <w:rPr>
                <w:rFonts w:ascii="Candara" w:hAnsi="Candara" w:cs="Arial"/>
                <w:b/>
                <w:noProof/>
                <w:sz w:val="24"/>
                <w:szCs w:val="24"/>
                <w:lang w:val="sr-Latn-ME"/>
              </w:rPr>
              <w:t xml:space="preserve">: </w:t>
            </w:r>
          </w:p>
        </w:tc>
        <w:tc>
          <w:tcPr>
            <w:tcW w:w="5069" w:type="dxa"/>
            <w:shd w:val="clear" w:color="auto" w:fill="auto"/>
            <w:vAlign w:val="center"/>
          </w:tcPr>
          <w:p w14:paraId="5BE6D6EE" w14:textId="77777777" w:rsidR="004C182E" w:rsidRDefault="008528CA" w:rsidP="00E23BDC">
            <w:pPr>
              <w:spacing w:before="60" w:after="60"/>
              <w:rPr>
                <w:rFonts w:ascii="Candara" w:hAnsi="Candara" w:cs="Arial"/>
                <w:b/>
                <w:noProof/>
                <w:sz w:val="24"/>
                <w:szCs w:val="24"/>
                <w:lang w:val="sr-Latn-ME"/>
              </w:rPr>
            </w:pPr>
            <w:r w:rsidRPr="00115D79">
              <w:rPr>
                <w:rFonts w:ascii="Candara" w:hAnsi="Candara" w:cs="Arial"/>
                <w:b/>
                <w:noProof/>
                <w:sz w:val="24"/>
                <w:szCs w:val="24"/>
                <w:lang w:val="sr-Latn-ME"/>
              </w:rPr>
              <w:t>NAZIV ORGANIZACIONE JEDINICE</w:t>
            </w:r>
            <w:r w:rsidR="004C182E">
              <w:rPr>
                <w:rFonts w:ascii="Candara" w:hAnsi="Candara" w:cs="Arial"/>
                <w:b/>
                <w:noProof/>
                <w:sz w:val="24"/>
                <w:szCs w:val="24"/>
                <w:lang w:val="sr-Latn-ME"/>
              </w:rPr>
              <w:t>:</w:t>
            </w:r>
          </w:p>
          <w:p w14:paraId="41D062BE" w14:textId="77777777" w:rsidR="008528CA" w:rsidRPr="00115D79" w:rsidRDefault="004C182E" w:rsidP="00E23BDC">
            <w:pPr>
              <w:spacing w:before="60" w:after="60"/>
              <w:rPr>
                <w:rFonts w:ascii="Candara" w:hAnsi="Candara" w:cs="Arial"/>
                <w:b/>
                <w:noProof/>
                <w:sz w:val="24"/>
                <w:szCs w:val="24"/>
                <w:lang w:val="sr-Latn-ME"/>
              </w:rPr>
            </w:pPr>
            <w:r>
              <w:rPr>
                <w:rFonts w:ascii="Candara" w:hAnsi="Candara" w:cs="Arial"/>
                <w:b/>
                <w:noProof/>
                <w:sz w:val="24"/>
                <w:szCs w:val="24"/>
                <w:lang w:val="sr-Latn-ME"/>
              </w:rPr>
              <w:t>Mašinski fakultet</w:t>
            </w:r>
            <w:r w:rsidR="008528CA" w:rsidRPr="00115D79">
              <w:rPr>
                <w:rFonts w:ascii="Candara" w:hAnsi="Candara" w:cs="Arial"/>
                <w:b/>
                <w:noProof/>
                <w:sz w:val="24"/>
                <w:szCs w:val="24"/>
                <w:lang w:val="sr-Latn-ME"/>
              </w:rPr>
              <w:t xml:space="preserve"> </w:t>
            </w:r>
          </w:p>
          <w:p w14:paraId="7268FDA5" w14:textId="77777777" w:rsidR="008528CA" w:rsidRPr="00115D79" w:rsidRDefault="008528CA" w:rsidP="00E23BDC">
            <w:pPr>
              <w:spacing w:before="60" w:after="60"/>
              <w:rPr>
                <w:rFonts w:ascii="Candara" w:hAnsi="Candara" w:cs="Arial"/>
                <w:b/>
                <w:noProof/>
                <w:sz w:val="24"/>
                <w:szCs w:val="24"/>
                <w:lang w:val="sr-Latn-ME"/>
              </w:rPr>
            </w:pPr>
            <w:r w:rsidRPr="00115D79">
              <w:rPr>
                <w:rFonts w:ascii="Candara" w:hAnsi="Candara" w:cs="Arial"/>
                <w:b/>
                <w:noProof/>
                <w:sz w:val="24"/>
                <w:szCs w:val="24"/>
                <w:lang w:val="sr-Latn-ME"/>
              </w:rPr>
              <w:t>Br.</w:t>
            </w:r>
          </w:p>
          <w:p w14:paraId="40D78EFD" w14:textId="5AB418DB" w:rsidR="008528CA" w:rsidRPr="00115D79" w:rsidRDefault="008528CA" w:rsidP="00E23BDC">
            <w:pPr>
              <w:spacing w:before="60" w:after="60"/>
              <w:rPr>
                <w:rFonts w:ascii="Candara" w:hAnsi="Candara" w:cs="Arial"/>
                <w:b/>
                <w:noProof/>
                <w:sz w:val="24"/>
                <w:szCs w:val="24"/>
                <w:lang w:val="sr-Latn-ME"/>
              </w:rPr>
            </w:pPr>
            <w:r w:rsidRPr="00115D79">
              <w:rPr>
                <w:rFonts w:ascii="Candara" w:hAnsi="Candara" w:cs="Arial"/>
                <w:b/>
                <w:noProof/>
                <w:sz w:val="24"/>
                <w:szCs w:val="24"/>
                <w:lang w:val="sr-Latn-ME"/>
              </w:rPr>
              <w:t>Datum i mjesto</w:t>
            </w:r>
            <w:r w:rsidR="00D77EE7">
              <w:rPr>
                <w:rFonts w:ascii="Candara" w:hAnsi="Candara" w:cs="Arial"/>
                <w:b/>
                <w:noProof/>
                <w:sz w:val="24"/>
                <w:szCs w:val="24"/>
                <w:lang w:val="sr-Latn-ME"/>
              </w:rPr>
              <w:t>: 14.02.2022. Podgorica</w:t>
            </w:r>
            <w:bookmarkStart w:id="0" w:name="_GoBack"/>
            <w:bookmarkEnd w:id="0"/>
          </w:p>
        </w:tc>
      </w:tr>
    </w:tbl>
    <w:p w14:paraId="04397115" w14:textId="77777777" w:rsidR="008528CA" w:rsidRPr="00115D79" w:rsidRDefault="008528CA" w:rsidP="008528CA">
      <w:pPr>
        <w:spacing w:after="0"/>
        <w:rPr>
          <w:rFonts w:ascii="Candara" w:eastAsia="Times New Roman" w:hAnsi="Candara" w:cs="Arial"/>
          <w:b/>
          <w:i/>
          <w:noProof/>
          <w:sz w:val="24"/>
          <w:szCs w:val="24"/>
          <w:lang w:val="sr-Latn-ME"/>
        </w:rPr>
      </w:pPr>
    </w:p>
    <w:p w14:paraId="2AB3E090" w14:textId="77777777" w:rsidR="008528CA" w:rsidRPr="00115D79" w:rsidRDefault="008528CA" w:rsidP="00572F69">
      <w:pPr>
        <w:spacing w:after="0"/>
        <w:jc w:val="both"/>
        <w:rPr>
          <w:rFonts w:ascii="Candara" w:eastAsia="Times New Roman" w:hAnsi="Candara" w:cs="Arial"/>
          <w:b/>
          <w:i/>
          <w:noProof/>
          <w:sz w:val="24"/>
          <w:szCs w:val="24"/>
          <w:lang w:val="sr-Latn-ME"/>
        </w:rPr>
      </w:pPr>
      <w:r w:rsidRPr="00115D79">
        <w:rPr>
          <w:rFonts w:ascii="Candara" w:eastAsia="Times New Roman" w:hAnsi="Candara" w:cs="Arial"/>
          <w:b/>
          <w:i/>
          <w:noProof/>
          <w:sz w:val="24"/>
          <w:szCs w:val="24"/>
          <w:lang w:val="sr-Latn-ME"/>
        </w:rPr>
        <w:t xml:space="preserve">Napomena: Za svaki kriterijum obrazložiti njegovo ispunjavanje, odnosno neispunjavanje prilažući dokument ili izvod iz dokumenta kao dokaz. </w:t>
      </w:r>
    </w:p>
    <w:p w14:paraId="51BAB50D" w14:textId="77777777" w:rsidR="008528CA" w:rsidRPr="00115D79" w:rsidRDefault="008528CA" w:rsidP="008528CA">
      <w:pPr>
        <w:spacing w:after="0"/>
        <w:rPr>
          <w:rFonts w:ascii="Candara" w:eastAsia="Times New Roman" w:hAnsi="Candara" w:cs="Arial"/>
          <w:b/>
          <w:noProof/>
          <w:color w:val="00B050"/>
          <w:sz w:val="24"/>
          <w:szCs w:val="24"/>
          <w:lang w:val="sr-Latn-ME"/>
        </w:rPr>
      </w:pPr>
    </w:p>
    <w:p w14:paraId="02C08B2B" w14:textId="32162A9D" w:rsidR="008528CA" w:rsidRPr="00115D79" w:rsidRDefault="008528CA" w:rsidP="008528CA">
      <w:pPr>
        <w:spacing w:after="0"/>
        <w:rPr>
          <w:rFonts w:ascii="Candara" w:eastAsia="Times New Roman" w:hAnsi="Candara" w:cs="Arial"/>
          <w:b/>
          <w:noProof/>
          <w:sz w:val="24"/>
          <w:szCs w:val="24"/>
          <w:shd w:val="clear" w:color="auto" w:fill="FFFFFF"/>
          <w:lang w:val="sr-Latn-ME"/>
        </w:rPr>
      </w:pPr>
      <w:r w:rsidRPr="00115D79">
        <w:rPr>
          <w:rFonts w:ascii="Candara" w:eastAsia="Times New Roman" w:hAnsi="Candara" w:cs="Arial"/>
          <w:b/>
          <w:noProof/>
          <w:sz w:val="24"/>
          <w:szCs w:val="24"/>
          <w:shd w:val="clear" w:color="auto" w:fill="FFFFFF"/>
          <w:lang w:val="sr-Latn-ME"/>
        </w:rPr>
        <w:t>STANDARD 1. POLITIKA OBEZBJEĐENJA KVALITETA</w:t>
      </w:r>
      <w:r w:rsidR="00E23BDC">
        <w:rPr>
          <w:rFonts w:ascii="Candara" w:eastAsia="Times New Roman" w:hAnsi="Candara" w:cs="Arial"/>
          <w:b/>
          <w:noProof/>
          <w:sz w:val="24"/>
          <w:szCs w:val="24"/>
          <w:shd w:val="clear" w:color="auto" w:fill="FFFFFF"/>
          <w:lang w:val="sr-Latn-ME"/>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528CA" w:rsidRPr="00115D79" w14:paraId="01D45DC1" w14:textId="77777777" w:rsidTr="00E23BDC">
        <w:trPr>
          <w:trHeight w:val="1307"/>
        </w:trPr>
        <w:tc>
          <w:tcPr>
            <w:tcW w:w="9606" w:type="dxa"/>
            <w:shd w:val="clear" w:color="auto" w:fill="auto"/>
            <w:vAlign w:val="center"/>
          </w:tcPr>
          <w:p w14:paraId="2FA7A320" w14:textId="77777777" w:rsidR="008528CA" w:rsidRPr="00115D79" w:rsidRDefault="008528CA" w:rsidP="00E23BDC">
            <w:pPr>
              <w:jc w:val="both"/>
              <w:rPr>
                <w:rFonts w:ascii="Candara" w:hAnsi="Candara" w:cs="Arial"/>
                <w:b/>
                <w:noProof/>
                <w:sz w:val="24"/>
                <w:szCs w:val="24"/>
                <w:lang w:val="sr-Latn-ME"/>
              </w:rPr>
            </w:pPr>
            <w:r w:rsidRPr="00115D79">
              <w:rPr>
                <w:rFonts w:ascii="Candara" w:hAnsi="Candara" w:cs="Arial"/>
                <w:b/>
                <w:noProof/>
                <w:sz w:val="24"/>
                <w:szCs w:val="24"/>
                <w:lang w:val="sr-Latn-ME"/>
              </w:rPr>
              <w:t>Ustanove treba da imaju politiku obezbjeđenja kvaliteta koja je javna i koja predstavlja dio njihovog strateškog upravljanja. Unutrašnji akteri treba da izgrađuju i implementiraju ovu politiku kroz odgovarajuće strukture i procese, uz uključivanje spoljnih aktera.</w:t>
            </w:r>
          </w:p>
          <w:p w14:paraId="4D29C670" w14:textId="77777777" w:rsidR="008528CA" w:rsidRPr="00115D79" w:rsidRDefault="008528CA" w:rsidP="00E23BDC">
            <w:pPr>
              <w:jc w:val="both"/>
              <w:rPr>
                <w:rFonts w:ascii="Candara" w:hAnsi="Candara" w:cs="Arial"/>
                <w:b/>
                <w:noProof/>
                <w:sz w:val="24"/>
                <w:szCs w:val="24"/>
                <w:lang w:val="sr-Latn-ME"/>
              </w:rPr>
            </w:pPr>
            <w:r w:rsidRPr="00115D79">
              <w:rPr>
                <w:rFonts w:ascii="Candara" w:hAnsi="Candara" w:cs="Arial"/>
                <w:b/>
                <w:noProof/>
                <w:sz w:val="24"/>
                <w:szCs w:val="24"/>
                <w:lang w:val="sr-Latn-ME"/>
              </w:rPr>
              <w:t>Smjernice:</w:t>
            </w:r>
          </w:p>
          <w:p w14:paraId="56AE8FED" w14:textId="77777777" w:rsidR="008528CA" w:rsidRPr="00115D79" w:rsidRDefault="008528CA" w:rsidP="00E23BDC">
            <w:pPr>
              <w:jc w:val="both"/>
              <w:rPr>
                <w:rFonts w:ascii="Candara" w:hAnsi="Candara" w:cs="Arial"/>
                <w:noProof/>
                <w:sz w:val="24"/>
                <w:szCs w:val="24"/>
                <w:lang w:val="sr-Latn-ME"/>
              </w:rPr>
            </w:pPr>
            <w:r w:rsidRPr="00115D79">
              <w:rPr>
                <w:rFonts w:ascii="Candara" w:hAnsi="Candara" w:cs="Arial"/>
                <w:noProof/>
                <w:sz w:val="24"/>
                <w:szCs w:val="24"/>
                <w:lang w:val="sr-Latn-ME"/>
              </w:rPr>
              <w:t>Politike i procesi su glavni nosioci koherentnog sistema za obezbjeđenje kvaliteta ustanove koji obrazuje ciklus za stalno poboljšanje i doprinosi odgovornosti ustanove. Takav sistem pruža podršku razvoju kulture kvaliteta u kojoj svi unutrašnji akteri preuzimaju odgovornost za kvalitet i uključeni su u obezbjeđenje kvaliteta na svim nivoima ustanove. Kako bi se ovo omogućilo, politika ima formalan status i javno je dostupna.</w:t>
            </w:r>
          </w:p>
        </w:tc>
      </w:tr>
      <w:tr w:rsidR="008528CA" w:rsidRPr="00115D79" w14:paraId="4162049E" w14:textId="77777777" w:rsidTr="00E23BDC">
        <w:trPr>
          <w:trHeight w:val="611"/>
        </w:trPr>
        <w:tc>
          <w:tcPr>
            <w:tcW w:w="9606" w:type="dxa"/>
            <w:tcBorders>
              <w:bottom w:val="dotted" w:sz="4" w:space="0" w:color="auto"/>
            </w:tcBorders>
            <w:shd w:val="clear" w:color="auto" w:fill="auto"/>
          </w:tcPr>
          <w:p w14:paraId="4B1D62BF" w14:textId="77777777" w:rsidR="008528CA" w:rsidRPr="00115D79" w:rsidRDefault="008528CA" w:rsidP="00E23BDC">
            <w:pPr>
              <w:spacing w:after="0"/>
              <w:contextualSpacing/>
              <w:jc w:val="both"/>
              <w:rPr>
                <w:rFonts w:ascii="Candara" w:hAnsi="Candara" w:cs="Arial"/>
                <w:b/>
                <w:noProof/>
                <w:sz w:val="24"/>
                <w:szCs w:val="24"/>
                <w:lang w:val="sr-Latn-ME"/>
              </w:rPr>
            </w:pPr>
            <w:r w:rsidRPr="00115D79">
              <w:rPr>
                <w:rFonts w:ascii="Candara" w:hAnsi="Candara" w:cs="Arial"/>
                <w:b/>
                <w:noProof/>
                <w:sz w:val="24"/>
                <w:szCs w:val="24"/>
                <w:lang w:val="sr-Latn-ME"/>
              </w:rPr>
              <w:t>KRITERIJUMI</w:t>
            </w:r>
          </w:p>
        </w:tc>
      </w:tr>
      <w:tr w:rsidR="008528CA" w:rsidRPr="00115D79" w14:paraId="121D4709" w14:textId="77777777" w:rsidTr="00E23BDC">
        <w:trPr>
          <w:trHeight w:val="611"/>
        </w:trPr>
        <w:tc>
          <w:tcPr>
            <w:tcW w:w="9606" w:type="dxa"/>
            <w:tcBorders>
              <w:bottom w:val="dotted" w:sz="4" w:space="0" w:color="auto"/>
            </w:tcBorders>
            <w:shd w:val="clear" w:color="auto" w:fill="auto"/>
          </w:tcPr>
          <w:p w14:paraId="6857F9F6" w14:textId="77777777" w:rsidR="008528CA" w:rsidRPr="00115D79" w:rsidRDefault="008528CA" w:rsidP="008528CA">
            <w:pPr>
              <w:numPr>
                <w:ilvl w:val="0"/>
                <w:numId w:val="1"/>
              </w:numPr>
              <w:spacing w:after="0"/>
              <w:contextualSpacing/>
              <w:jc w:val="both"/>
              <w:rPr>
                <w:rFonts w:ascii="Candara" w:hAnsi="Candara" w:cs="Arial"/>
                <w:noProof/>
                <w:sz w:val="24"/>
                <w:szCs w:val="24"/>
                <w:lang w:val="sr-Latn-ME"/>
              </w:rPr>
            </w:pPr>
            <w:r w:rsidRPr="00115D79">
              <w:rPr>
                <w:rFonts w:ascii="Candara" w:hAnsi="Candara" w:cs="Arial"/>
                <w:noProof/>
                <w:sz w:val="24"/>
                <w:szCs w:val="24"/>
                <w:lang w:val="sr-Latn-ME"/>
              </w:rPr>
              <w:t>Politika obezbjeđenja kvaliteta ustanove je formalno usvojena i javno dostupna (datum usvajanja, internet stranica sa javno dostupnim dokumentom).</w:t>
            </w:r>
          </w:p>
        </w:tc>
      </w:tr>
      <w:tr w:rsidR="00572F69" w:rsidRPr="00115D79" w14:paraId="6664FB39" w14:textId="77777777" w:rsidTr="00E23BDC">
        <w:trPr>
          <w:trHeight w:val="1134"/>
        </w:trPr>
        <w:tc>
          <w:tcPr>
            <w:tcW w:w="9606" w:type="dxa"/>
            <w:tcBorders>
              <w:top w:val="dotted" w:sz="4" w:space="0" w:color="auto"/>
            </w:tcBorders>
            <w:shd w:val="clear" w:color="auto" w:fill="auto"/>
          </w:tcPr>
          <w:p w14:paraId="083AD0A1" w14:textId="77777777" w:rsidR="00572F69" w:rsidRPr="00115D79" w:rsidRDefault="00572F69" w:rsidP="00572F69">
            <w:pPr>
              <w:spacing w:line="240" w:lineRule="auto"/>
              <w:jc w:val="both"/>
              <w:rPr>
                <w:rFonts w:ascii="Candara" w:hAnsi="Candara"/>
                <w:sz w:val="24"/>
                <w:szCs w:val="24"/>
              </w:rPr>
            </w:pPr>
            <w:r w:rsidRPr="00115D79">
              <w:rPr>
                <w:rFonts w:ascii="Candara" w:hAnsi="Candara"/>
                <w:sz w:val="24"/>
                <w:szCs w:val="24"/>
              </w:rPr>
              <w:t>Obezbjeđenje kvaliteta visokog obrazovanja na Univerzitetu Crne Gore je oblast koja je prepoznata normativnim aktima, u kojima su definisani uslovi potrebni za obezbjeđenje kvaliteta</w:t>
            </w:r>
            <w:r w:rsidR="00965F8E" w:rsidRPr="00115D79">
              <w:rPr>
                <w:rFonts w:ascii="Candara" w:hAnsi="Candara"/>
                <w:sz w:val="24"/>
                <w:szCs w:val="24"/>
              </w:rPr>
              <w:t xml:space="preserve">, postizanje kvalitetnijeg i konkurentnog visokog obrazovanja, nadležnosti nosilaca sistema kvaliteta, stručna tijela i procedure. </w:t>
            </w:r>
          </w:p>
          <w:p w14:paraId="53627858" w14:textId="77777777" w:rsidR="00965F8E" w:rsidRPr="00115D79" w:rsidRDefault="00965F8E" w:rsidP="00572F69">
            <w:pPr>
              <w:spacing w:line="240" w:lineRule="auto"/>
              <w:jc w:val="both"/>
              <w:rPr>
                <w:rFonts w:ascii="Candara" w:hAnsi="Candara" w:cs="Arial"/>
                <w:noProof/>
                <w:sz w:val="24"/>
                <w:szCs w:val="24"/>
                <w:lang w:val="sr-Latn-ME"/>
              </w:rPr>
            </w:pPr>
            <w:r w:rsidRPr="00115D79">
              <w:rPr>
                <w:rFonts w:ascii="Candara" w:hAnsi="Candara" w:cs="Arial"/>
                <w:noProof/>
                <w:sz w:val="24"/>
                <w:szCs w:val="24"/>
                <w:lang w:val="sr-Latn-ME"/>
              </w:rPr>
              <w:t xml:space="preserve">Kao krovni akt Univerziteta, </w:t>
            </w:r>
            <w:r w:rsidR="00572F69" w:rsidRPr="00115D79">
              <w:rPr>
                <w:rFonts w:ascii="Candara" w:hAnsi="Candara" w:cs="Arial"/>
                <w:noProof/>
                <w:sz w:val="24"/>
                <w:szCs w:val="24"/>
                <w:lang w:val="sr-Latn-ME"/>
              </w:rPr>
              <w:t>Statut (</w:t>
            </w:r>
            <w:r w:rsidRPr="00115D79">
              <w:rPr>
                <w:rFonts w:ascii="Candara" w:hAnsi="Candara" w:cs="Arial"/>
                <w:noProof/>
                <w:sz w:val="24"/>
                <w:szCs w:val="24"/>
                <w:lang w:val="sr-Latn-ME"/>
              </w:rPr>
              <w:t>odre</w:t>
            </w:r>
            <w:r w:rsidR="00EB25EE">
              <w:rPr>
                <w:rFonts w:ascii="Candara" w:hAnsi="Candara" w:cs="Arial"/>
                <w:noProof/>
                <w:sz w:val="24"/>
                <w:szCs w:val="24"/>
                <w:lang w:val="sr-Latn-ME"/>
              </w:rPr>
              <w:t>d</w:t>
            </w:r>
            <w:r w:rsidRPr="00115D79">
              <w:rPr>
                <w:rFonts w:ascii="Candara" w:hAnsi="Candara" w:cs="Arial"/>
                <w:noProof/>
                <w:sz w:val="24"/>
                <w:szCs w:val="24"/>
                <w:lang w:val="sr-Latn-ME"/>
              </w:rPr>
              <w:t xml:space="preserve">be od </w:t>
            </w:r>
            <w:r w:rsidR="00572F69" w:rsidRPr="00115D79">
              <w:rPr>
                <w:rFonts w:ascii="Candara" w:hAnsi="Candara" w:cs="Arial"/>
                <w:noProof/>
                <w:sz w:val="24"/>
                <w:szCs w:val="24"/>
                <w:lang w:val="sr-Latn-ME"/>
              </w:rPr>
              <w:t>član</w:t>
            </w:r>
            <w:r w:rsidRPr="00115D79">
              <w:rPr>
                <w:rFonts w:ascii="Candara" w:hAnsi="Candara" w:cs="Arial"/>
                <w:noProof/>
                <w:sz w:val="24"/>
                <w:szCs w:val="24"/>
                <w:lang w:val="sr-Latn-ME"/>
              </w:rPr>
              <w:t xml:space="preserve">a 109 do </w:t>
            </w:r>
            <w:r w:rsidR="00572F69" w:rsidRPr="00115D79">
              <w:rPr>
                <w:rFonts w:ascii="Candara" w:hAnsi="Candara" w:cs="Arial"/>
                <w:noProof/>
                <w:sz w:val="24"/>
                <w:szCs w:val="24"/>
                <w:lang w:val="sr-Latn-ME"/>
              </w:rPr>
              <w:t>11</w:t>
            </w:r>
            <w:r w:rsidRPr="00115D79">
              <w:rPr>
                <w:rFonts w:ascii="Candara" w:hAnsi="Candara" w:cs="Arial"/>
                <w:noProof/>
                <w:sz w:val="24"/>
                <w:szCs w:val="24"/>
                <w:lang w:val="sr-Latn-ME"/>
              </w:rPr>
              <w:t>5</w:t>
            </w:r>
            <w:r w:rsidR="00572F69" w:rsidRPr="00115D79">
              <w:rPr>
                <w:rFonts w:ascii="Candara" w:hAnsi="Candara" w:cs="Arial"/>
                <w:noProof/>
                <w:sz w:val="24"/>
                <w:szCs w:val="24"/>
                <w:lang w:val="sr-Latn-ME"/>
              </w:rPr>
              <w:t xml:space="preserve">) </w:t>
            </w:r>
            <w:r w:rsidRPr="00115D79">
              <w:rPr>
                <w:rFonts w:ascii="Candara" w:hAnsi="Candara" w:cs="Arial"/>
                <w:noProof/>
                <w:sz w:val="24"/>
                <w:szCs w:val="24"/>
                <w:lang w:val="sr-Latn-ME"/>
              </w:rPr>
              <w:t xml:space="preserve">definišu proceduru </w:t>
            </w:r>
            <w:r w:rsidR="00572F69" w:rsidRPr="00115D79">
              <w:rPr>
                <w:rFonts w:ascii="Candara" w:hAnsi="Candara" w:cs="Arial"/>
                <w:noProof/>
                <w:sz w:val="24"/>
                <w:szCs w:val="24"/>
                <w:lang w:val="sr-Latn-ME"/>
              </w:rPr>
              <w:t>samoevaluacij</w:t>
            </w:r>
            <w:r w:rsidR="001A28EE" w:rsidRPr="00115D79">
              <w:rPr>
                <w:rFonts w:ascii="Candara" w:hAnsi="Candara" w:cs="Arial"/>
                <w:noProof/>
                <w:sz w:val="24"/>
                <w:szCs w:val="24"/>
                <w:lang w:val="sr-Latn-ME"/>
              </w:rPr>
              <w:t>e</w:t>
            </w:r>
            <w:r w:rsidRPr="00115D79">
              <w:rPr>
                <w:rFonts w:ascii="Candara" w:hAnsi="Candara" w:cs="Arial"/>
                <w:noProof/>
                <w:sz w:val="24"/>
                <w:szCs w:val="24"/>
                <w:lang w:val="sr-Latn-ME"/>
              </w:rPr>
              <w:t xml:space="preserve"> i ocjene kvaliteta. </w:t>
            </w:r>
          </w:p>
          <w:p w14:paraId="03AFA93B" w14:textId="77777777" w:rsidR="00EB25EE" w:rsidRDefault="001A28EE" w:rsidP="00572F69">
            <w:pPr>
              <w:spacing w:line="240" w:lineRule="auto"/>
              <w:jc w:val="both"/>
              <w:rPr>
                <w:rFonts w:ascii="Candara" w:hAnsi="Candara" w:cs="Arial"/>
                <w:noProof/>
                <w:sz w:val="24"/>
                <w:szCs w:val="24"/>
                <w:lang w:val="sr-Latn-ME"/>
              </w:rPr>
            </w:pPr>
            <w:r w:rsidRPr="00115D79">
              <w:rPr>
                <w:rFonts w:ascii="Candara" w:hAnsi="Candara" w:cs="Arial"/>
                <w:noProof/>
                <w:sz w:val="24"/>
                <w:szCs w:val="24"/>
                <w:lang w:val="sr-Latn-ME"/>
              </w:rPr>
              <w:t xml:space="preserve">Pored Statuta, </w:t>
            </w:r>
            <w:r w:rsidR="00572F69" w:rsidRPr="00115D79">
              <w:rPr>
                <w:rFonts w:ascii="Candara" w:hAnsi="Candara" w:cs="Arial"/>
                <w:noProof/>
                <w:sz w:val="24"/>
                <w:szCs w:val="24"/>
                <w:lang w:val="sr-Latn-ME"/>
              </w:rPr>
              <w:t>Univerzitet Crne Go</w:t>
            </w:r>
            <w:r w:rsidRPr="00115D79">
              <w:rPr>
                <w:rFonts w:ascii="Candara" w:hAnsi="Candara" w:cs="Arial"/>
                <w:noProof/>
                <w:sz w:val="24"/>
                <w:szCs w:val="24"/>
                <w:lang w:val="sr-Latn-ME"/>
              </w:rPr>
              <w:t>re je usvojio i</w:t>
            </w:r>
            <w:r w:rsidR="00572F69" w:rsidRPr="00115D79">
              <w:rPr>
                <w:rFonts w:ascii="Candara" w:hAnsi="Candara" w:cs="Arial"/>
                <w:noProof/>
                <w:sz w:val="24"/>
                <w:szCs w:val="24"/>
                <w:lang w:val="sr-Latn-ME"/>
              </w:rPr>
              <w:t xml:space="preserve"> Pravilnik o organizaciji i radu sistema za osiguranje i unapređenje kvaliteta na Univerzitetu Crne Gore</w:t>
            </w:r>
            <w:r w:rsidRPr="00115D79">
              <w:rPr>
                <w:rFonts w:ascii="Candara" w:hAnsi="Candara" w:cs="Arial"/>
                <w:noProof/>
                <w:sz w:val="24"/>
                <w:szCs w:val="24"/>
                <w:lang w:val="sr-Latn-ME"/>
              </w:rPr>
              <w:t xml:space="preserve"> (Bilten broj 343, 30. april 2015. godine).</w:t>
            </w:r>
            <w:r w:rsidR="00572F69" w:rsidRPr="00115D79">
              <w:rPr>
                <w:rFonts w:ascii="Candara" w:hAnsi="Candara" w:cs="Arial"/>
                <w:noProof/>
                <w:sz w:val="24"/>
                <w:szCs w:val="24"/>
                <w:lang w:val="sr-Latn-ME"/>
              </w:rPr>
              <w:t xml:space="preserve"> Pravilnik je dostupan na linku: </w:t>
            </w:r>
          </w:p>
          <w:p w14:paraId="04FBE712" w14:textId="77777777" w:rsidR="00572F69" w:rsidRPr="00115D79" w:rsidRDefault="00644657" w:rsidP="00572F69">
            <w:pPr>
              <w:spacing w:line="240" w:lineRule="auto"/>
              <w:jc w:val="both"/>
              <w:rPr>
                <w:rFonts w:ascii="Candara" w:hAnsi="Candara" w:cs="Arial"/>
                <w:noProof/>
                <w:sz w:val="24"/>
                <w:szCs w:val="24"/>
                <w:lang w:val="sr-Latn-ME"/>
              </w:rPr>
            </w:pPr>
            <w:hyperlink r:id="rId6" w:history="1">
              <w:r w:rsidR="00572F69" w:rsidRPr="00115D79">
                <w:rPr>
                  <w:rStyle w:val="Hyperlink"/>
                  <w:rFonts w:ascii="Candara" w:hAnsi="Candara" w:cs="Arial"/>
                  <w:noProof/>
                  <w:sz w:val="24"/>
                  <w:szCs w:val="24"/>
                  <w:lang w:val="sr-Latn-ME"/>
                </w:rPr>
                <w:t>https://www.ucg.ac.me/skladiste/blog_1015/objava_38310/fajlovi/PRAVILNIK.pdf</w:t>
              </w:r>
            </w:hyperlink>
          </w:p>
          <w:p w14:paraId="4EDC5E94" w14:textId="77777777" w:rsidR="00DA0F6F" w:rsidRDefault="00572F69" w:rsidP="003967EC">
            <w:pPr>
              <w:spacing w:line="240" w:lineRule="auto"/>
              <w:jc w:val="both"/>
              <w:rPr>
                <w:rFonts w:ascii="Candara" w:hAnsi="Candara" w:cs="Arial"/>
                <w:noProof/>
                <w:sz w:val="24"/>
                <w:szCs w:val="24"/>
                <w:lang w:val="sr-Latn-ME"/>
              </w:rPr>
            </w:pPr>
            <w:r w:rsidRPr="00115D79">
              <w:rPr>
                <w:rFonts w:ascii="Candara" w:hAnsi="Candara" w:cs="Arial"/>
                <w:noProof/>
                <w:sz w:val="24"/>
                <w:szCs w:val="24"/>
                <w:lang w:val="sr-Latn-ME"/>
              </w:rPr>
              <w:t>Univerzitet Crne Gore je</w:t>
            </w:r>
            <w:r w:rsidR="001A28EE" w:rsidRPr="00115D79">
              <w:rPr>
                <w:rFonts w:ascii="Candara" w:hAnsi="Candara" w:cs="Arial"/>
                <w:noProof/>
                <w:sz w:val="24"/>
                <w:szCs w:val="24"/>
                <w:lang w:val="sr-Latn-ME"/>
              </w:rPr>
              <w:t xml:space="preserve"> usvojio i </w:t>
            </w:r>
            <w:r w:rsidRPr="00115D79">
              <w:rPr>
                <w:rFonts w:ascii="Candara" w:hAnsi="Candara" w:cs="Arial"/>
                <w:noProof/>
                <w:sz w:val="24"/>
                <w:szCs w:val="24"/>
                <w:lang w:val="sr-Latn-ME"/>
              </w:rPr>
              <w:t>Standard</w:t>
            </w:r>
            <w:r w:rsidR="001A28EE" w:rsidRPr="00115D79">
              <w:rPr>
                <w:rFonts w:ascii="Candara" w:hAnsi="Candara" w:cs="Arial"/>
                <w:noProof/>
                <w:sz w:val="24"/>
                <w:szCs w:val="24"/>
                <w:lang w:val="sr-Latn-ME"/>
              </w:rPr>
              <w:t>e</w:t>
            </w:r>
            <w:r w:rsidRPr="00115D79">
              <w:rPr>
                <w:rFonts w:ascii="Candara" w:hAnsi="Candara" w:cs="Arial"/>
                <w:noProof/>
                <w:sz w:val="24"/>
                <w:szCs w:val="24"/>
                <w:lang w:val="sr-Latn-ME"/>
              </w:rPr>
              <w:t xml:space="preserve"> i indikator</w:t>
            </w:r>
            <w:r w:rsidR="001A28EE" w:rsidRPr="00115D79">
              <w:rPr>
                <w:rFonts w:ascii="Candara" w:hAnsi="Candara" w:cs="Arial"/>
                <w:noProof/>
                <w:sz w:val="24"/>
                <w:szCs w:val="24"/>
                <w:lang w:val="sr-Latn-ME"/>
              </w:rPr>
              <w:t>e</w:t>
            </w:r>
            <w:r w:rsidRPr="00115D79">
              <w:rPr>
                <w:rFonts w:ascii="Candara" w:hAnsi="Candara" w:cs="Arial"/>
                <w:noProof/>
                <w:sz w:val="24"/>
                <w:szCs w:val="24"/>
                <w:lang w:val="sr-Latn-ME"/>
              </w:rPr>
              <w:t xml:space="preserve"> za obezbjeđenje i unapređenje kvaliteta/samoevaluacij</w:t>
            </w:r>
            <w:r w:rsidR="004B5BFB" w:rsidRPr="00115D79">
              <w:rPr>
                <w:rFonts w:ascii="Candara" w:hAnsi="Candara" w:cs="Arial"/>
                <w:noProof/>
                <w:sz w:val="24"/>
                <w:szCs w:val="24"/>
                <w:lang w:val="sr-Latn-ME"/>
              </w:rPr>
              <w:t>u</w:t>
            </w:r>
            <w:r w:rsidR="00190451" w:rsidRPr="00115D79">
              <w:rPr>
                <w:rFonts w:ascii="Candara" w:hAnsi="Candara" w:cs="Arial"/>
                <w:noProof/>
                <w:sz w:val="24"/>
                <w:szCs w:val="24"/>
                <w:lang w:val="sr-Latn-ME"/>
              </w:rPr>
              <w:t>, koje je izradio Odbor za upravljanje sistemom kvaliteta</w:t>
            </w:r>
            <w:r w:rsidR="00FB1228" w:rsidRPr="00115D79">
              <w:rPr>
                <w:rFonts w:ascii="Candara" w:hAnsi="Candara" w:cs="Arial"/>
                <w:noProof/>
                <w:sz w:val="24"/>
                <w:szCs w:val="24"/>
                <w:lang w:val="sr-Latn-ME"/>
              </w:rPr>
              <w:t xml:space="preserve"> (</w:t>
            </w:r>
            <w:r w:rsidR="00EB52A9">
              <w:rPr>
                <w:rFonts w:ascii="Candara" w:hAnsi="Candara" w:cs="Arial"/>
                <w:noProof/>
                <w:sz w:val="24"/>
                <w:szCs w:val="24"/>
                <w:lang w:val="sr-Latn-ME"/>
              </w:rPr>
              <w:t>u</w:t>
            </w:r>
            <w:r w:rsidR="00FB1228" w:rsidRPr="00115D79">
              <w:rPr>
                <w:rFonts w:ascii="Candara" w:hAnsi="Candara" w:cs="Arial"/>
                <w:noProof/>
                <w:sz w:val="24"/>
                <w:szCs w:val="24"/>
                <w:lang w:val="sr-Latn-ME"/>
              </w:rPr>
              <w:t>svoj</w:t>
            </w:r>
            <w:r w:rsidR="00EB52A9">
              <w:rPr>
                <w:rFonts w:ascii="Candara" w:hAnsi="Candara" w:cs="Arial"/>
                <w:noProof/>
                <w:sz w:val="24"/>
                <w:szCs w:val="24"/>
                <w:lang w:val="sr-Latn-ME"/>
              </w:rPr>
              <w:t>en</w:t>
            </w:r>
            <w:r w:rsidR="00FB1228" w:rsidRPr="00115D79">
              <w:rPr>
                <w:rFonts w:ascii="Candara" w:hAnsi="Candara" w:cs="Arial"/>
                <w:noProof/>
                <w:sz w:val="24"/>
                <w:szCs w:val="24"/>
                <w:lang w:val="sr-Latn-ME"/>
              </w:rPr>
              <w:t xml:space="preserve"> na </w:t>
            </w:r>
            <w:r w:rsidR="00FB1228" w:rsidRPr="00115D79">
              <w:rPr>
                <w:rFonts w:ascii="Candara" w:hAnsi="Candara" w:cs="Arial"/>
                <w:noProof/>
                <w:sz w:val="24"/>
                <w:szCs w:val="24"/>
                <w:lang w:val="sr-Latn-ME"/>
              </w:rPr>
              <w:lastRenderedPageBreak/>
              <w:t>sjednici 13.12.2019.g.)</w:t>
            </w:r>
            <w:r w:rsidRPr="00115D79">
              <w:rPr>
                <w:rFonts w:ascii="Candara" w:hAnsi="Candara" w:cs="Arial"/>
                <w:noProof/>
                <w:sz w:val="24"/>
                <w:szCs w:val="24"/>
                <w:lang w:val="sr-Latn-ME"/>
              </w:rPr>
              <w:t>.</w:t>
            </w:r>
            <w:r w:rsidR="00190451" w:rsidRPr="00115D79">
              <w:rPr>
                <w:rFonts w:ascii="Candara" w:hAnsi="Candara" w:cs="Arial"/>
                <w:noProof/>
                <w:sz w:val="24"/>
                <w:szCs w:val="24"/>
                <w:lang w:val="sr-Latn-ME"/>
              </w:rPr>
              <w:t xml:space="preserve"> Dokument je razmatran i na sjednicama Senata</w:t>
            </w:r>
            <w:r w:rsidR="00FB1228" w:rsidRPr="00115D79">
              <w:rPr>
                <w:rFonts w:ascii="Candara" w:hAnsi="Candara" w:cs="Arial"/>
                <w:noProof/>
                <w:sz w:val="24"/>
                <w:szCs w:val="24"/>
                <w:lang w:val="sr-Latn-ME"/>
              </w:rPr>
              <w:t xml:space="preserve"> </w:t>
            </w:r>
            <w:r w:rsidR="00FB1228" w:rsidRPr="00115D79">
              <w:rPr>
                <w:rFonts w:ascii="Candara" w:hAnsi="Candara" w:cs="Calibri Light"/>
                <w:noProof/>
                <w:sz w:val="24"/>
                <w:szCs w:val="24"/>
                <w:lang w:val="sr-Latn-ME"/>
              </w:rPr>
              <w:t>24.12.2019. godine</w:t>
            </w:r>
            <w:r w:rsidR="00FB1228" w:rsidRPr="00115D79">
              <w:rPr>
                <w:rFonts w:ascii="Candara" w:hAnsi="Candara" w:cs="Arial"/>
                <w:noProof/>
                <w:sz w:val="24"/>
                <w:szCs w:val="24"/>
                <w:lang w:val="sr-Latn-ME"/>
              </w:rPr>
              <w:t xml:space="preserve">, potom i </w:t>
            </w:r>
            <w:r w:rsidR="00190451" w:rsidRPr="00115D79">
              <w:rPr>
                <w:rFonts w:ascii="Candara" w:hAnsi="Candara" w:cs="Arial"/>
                <w:noProof/>
                <w:sz w:val="24"/>
                <w:szCs w:val="24"/>
                <w:lang w:val="sr-Latn-ME"/>
              </w:rPr>
              <w:t xml:space="preserve">Upravnog odbora. </w:t>
            </w:r>
            <w:r w:rsidRPr="00115D79">
              <w:rPr>
                <w:rFonts w:ascii="Candara" w:hAnsi="Candara" w:cs="Arial"/>
                <w:noProof/>
                <w:sz w:val="24"/>
                <w:szCs w:val="24"/>
                <w:lang w:val="sr-Latn-ME"/>
              </w:rPr>
              <w:t xml:space="preserve"> Standardi </w:t>
            </w:r>
            <w:r w:rsidR="003967EC">
              <w:rPr>
                <w:rFonts w:ascii="Candara" w:hAnsi="Candara" w:cs="Arial"/>
                <w:noProof/>
                <w:sz w:val="24"/>
                <w:szCs w:val="24"/>
                <w:lang w:val="sr-Latn-ME"/>
              </w:rPr>
              <w:t xml:space="preserve">i indikatori kvaliteta </w:t>
            </w:r>
            <w:r w:rsidRPr="00115D79">
              <w:rPr>
                <w:rFonts w:ascii="Candara" w:hAnsi="Candara" w:cs="Arial"/>
                <w:noProof/>
                <w:sz w:val="24"/>
                <w:szCs w:val="24"/>
                <w:lang w:val="sr-Latn-ME"/>
              </w:rPr>
              <w:t xml:space="preserve">su dostupni </w:t>
            </w:r>
            <w:r w:rsidR="00DA0F6F">
              <w:rPr>
                <w:rFonts w:ascii="Candara" w:hAnsi="Candara" w:cs="Arial"/>
                <w:noProof/>
                <w:sz w:val="24"/>
                <w:szCs w:val="24"/>
                <w:lang w:val="sr-Latn-ME"/>
              </w:rPr>
              <w:t xml:space="preserve">u prilogu Izvještaja, kao i putem linka: </w:t>
            </w:r>
            <w:hyperlink r:id="rId7" w:history="1">
              <w:r w:rsidR="00DA0F6F" w:rsidRPr="001D3C01">
                <w:rPr>
                  <w:rStyle w:val="Hyperlink"/>
                  <w:rFonts w:ascii="Candara" w:hAnsi="Candara" w:cs="Arial"/>
                  <w:noProof/>
                  <w:sz w:val="24"/>
                  <w:szCs w:val="24"/>
                  <w:lang w:val="sr-Latn-ME"/>
                </w:rPr>
                <w:t>https://www.ucg.ac.me/objava/blog/1015/objava/60058-standardi-i-indikatori-za-obezbjedenje-i-unapredenje-kvaliteta-samoevaluacija</w:t>
              </w:r>
            </w:hyperlink>
          </w:p>
          <w:p w14:paraId="772520B7" w14:textId="77777777" w:rsidR="007B36E1" w:rsidRPr="00115D79" w:rsidRDefault="00115D79" w:rsidP="003967EC">
            <w:pPr>
              <w:spacing w:line="240" w:lineRule="auto"/>
              <w:jc w:val="both"/>
              <w:rPr>
                <w:rFonts w:ascii="Candara" w:hAnsi="Candara" w:cs="Arial"/>
                <w:noProof/>
                <w:sz w:val="24"/>
                <w:szCs w:val="24"/>
                <w:lang w:val="sr-Latn-ME"/>
              </w:rPr>
            </w:pPr>
            <w:r>
              <w:rPr>
                <w:rFonts w:ascii="Candara" w:hAnsi="Candara" w:cs="Arial"/>
                <w:noProof/>
                <w:sz w:val="24"/>
                <w:szCs w:val="24"/>
                <w:lang w:val="sr-Latn-ME"/>
              </w:rPr>
              <w:t xml:space="preserve">Pored navedenog, Univerzitet Crne Gore je usvojio i Strategiju razvoja Univerziteta za period 2019-2024. godine, koja, takođe, prepoznaje kao jedan od ciljeva njegovanje kulture kvaliteta. </w:t>
            </w:r>
            <w:r w:rsidR="007B36E1">
              <w:rPr>
                <w:rFonts w:ascii="Candara" w:hAnsi="Candara" w:cs="Arial"/>
                <w:noProof/>
                <w:sz w:val="24"/>
                <w:szCs w:val="24"/>
                <w:lang w:val="sr-Latn-ME"/>
              </w:rPr>
              <w:t xml:space="preserve">Strategija je usvojena na sjednici 17.07.2019. godine i dostupna je na linku: </w:t>
            </w:r>
            <w:hyperlink r:id="rId8" w:history="1">
              <w:r w:rsidR="007B36E1" w:rsidRPr="00BE16A8">
                <w:rPr>
                  <w:rStyle w:val="Hyperlink"/>
                  <w:rFonts w:ascii="Candara" w:hAnsi="Candara" w:cs="Arial"/>
                  <w:noProof/>
                  <w:sz w:val="24"/>
                  <w:szCs w:val="24"/>
                  <w:lang w:val="sr-Latn-ME"/>
                </w:rPr>
                <w:t>https://www.ucg.ac.me/objava/blog/6/objava/55573-strategija-razvoja-univerziteta-crne-gore-2019-2024</w:t>
              </w:r>
            </w:hyperlink>
          </w:p>
        </w:tc>
      </w:tr>
      <w:tr w:rsidR="00572F69" w:rsidRPr="00115D79" w14:paraId="5909147E" w14:textId="77777777" w:rsidTr="00E23BDC">
        <w:trPr>
          <w:trHeight w:val="377"/>
        </w:trPr>
        <w:tc>
          <w:tcPr>
            <w:tcW w:w="9606" w:type="dxa"/>
            <w:tcBorders>
              <w:bottom w:val="dotted" w:sz="4" w:space="0" w:color="auto"/>
            </w:tcBorders>
            <w:shd w:val="clear" w:color="auto" w:fill="auto"/>
          </w:tcPr>
          <w:p w14:paraId="4B06A587" w14:textId="77777777" w:rsidR="00572F69" w:rsidRPr="00115D79" w:rsidRDefault="00572F69" w:rsidP="00572F69">
            <w:pPr>
              <w:numPr>
                <w:ilvl w:val="0"/>
                <w:numId w:val="1"/>
              </w:numPr>
              <w:spacing w:after="0"/>
              <w:contextualSpacing/>
              <w:jc w:val="both"/>
              <w:rPr>
                <w:rFonts w:ascii="Candara" w:hAnsi="Candara" w:cs="Arial"/>
                <w:i/>
                <w:noProof/>
                <w:sz w:val="24"/>
                <w:szCs w:val="24"/>
                <w:lang w:val="sr-Latn-ME"/>
              </w:rPr>
            </w:pPr>
            <w:r w:rsidRPr="00115D79">
              <w:rPr>
                <w:rFonts w:ascii="Candara" w:hAnsi="Candara" w:cs="Arial"/>
                <w:noProof/>
                <w:sz w:val="24"/>
                <w:szCs w:val="24"/>
                <w:lang w:val="sr-Latn-ME"/>
              </w:rPr>
              <w:lastRenderedPageBreak/>
              <w:t>Politika ustanove podržava organizaciju sistema za obezbjeđenje kvaliteta.</w:t>
            </w:r>
          </w:p>
        </w:tc>
      </w:tr>
      <w:tr w:rsidR="00572F69" w:rsidRPr="00E23BDC" w14:paraId="406F1EF3" w14:textId="77777777" w:rsidTr="00E23BDC">
        <w:trPr>
          <w:trHeight w:val="1134"/>
        </w:trPr>
        <w:tc>
          <w:tcPr>
            <w:tcW w:w="9606" w:type="dxa"/>
            <w:tcBorders>
              <w:top w:val="dotted" w:sz="4" w:space="0" w:color="auto"/>
            </w:tcBorders>
            <w:shd w:val="clear" w:color="auto" w:fill="auto"/>
          </w:tcPr>
          <w:p w14:paraId="4C64078E" w14:textId="77777777" w:rsidR="00572F69" w:rsidRPr="00115D79" w:rsidRDefault="00572F69" w:rsidP="00572F69">
            <w:pPr>
              <w:contextualSpacing/>
              <w:jc w:val="both"/>
              <w:rPr>
                <w:rFonts w:ascii="Candara" w:hAnsi="Candara" w:cs="Arial"/>
                <w:noProof/>
                <w:sz w:val="24"/>
                <w:szCs w:val="24"/>
                <w:lang w:val="sr-Latn-ME"/>
              </w:rPr>
            </w:pPr>
          </w:p>
          <w:p w14:paraId="3482AE00" w14:textId="77777777" w:rsidR="00115D79" w:rsidRPr="00115D79" w:rsidRDefault="00115D79" w:rsidP="00115D79">
            <w:pPr>
              <w:contextualSpacing/>
              <w:jc w:val="both"/>
              <w:rPr>
                <w:rFonts w:ascii="Candara" w:hAnsi="Candara" w:cs="Arial"/>
                <w:noProof/>
                <w:sz w:val="24"/>
                <w:szCs w:val="24"/>
                <w:lang w:val="sr-Latn-ME"/>
              </w:rPr>
            </w:pPr>
            <w:r w:rsidRPr="00115D79">
              <w:rPr>
                <w:rFonts w:ascii="Candara" w:hAnsi="Candara" w:cs="Arial"/>
                <w:noProof/>
                <w:sz w:val="24"/>
                <w:szCs w:val="24"/>
                <w:lang w:val="sr-Latn-ME"/>
              </w:rPr>
              <w:t xml:space="preserve">Univerzitet obezbjeđuje kontinuirani razvoj sistema </w:t>
            </w:r>
            <w:r>
              <w:rPr>
                <w:rFonts w:ascii="Candara" w:hAnsi="Candara" w:cs="Arial"/>
                <w:noProof/>
                <w:sz w:val="24"/>
                <w:szCs w:val="24"/>
                <w:lang w:val="sr-Latn-ME"/>
              </w:rPr>
              <w:t>kvaliteta u svim aspektima svog</w:t>
            </w:r>
            <w:r w:rsidRPr="00115D79">
              <w:rPr>
                <w:rFonts w:ascii="Candara" w:hAnsi="Candara" w:cs="Arial"/>
                <w:noProof/>
                <w:sz w:val="24"/>
                <w:szCs w:val="24"/>
                <w:lang w:val="sr-Latn-ME"/>
              </w:rPr>
              <w:t xml:space="preserve"> djelovanja.</w:t>
            </w:r>
          </w:p>
          <w:p w14:paraId="145A008F" w14:textId="77777777" w:rsidR="00115D79" w:rsidRDefault="00115D79" w:rsidP="00115D79">
            <w:pPr>
              <w:contextualSpacing/>
              <w:jc w:val="both"/>
              <w:rPr>
                <w:rFonts w:ascii="Candara" w:hAnsi="Candara" w:cs="Arial"/>
                <w:noProof/>
                <w:sz w:val="24"/>
                <w:szCs w:val="24"/>
                <w:lang w:val="sr-Latn-ME"/>
              </w:rPr>
            </w:pPr>
            <w:r w:rsidRPr="00115D79">
              <w:rPr>
                <w:rFonts w:ascii="Candara" w:hAnsi="Candara" w:cs="Arial"/>
                <w:noProof/>
                <w:sz w:val="24"/>
                <w:szCs w:val="24"/>
                <w:lang w:val="sr-Latn-ME"/>
              </w:rPr>
              <w:t>Statutom Univerziteta Crne Gore uređen je mehanizam obezbjeđenja kval</w:t>
            </w:r>
            <w:r w:rsidR="007D7775">
              <w:rPr>
                <w:rFonts w:ascii="Candara" w:hAnsi="Candara" w:cs="Arial"/>
                <w:noProof/>
                <w:sz w:val="24"/>
                <w:szCs w:val="24"/>
                <w:lang w:val="sr-Latn-ME"/>
              </w:rPr>
              <w:t>i</w:t>
            </w:r>
            <w:r w:rsidRPr="00115D79">
              <w:rPr>
                <w:rFonts w:ascii="Candara" w:hAnsi="Candara" w:cs="Arial"/>
                <w:noProof/>
                <w:sz w:val="24"/>
                <w:szCs w:val="24"/>
                <w:lang w:val="sr-Latn-ME"/>
              </w:rPr>
              <w:t>teta</w:t>
            </w:r>
            <w:r w:rsidR="00697D15">
              <w:rPr>
                <w:rFonts w:ascii="Candara" w:hAnsi="Candara" w:cs="Arial"/>
                <w:noProof/>
                <w:sz w:val="24"/>
                <w:szCs w:val="24"/>
                <w:lang w:val="sr-Latn-ME"/>
              </w:rPr>
              <w:t xml:space="preserve"> i definisane su nadležnosti</w:t>
            </w:r>
            <w:r w:rsidRPr="00115D79">
              <w:rPr>
                <w:rFonts w:ascii="Candara" w:hAnsi="Candara" w:cs="Arial"/>
                <w:noProof/>
                <w:sz w:val="24"/>
                <w:szCs w:val="24"/>
                <w:lang w:val="sr-Latn-ME"/>
              </w:rPr>
              <w:t xml:space="preserve"> na nivou Univer</w:t>
            </w:r>
            <w:r>
              <w:rPr>
                <w:rFonts w:ascii="Candara" w:hAnsi="Candara" w:cs="Arial"/>
                <w:noProof/>
                <w:sz w:val="24"/>
                <w:szCs w:val="24"/>
                <w:lang w:val="sr-Latn-ME"/>
              </w:rPr>
              <w:t xml:space="preserve">ziteta i </w:t>
            </w:r>
            <w:r w:rsidR="00697D15">
              <w:rPr>
                <w:rFonts w:ascii="Candara" w:hAnsi="Candara" w:cs="Arial"/>
                <w:noProof/>
                <w:sz w:val="24"/>
                <w:szCs w:val="24"/>
                <w:lang w:val="sr-Latn-ME"/>
              </w:rPr>
              <w:t>organizacionih</w:t>
            </w:r>
            <w:r>
              <w:rPr>
                <w:rFonts w:ascii="Candara" w:hAnsi="Candara" w:cs="Arial"/>
                <w:noProof/>
                <w:sz w:val="24"/>
                <w:szCs w:val="24"/>
                <w:lang w:val="sr-Latn-ME"/>
              </w:rPr>
              <w:t xml:space="preserve"> jedinica</w:t>
            </w:r>
            <w:r w:rsidR="00697D15">
              <w:rPr>
                <w:rFonts w:ascii="Candara" w:hAnsi="Candara" w:cs="Arial"/>
                <w:noProof/>
                <w:sz w:val="24"/>
                <w:szCs w:val="24"/>
                <w:lang w:val="sr-Latn-ME"/>
              </w:rPr>
              <w:t>.</w:t>
            </w:r>
          </w:p>
          <w:p w14:paraId="5BD41729" w14:textId="77777777" w:rsidR="009B6971" w:rsidRDefault="007D7775" w:rsidP="0015366C">
            <w:pPr>
              <w:spacing w:line="240" w:lineRule="auto"/>
              <w:contextualSpacing/>
              <w:jc w:val="both"/>
              <w:rPr>
                <w:rFonts w:ascii="Candara" w:hAnsi="Candara" w:cs="Arial"/>
                <w:noProof/>
                <w:sz w:val="24"/>
                <w:szCs w:val="24"/>
                <w:lang w:val="sr-Latn-ME"/>
              </w:rPr>
            </w:pPr>
            <w:r>
              <w:rPr>
                <w:rFonts w:ascii="Candara" w:hAnsi="Candara"/>
                <w:sz w:val="24"/>
                <w:szCs w:val="24"/>
              </w:rPr>
              <w:t>Na</w:t>
            </w:r>
            <w:r w:rsidRPr="00E23BDC">
              <w:rPr>
                <w:rFonts w:ascii="Candara" w:hAnsi="Candara"/>
                <w:sz w:val="24"/>
                <w:szCs w:val="24"/>
                <w:lang w:val="sr-Latn-ME"/>
              </w:rPr>
              <w:t xml:space="preserve"> </w:t>
            </w:r>
            <w:r>
              <w:rPr>
                <w:rFonts w:ascii="Candara" w:hAnsi="Candara"/>
                <w:sz w:val="24"/>
                <w:szCs w:val="24"/>
              </w:rPr>
              <w:t>nivou</w:t>
            </w:r>
            <w:r w:rsidRPr="00E23BDC">
              <w:rPr>
                <w:rFonts w:ascii="Candara" w:hAnsi="Candara"/>
                <w:sz w:val="24"/>
                <w:szCs w:val="24"/>
                <w:lang w:val="sr-Latn-ME"/>
              </w:rPr>
              <w:t xml:space="preserve"> </w:t>
            </w:r>
            <w:r>
              <w:rPr>
                <w:rFonts w:ascii="Candara" w:hAnsi="Candara"/>
                <w:sz w:val="24"/>
                <w:szCs w:val="24"/>
              </w:rPr>
              <w:t>Univerziteta</w:t>
            </w:r>
            <w:r w:rsidRPr="00E23BDC">
              <w:rPr>
                <w:rFonts w:ascii="Candara" w:hAnsi="Candara"/>
                <w:sz w:val="24"/>
                <w:szCs w:val="24"/>
                <w:lang w:val="sr-Latn-ME"/>
              </w:rPr>
              <w:t xml:space="preserve">, </w:t>
            </w:r>
            <w:r>
              <w:rPr>
                <w:rFonts w:ascii="Candara" w:hAnsi="Candara"/>
                <w:sz w:val="24"/>
                <w:szCs w:val="24"/>
              </w:rPr>
              <w:t>uspostavljen</w:t>
            </w:r>
            <w:r w:rsidRPr="00E23BDC">
              <w:rPr>
                <w:rFonts w:ascii="Candara" w:hAnsi="Candara"/>
                <w:sz w:val="24"/>
                <w:szCs w:val="24"/>
                <w:lang w:val="sr-Latn-ME"/>
              </w:rPr>
              <w:t xml:space="preserve"> </w:t>
            </w:r>
            <w:r>
              <w:rPr>
                <w:rFonts w:ascii="Candara" w:hAnsi="Candara"/>
                <w:sz w:val="24"/>
                <w:szCs w:val="24"/>
              </w:rPr>
              <w:t>je</w:t>
            </w:r>
            <w:r w:rsidRPr="00E23BDC">
              <w:rPr>
                <w:rFonts w:ascii="Candara" w:hAnsi="Candara"/>
                <w:sz w:val="24"/>
                <w:szCs w:val="24"/>
                <w:lang w:val="sr-Latn-ME"/>
              </w:rPr>
              <w:t xml:space="preserve"> </w:t>
            </w:r>
            <w:r w:rsidRPr="007D7775">
              <w:rPr>
                <w:rFonts w:ascii="Candara" w:hAnsi="Candara"/>
                <w:sz w:val="24"/>
                <w:szCs w:val="24"/>
              </w:rPr>
              <w:t>Centar</w:t>
            </w:r>
            <w:r w:rsidRPr="00E23BDC">
              <w:rPr>
                <w:rFonts w:ascii="Candara" w:hAnsi="Candara"/>
                <w:sz w:val="24"/>
                <w:szCs w:val="24"/>
                <w:lang w:val="sr-Latn-ME"/>
              </w:rPr>
              <w:t xml:space="preserve"> </w:t>
            </w:r>
            <w:r w:rsidRPr="007D7775">
              <w:rPr>
                <w:rFonts w:ascii="Candara" w:hAnsi="Candara"/>
                <w:sz w:val="24"/>
                <w:szCs w:val="24"/>
              </w:rPr>
              <w:t>za</w:t>
            </w:r>
            <w:r w:rsidRPr="00E23BDC">
              <w:rPr>
                <w:rFonts w:ascii="Candara" w:hAnsi="Candara"/>
                <w:sz w:val="24"/>
                <w:szCs w:val="24"/>
                <w:lang w:val="sr-Latn-ME"/>
              </w:rPr>
              <w:t xml:space="preserve"> </w:t>
            </w:r>
            <w:r>
              <w:rPr>
                <w:rFonts w:ascii="Candara" w:hAnsi="Candara"/>
                <w:sz w:val="24"/>
                <w:szCs w:val="24"/>
              </w:rPr>
              <w:t>unapre</w:t>
            </w:r>
            <w:r w:rsidRPr="00E23BDC">
              <w:rPr>
                <w:rFonts w:ascii="Candara" w:hAnsi="Candara"/>
                <w:sz w:val="24"/>
                <w:szCs w:val="24"/>
                <w:lang w:val="sr-Latn-ME"/>
              </w:rPr>
              <w:t>đ</w:t>
            </w:r>
            <w:r>
              <w:rPr>
                <w:rFonts w:ascii="Candara" w:hAnsi="Candara"/>
                <w:sz w:val="24"/>
                <w:szCs w:val="24"/>
              </w:rPr>
              <w:t>enje</w:t>
            </w:r>
            <w:r w:rsidRPr="00E23BDC">
              <w:rPr>
                <w:rFonts w:ascii="Candara" w:hAnsi="Candara"/>
                <w:sz w:val="24"/>
                <w:szCs w:val="24"/>
                <w:lang w:val="sr-Latn-ME"/>
              </w:rPr>
              <w:t xml:space="preserve"> </w:t>
            </w:r>
            <w:r>
              <w:rPr>
                <w:rFonts w:ascii="Candara" w:hAnsi="Candara"/>
                <w:sz w:val="24"/>
                <w:szCs w:val="24"/>
              </w:rPr>
              <w:t>kvaliteta</w:t>
            </w:r>
            <w:r w:rsidRPr="00E23BDC">
              <w:rPr>
                <w:rFonts w:ascii="Candara" w:hAnsi="Candara"/>
                <w:sz w:val="24"/>
                <w:szCs w:val="24"/>
                <w:lang w:val="sr-Latn-ME"/>
              </w:rPr>
              <w:t xml:space="preserve">, </w:t>
            </w:r>
            <w:r>
              <w:rPr>
                <w:rFonts w:ascii="Candara" w:hAnsi="Candara"/>
                <w:sz w:val="24"/>
                <w:szCs w:val="24"/>
              </w:rPr>
              <w:t>kao</w:t>
            </w:r>
            <w:r w:rsidRPr="00E23BDC">
              <w:rPr>
                <w:rFonts w:ascii="Candara" w:hAnsi="Candara"/>
                <w:sz w:val="24"/>
                <w:szCs w:val="24"/>
                <w:lang w:val="sr-Latn-ME"/>
              </w:rPr>
              <w:t xml:space="preserve"> </w:t>
            </w:r>
            <w:r w:rsidRPr="007D7775">
              <w:rPr>
                <w:rFonts w:ascii="Candara" w:hAnsi="Candara"/>
                <w:sz w:val="24"/>
                <w:szCs w:val="24"/>
              </w:rPr>
              <w:t>dio</w:t>
            </w:r>
            <w:r w:rsidRPr="00E23BDC">
              <w:rPr>
                <w:rFonts w:ascii="Candara" w:hAnsi="Candara"/>
                <w:sz w:val="24"/>
                <w:szCs w:val="24"/>
                <w:lang w:val="sr-Latn-ME"/>
              </w:rPr>
              <w:t xml:space="preserve"> </w:t>
            </w:r>
            <w:r w:rsidRPr="007D7775">
              <w:rPr>
                <w:rFonts w:ascii="Candara" w:hAnsi="Candara"/>
                <w:sz w:val="24"/>
                <w:szCs w:val="24"/>
              </w:rPr>
              <w:t>organizacione</w:t>
            </w:r>
            <w:r w:rsidRPr="00E23BDC">
              <w:rPr>
                <w:rFonts w:ascii="Candara" w:hAnsi="Candara"/>
                <w:sz w:val="24"/>
                <w:szCs w:val="24"/>
                <w:lang w:val="sr-Latn-ME"/>
              </w:rPr>
              <w:t xml:space="preserve"> </w:t>
            </w:r>
            <w:r w:rsidRPr="007D7775">
              <w:rPr>
                <w:rFonts w:ascii="Candara" w:hAnsi="Candara"/>
                <w:sz w:val="24"/>
                <w:szCs w:val="24"/>
              </w:rPr>
              <w:t>strukture</w:t>
            </w:r>
            <w:r w:rsidRPr="00E23BDC">
              <w:rPr>
                <w:rFonts w:ascii="Candara" w:hAnsi="Candara"/>
                <w:sz w:val="24"/>
                <w:szCs w:val="24"/>
                <w:lang w:val="sr-Latn-ME"/>
              </w:rPr>
              <w:t xml:space="preserve"> </w:t>
            </w:r>
            <w:r w:rsidRPr="007D7775">
              <w:rPr>
                <w:rFonts w:ascii="Candara" w:hAnsi="Candara"/>
                <w:sz w:val="24"/>
                <w:szCs w:val="24"/>
              </w:rPr>
              <w:t>Rektorata</w:t>
            </w:r>
            <w:r w:rsidRPr="00E23BDC">
              <w:rPr>
                <w:rFonts w:ascii="Candara" w:hAnsi="Candara"/>
                <w:sz w:val="24"/>
                <w:szCs w:val="24"/>
                <w:lang w:val="sr-Latn-ME"/>
              </w:rPr>
              <w:t xml:space="preserve"> </w:t>
            </w:r>
            <w:r w:rsidRPr="007D7775">
              <w:rPr>
                <w:rFonts w:ascii="Candara" w:hAnsi="Candara"/>
                <w:sz w:val="24"/>
                <w:szCs w:val="24"/>
              </w:rPr>
              <w:t>i</w:t>
            </w:r>
            <w:r w:rsidRPr="00E23BDC">
              <w:rPr>
                <w:rFonts w:ascii="Candara" w:hAnsi="Candara"/>
                <w:sz w:val="24"/>
                <w:szCs w:val="24"/>
                <w:lang w:val="sr-Latn-ME"/>
              </w:rPr>
              <w:t xml:space="preserve"> </w:t>
            </w:r>
            <w:r w:rsidRPr="007D7775">
              <w:rPr>
                <w:rFonts w:ascii="Candara" w:hAnsi="Candara"/>
                <w:sz w:val="24"/>
                <w:szCs w:val="24"/>
              </w:rPr>
              <w:t>nadle</w:t>
            </w:r>
            <w:r w:rsidRPr="00E23BDC">
              <w:rPr>
                <w:rFonts w:ascii="Candara" w:hAnsi="Candara"/>
                <w:sz w:val="24"/>
                <w:szCs w:val="24"/>
                <w:lang w:val="sr-Latn-ME"/>
              </w:rPr>
              <w:t>ž</w:t>
            </w:r>
            <w:r w:rsidRPr="007D7775">
              <w:rPr>
                <w:rFonts w:ascii="Candara" w:hAnsi="Candara"/>
                <w:sz w:val="24"/>
                <w:szCs w:val="24"/>
              </w:rPr>
              <w:t>an</w:t>
            </w:r>
            <w:r w:rsidRPr="00E23BDC">
              <w:rPr>
                <w:rFonts w:ascii="Candara" w:hAnsi="Candara"/>
                <w:sz w:val="24"/>
                <w:szCs w:val="24"/>
                <w:lang w:val="sr-Latn-ME"/>
              </w:rPr>
              <w:t xml:space="preserve"> </w:t>
            </w:r>
            <w:r w:rsidRPr="007D7775">
              <w:rPr>
                <w:rFonts w:ascii="Candara" w:hAnsi="Candara"/>
                <w:sz w:val="24"/>
                <w:szCs w:val="24"/>
              </w:rPr>
              <w:t>je</w:t>
            </w:r>
            <w:r w:rsidRPr="00E23BDC">
              <w:rPr>
                <w:rFonts w:ascii="Candara" w:hAnsi="Candara"/>
                <w:sz w:val="24"/>
                <w:szCs w:val="24"/>
                <w:lang w:val="sr-Latn-ME"/>
              </w:rPr>
              <w:t xml:space="preserve"> </w:t>
            </w:r>
            <w:r w:rsidRPr="007D7775">
              <w:rPr>
                <w:rFonts w:ascii="Candara" w:hAnsi="Candara"/>
                <w:sz w:val="24"/>
                <w:szCs w:val="24"/>
              </w:rPr>
              <w:t>za</w:t>
            </w:r>
            <w:r w:rsidRPr="00E23BDC">
              <w:rPr>
                <w:rFonts w:ascii="Candara" w:hAnsi="Candara"/>
                <w:sz w:val="24"/>
                <w:szCs w:val="24"/>
                <w:lang w:val="sr-Latn-ME"/>
              </w:rPr>
              <w:t xml:space="preserve"> </w:t>
            </w:r>
            <w:r w:rsidRPr="007D7775">
              <w:rPr>
                <w:rFonts w:ascii="Candara" w:hAnsi="Candara"/>
                <w:sz w:val="24"/>
                <w:szCs w:val="24"/>
              </w:rPr>
              <w:t>funkcionisanje</w:t>
            </w:r>
            <w:r w:rsidRPr="00E23BDC">
              <w:rPr>
                <w:rFonts w:ascii="Candara" w:hAnsi="Candara"/>
                <w:sz w:val="24"/>
                <w:szCs w:val="24"/>
                <w:lang w:val="sr-Latn-ME"/>
              </w:rPr>
              <w:t xml:space="preserve"> </w:t>
            </w:r>
            <w:r w:rsidRPr="007D7775">
              <w:rPr>
                <w:rFonts w:ascii="Candara" w:hAnsi="Candara"/>
                <w:sz w:val="24"/>
                <w:szCs w:val="24"/>
              </w:rPr>
              <w:t>sistema</w:t>
            </w:r>
            <w:r w:rsidRPr="00E23BDC">
              <w:rPr>
                <w:rFonts w:ascii="Candara" w:hAnsi="Candara"/>
                <w:sz w:val="24"/>
                <w:szCs w:val="24"/>
                <w:lang w:val="sr-Latn-ME"/>
              </w:rPr>
              <w:t xml:space="preserve"> </w:t>
            </w:r>
            <w:r w:rsidRPr="007D7775">
              <w:rPr>
                <w:rFonts w:ascii="Candara" w:hAnsi="Candara"/>
                <w:sz w:val="24"/>
                <w:szCs w:val="24"/>
              </w:rPr>
              <w:t>za</w:t>
            </w:r>
            <w:r w:rsidRPr="00E23BDC">
              <w:rPr>
                <w:rFonts w:ascii="Candara" w:hAnsi="Candara"/>
                <w:sz w:val="24"/>
                <w:szCs w:val="24"/>
                <w:lang w:val="sr-Latn-ME"/>
              </w:rPr>
              <w:t xml:space="preserve"> </w:t>
            </w:r>
            <w:r w:rsidRPr="007D7775">
              <w:rPr>
                <w:rFonts w:ascii="Candara" w:hAnsi="Candara"/>
                <w:sz w:val="24"/>
                <w:szCs w:val="24"/>
              </w:rPr>
              <w:t>obezbje</w:t>
            </w:r>
            <w:r w:rsidRPr="00E23BDC">
              <w:rPr>
                <w:rFonts w:ascii="Candara" w:hAnsi="Candara"/>
                <w:sz w:val="24"/>
                <w:szCs w:val="24"/>
                <w:lang w:val="sr-Latn-ME"/>
              </w:rPr>
              <w:t>đ</w:t>
            </w:r>
            <w:r w:rsidRPr="007D7775">
              <w:rPr>
                <w:rFonts w:ascii="Candara" w:hAnsi="Candara"/>
                <w:sz w:val="24"/>
                <w:szCs w:val="24"/>
              </w:rPr>
              <w:t>enje</w:t>
            </w:r>
            <w:r w:rsidRPr="00E23BDC">
              <w:rPr>
                <w:rFonts w:ascii="Candara" w:hAnsi="Candara"/>
                <w:sz w:val="24"/>
                <w:szCs w:val="24"/>
                <w:lang w:val="sr-Latn-ME"/>
              </w:rPr>
              <w:t xml:space="preserve"> </w:t>
            </w:r>
            <w:r w:rsidRPr="007D7775">
              <w:rPr>
                <w:rFonts w:ascii="Candara" w:hAnsi="Candara"/>
                <w:sz w:val="24"/>
                <w:szCs w:val="24"/>
              </w:rPr>
              <w:t>i</w:t>
            </w:r>
            <w:r w:rsidRPr="00E23BDC">
              <w:rPr>
                <w:rFonts w:ascii="Candara" w:hAnsi="Candara"/>
                <w:sz w:val="24"/>
                <w:szCs w:val="24"/>
                <w:lang w:val="sr-Latn-ME"/>
              </w:rPr>
              <w:t xml:space="preserve"> </w:t>
            </w:r>
            <w:r w:rsidRPr="007D7775">
              <w:rPr>
                <w:rFonts w:ascii="Candara" w:hAnsi="Candara"/>
                <w:sz w:val="24"/>
                <w:szCs w:val="24"/>
              </w:rPr>
              <w:t>unapre</w:t>
            </w:r>
            <w:r w:rsidRPr="00E23BDC">
              <w:rPr>
                <w:rFonts w:ascii="Candara" w:hAnsi="Candara"/>
                <w:sz w:val="24"/>
                <w:szCs w:val="24"/>
                <w:lang w:val="sr-Latn-ME"/>
              </w:rPr>
              <w:t>đ</w:t>
            </w:r>
            <w:r w:rsidRPr="007D7775">
              <w:rPr>
                <w:rFonts w:ascii="Candara" w:hAnsi="Candara"/>
                <w:sz w:val="24"/>
                <w:szCs w:val="24"/>
              </w:rPr>
              <w:t>enje</w:t>
            </w:r>
            <w:r w:rsidRPr="00E23BDC">
              <w:rPr>
                <w:rFonts w:ascii="Candara" w:hAnsi="Candara"/>
                <w:sz w:val="24"/>
                <w:szCs w:val="24"/>
                <w:lang w:val="sr-Latn-ME"/>
              </w:rPr>
              <w:t xml:space="preserve"> </w:t>
            </w:r>
            <w:r w:rsidRPr="007D7775">
              <w:rPr>
                <w:rFonts w:ascii="Candara" w:hAnsi="Candara"/>
                <w:sz w:val="24"/>
                <w:szCs w:val="24"/>
              </w:rPr>
              <w:t>kvaliteta</w:t>
            </w:r>
            <w:r w:rsidRPr="00E23BDC">
              <w:rPr>
                <w:rFonts w:ascii="Candara" w:hAnsi="Candara"/>
                <w:sz w:val="24"/>
                <w:szCs w:val="24"/>
                <w:lang w:val="sr-Latn-ME"/>
              </w:rPr>
              <w:t xml:space="preserve"> </w:t>
            </w:r>
            <w:r w:rsidRPr="007D7775">
              <w:rPr>
                <w:rFonts w:ascii="Candara" w:hAnsi="Candara"/>
                <w:sz w:val="24"/>
                <w:szCs w:val="24"/>
              </w:rPr>
              <w:t>na</w:t>
            </w:r>
            <w:r w:rsidRPr="00E23BDC">
              <w:rPr>
                <w:rFonts w:ascii="Candara" w:hAnsi="Candara"/>
                <w:sz w:val="24"/>
                <w:szCs w:val="24"/>
                <w:lang w:val="sr-Latn-ME"/>
              </w:rPr>
              <w:t xml:space="preserve"> </w:t>
            </w:r>
            <w:r w:rsidRPr="007D7775">
              <w:rPr>
                <w:rFonts w:ascii="Candara" w:hAnsi="Candara"/>
                <w:sz w:val="24"/>
                <w:szCs w:val="24"/>
              </w:rPr>
              <w:t>Univerzitetu</w:t>
            </w:r>
            <w:r w:rsidRPr="00E23BDC">
              <w:rPr>
                <w:rFonts w:ascii="Candara" w:hAnsi="Candara"/>
                <w:sz w:val="24"/>
                <w:szCs w:val="24"/>
                <w:lang w:val="sr-Latn-ME"/>
              </w:rPr>
              <w:t xml:space="preserve">. </w:t>
            </w:r>
            <w:r w:rsidRPr="007D7775">
              <w:rPr>
                <w:rFonts w:ascii="Candara" w:hAnsi="Candara"/>
                <w:sz w:val="24"/>
                <w:szCs w:val="24"/>
              </w:rPr>
              <w:t>U okviru Centra</w:t>
            </w:r>
            <w:r>
              <w:rPr>
                <w:rFonts w:ascii="Candara" w:hAnsi="Candara"/>
                <w:sz w:val="24"/>
                <w:szCs w:val="24"/>
              </w:rPr>
              <w:t xml:space="preserve"> funkicioniše i </w:t>
            </w:r>
            <w:r w:rsidRPr="00115D79">
              <w:rPr>
                <w:rFonts w:ascii="Candara" w:hAnsi="Candara" w:cs="Arial"/>
                <w:noProof/>
                <w:sz w:val="24"/>
                <w:szCs w:val="24"/>
                <w:lang w:val="sr-Latn-ME"/>
              </w:rPr>
              <w:t xml:space="preserve">Odbor za upravljanje sistemom kvaliteta, koji </w:t>
            </w:r>
            <w:r>
              <w:rPr>
                <w:rFonts w:ascii="Candara" w:hAnsi="Candara" w:cs="Arial"/>
                <w:noProof/>
                <w:sz w:val="24"/>
                <w:szCs w:val="24"/>
                <w:lang w:val="sr-Latn-ME"/>
              </w:rPr>
              <w:t>je stručno tijelo Centra, a članove imenuje</w:t>
            </w:r>
            <w:r w:rsidRPr="00115D79">
              <w:rPr>
                <w:rFonts w:ascii="Candara" w:hAnsi="Candara" w:cs="Arial"/>
                <w:noProof/>
                <w:sz w:val="24"/>
                <w:szCs w:val="24"/>
                <w:lang w:val="sr-Latn-ME"/>
              </w:rPr>
              <w:t xml:space="preserve"> Senat.</w:t>
            </w:r>
            <w:r>
              <w:rPr>
                <w:rFonts w:ascii="Candara" w:hAnsi="Candara" w:cs="Arial"/>
                <w:noProof/>
                <w:sz w:val="24"/>
                <w:szCs w:val="24"/>
                <w:lang w:val="sr-Latn-ME"/>
              </w:rPr>
              <w:t xml:space="preserve"> Za više informacija o Centru, posjetiti link: </w:t>
            </w:r>
            <w:hyperlink r:id="rId9" w:history="1">
              <w:r w:rsidRPr="00BE16A8">
                <w:rPr>
                  <w:rStyle w:val="Hyperlink"/>
                  <w:rFonts w:ascii="Candara" w:hAnsi="Candara" w:cs="Arial"/>
                  <w:noProof/>
                  <w:sz w:val="24"/>
                  <w:szCs w:val="24"/>
                  <w:lang w:val="sr-Latn-ME"/>
                </w:rPr>
                <w:t>https://www.ucg.ac.me/rektorat/kvalitet</w:t>
              </w:r>
            </w:hyperlink>
          </w:p>
          <w:p w14:paraId="728955FC" w14:textId="77777777" w:rsidR="009B6971" w:rsidRDefault="00115D79" w:rsidP="00115D79">
            <w:pPr>
              <w:contextualSpacing/>
              <w:jc w:val="both"/>
              <w:rPr>
                <w:rFonts w:ascii="Candara" w:hAnsi="Candara" w:cs="Arial"/>
                <w:noProof/>
                <w:sz w:val="24"/>
                <w:szCs w:val="24"/>
                <w:lang w:val="sr-Latn-ME"/>
              </w:rPr>
            </w:pPr>
            <w:r w:rsidRPr="00115D79">
              <w:rPr>
                <w:rFonts w:ascii="Candara" w:hAnsi="Candara" w:cs="Arial"/>
                <w:noProof/>
                <w:sz w:val="24"/>
                <w:szCs w:val="24"/>
                <w:lang w:val="sr-Latn-ME"/>
              </w:rPr>
              <w:t xml:space="preserve">Svaka organizaciona jedinica </w:t>
            </w:r>
            <w:r w:rsidR="009B6971">
              <w:rPr>
                <w:rFonts w:ascii="Candara" w:hAnsi="Candara" w:cs="Arial"/>
                <w:noProof/>
                <w:sz w:val="24"/>
                <w:szCs w:val="24"/>
                <w:lang w:val="sr-Latn-ME"/>
              </w:rPr>
              <w:t xml:space="preserve">Univerziteta ima </w:t>
            </w:r>
            <w:r w:rsidRPr="00115D79">
              <w:rPr>
                <w:rFonts w:ascii="Candara" w:hAnsi="Candara" w:cs="Arial"/>
                <w:noProof/>
                <w:sz w:val="24"/>
                <w:szCs w:val="24"/>
                <w:lang w:val="sr-Latn-ME"/>
              </w:rPr>
              <w:t>komisiju za obezbjeđenje i unapređenje sistema kvaliteta</w:t>
            </w:r>
            <w:r w:rsidR="009B6971">
              <w:rPr>
                <w:rFonts w:ascii="Candara" w:hAnsi="Candara" w:cs="Arial"/>
                <w:noProof/>
                <w:sz w:val="24"/>
                <w:szCs w:val="24"/>
                <w:lang w:val="sr-Latn-ME"/>
              </w:rPr>
              <w:t xml:space="preserve"> (tokom 2015. godine su uspostavljene). </w:t>
            </w:r>
            <w:r w:rsidR="009B6971" w:rsidRPr="009B6971">
              <w:rPr>
                <w:rFonts w:ascii="Candara" w:hAnsi="Candara"/>
                <w:sz w:val="24"/>
                <w:szCs w:val="24"/>
              </w:rPr>
              <w:t>Komisiju</w:t>
            </w:r>
            <w:r w:rsidR="009B6971" w:rsidRPr="00E23BDC">
              <w:rPr>
                <w:rFonts w:ascii="Candara" w:hAnsi="Candara"/>
                <w:sz w:val="24"/>
                <w:szCs w:val="24"/>
                <w:lang w:val="sr-Latn-ME"/>
              </w:rPr>
              <w:t xml:space="preserve"> </w:t>
            </w:r>
            <w:r w:rsidR="009B6971" w:rsidRPr="009B6971">
              <w:rPr>
                <w:rFonts w:ascii="Candara" w:hAnsi="Candara"/>
                <w:sz w:val="24"/>
                <w:szCs w:val="24"/>
              </w:rPr>
              <w:t>imenuje</w:t>
            </w:r>
            <w:r w:rsidR="009B6971" w:rsidRPr="00E23BDC">
              <w:rPr>
                <w:rFonts w:ascii="Candara" w:hAnsi="Candara"/>
                <w:sz w:val="24"/>
                <w:szCs w:val="24"/>
                <w:lang w:val="sr-Latn-ME"/>
              </w:rPr>
              <w:t xml:space="preserve"> </w:t>
            </w:r>
            <w:r w:rsidR="009B6971" w:rsidRPr="009B6971">
              <w:rPr>
                <w:rFonts w:ascii="Candara" w:hAnsi="Candara"/>
                <w:sz w:val="24"/>
                <w:szCs w:val="24"/>
              </w:rPr>
              <w:t>Vije</w:t>
            </w:r>
            <w:r w:rsidR="009B6971" w:rsidRPr="00E23BDC">
              <w:rPr>
                <w:rFonts w:ascii="Candara" w:hAnsi="Candara"/>
                <w:sz w:val="24"/>
                <w:szCs w:val="24"/>
                <w:lang w:val="sr-Latn-ME"/>
              </w:rPr>
              <w:t>ć</w:t>
            </w:r>
            <w:r w:rsidR="009B6971" w:rsidRPr="009B6971">
              <w:rPr>
                <w:rFonts w:ascii="Candara" w:hAnsi="Candara"/>
                <w:sz w:val="24"/>
                <w:szCs w:val="24"/>
              </w:rPr>
              <w:t>e</w:t>
            </w:r>
            <w:r w:rsidR="009B6971" w:rsidRPr="00E23BDC">
              <w:rPr>
                <w:rFonts w:ascii="Candara" w:hAnsi="Candara"/>
                <w:sz w:val="24"/>
                <w:szCs w:val="24"/>
                <w:lang w:val="sr-Latn-ME"/>
              </w:rPr>
              <w:t xml:space="preserve"> </w:t>
            </w:r>
            <w:r w:rsidR="009B6971" w:rsidRPr="009B6971">
              <w:rPr>
                <w:rFonts w:ascii="Candara" w:hAnsi="Candara"/>
                <w:sz w:val="24"/>
                <w:szCs w:val="24"/>
              </w:rPr>
              <w:t>jedinice</w:t>
            </w:r>
            <w:r w:rsidR="009B6971" w:rsidRPr="00E23BDC">
              <w:rPr>
                <w:rFonts w:ascii="Candara" w:hAnsi="Candara"/>
                <w:sz w:val="24"/>
                <w:szCs w:val="24"/>
                <w:lang w:val="sr-Latn-ME"/>
              </w:rPr>
              <w:t xml:space="preserve">, </w:t>
            </w:r>
            <w:r w:rsidR="009B6971" w:rsidRPr="009B6971">
              <w:rPr>
                <w:rFonts w:ascii="Candara" w:hAnsi="Candara"/>
                <w:sz w:val="24"/>
                <w:szCs w:val="24"/>
              </w:rPr>
              <w:t>iz</w:t>
            </w:r>
            <w:r w:rsidR="009B6971" w:rsidRPr="00E23BDC">
              <w:rPr>
                <w:rFonts w:ascii="Candara" w:hAnsi="Candara"/>
                <w:sz w:val="24"/>
                <w:szCs w:val="24"/>
                <w:lang w:val="sr-Latn-ME"/>
              </w:rPr>
              <w:t xml:space="preserve"> </w:t>
            </w:r>
            <w:r w:rsidR="009B6971" w:rsidRPr="009B6971">
              <w:rPr>
                <w:rFonts w:ascii="Candara" w:hAnsi="Candara"/>
                <w:sz w:val="24"/>
                <w:szCs w:val="24"/>
              </w:rPr>
              <w:t>reda</w:t>
            </w:r>
            <w:r w:rsidR="009B6971" w:rsidRPr="00E23BDC">
              <w:rPr>
                <w:rFonts w:ascii="Candara" w:hAnsi="Candara"/>
                <w:sz w:val="24"/>
                <w:szCs w:val="24"/>
                <w:lang w:val="sr-Latn-ME"/>
              </w:rPr>
              <w:t xml:space="preserve"> </w:t>
            </w:r>
            <w:r w:rsidR="009B6971" w:rsidRPr="009B6971">
              <w:rPr>
                <w:rFonts w:ascii="Candara" w:hAnsi="Candara"/>
                <w:sz w:val="24"/>
                <w:szCs w:val="24"/>
              </w:rPr>
              <w:t>akademskog</w:t>
            </w:r>
            <w:r w:rsidR="009B6971" w:rsidRPr="00E23BDC">
              <w:rPr>
                <w:rFonts w:ascii="Candara" w:hAnsi="Candara"/>
                <w:sz w:val="24"/>
                <w:szCs w:val="24"/>
                <w:lang w:val="sr-Latn-ME"/>
              </w:rPr>
              <w:t xml:space="preserve"> </w:t>
            </w:r>
            <w:r w:rsidR="009B6971" w:rsidRPr="009B6971">
              <w:rPr>
                <w:rFonts w:ascii="Candara" w:hAnsi="Candara"/>
                <w:sz w:val="24"/>
                <w:szCs w:val="24"/>
              </w:rPr>
              <w:t>osoblja</w:t>
            </w:r>
            <w:r w:rsidR="009B6971" w:rsidRPr="00E23BDC">
              <w:rPr>
                <w:rFonts w:ascii="Candara" w:hAnsi="Candara"/>
                <w:sz w:val="24"/>
                <w:szCs w:val="24"/>
                <w:lang w:val="sr-Latn-ME"/>
              </w:rPr>
              <w:t xml:space="preserve"> </w:t>
            </w:r>
            <w:r w:rsidR="009B6971" w:rsidRPr="009B6971">
              <w:rPr>
                <w:rFonts w:ascii="Candara" w:hAnsi="Candara"/>
                <w:sz w:val="24"/>
                <w:szCs w:val="24"/>
              </w:rPr>
              <w:t>sa</w:t>
            </w:r>
            <w:r w:rsidR="009B6971" w:rsidRPr="00E23BDC">
              <w:rPr>
                <w:rFonts w:ascii="Candara" w:hAnsi="Candara"/>
                <w:sz w:val="24"/>
                <w:szCs w:val="24"/>
                <w:lang w:val="sr-Latn-ME"/>
              </w:rPr>
              <w:t xml:space="preserve"> </w:t>
            </w:r>
            <w:r w:rsidR="009B6971" w:rsidRPr="009B6971">
              <w:rPr>
                <w:rFonts w:ascii="Candara" w:hAnsi="Candara"/>
                <w:sz w:val="24"/>
                <w:szCs w:val="24"/>
              </w:rPr>
              <w:t>akademskim</w:t>
            </w:r>
            <w:r w:rsidR="009B6971" w:rsidRPr="00E23BDC">
              <w:rPr>
                <w:rFonts w:ascii="Candara" w:hAnsi="Candara"/>
                <w:sz w:val="24"/>
                <w:szCs w:val="24"/>
                <w:lang w:val="sr-Latn-ME"/>
              </w:rPr>
              <w:t xml:space="preserve">, </w:t>
            </w:r>
            <w:r w:rsidR="009B6971" w:rsidRPr="009B6971">
              <w:rPr>
                <w:rFonts w:ascii="Candara" w:hAnsi="Candara"/>
                <w:sz w:val="24"/>
                <w:szCs w:val="24"/>
              </w:rPr>
              <w:t>odnosno</w:t>
            </w:r>
            <w:r w:rsidR="009B6971" w:rsidRPr="00E23BDC">
              <w:rPr>
                <w:rFonts w:ascii="Candara" w:hAnsi="Candara"/>
                <w:sz w:val="24"/>
                <w:szCs w:val="24"/>
                <w:lang w:val="sr-Latn-ME"/>
              </w:rPr>
              <w:t xml:space="preserve"> </w:t>
            </w:r>
            <w:r w:rsidR="009B6971" w:rsidRPr="009B6971">
              <w:rPr>
                <w:rFonts w:ascii="Candara" w:hAnsi="Candara"/>
                <w:sz w:val="24"/>
                <w:szCs w:val="24"/>
              </w:rPr>
              <w:t>nau</w:t>
            </w:r>
            <w:r w:rsidR="009B6971" w:rsidRPr="00E23BDC">
              <w:rPr>
                <w:rFonts w:ascii="Candara" w:hAnsi="Candara"/>
                <w:sz w:val="24"/>
                <w:szCs w:val="24"/>
                <w:lang w:val="sr-Latn-ME"/>
              </w:rPr>
              <w:t>č</w:t>
            </w:r>
            <w:r w:rsidR="009B6971" w:rsidRPr="009B6971">
              <w:rPr>
                <w:rFonts w:ascii="Candara" w:hAnsi="Candara"/>
                <w:sz w:val="24"/>
                <w:szCs w:val="24"/>
              </w:rPr>
              <w:t>nim</w:t>
            </w:r>
            <w:r w:rsidR="009B6971" w:rsidRPr="00E23BDC">
              <w:rPr>
                <w:rFonts w:ascii="Candara" w:hAnsi="Candara"/>
                <w:sz w:val="24"/>
                <w:szCs w:val="24"/>
                <w:lang w:val="sr-Latn-ME"/>
              </w:rPr>
              <w:t xml:space="preserve"> </w:t>
            </w:r>
            <w:r w:rsidR="009B6971" w:rsidRPr="009B6971">
              <w:rPr>
                <w:rFonts w:ascii="Candara" w:hAnsi="Candara"/>
                <w:sz w:val="24"/>
                <w:szCs w:val="24"/>
              </w:rPr>
              <w:t>zvanjem</w:t>
            </w:r>
            <w:r w:rsidR="009B6971" w:rsidRPr="00E23BDC">
              <w:rPr>
                <w:rFonts w:ascii="Candara" w:hAnsi="Candara"/>
                <w:sz w:val="24"/>
                <w:szCs w:val="24"/>
                <w:lang w:val="sr-Latn-ME"/>
              </w:rPr>
              <w:t xml:space="preserve"> </w:t>
            </w:r>
            <w:r w:rsidR="009B6971" w:rsidRPr="009B6971">
              <w:rPr>
                <w:rFonts w:ascii="Candara" w:hAnsi="Candara"/>
                <w:sz w:val="24"/>
                <w:szCs w:val="24"/>
              </w:rPr>
              <w:t>i</w:t>
            </w:r>
            <w:r w:rsidR="009B6971" w:rsidRPr="00E23BDC">
              <w:rPr>
                <w:rFonts w:ascii="Candara" w:hAnsi="Candara"/>
                <w:sz w:val="24"/>
                <w:szCs w:val="24"/>
                <w:lang w:val="sr-Latn-ME"/>
              </w:rPr>
              <w:t xml:space="preserve"> </w:t>
            </w:r>
            <w:r w:rsidR="009B6971" w:rsidRPr="009B6971">
              <w:rPr>
                <w:rFonts w:ascii="Candara" w:hAnsi="Candara"/>
                <w:sz w:val="24"/>
                <w:szCs w:val="24"/>
              </w:rPr>
              <w:t>predstavnika</w:t>
            </w:r>
            <w:r w:rsidR="009B6971" w:rsidRPr="00E23BDC">
              <w:rPr>
                <w:rFonts w:ascii="Candara" w:hAnsi="Candara"/>
                <w:sz w:val="24"/>
                <w:szCs w:val="24"/>
                <w:lang w:val="sr-Latn-ME"/>
              </w:rPr>
              <w:t xml:space="preserve"> </w:t>
            </w:r>
            <w:r w:rsidR="009B6971" w:rsidRPr="009B6971">
              <w:rPr>
                <w:rFonts w:ascii="Candara" w:hAnsi="Candara"/>
                <w:sz w:val="24"/>
                <w:szCs w:val="24"/>
              </w:rPr>
              <w:t>studenata</w:t>
            </w:r>
            <w:r w:rsidR="009B6971" w:rsidRPr="00E23BDC">
              <w:rPr>
                <w:rFonts w:ascii="Candara" w:hAnsi="Candara"/>
                <w:sz w:val="24"/>
                <w:szCs w:val="24"/>
                <w:lang w:val="sr-Latn-ME"/>
              </w:rPr>
              <w:t>.</w:t>
            </w:r>
          </w:p>
          <w:p w14:paraId="19B49970" w14:textId="77777777" w:rsidR="00572F69" w:rsidRPr="00115D79" w:rsidRDefault="00115D79" w:rsidP="00572F69">
            <w:pPr>
              <w:contextualSpacing/>
              <w:jc w:val="both"/>
              <w:rPr>
                <w:rFonts w:ascii="Candara" w:hAnsi="Candara" w:cs="Arial"/>
                <w:noProof/>
                <w:sz w:val="24"/>
                <w:szCs w:val="24"/>
                <w:lang w:val="sr-Latn-ME"/>
              </w:rPr>
            </w:pPr>
            <w:r w:rsidRPr="00115D79">
              <w:rPr>
                <w:rFonts w:ascii="Candara" w:hAnsi="Candara" w:cs="Arial"/>
                <w:noProof/>
                <w:sz w:val="24"/>
                <w:szCs w:val="24"/>
                <w:lang w:val="sr-Latn-ME"/>
              </w:rPr>
              <w:t>Postupak za obezbjeđenje i unapređenje sistema kvaliteta sprovodi se u skladu sa kriterijumima i standardima za samovrednovanje i procedurama za ocjenjivanje kvaliteta ustanova visokog obrazovanja.</w:t>
            </w:r>
          </w:p>
        </w:tc>
      </w:tr>
      <w:tr w:rsidR="00572F69" w:rsidRPr="00E23BDC" w14:paraId="4FA724BB" w14:textId="77777777" w:rsidTr="00E23BDC">
        <w:trPr>
          <w:trHeight w:val="581"/>
        </w:trPr>
        <w:tc>
          <w:tcPr>
            <w:tcW w:w="9606" w:type="dxa"/>
            <w:tcBorders>
              <w:bottom w:val="dotted" w:sz="4" w:space="0" w:color="auto"/>
            </w:tcBorders>
            <w:shd w:val="clear" w:color="auto" w:fill="auto"/>
          </w:tcPr>
          <w:p w14:paraId="02033223" w14:textId="77777777" w:rsidR="00572F69" w:rsidRPr="0015366C" w:rsidRDefault="00572F69" w:rsidP="00572F69">
            <w:pPr>
              <w:pStyle w:val="ListParagraph"/>
              <w:numPr>
                <w:ilvl w:val="0"/>
                <w:numId w:val="1"/>
              </w:numPr>
              <w:spacing w:after="0"/>
              <w:jc w:val="both"/>
              <w:rPr>
                <w:rFonts w:ascii="Candara" w:hAnsi="Candara" w:cs="Arial"/>
                <w:b/>
                <w:i/>
                <w:noProof/>
                <w:sz w:val="24"/>
                <w:szCs w:val="24"/>
                <w:lang w:val="sr-Latn-ME"/>
              </w:rPr>
            </w:pPr>
            <w:r w:rsidRPr="0015366C">
              <w:rPr>
                <w:rFonts w:ascii="Candara" w:eastAsia="Calibri" w:hAnsi="Candara" w:cs="Arial"/>
                <w:b/>
                <w:noProof/>
                <w:sz w:val="24"/>
                <w:szCs w:val="24"/>
                <w:lang w:val="sr-Latn-ME"/>
              </w:rPr>
              <w:t>Politika ustanove podržava organizacione jedinice</w:t>
            </w:r>
            <w:r w:rsidR="0015366C" w:rsidRPr="0015366C">
              <w:rPr>
                <w:rFonts w:ascii="Candara" w:eastAsia="Calibri" w:hAnsi="Candara" w:cs="Arial"/>
                <w:b/>
                <w:noProof/>
                <w:sz w:val="24"/>
                <w:szCs w:val="24"/>
                <w:lang w:val="sr-Latn-ME"/>
              </w:rPr>
              <w:t>,</w:t>
            </w:r>
            <w:r w:rsidRPr="0015366C">
              <w:rPr>
                <w:rFonts w:ascii="Candara" w:eastAsia="Calibri" w:hAnsi="Candara" w:cs="Arial"/>
                <w:b/>
                <w:noProof/>
                <w:sz w:val="24"/>
                <w:szCs w:val="24"/>
                <w:lang w:val="sr-Latn-ME"/>
              </w:rPr>
              <w:t xml:space="preserve"> kao i pojedinačno zaposlene, a studenti se podstiču da preuzmu svoje odgovornosti u pogledu obezbjeđenja kvaliteta.</w:t>
            </w:r>
          </w:p>
        </w:tc>
      </w:tr>
      <w:tr w:rsidR="00572F69" w:rsidRPr="00E23BDC" w14:paraId="477EEFB5" w14:textId="77777777" w:rsidTr="00E23BDC">
        <w:trPr>
          <w:trHeight w:val="1134"/>
        </w:trPr>
        <w:tc>
          <w:tcPr>
            <w:tcW w:w="9606" w:type="dxa"/>
            <w:tcBorders>
              <w:top w:val="dotted" w:sz="4" w:space="0" w:color="auto"/>
            </w:tcBorders>
            <w:shd w:val="clear" w:color="auto" w:fill="auto"/>
          </w:tcPr>
          <w:p w14:paraId="5A3906BB" w14:textId="77777777" w:rsidR="0015366C" w:rsidRPr="0015366C" w:rsidRDefault="0015366C" w:rsidP="0015366C">
            <w:pPr>
              <w:contextualSpacing/>
              <w:jc w:val="both"/>
              <w:rPr>
                <w:rFonts w:ascii="Candara" w:hAnsi="Candara" w:cs="Arial"/>
                <w:noProof/>
                <w:sz w:val="24"/>
                <w:szCs w:val="24"/>
                <w:lang w:val="sr-Latn-ME"/>
              </w:rPr>
            </w:pPr>
            <w:r w:rsidRPr="0015366C">
              <w:rPr>
                <w:rFonts w:ascii="Candara" w:hAnsi="Candara" w:cs="Arial"/>
                <w:noProof/>
                <w:sz w:val="24"/>
                <w:szCs w:val="24"/>
                <w:lang w:val="sr-Latn-ME"/>
              </w:rPr>
              <w:t>Statutom Univerziteta Crne Gore predviđeno je da organizacione jedinice vrše redovno preispitivanje i reviziju svojih studijskih programa, o čemu sačinjavaju odgovarajuće izvještaje. Vijeća organizacionih jedinica obezbjeđuju akademsko osoblje koje zadovoljava standarde kvaliteta, koje je kvalifikovano i kompetentno u predmetnoj oblasti, i u cjelosti upoznato sa nastavnim planovima i ishodima učenja, te ih permanentno sprovode.</w:t>
            </w:r>
          </w:p>
          <w:p w14:paraId="58C41AE2" w14:textId="77777777" w:rsidR="0015366C" w:rsidRPr="0015366C" w:rsidRDefault="0015366C" w:rsidP="0015366C">
            <w:pPr>
              <w:contextualSpacing/>
              <w:jc w:val="both"/>
              <w:rPr>
                <w:rFonts w:ascii="Candara" w:hAnsi="Candara" w:cs="Arial"/>
                <w:noProof/>
                <w:sz w:val="24"/>
                <w:szCs w:val="24"/>
                <w:lang w:val="sr-Latn-ME"/>
              </w:rPr>
            </w:pPr>
            <w:r w:rsidRPr="0015366C">
              <w:rPr>
                <w:rFonts w:ascii="Candara" w:hAnsi="Candara" w:cs="Arial"/>
                <w:noProof/>
                <w:sz w:val="24"/>
                <w:szCs w:val="24"/>
                <w:lang w:val="sr-Latn-ME"/>
              </w:rPr>
              <w:t xml:space="preserve">Pravilnikom o organizaciji i radu sistema za osiguranje i unapređenje kvaliteta na Univerzitetu Crne Gore detaljnije su uređene nadležnosti, organizacija i način rada za obezbjeđenje i unapređenje kvaliteta na Univerzitetu Crne Gore, kao i druga pitanja od značaja za njegovo funkcionisanje. Sistem osiguranja i </w:t>
            </w:r>
            <w:r>
              <w:rPr>
                <w:rFonts w:ascii="Candara" w:hAnsi="Candara" w:cs="Arial"/>
                <w:noProof/>
                <w:sz w:val="24"/>
                <w:szCs w:val="24"/>
                <w:lang w:val="sr-Latn-ME"/>
              </w:rPr>
              <w:t>unapređenja kvaliteta</w:t>
            </w:r>
            <w:r w:rsidRPr="0015366C">
              <w:rPr>
                <w:rFonts w:ascii="Candara" w:hAnsi="Candara" w:cs="Arial"/>
                <w:noProof/>
                <w:sz w:val="24"/>
                <w:szCs w:val="24"/>
                <w:lang w:val="sr-Latn-ME"/>
              </w:rPr>
              <w:t xml:space="preserve"> </w:t>
            </w:r>
            <w:r>
              <w:rPr>
                <w:rFonts w:ascii="Candara" w:hAnsi="Candara" w:cs="Arial"/>
                <w:noProof/>
                <w:sz w:val="24"/>
                <w:szCs w:val="24"/>
                <w:lang w:val="sr-Latn-ME"/>
              </w:rPr>
              <w:t>je usklađen sa ciljevima E</w:t>
            </w:r>
            <w:r w:rsidRPr="0015366C">
              <w:rPr>
                <w:rFonts w:ascii="Candara" w:hAnsi="Candara" w:cs="Arial"/>
                <w:noProof/>
                <w:sz w:val="24"/>
                <w:szCs w:val="24"/>
                <w:lang w:val="sr-Latn-ME"/>
              </w:rPr>
              <w:t>vropskog prostora visokog</w:t>
            </w:r>
            <w:r>
              <w:rPr>
                <w:rFonts w:ascii="Candara" w:hAnsi="Candara" w:cs="Arial"/>
                <w:noProof/>
                <w:sz w:val="24"/>
                <w:szCs w:val="24"/>
                <w:lang w:val="sr-Latn-ME"/>
              </w:rPr>
              <w:t xml:space="preserve"> </w:t>
            </w:r>
            <w:r w:rsidRPr="0015366C">
              <w:rPr>
                <w:rFonts w:ascii="Candara" w:hAnsi="Candara" w:cs="Arial"/>
                <w:noProof/>
                <w:sz w:val="24"/>
                <w:szCs w:val="24"/>
                <w:lang w:val="sr-Latn-ME"/>
              </w:rPr>
              <w:t>obrazovanja, potencirajući značaj visokih standarda kvaliteta u svim oblastima djelovanja.</w:t>
            </w:r>
          </w:p>
          <w:p w14:paraId="76483FF7" w14:textId="77777777" w:rsidR="0015366C" w:rsidRPr="0015366C" w:rsidRDefault="0015366C" w:rsidP="0015366C">
            <w:pPr>
              <w:contextualSpacing/>
              <w:jc w:val="both"/>
              <w:rPr>
                <w:rFonts w:ascii="Candara" w:hAnsi="Candara" w:cs="Arial"/>
                <w:noProof/>
                <w:sz w:val="24"/>
                <w:szCs w:val="24"/>
                <w:lang w:val="sr-Latn-ME"/>
              </w:rPr>
            </w:pPr>
            <w:r w:rsidRPr="0015366C">
              <w:rPr>
                <w:rFonts w:ascii="Candara" w:hAnsi="Candara" w:cs="Arial"/>
                <w:noProof/>
                <w:sz w:val="24"/>
                <w:szCs w:val="24"/>
                <w:lang w:val="sr-Latn-ME"/>
              </w:rPr>
              <w:lastRenderedPageBreak/>
              <w:t>Organi Univerziteta, stručna i savjetodavna tijela, kao i svi zaposleni i studenti odgovorni su za sprovođenje sistema kvaliteta na Univerzitetu, odnosno na organizacionoj jedinici, u skladu sa svojim nadležnostima i ulogom koju imaju.</w:t>
            </w:r>
          </w:p>
          <w:p w14:paraId="4CCAEE33" w14:textId="77777777" w:rsidR="0015366C" w:rsidRPr="0015366C" w:rsidRDefault="0015366C" w:rsidP="0015366C">
            <w:pPr>
              <w:contextualSpacing/>
              <w:jc w:val="both"/>
              <w:rPr>
                <w:rFonts w:ascii="Candara" w:hAnsi="Candara" w:cs="Arial"/>
                <w:noProof/>
                <w:sz w:val="24"/>
                <w:szCs w:val="24"/>
                <w:lang w:val="sr-Latn-ME"/>
              </w:rPr>
            </w:pPr>
            <w:r w:rsidRPr="0015366C">
              <w:rPr>
                <w:rFonts w:ascii="Candara" w:hAnsi="Candara" w:cs="Arial"/>
                <w:noProof/>
                <w:sz w:val="24"/>
                <w:szCs w:val="24"/>
                <w:lang w:val="sr-Latn-ME"/>
              </w:rPr>
              <w:t xml:space="preserve">Postupak samovrednovanja, kontinuiranog praćenja, osiguranja i unapređenja kvaliteta sprovode Centar za </w:t>
            </w:r>
            <w:r>
              <w:rPr>
                <w:rFonts w:ascii="Candara" w:hAnsi="Candara" w:cs="Arial"/>
                <w:noProof/>
                <w:sz w:val="24"/>
                <w:szCs w:val="24"/>
                <w:lang w:val="sr-Latn-ME"/>
              </w:rPr>
              <w:t>unapređenje</w:t>
            </w:r>
            <w:r w:rsidRPr="0015366C">
              <w:rPr>
                <w:rFonts w:ascii="Candara" w:hAnsi="Candara" w:cs="Arial"/>
                <w:noProof/>
                <w:sz w:val="24"/>
                <w:szCs w:val="24"/>
                <w:lang w:val="sr-Latn-ME"/>
              </w:rPr>
              <w:t xml:space="preserve"> kvaliteta, na nivou Univerziteta i </w:t>
            </w:r>
            <w:r w:rsidR="00F33C17">
              <w:rPr>
                <w:rFonts w:ascii="Candara" w:hAnsi="Candara" w:cs="Arial"/>
                <w:noProof/>
                <w:sz w:val="24"/>
                <w:szCs w:val="24"/>
                <w:lang w:val="sr-Latn-ME"/>
              </w:rPr>
              <w:t>K</w:t>
            </w:r>
            <w:r w:rsidRPr="0015366C">
              <w:rPr>
                <w:rFonts w:ascii="Candara" w:hAnsi="Candara" w:cs="Arial"/>
                <w:noProof/>
                <w:sz w:val="24"/>
                <w:szCs w:val="24"/>
                <w:lang w:val="sr-Latn-ME"/>
              </w:rPr>
              <w:t>omisij</w:t>
            </w:r>
            <w:r>
              <w:rPr>
                <w:rFonts w:ascii="Candara" w:hAnsi="Candara" w:cs="Arial"/>
                <w:noProof/>
                <w:sz w:val="24"/>
                <w:szCs w:val="24"/>
                <w:lang w:val="sr-Latn-ME"/>
              </w:rPr>
              <w:t>e</w:t>
            </w:r>
            <w:r w:rsidRPr="0015366C">
              <w:rPr>
                <w:rFonts w:ascii="Candara" w:hAnsi="Candara" w:cs="Arial"/>
                <w:noProof/>
                <w:sz w:val="24"/>
                <w:szCs w:val="24"/>
                <w:lang w:val="sr-Latn-ME"/>
              </w:rPr>
              <w:t xml:space="preserve"> za obezbjeđenje i unapređenje sistema kvaliteta</w:t>
            </w:r>
            <w:r w:rsidR="00F33C17">
              <w:rPr>
                <w:rFonts w:ascii="Candara" w:hAnsi="Candara" w:cs="Arial"/>
                <w:noProof/>
                <w:sz w:val="24"/>
                <w:szCs w:val="24"/>
                <w:lang w:val="sr-Latn-ME"/>
              </w:rPr>
              <w:t>, na nivou organizacionih jedinica</w:t>
            </w:r>
            <w:r w:rsidRPr="0015366C">
              <w:rPr>
                <w:rFonts w:ascii="Candara" w:hAnsi="Candara" w:cs="Arial"/>
                <w:noProof/>
                <w:sz w:val="24"/>
                <w:szCs w:val="24"/>
                <w:lang w:val="sr-Latn-ME"/>
              </w:rPr>
              <w:t>. Univerzitet i organizacione jedinice, kao nosioci implementacije sistema kvaliteta</w:t>
            </w:r>
            <w:r>
              <w:rPr>
                <w:rFonts w:ascii="Candara" w:hAnsi="Candara" w:cs="Arial"/>
                <w:noProof/>
                <w:sz w:val="24"/>
                <w:szCs w:val="24"/>
                <w:lang w:val="sr-Latn-ME"/>
              </w:rPr>
              <w:t>,</w:t>
            </w:r>
            <w:r w:rsidRPr="0015366C">
              <w:rPr>
                <w:rFonts w:ascii="Candara" w:hAnsi="Candara" w:cs="Arial"/>
                <w:noProof/>
                <w:sz w:val="24"/>
                <w:szCs w:val="24"/>
                <w:lang w:val="sr-Latn-ME"/>
              </w:rPr>
              <w:t xml:space="preserve"> djeluju usklađeno i odgovorni su za obezbjeđenje i unapređenje kvaliteta na Univerzitetu.</w:t>
            </w:r>
          </w:p>
          <w:p w14:paraId="202103F4" w14:textId="77777777" w:rsidR="0015366C" w:rsidRPr="0015366C" w:rsidRDefault="0015366C" w:rsidP="0015366C">
            <w:pPr>
              <w:contextualSpacing/>
              <w:jc w:val="both"/>
              <w:rPr>
                <w:rFonts w:ascii="Candara" w:hAnsi="Candara" w:cs="Arial"/>
                <w:noProof/>
                <w:sz w:val="24"/>
                <w:szCs w:val="24"/>
                <w:lang w:val="sr-Latn-ME"/>
              </w:rPr>
            </w:pPr>
            <w:r w:rsidRPr="0015366C">
              <w:rPr>
                <w:rFonts w:ascii="Candara" w:hAnsi="Candara" w:cs="Arial"/>
                <w:noProof/>
                <w:sz w:val="24"/>
                <w:szCs w:val="24"/>
                <w:lang w:val="sr-Latn-ME"/>
              </w:rPr>
              <w:t>Centar za studije i kontrolu kvaliteta</w:t>
            </w:r>
            <w:r>
              <w:rPr>
                <w:rFonts w:ascii="Candara" w:hAnsi="Candara" w:cs="Arial"/>
                <w:noProof/>
                <w:sz w:val="24"/>
                <w:szCs w:val="24"/>
                <w:lang w:val="sr-Latn-ME"/>
              </w:rPr>
              <w:t xml:space="preserve"> ima dva stalna odbora/</w:t>
            </w:r>
            <w:r w:rsidRPr="0015366C">
              <w:rPr>
                <w:rFonts w:ascii="Candara" w:hAnsi="Candara" w:cs="Arial"/>
                <w:noProof/>
                <w:sz w:val="24"/>
                <w:szCs w:val="24"/>
                <w:lang w:val="sr-Latn-ME"/>
              </w:rPr>
              <w:t>stručna tijela</w:t>
            </w:r>
            <w:r>
              <w:rPr>
                <w:rFonts w:ascii="Candara" w:hAnsi="Candara" w:cs="Arial"/>
                <w:noProof/>
                <w:sz w:val="24"/>
                <w:szCs w:val="24"/>
                <w:lang w:val="sr-Latn-ME"/>
              </w:rPr>
              <w:t>:</w:t>
            </w:r>
            <w:r w:rsidRPr="0015366C">
              <w:rPr>
                <w:rFonts w:ascii="Candara" w:hAnsi="Candara" w:cs="Arial"/>
                <w:noProof/>
                <w:sz w:val="24"/>
                <w:szCs w:val="24"/>
                <w:lang w:val="sr-Latn-ME"/>
              </w:rPr>
              <w:t xml:space="preserve"> Odbor za upravljanje sistemom kvaliteta i Odbor za monitoring </w:t>
            </w:r>
            <w:r>
              <w:rPr>
                <w:rFonts w:ascii="Candara" w:hAnsi="Candara" w:cs="Arial"/>
                <w:noProof/>
                <w:sz w:val="24"/>
                <w:szCs w:val="24"/>
                <w:lang w:val="sr-Latn-ME"/>
              </w:rPr>
              <w:t>master</w:t>
            </w:r>
            <w:r w:rsidRPr="0015366C">
              <w:rPr>
                <w:rFonts w:ascii="Candara" w:hAnsi="Candara" w:cs="Arial"/>
                <w:noProof/>
                <w:sz w:val="24"/>
                <w:szCs w:val="24"/>
                <w:lang w:val="sr-Latn-ME"/>
              </w:rPr>
              <w:t xml:space="preserve"> studija.</w:t>
            </w:r>
          </w:p>
          <w:p w14:paraId="2DA170EC" w14:textId="77777777" w:rsidR="0015366C" w:rsidRPr="0015366C" w:rsidRDefault="0015366C" w:rsidP="0015366C">
            <w:pPr>
              <w:contextualSpacing/>
              <w:jc w:val="both"/>
              <w:rPr>
                <w:rFonts w:ascii="Candara" w:hAnsi="Candara" w:cs="Arial"/>
                <w:noProof/>
                <w:sz w:val="24"/>
                <w:szCs w:val="24"/>
                <w:lang w:val="sr-Latn-ME"/>
              </w:rPr>
            </w:pPr>
            <w:r w:rsidRPr="0015366C">
              <w:rPr>
                <w:rFonts w:ascii="Candara" w:hAnsi="Candara" w:cs="Arial"/>
                <w:noProof/>
                <w:sz w:val="24"/>
                <w:szCs w:val="24"/>
                <w:lang w:val="sr-Latn-ME"/>
              </w:rPr>
              <w:t xml:space="preserve">Nadležnosti </w:t>
            </w:r>
            <w:r w:rsidRPr="0015366C">
              <w:rPr>
                <w:rFonts w:ascii="Candara" w:hAnsi="Candara" w:cs="Arial"/>
                <w:b/>
                <w:noProof/>
                <w:sz w:val="24"/>
                <w:szCs w:val="24"/>
                <w:lang w:val="sr-Latn-ME"/>
              </w:rPr>
              <w:t>Odbora za upravljanje sistemom kvaliteta</w:t>
            </w:r>
            <w:r w:rsidRPr="0015366C">
              <w:rPr>
                <w:rFonts w:ascii="Candara" w:hAnsi="Candara" w:cs="Arial"/>
                <w:noProof/>
                <w:sz w:val="24"/>
                <w:szCs w:val="24"/>
                <w:lang w:val="sr-Latn-ME"/>
              </w:rPr>
              <w:t xml:space="preserve"> su:</w:t>
            </w:r>
          </w:p>
          <w:p w14:paraId="2575D9F0" w14:textId="77777777" w:rsidR="0015366C" w:rsidRPr="0015366C" w:rsidRDefault="0015366C" w:rsidP="0015366C">
            <w:pPr>
              <w:contextualSpacing/>
              <w:jc w:val="both"/>
              <w:rPr>
                <w:rFonts w:ascii="Candara" w:hAnsi="Candara" w:cs="Arial"/>
                <w:noProof/>
                <w:sz w:val="24"/>
                <w:szCs w:val="24"/>
                <w:lang w:val="sr-Latn-ME"/>
              </w:rPr>
            </w:pPr>
            <w:r w:rsidRPr="0015366C">
              <w:rPr>
                <w:rFonts w:ascii="Candara" w:hAnsi="Candara" w:cs="Arial"/>
                <w:noProof/>
                <w:sz w:val="24"/>
                <w:szCs w:val="24"/>
                <w:lang w:val="sr-Latn-ME"/>
              </w:rPr>
              <w:t>1. Priprema prijedloga strateških planova i programa u oblasti kvaliteta, i donošenje odluka o smjernicama i postupcima za njihovo sprovođenje;</w:t>
            </w:r>
          </w:p>
          <w:p w14:paraId="35369B9D" w14:textId="77777777" w:rsidR="0015366C" w:rsidRPr="0015366C" w:rsidRDefault="0015366C" w:rsidP="0015366C">
            <w:pPr>
              <w:contextualSpacing/>
              <w:jc w:val="both"/>
              <w:rPr>
                <w:rFonts w:ascii="Candara" w:hAnsi="Candara" w:cs="Arial"/>
                <w:noProof/>
                <w:sz w:val="24"/>
                <w:szCs w:val="24"/>
                <w:lang w:val="sr-Latn-ME"/>
              </w:rPr>
            </w:pPr>
            <w:r w:rsidRPr="0015366C">
              <w:rPr>
                <w:rFonts w:ascii="Candara" w:hAnsi="Candara" w:cs="Arial"/>
                <w:noProof/>
                <w:sz w:val="24"/>
                <w:szCs w:val="24"/>
                <w:lang w:val="sr-Latn-ME"/>
              </w:rPr>
              <w:t>2. Priprema prijedloga za poboljšanja standarda, procedura i metoda provjere kvaliteta;</w:t>
            </w:r>
          </w:p>
          <w:p w14:paraId="0AFC9E32" w14:textId="77777777" w:rsidR="0015366C" w:rsidRPr="0015366C" w:rsidRDefault="0015366C" w:rsidP="0015366C">
            <w:pPr>
              <w:contextualSpacing/>
              <w:jc w:val="both"/>
              <w:rPr>
                <w:rFonts w:ascii="Candara" w:hAnsi="Candara" w:cs="Arial"/>
                <w:noProof/>
                <w:sz w:val="24"/>
                <w:szCs w:val="24"/>
                <w:lang w:val="sr-Latn-ME"/>
              </w:rPr>
            </w:pPr>
            <w:r w:rsidRPr="0015366C">
              <w:rPr>
                <w:rFonts w:ascii="Candara" w:hAnsi="Candara" w:cs="Arial"/>
                <w:noProof/>
                <w:sz w:val="24"/>
                <w:szCs w:val="24"/>
                <w:lang w:val="sr-Latn-ME"/>
              </w:rPr>
              <w:t>3. Predlaganje Senatu i Upravnom odboru Univerziteta konkretnih projekata i aktivnosti koji podstiču inovacije i razvoj u svrhu obezbjeđenja i unapređenja kvaliteta;</w:t>
            </w:r>
          </w:p>
          <w:p w14:paraId="184D9492" w14:textId="77777777" w:rsidR="0015366C" w:rsidRPr="0015366C" w:rsidRDefault="0015366C" w:rsidP="0015366C">
            <w:pPr>
              <w:contextualSpacing/>
              <w:jc w:val="both"/>
              <w:rPr>
                <w:rFonts w:ascii="Candara" w:hAnsi="Candara" w:cs="Arial"/>
                <w:noProof/>
                <w:sz w:val="24"/>
                <w:szCs w:val="24"/>
                <w:lang w:val="sr-Latn-ME"/>
              </w:rPr>
            </w:pPr>
            <w:r w:rsidRPr="0015366C">
              <w:rPr>
                <w:rFonts w:ascii="Candara" w:hAnsi="Candara" w:cs="Arial"/>
                <w:noProof/>
                <w:sz w:val="24"/>
                <w:szCs w:val="24"/>
                <w:lang w:val="sr-Latn-ME"/>
              </w:rPr>
              <w:t>4. Podnošenje mišljenja Senatu o stanju u oblasti kvaliteta, o ocjeni kvaliteta Univerziteta, odnosno ocjeni kvaliteta u pojedinim oblastima u kojima se sprovodio postupak samovrednovanja;</w:t>
            </w:r>
          </w:p>
          <w:p w14:paraId="7349658D" w14:textId="77777777" w:rsidR="0015366C" w:rsidRPr="0015366C" w:rsidRDefault="0015366C" w:rsidP="0015366C">
            <w:pPr>
              <w:contextualSpacing/>
              <w:jc w:val="both"/>
              <w:rPr>
                <w:rFonts w:ascii="Candara" w:hAnsi="Candara" w:cs="Arial"/>
                <w:noProof/>
                <w:sz w:val="24"/>
                <w:szCs w:val="24"/>
                <w:lang w:val="sr-Latn-ME"/>
              </w:rPr>
            </w:pPr>
            <w:r w:rsidRPr="0015366C">
              <w:rPr>
                <w:rFonts w:ascii="Candara" w:hAnsi="Candara" w:cs="Arial"/>
                <w:noProof/>
                <w:sz w:val="24"/>
                <w:szCs w:val="24"/>
                <w:lang w:val="sr-Latn-ME"/>
              </w:rPr>
              <w:t>5. Pomoć u pripremi dokumentacije za samoevaluaciju i akreditaciju;</w:t>
            </w:r>
          </w:p>
          <w:p w14:paraId="61C9BB1F" w14:textId="77777777" w:rsidR="0015366C" w:rsidRPr="0015366C" w:rsidRDefault="0015366C" w:rsidP="0015366C">
            <w:pPr>
              <w:contextualSpacing/>
              <w:jc w:val="both"/>
              <w:rPr>
                <w:rFonts w:ascii="Candara" w:hAnsi="Candara" w:cs="Arial"/>
                <w:noProof/>
                <w:sz w:val="24"/>
                <w:szCs w:val="24"/>
                <w:lang w:val="sr-Latn-ME"/>
              </w:rPr>
            </w:pPr>
            <w:r w:rsidRPr="0015366C">
              <w:rPr>
                <w:rFonts w:ascii="Candara" w:hAnsi="Candara" w:cs="Arial"/>
                <w:noProof/>
                <w:sz w:val="24"/>
                <w:szCs w:val="24"/>
                <w:lang w:val="sr-Latn-ME"/>
              </w:rPr>
              <w:t>6. Razmatranje izvještaja o samoevaluaciji i akreditaciji studijskih programa i dostavljanje mišljenja Senatu;</w:t>
            </w:r>
          </w:p>
          <w:p w14:paraId="131C797E" w14:textId="77777777" w:rsidR="0015366C" w:rsidRPr="0015366C" w:rsidRDefault="0015366C" w:rsidP="0015366C">
            <w:pPr>
              <w:contextualSpacing/>
              <w:jc w:val="both"/>
              <w:rPr>
                <w:rFonts w:ascii="Candara" w:hAnsi="Candara" w:cs="Arial"/>
                <w:noProof/>
                <w:sz w:val="24"/>
                <w:szCs w:val="24"/>
                <w:lang w:val="sr-Latn-ME"/>
              </w:rPr>
            </w:pPr>
            <w:r w:rsidRPr="0015366C">
              <w:rPr>
                <w:rFonts w:ascii="Candara" w:hAnsi="Candara" w:cs="Arial"/>
                <w:noProof/>
                <w:sz w:val="24"/>
                <w:szCs w:val="24"/>
                <w:lang w:val="sr-Latn-ME"/>
              </w:rPr>
              <w:t>7. Utvrđivanje organizacije sistema izvještavanja;</w:t>
            </w:r>
          </w:p>
          <w:p w14:paraId="466D9976" w14:textId="77777777" w:rsidR="0015366C" w:rsidRPr="0015366C" w:rsidRDefault="0015366C" w:rsidP="0015366C">
            <w:pPr>
              <w:contextualSpacing/>
              <w:jc w:val="both"/>
              <w:rPr>
                <w:rFonts w:ascii="Candara" w:hAnsi="Candara" w:cs="Arial"/>
                <w:noProof/>
                <w:sz w:val="24"/>
                <w:szCs w:val="24"/>
                <w:lang w:val="sr-Latn-ME"/>
              </w:rPr>
            </w:pPr>
            <w:r w:rsidRPr="0015366C">
              <w:rPr>
                <w:rFonts w:ascii="Candara" w:hAnsi="Candara" w:cs="Arial"/>
                <w:noProof/>
                <w:sz w:val="24"/>
                <w:szCs w:val="24"/>
                <w:lang w:val="sr-Latn-ME"/>
              </w:rPr>
              <w:t>8. Obavljanje ili stvaranje preduslova za sve ostale aktivnosti vezane za kvalitet.</w:t>
            </w:r>
          </w:p>
          <w:p w14:paraId="75A510AA" w14:textId="77777777" w:rsidR="0015366C" w:rsidRPr="0015366C" w:rsidRDefault="0015366C" w:rsidP="0015366C">
            <w:pPr>
              <w:contextualSpacing/>
              <w:jc w:val="both"/>
              <w:rPr>
                <w:rFonts w:ascii="Candara" w:hAnsi="Candara" w:cs="Arial"/>
                <w:noProof/>
                <w:sz w:val="24"/>
                <w:szCs w:val="24"/>
                <w:lang w:val="sr-Latn-ME"/>
              </w:rPr>
            </w:pPr>
            <w:r w:rsidRPr="0015366C">
              <w:rPr>
                <w:rFonts w:ascii="Candara" w:hAnsi="Candara" w:cs="Arial"/>
                <w:b/>
                <w:noProof/>
                <w:sz w:val="24"/>
                <w:szCs w:val="24"/>
                <w:lang w:val="sr-Latn-ME"/>
              </w:rPr>
              <w:t>Komisija za obezbjeđenje i unapređenje sistema kvaliteta jedinice</w:t>
            </w:r>
            <w:r w:rsidRPr="0015366C">
              <w:rPr>
                <w:rFonts w:ascii="Candara" w:hAnsi="Candara" w:cs="Arial"/>
                <w:noProof/>
                <w:sz w:val="24"/>
                <w:szCs w:val="24"/>
                <w:lang w:val="sr-Latn-ME"/>
              </w:rPr>
              <w:t xml:space="preserve"> zadužena je za cjelovito obezbjeđenje i unapređenje sistema kvaliteta jedinice.</w:t>
            </w:r>
          </w:p>
          <w:p w14:paraId="587D50ED" w14:textId="77777777" w:rsidR="0015366C" w:rsidRPr="0015366C" w:rsidRDefault="0015366C" w:rsidP="0015366C">
            <w:pPr>
              <w:contextualSpacing/>
              <w:jc w:val="both"/>
              <w:rPr>
                <w:rFonts w:ascii="Candara" w:hAnsi="Candara" w:cs="Arial"/>
                <w:noProof/>
                <w:sz w:val="24"/>
                <w:szCs w:val="24"/>
                <w:lang w:val="sr-Latn-ME"/>
              </w:rPr>
            </w:pPr>
            <w:r w:rsidRPr="0015366C">
              <w:rPr>
                <w:rFonts w:ascii="Candara" w:hAnsi="Candara" w:cs="Arial"/>
                <w:noProof/>
                <w:sz w:val="24"/>
                <w:szCs w:val="24"/>
                <w:lang w:val="sr-Latn-ME"/>
              </w:rPr>
              <w:t>Nadležnosti Komisije su:</w:t>
            </w:r>
          </w:p>
          <w:p w14:paraId="5A968803" w14:textId="77777777" w:rsidR="0015366C" w:rsidRPr="0015366C" w:rsidRDefault="0015366C" w:rsidP="0015366C">
            <w:pPr>
              <w:contextualSpacing/>
              <w:jc w:val="both"/>
              <w:rPr>
                <w:rFonts w:ascii="Candara" w:hAnsi="Candara" w:cs="Arial"/>
                <w:noProof/>
                <w:sz w:val="24"/>
                <w:szCs w:val="24"/>
                <w:lang w:val="sr-Latn-ME"/>
              </w:rPr>
            </w:pPr>
            <w:r w:rsidRPr="0015366C">
              <w:rPr>
                <w:rFonts w:ascii="Candara" w:hAnsi="Candara" w:cs="Arial"/>
                <w:noProof/>
                <w:sz w:val="24"/>
                <w:szCs w:val="24"/>
                <w:lang w:val="sr-Latn-ME"/>
              </w:rPr>
              <w:t>1. Da vrše redovno preispitivanje i reviziju studijskih programa koji se realizuju na jedinici, kao i kadrovske strukture jedinice, prateći sprovođenje nastavnih planova i programa i ishoda učenja;</w:t>
            </w:r>
          </w:p>
          <w:p w14:paraId="5BECB4DA" w14:textId="77777777" w:rsidR="0015366C" w:rsidRPr="0015366C" w:rsidRDefault="0015366C" w:rsidP="0015366C">
            <w:pPr>
              <w:contextualSpacing/>
              <w:jc w:val="both"/>
              <w:rPr>
                <w:rFonts w:ascii="Candara" w:hAnsi="Candara" w:cs="Arial"/>
                <w:noProof/>
                <w:sz w:val="24"/>
                <w:szCs w:val="24"/>
                <w:lang w:val="sr-Latn-ME"/>
              </w:rPr>
            </w:pPr>
            <w:r w:rsidRPr="0015366C">
              <w:rPr>
                <w:rFonts w:ascii="Candara" w:hAnsi="Candara" w:cs="Arial"/>
                <w:noProof/>
                <w:sz w:val="24"/>
                <w:szCs w:val="24"/>
                <w:lang w:val="sr-Latn-ME"/>
              </w:rPr>
              <w:t>2. Sačinjavanje izvještaja koji sadrže analizu i ocjenu ispunjenosti standarda za samovrednovanje, prednosti i nedostatke u pogledu ispunjenosti tih standarda i predlog mjera za poboljšanje kvaliteta;</w:t>
            </w:r>
          </w:p>
          <w:p w14:paraId="22E30044" w14:textId="77777777" w:rsidR="0015366C" w:rsidRPr="0015366C" w:rsidRDefault="0015366C" w:rsidP="0015366C">
            <w:pPr>
              <w:contextualSpacing/>
              <w:jc w:val="both"/>
              <w:rPr>
                <w:rFonts w:ascii="Candara" w:hAnsi="Candara" w:cs="Arial"/>
                <w:noProof/>
                <w:sz w:val="24"/>
                <w:szCs w:val="24"/>
                <w:lang w:val="sr-Latn-ME"/>
              </w:rPr>
            </w:pPr>
            <w:r w:rsidRPr="0015366C">
              <w:rPr>
                <w:rFonts w:ascii="Candara" w:hAnsi="Candara" w:cs="Arial"/>
                <w:noProof/>
                <w:sz w:val="24"/>
                <w:szCs w:val="24"/>
                <w:lang w:val="sr-Latn-ME"/>
              </w:rPr>
              <w:t>3. Svi ostali poslovi vezani za obezbjeđenje i unapređenje sistema kvaliteta organizacione jedinice, na osnovu odluka organa Univerziteta i jedinice</w:t>
            </w:r>
            <w:r>
              <w:rPr>
                <w:rFonts w:ascii="Candara" w:hAnsi="Candara" w:cs="Arial"/>
                <w:noProof/>
                <w:sz w:val="24"/>
                <w:szCs w:val="24"/>
                <w:lang w:val="sr-Latn-ME"/>
              </w:rPr>
              <w:t>.</w:t>
            </w:r>
          </w:p>
          <w:p w14:paraId="798DE7D9" w14:textId="77777777" w:rsidR="0056163D" w:rsidRDefault="00F33C17" w:rsidP="0056163D">
            <w:pPr>
              <w:contextualSpacing/>
              <w:jc w:val="both"/>
              <w:rPr>
                <w:rFonts w:ascii="Candara" w:hAnsi="Candara" w:cs="Arial"/>
                <w:noProof/>
                <w:sz w:val="24"/>
                <w:szCs w:val="24"/>
                <w:lang w:val="sr-Latn-ME"/>
              </w:rPr>
            </w:pPr>
            <w:r>
              <w:rPr>
                <w:rFonts w:ascii="Candara" w:hAnsi="Candara" w:cs="Arial"/>
                <w:noProof/>
                <w:sz w:val="24"/>
                <w:szCs w:val="24"/>
                <w:lang w:val="sr-Latn-ME"/>
              </w:rPr>
              <w:t>Uloga studenta u obezbjeđenju sistema kvaliteta je prepoznata na način da su studenti uključeni u stručna tijela Univerziteta i komisije, i na taj način participiraju u svim procesima koji se tiču unapređenje kvaliteta na UCG.</w:t>
            </w:r>
            <w:r w:rsidR="0056163D">
              <w:rPr>
                <w:rFonts w:ascii="Candara" w:hAnsi="Candara" w:cs="Arial"/>
                <w:noProof/>
                <w:sz w:val="24"/>
                <w:szCs w:val="24"/>
                <w:lang w:val="sr-Latn-ME"/>
              </w:rPr>
              <w:t xml:space="preserve"> </w:t>
            </w:r>
          </w:p>
          <w:p w14:paraId="5404640B" w14:textId="77777777" w:rsidR="00572F69" w:rsidRPr="00115D79" w:rsidRDefault="0056163D" w:rsidP="00453002">
            <w:pPr>
              <w:contextualSpacing/>
              <w:jc w:val="both"/>
              <w:rPr>
                <w:rFonts w:ascii="Candara" w:hAnsi="Candara" w:cs="Arial"/>
                <w:noProof/>
                <w:sz w:val="24"/>
                <w:szCs w:val="24"/>
                <w:lang w:val="sr-Latn-ME"/>
              </w:rPr>
            </w:pPr>
            <w:r>
              <w:rPr>
                <w:rFonts w:ascii="Candara" w:hAnsi="Candara" w:cs="Arial"/>
                <w:noProof/>
                <w:sz w:val="24"/>
                <w:szCs w:val="24"/>
                <w:lang w:val="sr-Latn-ME"/>
              </w:rPr>
              <w:t>Takođe, shodno zakonskoj obavezi, svake godine se sprovodi studentsko vrednovanje nastave. Izvještaj o anketiranju se</w:t>
            </w:r>
            <w:r w:rsidR="00453002">
              <w:rPr>
                <w:rFonts w:ascii="Candara" w:hAnsi="Candara" w:cs="Arial"/>
                <w:noProof/>
                <w:sz w:val="24"/>
                <w:szCs w:val="24"/>
                <w:lang w:val="sr-Latn-ME"/>
              </w:rPr>
              <w:t xml:space="preserve">, nakon instanci na fakultetskoj jedinici, prosleđuje i Senatu </w:t>
            </w:r>
            <w:r>
              <w:rPr>
                <w:rFonts w:ascii="Candara" w:hAnsi="Candara" w:cs="Arial"/>
                <w:noProof/>
                <w:sz w:val="24"/>
                <w:szCs w:val="24"/>
                <w:lang w:val="sr-Latn-ME"/>
              </w:rPr>
              <w:t>Univerziteta Crne Gore</w:t>
            </w:r>
            <w:r w:rsidR="00453002">
              <w:rPr>
                <w:rFonts w:ascii="Candara" w:hAnsi="Candara" w:cs="Arial"/>
                <w:noProof/>
                <w:sz w:val="24"/>
                <w:szCs w:val="24"/>
                <w:lang w:val="sr-Latn-ME"/>
              </w:rPr>
              <w:t xml:space="preserve"> na upoznavanje</w:t>
            </w:r>
            <w:r w:rsidR="00EB25EE">
              <w:rPr>
                <w:rFonts w:ascii="Candara" w:hAnsi="Candara" w:cs="Arial"/>
                <w:noProof/>
                <w:sz w:val="24"/>
                <w:szCs w:val="24"/>
                <w:lang w:val="sr-Latn-ME"/>
              </w:rPr>
              <w:t xml:space="preserve">, </w:t>
            </w:r>
            <w:r w:rsidR="00453002">
              <w:rPr>
                <w:rFonts w:ascii="Candara" w:hAnsi="Candara" w:cs="Arial"/>
                <w:noProof/>
                <w:sz w:val="24"/>
                <w:szCs w:val="24"/>
                <w:lang w:val="sr-Latn-ME"/>
              </w:rPr>
              <w:t xml:space="preserve">uz mišljenje Centra za unapređenje kvaliteta. </w:t>
            </w:r>
          </w:p>
        </w:tc>
      </w:tr>
      <w:tr w:rsidR="00572F69" w:rsidRPr="00115D79" w14:paraId="13C9BD3A" w14:textId="77777777" w:rsidTr="00E23BDC">
        <w:trPr>
          <w:trHeight w:val="584"/>
        </w:trPr>
        <w:tc>
          <w:tcPr>
            <w:tcW w:w="9606" w:type="dxa"/>
            <w:tcBorders>
              <w:bottom w:val="dotted" w:sz="4" w:space="0" w:color="auto"/>
            </w:tcBorders>
            <w:shd w:val="clear" w:color="auto" w:fill="auto"/>
          </w:tcPr>
          <w:p w14:paraId="6BBEDA4D" w14:textId="77777777" w:rsidR="00572F69" w:rsidRPr="00115D79" w:rsidRDefault="00572F69" w:rsidP="00572F69">
            <w:pPr>
              <w:numPr>
                <w:ilvl w:val="0"/>
                <w:numId w:val="1"/>
              </w:numPr>
              <w:spacing w:after="0"/>
              <w:contextualSpacing/>
              <w:jc w:val="both"/>
              <w:rPr>
                <w:rFonts w:ascii="Candara" w:hAnsi="Candara" w:cs="Arial"/>
                <w:i/>
                <w:noProof/>
                <w:sz w:val="24"/>
                <w:szCs w:val="24"/>
                <w:lang w:val="sr-Latn-ME"/>
              </w:rPr>
            </w:pPr>
            <w:r w:rsidRPr="00115D79">
              <w:rPr>
                <w:rFonts w:ascii="Candara" w:hAnsi="Candara" w:cs="Arial"/>
                <w:noProof/>
                <w:sz w:val="24"/>
                <w:szCs w:val="24"/>
                <w:lang w:val="sr-Latn-ME"/>
              </w:rPr>
              <w:lastRenderedPageBreak/>
              <w:t>Politika ustanove podržava akademski integritet i slobode, pri čemu se budno pazi na mogućnost pojave akademskih prevara.</w:t>
            </w:r>
          </w:p>
        </w:tc>
      </w:tr>
      <w:tr w:rsidR="00572F69" w:rsidRPr="00115D79" w14:paraId="6A6B031A" w14:textId="77777777" w:rsidTr="00E23BDC">
        <w:trPr>
          <w:trHeight w:val="1134"/>
        </w:trPr>
        <w:tc>
          <w:tcPr>
            <w:tcW w:w="9606" w:type="dxa"/>
            <w:tcBorders>
              <w:top w:val="dotted" w:sz="4" w:space="0" w:color="auto"/>
            </w:tcBorders>
            <w:shd w:val="clear" w:color="auto" w:fill="auto"/>
          </w:tcPr>
          <w:p w14:paraId="3D6D1A49" w14:textId="77777777" w:rsidR="0015366C" w:rsidRPr="0015366C" w:rsidRDefault="0015366C" w:rsidP="0015366C">
            <w:pPr>
              <w:contextualSpacing/>
              <w:jc w:val="both"/>
              <w:rPr>
                <w:rFonts w:ascii="Candara" w:hAnsi="Candara" w:cs="Arial"/>
                <w:noProof/>
                <w:sz w:val="24"/>
                <w:szCs w:val="24"/>
                <w:lang w:val="sr-Latn-ME"/>
              </w:rPr>
            </w:pPr>
            <w:r w:rsidRPr="0015366C">
              <w:rPr>
                <w:rFonts w:ascii="Candara" w:hAnsi="Candara" w:cs="Arial"/>
                <w:noProof/>
                <w:sz w:val="24"/>
                <w:szCs w:val="24"/>
                <w:lang w:val="sr-Latn-ME"/>
              </w:rPr>
              <w:t>Djelatnost Univerziteta zasnovana je na akademskim slobodama. Na osnovu člana 9 stav 2 Zakona o akademskom integritetu</w:t>
            </w:r>
            <w:r w:rsidR="00737CF5">
              <w:rPr>
                <w:rFonts w:ascii="Candara" w:hAnsi="Candara" w:cs="Arial"/>
                <w:noProof/>
                <w:sz w:val="24"/>
                <w:szCs w:val="24"/>
                <w:lang w:val="sr-Latn-ME"/>
              </w:rPr>
              <w:t>,</w:t>
            </w:r>
            <w:r w:rsidRPr="0015366C">
              <w:rPr>
                <w:rFonts w:ascii="Candara" w:hAnsi="Candara" w:cs="Arial"/>
                <w:noProof/>
                <w:sz w:val="24"/>
                <w:szCs w:val="24"/>
                <w:lang w:val="sr-Latn-ME"/>
              </w:rPr>
              <w:t xml:space="preserve"> Senat Univerzita Crne Gore, na sjednici održanoj 18.09.2019. godine, donio je Etički kodeks Univerziteta Crne Gore kojim se uređuju moralna i profesionalna načela kojih se mora pridržavati akademsko i drugo osoblje i studenti, u cilju očuvanja i unapređenja dostojanstva i ugleda Univerziteta Crne Gore, shodno njegovoj misiji, kao i u postupak</w:t>
            </w:r>
            <w:r w:rsidR="00737CF5">
              <w:rPr>
                <w:rFonts w:ascii="Candara" w:hAnsi="Candara" w:cs="Arial"/>
                <w:noProof/>
                <w:sz w:val="24"/>
                <w:szCs w:val="24"/>
                <w:lang w:val="sr-Latn-ME"/>
              </w:rPr>
              <w:t xml:space="preserve"> </w:t>
            </w:r>
            <w:r w:rsidRPr="0015366C">
              <w:rPr>
                <w:rFonts w:ascii="Candara" w:hAnsi="Candara" w:cs="Arial"/>
                <w:noProof/>
                <w:sz w:val="24"/>
                <w:szCs w:val="24"/>
                <w:lang w:val="sr-Latn-ME"/>
              </w:rPr>
              <w:t>za slučaj povrede tih načela. Etički kodeks Univerziteta Crne Gore predstavlja zajednički sistem vrijednosti, dominantni model profesionalnog ponašanja akademskog i drugog osoblja, koji posebno promoviše načela naučne čestitosti.</w:t>
            </w:r>
            <w:r w:rsidR="00737CF5">
              <w:rPr>
                <w:rFonts w:ascii="Candara" w:hAnsi="Candara" w:cs="Arial"/>
                <w:noProof/>
                <w:sz w:val="24"/>
                <w:szCs w:val="24"/>
                <w:lang w:val="sr-Latn-ME"/>
              </w:rPr>
              <w:t xml:space="preserve"> </w:t>
            </w:r>
            <w:r w:rsidRPr="0015366C">
              <w:rPr>
                <w:rFonts w:ascii="Candara" w:hAnsi="Candara" w:cs="Arial"/>
                <w:noProof/>
                <w:sz w:val="24"/>
                <w:szCs w:val="24"/>
                <w:lang w:val="sr-Latn-ME"/>
              </w:rPr>
              <w:t xml:space="preserve">Ovim aktom je predviđena odgovornost i način postupanja u slučaju otkrivanja akademskih prevara. </w:t>
            </w:r>
          </w:p>
          <w:p w14:paraId="1D962F8C" w14:textId="77777777" w:rsidR="00737CF5" w:rsidRDefault="0015366C" w:rsidP="0015366C">
            <w:pPr>
              <w:contextualSpacing/>
              <w:jc w:val="both"/>
              <w:rPr>
                <w:rFonts w:ascii="Candara" w:hAnsi="Candara" w:cs="Arial"/>
                <w:noProof/>
                <w:sz w:val="24"/>
                <w:szCs w:val="24"/>
                <w:lang w:val="sr-Latn-ME"/>
              </w:rPr>
            </w:pPr>
            <w:r w:rsidRPr="0015366C">
              <w:rPr>
                <w:rFonts w:ascii="Candara" w:hAnsi="Candara" w:cs="Arial"/>
                <w:noProof/>
                <w:sz w:val="24"/>
                <w:szCs w:val="24"/>
                <w:lang w:val="sr-Latn-ME"/>
              </w:rPr>
              <w:t>Internim procedurama  posebno je uređen mehanizam otkrivanja akademskih prevara na nivou master i doktorskih studija, upotrebom soft</w:t>
            </w:r>
            <w:r w:rsidR="00737CF5">
              <w:rPr>
                <w:rFonts w:ascii="Candara" w:hAnsi="Candara" w:cs="Arial"/>
                <w:noProof/>
                <w:sz w:val="24"/>
                <w:szCs w:val="24"/>
                <w:lang w:val="sr-Latn-ME"/>
              </w:rPr>
              <w:t>v</w:t>
            </w:r>
            <w:r w:rsidRPr="0015366C">
              <w:rPr>
                <w:rFonts w:ascii="Candara" w:hAnsi="Candara" w:cs="Arial"/>
                <w:noProof/>
                <w:sz w:val="24"/>
                <w:szCs w:val="24"/>
                <w:lang w:val="sr-Latn-ME"/>
              </w:rPr>
              <w:t xml:space="preserve">era za otkrivanje plagijata od strane Centra za </w:t>
            </w:r>
            <w:r w:rsidR="00737CF5">
              <w:rPr>
                <w:rFonts w:ascii="Candara" w:hAnsi="Candara" w:cs="Arial"/>
                <w:noProof/>
                <w:sz w:val="24"/>
                <w:szCs w:val="24"/>
                <w:lang w:val="sr-Latn-ME"/>
              </w:rPr>
              <w:t>unapređenje</w:t>
            </w:r>
            <w:r w:rsidRPr="0015366C">
              <w:rPr>
                <w:rFonts w:ascii="Candara" w:hAnsi="Candara" w:cs="Arial"/>
                <w:noProof/>
                <w:sz w:val="24"/>
                <w:szCs w:val="24"/>
                <w:lang w:val="sr-Latn-ME"/>
              </w:rPr>
              <w:t xml:space="preserve"> kvaliteta</w:t>
            </w:r>
            <w:r w:rsidR="00737CF5">
              <w:rPr>
                <w:rFonts w:ascii="Candara" w:hAnsi="Candara" w:cs="Arial"/>
                <w:noProof/>
                <w:sz w:val="24"/>
                <w:szCs w:val="24"/>
                <w:lang w:val="sr-Latn-ME"/>
              </w:rPr>
              <w:t>, Centra za doktorske studije, a provjeravaju se i publikacije Univerziteta, za što je nadležan Uređivački odbor. Univerzitet je donio i Odluku o korišćenju softvera za utvrđivanje plagijata na Univerzitetu Crne Gore (objavljena u Biltenu broj 428, 18. aprila 2018. godine).</w:t>
            </w:r>
          </w:p>
          <w:p w14:paraId="25AADD36" w14:textId="77777777" w:rsidR="0015366C" w:rsidRDefault="00D979F1" w:rsidP="0015366C">
            <w:pPr>
              <w:contextualSpacing/>
              <w:jc w:val="both"/>
              <w:rPr>
                <w:rFonts w:ascii="Candara" w:hAnsi="Candara" w:cs="Arial"/>
                <w:noProof/>
                <w:sz w:val="24"/>
                <w:szCs w:val="24"/>
                <w:lang w:val="sr-Latn-ME"/>
              </w:rPr>
            </w:pPr>
            <w:r>
              <w:rPr>
                <w:rFonts w:ascii="Candara" w:hAnsi="Candara" w:cs="Arial"/>
                <w:noProof/>
                <w:sz w:val="24"/>
                <w:szCs w:val="24"/>
                <w:lang w:val="sr-Latn-ME"/>
              </w:rPr>
              <w:t>Fakultetskim jedinicama je</w:t>
            </w:r>
            <w:r w:rsidR="00737CF5">
              <w:rPr>
                <w:rFonts w:ascii="Candara" w:hAnsi="Candara" w:cs="Arial"/>
                <w:noProof/>
                <w:sz w:val="24"/>
                <w:szCs w:val="24"/>
                <w:lang w:val="sr-Latn-ME"/>
              </w:rPr>
              <w:t>, takođe, data pr</w:t>
            </w:r>
            <w:r>
              <w:rPr>
                <w:rFonts w:ascii="Candara" w:hAnsi="Candara" w:cs="Arial"/>
                <w:noProof/>
                <w:sz w:val="24"/>
                <w:szCs w:val="24"/>
                <w:lang w:val="sr-Latn-ME"/>
              </w:rPr>
              <w:t>eporuka da se,</w:t>
            </w:r>
            <w:r w:rsidR="00737CF5">
              <w:rPr>
                <w:rFonts w:ascii="Candara" w:hAnsi="Candara" w:cs="Arial"/>
                <w:noProof/>
                <w:sz w:val="24"/>
                <w:szCs w:val="24"/>
                <w:lang w:val="sr-Latn-ME"/>
              </w:rPr>
              <w:t xml:space="preserve"> u cilju unapređenja akademskog pisanja na Univerzitetu Crne Gore, sprovodi provjera seminarskih, diplomskih i drugih radova putem softvera koji su dostupni za besplatno korišćenje</w:t>
            </w:r>
            <w:r>
              <w:rPr>
                <w:rFonts w:ascii="Candara" w:hAnsi="Candara" w:cs="Arial"/>
                <w:noProof/>
                <w:sz w:val="24"/>
                <w:szCs w:val="24"/>
                <w:lang w:val="sr-Latn-ME"/>
              </w:rPr>
              <w:t xml:space="preserve">, po inicijativi Centra za unapređenje kvaliteta. </w:t>
            </w:r>
            <w:r w:rsidR="00737CF5">
              <w:rPr>
                <w:rFonts w:ascii="Candara" w:hAnsi="Candara" w:cs="Arial"/>
                <w:noProof/>
                <w:sz w:val="24"/>
                <w:szCs w:val="24"/>
                <w:lang w:val="sr-Latn-ME"/>
              </w:rPr>
              <w:t xml:space="preserve"> </w:t>
            </w:r>
          </w:p>
          <w:p w14:paraId="26F521CF" w14:textId="77777777" w:rsidR="00D979F1" w:rsidRPr="0056163D" w:rsidRDefault="00D979F1" w:rsidP="0015366C">
            <w:pPr>
              <w:contextualSpacing/>
              <w:jc w:val="both"/>
              <w:rPr>
                <w:rFonts w:ascii="Candara" w:hAnsi="Candara" w:cs="Arial"/>
                <w:noProof/>
                <w:sz w:val="24"/>
                <w:szCs w:val="24"/>
                <w:lang w:val="sr-Latn-ME"/>
              </w:rPr>
            </w:pPr>
          </w:p>
          <w:p w14:paraId="251EB6BA" w14:textId="77777777" w:rsidR="00882BDB" w:rsidRPr="00E23BDC" w:rsidRDefault="0056163D" w:rsidP="0015366C">
            <w:pPr>
              <w:contextualSpacing/>
              <w:jc w:val="both"/>
              <w:rPr>
                <w:rFonts w:ascii="Candara" w:hAnsi="Candara" w:cs="Arial"/>
                <w:sz w:val="24"/>
                <w:szCs w:val="24"/>
                <w:shd w:val="clear" w:color="auto" w:fill="FFFFFF"/>
                <w:lang w:val="sr-Latn-ME"/>
              </w:rPr>
            </w:pPr>
            <w:r w:rsidRPr="0056163D">
              <w:rPr>
                <w:rFonts w:ascii="Candara" w:hAnsi="Candara" w:cs="Arial"/>
                <w:sz w:val="24"/>
                <w:szCs w:val="24"/>
                <w:shd w:val="clear" w:color="auto" w:fill="FFFFFF"/>
              </w:rPr>
              <w:t>U</w:t>
            </w:r>
            <w:r w:rsidRPr="00E23BDC">
              <w:rPr>
                <w:rFonts w:ascii="Candara" w:hAnsi="Candara" w:cs="Arial"/>
                <w:sz w:val="24"/>
                <w:szCs w:val="24"/>
                <w:shd w:val="clear" w:color="auto" w:fill="FFFFFF"/>
                <w:lang w:val="sr-Latn-ME"/>
              </w:rPr>
              <w:t xml:space="preserve"> </w:t>
            </w:r>
            <w:r w:rsidRPr="0056163D">
              <w:rPr>
                <w:rFonts w:ascii="Candara" w:hAnsi="Candara" w:cs="Arial"/>
                <w:sz w:val="24"/>
                <w:szCs w:val="24"/>
                <w:shd w:val="clear" w:color="auto" w:fill="FFFFFF"/>
              </w:rPr>
              <w:t>cilju</w:t>
            </w:r>
            <w:r w:rsidRPr="00E23BDC">
              <w:rPr>
                <w:rFonts w:ascii="Candara" w:hAnsi="Candara" w:cs="Arial"/>
                <w:sz w:val="24"/>
                <w:szCs w:val="24"/>
                <w:shd w:val="clear" w:color="auto" w:fill="FFFFFF"/>
                <w:lang w:val="sr-Latn-ME"/>
              </w:rPr>
              <w:t xml:space="preserve"> </w:t>
            </w:r>
            <w:r w:rsidRPr="0056163D">
              <w:rPr>
                <w:rFonts w:ascii="Candara" w:hAnsi="Candara" w:cs="Arial"/>
                <w:sz w:val="24"/>
                <w:szCs w:val="24"/>
                <w:shd w:val="clear" w:color="auto" w:fill="FFFFFF"/>
              </w:rPr>
              <w:t>promovisanja</w:t>
            </w:r>
            <w:r w:rsidRPr="00E23BDC">
              <w:rPr>
                <w:rFonts w:ascii="Candara" w:hAnsi="Candara" w:cs="Arial"/>
                <w:sz w:val="24"/>
                <w:szCs w:val="24"/>
                <w:shd w:val="clear" w:color="auto" w:fill="FFFFFF"/>
                <w:lang w:val="sr-Latn-ME"/>
              </w:rPr>
              <w:t xml:space="preserve"> </w:t>
            </w:r>
            <w:r w:rsidRPr="0056163D">
              <w:rPr>
                <w:rFonts w:ascii="Candara" w:hAnsi="Candara" w:cs="Arial"/>
                <w:sz w:val="24"/>
                <w:szCs w:val="24"/>
                <w:shd w:val="clear" w:color="auto" w:fill="FFFFFF"/>
              </w:rPr>
              <w:t>akademskog</w:t>
            </w:r>
            <w:r w:rsidRPr="00E23BDC">
              <w:rPr>
                <w:rFonts w:ascii="Candara" w:hAnsi="Candara" w:cs="Arial"/>
                <w:sz w:val="24"/>
                <w:szCs w:val="24"/>
                <w:shd w:val="clear" w:color="auto" w:fill="FFFFFF"/>
                <w:lang w:val="sr-Latn-ME"/>
              </w:rPr>
              <w:t xml:space="preserve"> </w:t>
            </w:r>
            <w:r w:rsidRPr="0056163D">
              <w:rPr>
                <w:rFonts w:ascii="Candara" w:hAnsi="Candara" w:cs="Arial"/>
                <w:sz w:val="24"/>
                <w:szCs w:val="24"/>
                <w:shd w:val="clear" w:color="auto" w:fill="FFFFFF"/>
              </w:rPr>
              <w:t>integriteta</w:t>
            </w:r>
            <w:r w:rsidRPr="00E23BDC">
              <w:rPr>
                <w:rFonts w:ascii="Candara" w:hAnsi="Candara" w:cs="Arial"/>
                <w:sz w:val="24"/>
                <w:szCs w:val="24"/>
                <w:shd w:val="clear" w:color="auto" w:fill="FFFFFF"/>
                <w:lang w:val="sr-Latn-ME"/>
              </w:rPr>
              <w:t xml:space="preserve"> </w:t>
            </w:r>
            <w:r w:rsidRPr="0056163D">
              <w:rPr>
                <w:rFonts w:ascii="Candara" w:hAnsi="Candara" w:cs="Arial"/>
                <w:sz w:val="24"/>
                <w:szCs w:val="24"/>
                <w:shd w:val="clear" w:color="auto" w:fill="FFFFFF"/>
              </w:rPr>
              <w:t>na</w:t>
            </w:r>
            <w:r w:rsidRPr="00E23BDC">
              <w:rPr>
                <w:rFonts w:ascii="Candara" w:hAnsi="Candara" w:cs="Arial"/>
                <w:sz w:val="24"/>
                <w:szCs w:val="24"/>
                <w:shd w:val="clear" w:color="auto" w:fill="FFFFFF"/>
                <w:lang w:val="sr-Latn-ME"/>
              </w:rPr>
              <w:t xml:space="preserve"> </w:t>
            </w:r>
            <w:r w:rsidRPr="0056163D">
              <w:rPr>
                <w:rFonts w:ascii="Candara" w:hAnsi="Candara" w:cs="Arial"/>
                <w:sz w:val="24"/>
                <w:szCs w:val="24"/>
                <w:shd w:val="clear" w:color="auto" w:fill="FFFFFF"/>
              </w:rPr>
              <w:t>Univerzitetu</w:t>
            </w:r>
            <w:r w:rsidRPr="00E23BDC">
              <w:rPr>
                <w:rFonts w:ascii="Candara" w:hAnsi="Candara" w:cs="Arial"/>
                <w:sz w:val="24"/>
                <w:szCs w:val="24"/>
                <w:shd w:val="clear" w:color="auto" w:fill="FFFFFF"/>
                <w:lang w:val="sr-Latn-ME"/>
              </w:rPr>
              <w:t xml:space="preserve"> </w:t>
            </w:r>
            <w:r w:rsidRPr="0056163D">
              <w:rPr>
                <w:rFonts w:ascii="Candara" w:hAnsi="Candara" w:cs="Arial"/>
                <w:sz w:val="24"/>
                <w:szCs w:val="24"/>
                <w:shd w:val="clear" w:color="auto" w:fill="FFFFFF"/>
              </w:rPr>
              <w:t>Crne</w:t>
            </w:r>
            <w:r w:rsidRPr="00E23BDC">
              <w:rPr>
                <w:rFonts w:ascii="Candara" w:hAnsi="Candara" w:cs="Arial"/>
                <w:sz w:val="24"/>
                <w:szCs w:val="24"/>
                <w:shd w:val="clear" w:color="auto" w:fill="FFFFFF"/>
                <w:lang w:val="sr-Latn-ME"/>
              </w:rPr>
              <w:t xml:space="preserve"> </w:t>
            </w:r>
            <w:r w:rsidRPr="0056163D">
              <w:rPr>
                <w:rFonts w:ascii="Candara" w:hAnsi="Candara" w:cs="Arial"/>
                <w:sz w:val="24"/>
                <w:szCs w:val="24"/>
                <w:shd w:val="clear" w:color="auto" w:fill="FFFFFF"/>
              </w:rPr>
              <w:t>Gore</w:t>
            </w:r>
            <w:r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i</w:t>
            </w:r>
            <w:r w:rsidR="0049714C" w:rsidRPr="00E23BDC">
              <w:rPr>
                <w:rFonts w:ascii="Candara" w:hAnsi="Candara" w:cs="Arial"/>
                <w:sz w:val="24"/>
                <w:szCs w:val="24"/>
                <w:shd w:val="clear" w:color="auto" w:fill="FFFFFF"/>
                <w:lang w:val="sr-Latn-ME"/>
              </w:rPr>
              <w:t>,</w:t>
            </w:r>
            <w:r w:rsidRPr="00E23BDC">
              <w:rPr>
                <w:rFonts w:ascii="Candara" w:hAnsi="Candara" w:cs="Arial"/>
                <w:sz w:val="24"/>
                <w:szCs w:val="24"/>
                <w:shd w:val="clear" w:color="auto" w:fill="FFFFFF"/>
                <w:lang w:val="sr-Latn-ME"/>
              </w:rPr>
              <w:t xml:space="preserve"> </w:t>
            </w:r>
            <w:r w:rsidRPr="0056163D">
              <w:rPr>
                <w:rFonts w:ascii="Candara" w:hAnsi="Candara" w:cs="Arial"/>
                <w:sz w:val="24"/>
                <w:szCs w:val="24"/>
                <w:shd w:val="clear" w:color="auto" w:fill="FFFFFF"/>
              </w:rPr>
              <w:t>uop</w:t>
            </w:r>
            <w:r w:rsidRPr="00E23BDC">
              <w:rPr>
                <w:rFonts w:ascii="Candara" w:hAnsi="Candara" w:cs="Arial"/>
                <w:sz w:val="24"/>
                <w:szCs w:val="24"/>
                <w:shd w:val="clear" w:color="auto" w:fill="FFFFFF"/>
                <w:lang w:val="sr-Latn-ME"/>
              </w:rPr>
              <w:t>š</w:t>
            </w:r>
            <w:r w:rsidRPr="0056163D">
              <w:rPr>
                <w:rFonts w:ascii="Candara" w:hAnsi="Candara" w:cs="Arial"/>
                <w:sz w:val="24"/>
                <w:szCs w:val="24"/>
                <w:shd w:val="clear" w:color="auto" w:fill="FFFFFF"/>
              </w:rPr>
              <w:t>teno</w:t>
            </w:r>
            <w:r w:rsidRPr="00E23BDC">
              <w:rPr>
                <w:rFonts w:ascii="Candara" w:hAnsi="Candara" w:cs="Arial"/>
                <w:sz w:val="24"/>
                <w:szCs w:val="24"/>
                <w:shd w:val="clear" w:color="auto" w:fill="FFFFFF"/>
                <w:lang w:val="sr-Latn-ME"/>
              </w:rPr>
              <w:t>, š</w:t>
            </w:r>
            <w:r w:rsidRPr="0056163D">
              <w:rPr>
                <w:rFonts w:ascii="Candara" w:hAnsi="Candara" w:cs="Arial"/>
                <w:sz w:val="24"/>
                <w:szCs w:val="24"/>
                <w:shd w:val="clear" w:color="auto" w:fill="FFFFFF"/>
              </w:rPr>
              <w:t>irenja</w:t>
            </w:r>
            <w:r w:rsidRPr="00E23BDC">
              <w:rPr>
                <w:rFonts w:ascii="Candara" w:hAnsi="Candara" w:cs="Arial"/>
                <w:sz w:val="24"/>
                <w:szCs w:val="24"/>
                <w:shd w:val="clear" w:color="auto" w:fill="FFFFFF"/>
                <w:lang w:val="sr-Latn-ME"/>
              </w:rPr>
              <w:t xml:space="preserve"> </w:t>
            </w:r>
            <w:r w:rsidRPr="0056163D">
              <w:rPr>
                <w:rFonts w:ascii="Candara" w:hAnsi="Candara" w:cs="Arial"/>
                <w:sz w:val="24"/>
                <w:szCs w:val="24"/>
                <w:shd w:val="clear" w:color="auto" w:fill="FFFFFF"/>
              </w:rPr>
              <w:t>kulture</w:t>
            </w:r>
            <w:r w:rsidRPr="00E23BDC">
              <w:rPr>
                <w:rFonts w:ascii="Candara" w:hAnsi="Candara" w:cs="Arial"/>
                <w:sz w:val="24"/>
                <w:szCs w:val="24"/>
                <w:shd w:val="clear" w:color="auto" w:fill="FFFFFF"/>
                <w:lang w:val="sr-Latn-ME"/>
              </w:rPr>
              <w:t xml:space="preserve"> </w:t>
            </w:r>
            <w:r w:rsidRPr="0056163D">
              <w:rPr>
                <w:rFonts w:ascii="Candara" w:hAnsi="Candara" w:cs="Arial"/>
                <w:sz w:val="24"/>
                <w:szCs w:val="24"/>
                <w:shd w:val="clear" w:color="auto" w:fill="FFFFFF"/>
              </w:rPr>
              <w:t>kvaliteta</w:t>
            </w:r>
            <w:r w:rsidRPr="00E23BDC">
              <w:rPr>
                <w:rFonts w:ascii="Candara" w:hAnsi="Candara" w:cs="Arial"/>
                <w:sz w:val="24"/>
                <w:szCs w:val="24"/>
                <w:shd w:val="clear" w:color="auto" w:fill="FFFFFF"/>
                <w:lang w:val="sr-Latn-ME"/>
              </w:rPr>
              <w:t xml:space="preserve">, </w:t>
            </w:r>
            <w:r w:rsidRPr="0056163D">
              <w:rPr>
                <w:rFonts w:ascii="Candara" w:hAnsi="Candara" w:cs="Arial"/>
                <w:sz w:val="24"/>
                <w:szCs w:val="24"/>
                <w:shd w:val="clear" w:color="auto" w:fill="FFFFFF"/>
              </w:rPr>
              <w:t>kreiran</w:t>
            </w:r>
            <w:r w:rsidRPr="00E23BDC">
              <w:rPr>
                <w:rFonts w:ascii="Candara" w:hAnsi="Candara" w:cs="Arial"/>
                <w:sz w:val="24"/>
                <w:szCs w:val="24"/>
                <w:shd w:val="clear" w:color="auto" w:fill="FFFFFF"/>
                <w:lang w:val="sr-Latn-ME"/>
              </w:rPr>
              <w:t xml:space="preserve"> </w:t>
            </w:r>
            <w:r w:rsidRPr="0056163D">
              <w:rPr>
                <w:rFonts w:ascii="Candara" w:hAnsi="Candara" w:cs="Arial"/>
                <w:sz w:val="24"/>
                <w:szCs w:val="24"/>
                <w:shd w:val="clear" w:color="auto" w:fill="FFFFFF"/>
              </w:rPr>
              <w:t>je</w:t>
            </w:r>
            <w:r w:rsidRPr="00E23BDC">
              <w:rPr>
                <w:rFonts w:ascii="Candara" w:hAnsi="Candara" w:cs="Arial"/>
                <w:sz w:val="24"/>
                <w:szCs w:val="24"/>
                <w:shd w:val="clear" w:color="auto" w:fill="FFFFFF"/>
                <w:lang w:val="sr-Latn-ME"/>
              </w:rPr>
              <w:t xml:space="preserve"> </w:t>
            </w:r>
            <w:r w:rsidRPr="0056163D">
              <w:rPr>
                <w:rFonts w:ascii="Candara" w:hAnsi="Candara" w:cs="Arial"/>
                <w:sz w:val="24"/>
                <w:szCs w:val="24"/>
                <w:shd w:val="clear" w:color="auto" w:fill="FFFFFF"/>
              </w:rPr>
              <w:t>sajt</w:t>
            </w:r>
            <w:r w:rsidRPr="00E23BDC">
              <w:rPr>
                <w:rFonts w:ascii="Candara" w:hAnsi="Candara" w:cs="Arial"/>
                <w:sz w:val="24"/>
                <w:szCs w:val="24"/>
                <w:shd w:val="clear" w:color="auto" w:fill="FFFFFF"/>
                <w:lang w:val="sr-Latn-ME"/>
              </w:rPr>
              <w:t xml:space="preserve"> </w:t>
            </w:r>
            <w:r w:rsidRPr="0056163D">
              <w:rPr>
                <w:rFonts w:ascii="Candara" w:hAnsi="Candara" w:cs="Arial"/>
                <w:sz w:val="24"/>
                <w:szCs w:val="24"/>
                <w:shd w:val="clear" w:color="auto" w:fill="FFFFFF"/>
              </w:rPr>
              <w:t>za</w:t>
            </w:r>
            <w:r w:rsidRPr="00E23BDC">
              <w:rPr>
                <w:rFonts w:ascii="Candara" w:hAnsi="Candara" w:cs="Arial"/>
                <w:sz w:val="24"/>
                <w:szCs w:val="24"/>
                <w:shd w:val="clear" w:color="auto" w:fill="FFFFFF"/>
                <w:lang w:val="sr-Latn-ME"/>
              </w:rPr>
              <w:t xml:space="preserve"> </w:t>
            </w:r>
            <w:r w:rsidRPr="0056163D">
              <w:rPr>
                <w:rFonts w:ascii="Candara" w:hAnsi="Candara" w:cs="Arial"/>
                <w:sz w:val="24"/>
                <w:szCs w:val="24"/>
                <w:shd w:val="clear" w:color="auto" w:fill="FFFFFF"/>
              </w:rPr>
              <w:t>akademski</w:t>
            </w:r>
            <w:r w:rsidRPr="00E23BDC">
              <w:rPr>
                <w:rFonts w:ascii="Candara" w:hAnsi="Candara" w:cs="Arial"/>
                <w:sz w:val="24"/>
                <w:szCs w:val="24"/>
                <w:shd w:val="clear" w:color="auto" w:fill="FFFFFF"/>
                <w:lang w:val="sr-Latn-ME"/>
              </w:rPr>
              <w:t xml:space="preserve"> </w:t>
            </w:r>
            <w:r w:rsidRPr="0056163D">
              <w:rPr>
                <w:rFonts w:ascii="Candara" w:hAnsi="Candara" w:cs="Arial"/>
                <w:sz w:val="24"/>
                <w:szCs w:val="24"/>
                <w:shd w:val="clear" w:color="auto" w:fill="FFFFFF"/>
              </w:rPr>
              <w:t>integritet</w:t>
            </w:r>
            <w:r w:rsidRPr="00E23BDC">
              <w:rPr>
                <w:rFonts w:ascii="Candara" w:hAnsi="Candara" w:cs="Arial"/>
                <w:sz w:val="24"/>
                <w:szCs w:val="24"/>
                <w:shd w:val="clear" w:color="auto" w:fill="FFFFFF"/>
                <w:lang w:val="sr-Latn-ME"/>
              </w:rPr>
              <w:t xml:space="preserve">: </w:t>
            </w:r>
            <w:hyperlink r:id="rId10" w:history="1">
              <w:r w:rsidRPr="0055727F">
                <w:rPr>
                  <w:rStyle w:val="Hyperlink"/>
                  <w:rFonts w:ascii="Candara" w:hAnsi="Candara" w:cs="Arial"/>
                  <w:sz w:val="24"/>
                  <w:szCs w:val="24"/>
                  <w:shd w:val="clear" w:color="auto" w:fill="FFFFFF"/>
                </w:rPr>
                <w:t>https</w:t>
              </w:r>
              <w:r w:rsidRPr="00E23BDC">
                <w:rPr>
                  <w:rStyle w:val="Hyperlink"/>
                  <w:rFonts w:ascii="Candara" w:hAnsi="Candara" w:cs="Arial"/>
                  <w:sz w:val="24"/>
                  <w:szCs w:val="24"/>
                  <w:shd w:val="clear" w:color="auto" w:fill="FFFFFF"/>
                  <w:lang w:val="sr-Latn-ME"/>
                </w:rPr>
                <w:t>://</w:t>
              </w:r>
              <w:r w:rsidRPr="0055727F">
                <w:rPr>
                  <w:rStyle w:val="Hyperlink"/>
                  <w:rFonts w:ascii="Candara" w:hAnsi="Candara" w:cs="Arial"/>
                  <w:sz w:val="24"/>
                  <w:szCs w:val="24"/>
                  <w:shd w:val="clear" w:color="auto" w:fill="FFFFFF"/>
                </w:rPr>
                <w:t>www</w:t>
              </w:r>
              <w:r w:rsidRPr="00E23BDC">
                <w:rPr>
                  <w:rStyle w:val="Hyperlink"/>
                  <w:rFonts w:ascii="Candara" w:hAnsi="Candara" w:cs="Arial"/>
                  <w:sz w:val="24"/>
                  <w:szCs w:val="24"/>
                  <w:shd w:val="clear" w:color="auto" w:fill="FFFFFF"/>
                  <w:lang w:val="sr-Latn-ME"/>
                </w:rPr>
                <w:t>.</w:t>
              </w:r>
              <w:r w:rsidRPr="0055727F">
                <w:rPr>
                  <w:rStyle w:val="Hyperlink"/>
                  <w:rFonts w:ascii="Candara" w:hAnsi="Candara" w:cs="Arial"/>
                  <w:sz w:val="24"/>
                  <w:szCs w:val="24"/>
                  <w:shd w:val="clear" w:color="auto" w:fill="FFFFFF"/>
                </w:rPr>
                <w:t>akademskiintegritet</w:t>
              </w:r>
              <w:r w:rsidRPr="00E23BDC">
                <w:rPr>
                  <w:rStyle w:val="Hyperlink"/>
                  <w:rFonts w:ascii="Candara" w:hAnsi="Candara" w:cs="Arial"/>
                  <w:sz w:val="24"/>
                  <w:szCs w:val="24"/>
                  <w:shd w:val="clear" w:color="auto" w:fill="FFFFFF"/>
                  <w:lang w:val="sr-Latn-ME"/>
                </w:rPr>
                <w:t>.</w:t>
              </w:r>
              <w:r w:rsidRPr="0055727F">
                <w:rPr>
                  <w:rStyle w:val="Hyperlink"/>
                  <w:rFonts w:ascii="Candara" w:hAnsi="Candara" w:cs="Arial"/>
                  <w:sz w:val="24"/>
                  <w:szCs w:val="24"/>
                  <w:shd w:val="clear" w:color="auto" w:fill="FFFFFF"/>
                </w:rPr>
                <w:t>ucg</w:t>
              </w:r>
              <w:r w:rsidRPr="00E23BDC">
                <w:rPr>
                  <w:rStyle w:val="Hyperlink"/>
                  <w:rFonts w:ascii="Candara" w:hAnsi="Candara" w:cs="Arial"/>
                  <w:sz w:val="24"/>
                  <w:szCs w:val="24"/>
                  <w:shd w:val="clear" w:color="auto" w:fill="FFFFFF"/>
                  <w:lang w:val="sr-Latn-ME"/>
                </w:rPr>
                <w:t>.</w:t>
              </w:r>
              <w:r w:rsidRPr="0055727F">
                <w:rPr>
                  <w:rStyle w:val="Hyperlink"/>
                  <w:rFonts w:ascii="Candara" w:hAnsi="Candara" w:cs="Arial"/>
                  <w:sz w:val="24"/>
                  <w:szCs w:val="24"/>
                  <w:shd w:val="clear" w:color="auto" w:fill="FFFFFF"/>
                </w:rPr>
                <w:t>ac</w:t>
              </w:r>
              <w:r w:rsidRPr="00E23BDC">
                <w:rPr>
                  <w:rStyle w:val="Hyperlink"/>
                  <w:rFonts w:ascii="Candara" w:hAnsi="Candara" w:cs="Arial"/>
                  <w:sz w:val="24"/>
                  <w:szCs w:val="24"/>
                  <w:shd w:val="clear" w:color="auto" w:fill="FFFFFF"/>
                  <w:lang w:val="sr-Latn-ME"/>
                </w:rPr>
                <w:t>.</w:t>
              </w:r>
              <w:r w:rsidRPr="0055727F">
                <w:rPr>
                  <w:rStyle w:val="Hyperlink"/>
                  <w:rFonts w:ascii="Candara" w:hAnsi="Candara" w:cs="Arial"/>
                  <w:sz w:val="24"/>
                  <w:szCs w:val="24"/>
                  <w:shd w:val="clear" w:color="auto" w:fill="FFFFFF"/>
                </w:rPr>
                <w:t>me</w:t>
              </w:r>
              <w:r w:rsidRPr="00E23BDC">
                <w:rPr>
                  <w:rStyle w:val="Hyperlink"/>
                  <w:rFonts w:ascii="Candara" w:hAnsi="Candara" w:cs="Arial"/>
                  <w:sz w:val="24"/>
                  <w:szCs w:val="24"/>
                  <w:shd w:val="clear" w:color="auto" w:fill="FFFFFF"/>
                  <w:lang w:val="sr-Latn-ME"/>
                </w:rPr>
                <w:t>/</w:t>
              </w:r>
            </w:hyperlink>
          </w:p>
          <w:p w14:paraId="2654BDB6" w14:textId="77777777" w:rsidR="0056163D" w:rsidRPr="00E23BDC" w:rsidRDefault="0056163D" w:rsidP="0015366C">
            <w:pPr>
              <w:contextualSpacing/>
              <w:jc w:val="both"/>
              <w:rPr>
                <w:rFonts w:ascii="Candara" w:hAnsi="Candara" w:cs="Arial"/>
                <w:sz w:val="24"/>
                <w:szCs w:val="24"/>
                <w:shd w:val="clear" w:color="auto" w:fill="FFFFFF"/>
                <w:lang w:val="sr-Latn-ME"/>
              </w:rPr>
            </w:pPr>
            <w:r>
              <w:rPr>
                <w:rFonts w:ascii="Candara" w:hAnsi="Candara" w:cs="Arial"/>
                <w:sz w:val="24"/>
                <w:szCs w:val="24"/>
                <w:shd w:val="clear" w:color="auto" w:fill="FFFFFF"/>
              </w:rPr>
              <w:t>Centar</w:t>
            </w:r>
            <w:r w:rsidRPr="00E23BDC">
              <w:rPr>
                <w:rFonts w:ascii="Candara" w:hAnsi="Candara" w:cs="Arial"/>
                <w:sz w:val="24"/>
                <w:szCs w:val="24"/>
                <w:shd w:val="clear" w:color="auto" w:fill="FFFFFF"/>
                <w:lang w:val="sr-Latn-ME"/>
              </w:rPr>
              <w:t xml:space="preserve"> </w:t>
            </w:r>
            <w:r>
              <w:rPr>
                <w:rFonts w:ascii="Candara" w:hAnsi="Candara" w:cs="Arial"/>
                <w:sz w:val="24"/>
                <w:szCs w:val="24"/>
                <w:shd w:val="clear" w:color="auto" w:fill="FFFFFF"/>
              </w:rPr>
              <w:t>za</w:t>
            </w:r>
            <w:r w:rsidRPr="00E23BDC">
              <w:rPr>
                <w:rFonts w:ascii="Candara" w:hAnsi="Candara" w:cs="Arial"/>
                <w:sz w:val="24"/>
                <w:szCs w:val="24"/>
                <w:shd w:val="clear" w:color="auto" w:fill="FFFFFF"/>
                <w:lang w:val="sr-Latn-ME"/>
              </w:rPr>
              <w:t xml:space="preserve"> </w:t>
            </w:r>
            <w:r>
              <w:rPr>
                <w:rFonts w:ascii="Candara" w:hAnsi="Candara" w:cs="Arial"/>
                <w:sz w:val="24"/>
                <w:szCs w:val="24"/>
                <w:shd w:val="clear" w:color="auto" w:fill="FFFFFF"/>
              </w:rPr>
              <w:t>unapre</w:t>
            </w:r>
            <w:r w:rsidRPr="00E23BDC">
              <w:rPr>
                <w:rFonts w:ascii="Candara" w:hAnsi="Candara" w:cs="Arial"/>
                <w:sz w:val="24"/>
                <w:szCs w:val="24"/>
                <w:shd w:val="clear" w:color="auto" w:fill="FFFFFF"/>
                <w:lang w:val="sr-Latn-ME"/>
              </w:rPr>
              <w:t>đ</w:t>
            </w:r>
            <w:r>
              <w:rPr>
                <w:rFonts w:ascii="Candara" w:hAnsi="Candara" w:cs="Arial"/>
                <w:sz w:val="24"/>
                <w:szCs w:val="24"/>
                <w:shd w:val="clear" w:color="auto" w:fill="FFFFFF"/>
              </w:rPr>
              <w:t>enje</w:t>
            </w:r>
            <w:r w:rsidRPr="00E23BDC">
              <w:rPr>
                <w:rFonts w:ascii="Candara" w:hAnsi="Candara" w:cs="Arial"/>
                <w:sz w:val="24"/>
                <w:szCs w:val="24"/>
                <w:shd w:val="clear" w:color="auto" w:fill="FFFFFF"/>
                <w:lang w:val="sr-Latn-ME"/>
              </w:rPr>
              <w:t xml:space="preserve"> </w:t>
            </w:r>
            <w:r>
              <w:rPr>
                <w:rFonts w:ascii="Candara" w:hAnsi="Candara" w:cs="Arial"/>
                <w:sz w:val="24"/>
                <w:szCs w:val="24"/>
                <w:shd w:val="clear" w:color="auto" w:fill="FFFFFF"/>
              </w:rPr>
              <w:t>kvaliteta</w:t>
            </w:r>
            <w:r w:rsidRPr="00E23BDC">
              <w:rPr>
                <w:rFonts w:ascii="Candara" w:hAnsi="Candara" w:cs="Arial"/>
                <w:sz w:val="24"/>
                <w:szCs w:val="24"/>
                <w:shd w:val="clear" w:color="auto" w:fill="FFFFFF"/>
                <w:lang w:val="sr-Latn-ME"/>
              </w:rPr>
              <w:t xml:space="preserve"> </w:t>
            </w:r>
            <w:r>
              <w:rPr>
                <w:rFonts w:ascii="Candara" w:hAnsi="Candara" w:cs="Arial"/>
                <w:sz w:val="24"/>
                <w:szCs w:val="24"/>
                <w:shd w:val="clear" w:color="auto" w:fill="FFFFFF"/>
              </w:rPr>
              <w:t>svake</w:t>
            </w:r>
            <w:r w:rsidRPr="00E23BDC">
              <w:rPr>
                <w:rFonts w:ascii="Candara" w:hAnsi="Candara" w:cs="Arial"/>
                <w:sz w:val="24"/>
                <w:szCs w:val="24"/>
                <w:shd w:val="clear" w:color="auto" w:fill="FFFFFF"/>
                <w:lang w:val="sr-Latn-ME"/>
              </w:rPr>
              <w:t xml:space="preserve"> </w:t>
            </w:r>
            <w:r>
              <w:rPr>
                <w:rFonts w:ascii="Candara" w:hAnsi="Candara" w:cs="Arial"/>
                <w:sz w:val="24"/>
                <w:szCs w:val="24"/>
                <w:shd w:val="clear" w:color="auto" w:fill="FFFFFF"/>
              </w:rPr>
              <w:t>godine</w:t>
            </w:r>
            <w:r w:rsidRPr="00E23BDC">
              <w:rPr>
                <w:rFonts w:ascii="Candara" w:hAnsi="Candara" w:cs="Arial"/>
                <w:sz w:val="24"/>
                <w:szCs w:val="24"/>
                <w:shd w:val="clear" w:color="auto" w:fill="FFFFFF"/>
                <w:lang w:val="sr-Latn-ME"/>
              </w:rPr>
              <w:t xml:space="preserve"> </w:t>
            </w:r>
            <w:r>
              <w:rPr>
                <w:rFonts w:ascii="Candara" w:hAnsi="Candara" w:cs="Arial"/>
                <w:sz w:val="24"/>
                <w:szCs w:val="24"/>
                <w:shd w:val="clear" w:color="auto" w:fill="FFFFFF"/>
              </w:rPr>
              <w:t>upu</w:t>
            </w:r>
            <w:r w:rsidRPr="00E23BDC">
              <w:rPr>
                <w:rFonts w:ascii="Candara" w:hAnsi="Candara" w:cs="Arial"/>
                <w:sz w:val="24"/>
                <w:szCs w:val="24"/>
                <w:shd w:val="clear" w:color="auto" w:fill="FFFFFF"/>
                <w:lang w:val="sr-Latn-ME"/>
              </w:rPr>
              <w:t>ć</w:t>
            </w:r>
            <w:r>
              <w:rPr>
                <w:rFonts w:ascii="Candara" w:hAnsi="Candara" w:cs="Arial"/>
                <w:sz w:val="24"/>
                <w:szCs w:val="24"/>
                <w:shd w:val="clear" w:color="auto" w:fill="FFFFFF"/>
              </w:rPr>
              <w:t>uje</w:t>
            </w:r>
            <w:r w:rsidRPr="00E23BDC">
              <w:rPr>
                <w:rFonts w:ascii="Candara" w:hAnsi="Candara" w:cs="Arial"/>
                <w:sz w:val="24"/>
                <w:szCs w:val="24"/>
                <w:shd w:val="clear" w:color="auto" w:fill="FFFFFF"/>
                <w:lang w:val="sr-Latn-ME"/>
              </w:rPr>
              <w:t xml:space="preserve"> </w:t>
            </w:r>
            <w:r>
              <w:rPr>
                <w:rFonts w:ascii="Candara" w:hAnsi="Candara" w:cs="Arial"/>
                <w:sz w:val="24"/>
                <w:szCs w:val="24"/>
                <w:shd w:val="clear" w:color="auto" w:fill="FFFFFF"/>
              </w:rPr>
              <w:t>inicijativu</w:t>
            </w:r>
            <w:r w:rsidRPr="00E23BDC">
              <w:rPr>
                <w:rFonts w:ascii="Candara" w:hAnsi="Candara" w:cs="Arial"/>
                <w:sz w:val="24"/>
                <w:szCs w:val="24"/>
                <w:shd w:val="clear" w:color="auto" w:fill="FFFFFF"/>
                <w:lang w:val="sr-Latn-ME"/>
              </w:rPr>
              <w:t xml:space="preserve"> </w:t>
            </w:r>
            <w:r>
              <w:rPr>
                <w:rFonts w:ascii="Candara" w:hAnsi="Candara" w:cs="Arial"/>
                <w:sz w:val="24"/>
                <w:szCs w:val="24"/>
                <w:shd w:val="clear" w:color="auto" w:fill="FFFFFF"/>
              </w:rPr>
              <w:t>fakultetskim</w:t>
            </w:r>
            <w:r w:rsidRPr="00E23BDC">
              <w:rPr>
                <w:rFonts w:ascii="Candara" w:hAnsi="Candara" w:cs="Arial"/>
                <w:sz w:val="24"/>
                <w:szCs w:val="24"/>
                <w:shd w:val="clear" w:color="auto" w:fill="FFFFFF"/>
                <w:lang w:val="sr-Latn-ME"/>
              </w:rPr>
              <w:t xml:space="preserve"> </w:t>
            </w:r>
            <w:r>
              <w:rPr>
                <w:rFonts w:ascii="Candara" w:hAnsi="Candara" w:cs="Arial"/>
                <w:sz w:val="24"/>
                <w:szCs w:val="24"/>
                <w:shd w:val="clear" w:color="auto" w:fill="FFFFFF"/>
              </w:rPr>
              <w:t>jedinicama</w:t>
            </w:r>
            <w:r w:rsidRPr="00E23BDC">
              <w:rPr>
                <w:rFonts w:ascii="Candara" w:hAnsi="Candara" w:cs="Arial"/>
                <w:sz w:val="24"/>
                <w:szCs w:val="24"/>
                <w:shd w:val="clear" w:color="auto" w:fill="FFFFFF"/>
                <w:lang w:val="sr-Latn-ME"/>
              </w:rPr>
              <w:t xml:space="preserve"> </w:t>
            </w:r>
            <w:r>
              <w:rPr>
                <w:rFonts w:ascii="Candara" w:hAnsi="Candara" w:cs="Arial"/>
                <w:sz w:val="24"/>
                <w:szCs w:val="24"/>
                <w:shd w:val="clear" w:color="auto" w:fill="FFFFFF"/>
              </w:rPr>
              <w:t>da</w:t>
            </w:r>
            <w:r w:rsidRPr="00E23BDC">
              <w:rPr>
                <w:rFonts w:ascii="Candara" w:hAnsi="Candara" w:cs="Arial"/>
                <w:sz w:val="24"/>
                <w:szCs w:val="24"/>
                <w:shd w:val="clear" w:color="auto" w:fill="FFFFFF"/>
                <w:lang w:val="sr-Latn-ME"/>
              </w:rPr>
              <w:t xml:space="preserve"> </w:t>
            </w:r>
            <w:r>
              <w:rPr>
                <w:rFonts w:ascii="Candara" w:hAnsi="Candara" w:cs="Arial"/>
                <w:sz w:val="24"/>
                <w:szCs w:val="24"/>
                <w:shd w:val="clear" w:color="auto" w:fill="FFFFFF"/>
              </w:rPr>
              <w:t>motivi</w:t>
            </w:r>
            <w:r w:rsidRPr="00E23BDC">
              <w:rPr>
                <w:rFonts w:ascii="Candara" w:hAnsi="Candara" w:cs="Arial"/>
                <w:sz w:val="24"/>
                <w:szCs w:val="24"/>
                <w:shd w:val="clear" w:color="auto" w:fill="FFFFFF"/>
                <w:lang w:val="sr-Latn-ME"/>
              </w:rPr>
              <w:t>š</w:t>
            </w:r>
            <w:r>
              <w:rPr>
                <w:rFonts w:ascii="Candara" w:hAnsi="Candara" w:cs="Arial"/>
                <w:sz w:val="24"/>
                <w:szCs w:val="24"/>
                <w:shd w:val="clear" w:color="auto" w:fill="FFFFFF"/>
              </w:rPr>
              <w:t>u</w:t>
            </w:r>
            <w:r w:rsidRPr="00E23BDC">
              <w:rPr>
                <w:rFonts w:ascii="Candara" w:hAnsi="Candara" w:cs="Arial"/>
                <w:sz w:val="24"/>
                <w:szCs w:val="24"/>
                <w:shd w:val="clear" w:color="auto" w:fill="FFFFFF"/>
                <w:lang w:val="sr-Latn-ME"/>
              </w:rPr>
              <w:t xml:space="preserve"> </w:t>
            </w:r>
            <w:r>
              <w:rPr>
                <w:rFonts w:ascii="Candara" w:hAnsi="Candara" w:cs="Arial"/>
                <w:sz w:val="24"/>
                <w:szCs w:val="24"/>
                <w:shd w:val="clear" w:color="auto" w:fill="FFFFFF"/>
              </w:rPr>
              <w:t>studente</w:t>
            </w:r>
            <w:r w:rsidRPr="00E23BDC">
              <w:rPr>
                <w:rFonts w:ascii="Candara" w:hAnsi="Candara" w:cs="Arial"/>
                <w:sz w:val="24"/>
                <w:szCs w:val="24"/>
                <w:shd w:val="clear" w:color="auto" w:fill="FFFFFF"/>
                <w:lang w:val="sr-Latn-ME"/>
              </w:rPr>
              <w:t xml:space="preserve"> </w:t>
            </w:r>
            <w:r>
              <w:rPr>
                <w:rFonts w:ascii="Candara" w:hAnsi="Candara" w:cs="Arial"/>
                <w:sz w:val="24"/>
                <w:szCs w:val="24"/>
                <w:shd w:val="clear" w:color="auto" w:fill="FFFFFF"/>
              </w:rPr>
              <w:t>da</w:t>
            </w:r>
            <w:r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pristupe</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polaganju</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online</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kursa</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o</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akademskom</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integritetu</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nakon</w:t>
            </w:r>
            <w:r w:rsidR="0049714C" w:rsidRPr="00E23BDC">
              <w:rPr>
                <w:rFonts w:ascii="Candara" w:hAnsi="Candara" w:cs="Arial"/>
                <w:sz w:val="24"/>
                <w:szCs w:val="24"/>
                <w:shd w:val="clear" w:color="auto" w:fill="FFFFFF"/>
                <w:lang w:val="sr-Latn-ME"/>
              </w:rPr>
              <w:t xml:space="preserve"> č</w:t>
            </w:r>
            <w:r w:rsidR="0049714C">
              <w:rPr>
                <w:rFonts w:ascii="Candara" w:hAnsi="Candara" w:cs="Arial"/>
                <w:sz w:val="24"/>
                <w:szCs w:val="24"/>
                <w:shd w:val="clear" w:color="auto" w:fill="FFFFFF"/>
              </w:rPr>
              <w:t>ega</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dobijaju</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sertifikat</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koji</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mogu</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da</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prilo</w:t>
            </w:r>
            <w:r w:rsidR="0049714C" w:rsidRPr="00E23BDC">
              <w:rPr>
                <w:rFonts w:ascii="Candara" w:hAnsi="Candara" w:cs="Arial"/>
                <w:sz w:val="24"/>
                <w:szCs w:val="24"/>
                <w:shd w:val="clear" w:color="auto" w:fill="FFFFFF"/>
                <w:lang w:val="sr-Latn-ME"/>
              </w:rPr>
              <w:t>ž</w:t>
            </w:r>
            <w:r w:rsidR="0049714C">
              <w:rPr>
                <w:rFonts w:ascii="Candara" w:hAnsi="Candara" w:cs="Arial"/>
                <w:sz w:val="24"/>
                <w:szCs w:val="24"/>
                <w:shd w:val="clear" w:color="auto" w:fill="FFFFFF"/>
              </w:rPr>
              <w:t>e</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u</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svojoj</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studentkoj</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evidenciji</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na</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fakultetskoj</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jedinici</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Na</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ovaj</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na</w:t>
            </w:r>
            <w:r w:rsidR="0049714C" w:rsidRPr="00E23BDC">
              <w:rPr>
                <w:rFonts w:ascii="Candara" w:hAnsi="Candara" w:cs="Arial"/>
                <w:sz w:val="24"/>
                <w:szCs w:val="24"/>
                <w:shd w:val="clear" w:color="auto" w:fill="FFFFFF"/>
                <w:lang w:val="sr-Latn-ME"/>
              </w:rPr>
              <w:t>č</w:t>
            </w:r>
            <w:r w:rsidR="0049714C">
              <w:rPr>
                <w:rFonts w:ascii="Candara" w:hAnsi="Candara" w:cs="Arial"/>
                <w:sz w:val="24"/>
                <w:szCs w:val="24"/>
                <w:shd w:val="clear" w:color="auto" w:fill="FFFFFF"/>
              </w:rPr>
              <w:t>in</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se</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obezbje</w:t>
            </w:r>
            <w:r w:rsidR="0049714C" w:rsidRPr="00E23BDC">
              <w:rPr>
                <w:rFonts w:ascii="Candara" w:hAnsi="Candara" w:cs="Arial"/>
                <w:sz w:val="24"/>
                <w:szCs w:val="24"/>
                <w:shd w:val="clear" w:color="auto" w:fill="FFFFFF"/>
                <w:lang w:val="sr-Latn-ME"/>
              </w:rPr>
              <w:t>đ</w:t>
            </w:r>
            <w:r w:rsidR="0049714C">
              <w:rPr>
                <w:rFonts w:ascii="Candara" w:hAnsi="Candara" w:cs="Arial"/>
                <w:sz w:val="24"/>
                <w:szCs w:val="24"/>
                <w:shd w:val="clear" w:color="auto" w:fill="FFFFFF"/>
              </w:rPr>
              <w:t>uje</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da</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studenti</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budu</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upoznati</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sa</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osnovnim</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postulatima</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akademskog</w:t>
            </w:r>
            <w:r w:rsidR="0049714C" w:rsidRPr="00E23BDC">
              <w:rPr>
                <w:rFonts w:ascii="Candara" w:hAnsi="Candara" w:cs="Arial"/>
                <w:sz w:val="24"/>
                <w:szCs w:val="24"/>
                <w:shd w:val="clear" w:color="auto" w:fill="FFFFFF"/>
                <w:lang w:val="sr-Latn-ME"/>
              </w:rPr>
              <w:t xml:space="preserve"> </w:t>
            </w:r>
            <w:r w:rsidR="0049714C">
              <w:rPr>
                <w:rFonts w:ascii="Candara" w:hAnsi="Candara" w:cs="Arial"/>
                <w:sz w:val="24"/>
                <w:szCs w:val="24"/>
                <w:shd w:val="clear" w:color="auto" w:fill="FFFFFF"/>
              </w:rPr>
              <w:t>integriteta</w:t>
            </w:r>
            <w:r w:rsidR="004B0876" w:rsidRPr="00E23BDC">
              <w:rPr>
                <w:rFonts w:ascii="Candara" w:hAnsi="Candara" w:cs="Arial"/>
                <w:sz w:val="24"/>
                <w:szCs w:val="24"/>
                <w:shd w:val="clear" w:color="auto" w:fill="FFFFFF"/>
                <w:lang w:val="sr-Latn-ME"/>
              </w:rPr>
              <w:t xml:space="preserve"> </w:t>
            </w:r>
            <w:r w:rsidR="004B0876">
              <w:rPr>
                <w:rFonts w:ascii="Candara" w:hAnsi="Candara" w:cs="Arial"/>
                <w:sz w:val="24"/>
                <w:szCs w:val="24"/>
                <w:shd w:val="clear" w:color="auto" w:fill="FFFFFF"/>
              </w:rPr>
              <w:t>i</w:t>
            </w:r>
            <w:r w:rsidR="004B0876" w:rsidRPr="00E23BDC">
              <w:rPr>
                <w:rFonts w:ascii="Candara" w:hAnsi="Candara" w:cs="Arial"/>
                <w:sz w:val="24"/>
                <w:szCs w:val="24"/>
                <w:shd w:val="clear" w:color="auto" w:fill="FFFFFF"/>
                <w:lang w:val="sr-Latn-ME"/>
              </w:rPr>
              <w:t xml:space="preserve"> </w:t>
            </w:r>
            <w:r w:rsidR="004B0876">
              <w:rPr>
                <w:rFonts w:ascii="Candara" w:hAnsi="Candara" w:cs="Arial"/>
                <w:sz w:val="24"/>
                <w:szCs w:val="24"/>
                <w:shd w:val="clear" w:color="auto" w:fill="FFFFFF"/>
              </w:rPr>
              <w:t>da</w:t>
            </w:r>
            <w:r w:rsidR="004B0876" w:rsidRPr="00E23BDC">
              <w:rPr>
                <w:rFonts w:ascii="Candara" w:hAnsi="Candara" w:cs="Arial"/>
                <w:sz w:val="24"/>
                <w:szCs w:val="24"/>
                <w:shd w:val="clear" w:color="auto" w:fill="FFFFFF"/>
                <w:lang w:val="sr-Latn-ME"/>
              </w:rPr>
              <w:t xml:space="preserve"> </w:t>
            </w:r>
            <w:r w:rsidR="004B0876">
              <w:rPr>
                <w:rFonts w:ascii="Candara" w:hAnsi="Candara" w:cs="Arial"/>
                <w:sz w:val="24"/>
                <w:szCs w:val="24"/>
                <w:shd w:val="clear" w:color="auto" w:fill="FFFFFF"/>
              </w:rPr>
              <w:t>unaprijede</w:t>
            </w:r>
            <w:r w:rsidR="004B0876" w:rsidRPr="00E23BDC">
              <w:rPr>
                <w:rFonts w:ascii="Candara" w:hAnsi="Candara" w:cs="Arial"/>
                <w:sz w:val="24"/>
                <w:szCs w:val="24"/>
                <w:shd w:val="clear" w:color="auto" w:fill="FFFFFF"/>
                <w:lang w:val="sr-Latn-ME"/>
              </w:rPr>
              <w:t xml:space="preserve"> </w:t>
            </w:r>
            <w:r w:rsidR="004B0876">
              <w:rPr>
                <w:rFonts w:ascii="Candara" w:hAnsi="Candara" w:cs="Arial"/>
                <w:sz w:val="24"/>
                <w:szCs w:val="24"/>
                <w:shd w:val="clear" w:color="auto" w:fill="FFFFFF"/>
              </w:rPr>
              <w:t>akademsko</w:t>
            </w:r>
            <w:r w:rsidR="004B0876" w:rsidRPr="00E23BDC">
              <w:rPr>
                <w:rFonts w:ascii="Candara" w:hAnsi="Candara" w:cs="Arial"/>
                <w:sz w:val="24"/>
                <w:szCs w:val="24"/>
                <w:shd w:val="clear" w:color="auto" w:fill="FFFFFF"/>
                <w:lang w:val="sr-Latn-ME"/>
              </w:rPr>
              <w:t xml:space="preserve"> </w:t>
            </w:r>
            <w:r w:rsidR="004B0876">
              <w:rPr>
                <w:rFonts w:ascii="Candara" w:hAnsi="Candara" w:cs="Arial"/>
                <w:sz w:val="24"/>
                <w:szCs w:val="24"/>
                <w:shd w:val="clear" w:color="auto" w:fill="FFFFFF"/>
              </w:rPr>
              <w:t>pisanje</w:t>
            </w:r>
            <w:r w:rsidR="004B0876" w:rsidRPr="00E23BDC">
              <w:rPr>
                <w:rFonts w:ascii="Candara" w:hAnsi="Candara" w:cs="Arial"/>
                <w:sz w:val="24"/>
                <w:szCs w:val="24"/>
                <w:shd w:val="clear" w:color="auto" w:fill="FFFFFF"/>
                <w:lang w:val="sr-Latn-ME"/>
              </w:rPr>
              <w:t>.</w:t>
            </w:r>
          </w:p>
          <w:p w14:paraId="1BFEB52D" w14:textId="77777777" w:rsidR="004B0876" w:rsidRPr="00E23BDC" w:rsidRDefault="004B0876" w:rsidP="0015366C">
            <w:pPr>
              <w:contextualSpacing/>
              <w:jc w:val="both"/>
              <w:rPr>
                <w:rFonts w:ascii="Candara" w:hAnsi="Candara" w:cs="Arial"/>
                <w:sz w:val="24"/>
                <w:szCs w:val="24"/>
                <w:shd w:val="clear" w:color="auto" w:fill="FFFFFF"/>
                <w:lang w:val="sr-Latn-ME"/>
              </w:rPr>
            </w:pPr>
          </w:p>
          <w:p w14:paraId="157952D2" w14:textId="77777777" w:rsidR="00572F69" w:rsidRPr="00115D79" w:rsidRDefault="00E55A6D" w:rsidP="00572F69">
            <w:pPr>
              <w:contextualSpacing/>
              <w:jc w:val="both"/>
              <w:rPr>
                <w:rFonts w:ascii="Candara" w:hAnsi="Candara" w:cs="Arial"/>
                <w:noProof/>
                <w:sz w:val="24"/>
                <w:szCs w:val="24"/>
                <w:lang w:val="sr-Latn-ME"/>
              </w:rPr>
            </w:pPr>
            <w:r>
              <w:rPr>
                <w:rFonts w:ascii="Candara" w:hAnsi="Candara" w:cs="Arial"/>
                <w:sz w:val="24"/>
                <w:szCs w:val="24"/>
                <w:shd w:val="clear" w:color="auto" w:fill="FFFFFF"/>
              </w:rPr>
              <w:t xml:space="preserve">Rektorat je internim aktom uputio dopis fakultetskim jedinicama broj 01-2970/1, od 13.09.2018. g. da se imenuje i predstavnik iz reda administrativnog osoblja, koji će biti angažovan u aktivnostima iz ove oblasti, u skladu sa aktuelnim planovima na Univerzitetu Crne Gore. Održano je i nekoliko seminara, foruma, kako bi se studenti, akademsko i administrativno osoblje edukovalo o navedenoj temi. Više o tome na sajtu Univerziteta Crne Gore, u sklopu sekcije Vijesti. </w:t>
            </w:r>
          </w:p>
        </w:tc>
      </w:tr>
      <w:tr w:rsidR="00572F69" w:rsidRPr="00115D79" w14:paraId="3972D84E" w14:textId="77777777" w:rsidTr="00E23BDC">
        <w:trPr>
          <w:trHeight w:val="647"/>
        </w:trPr>
        <w:tc>
          <w:tcPr>
            <w:tcW w:w="9606" w:type="dxa"/>
            <w:tcBorders>
              <w:bottom w:val="dotted" w:sz="4" w:space="0" w:color="auto"/>
            </w:tcBorders>
            <w:shd w:val="clear" w:color="auto" w:fill="auto"/>
          </w:tcPr>
          <w:p w14:paraId="2662DADB" w14:textId="77777777" w:rsidR="00572F69" w:rsidRPr="00115D79" w:rsidRDefault="00572F69" w:rsidP="00572F69">
            <w:pPr>
              <w:numPr>
                <w:ilvl w:val="0"/>
                <w:numId w:val="1"/>
              </w:numPr>
              <w:spacing w:after="0"/>
              <w:contextualSpacing/>
              <w:jc w:val="both"/>
              <w:rPr>
                <w:rFonts w:ascii="Candara" w:hAnsi="Candara" w:cs="Arial"/>
                <w:i/>
                <w:noProof/>
                <w:sz w:val="24"/>
                <w:szCs w:val="24"/>
                <w:lang w:val="sr-Latn-ME"/>
              </w:rPr>
            </w:pPr>
            <w:r w:rsidRPr="00115D79">
              <w:rPr>
                <w:rFonts w:ascii="Candara" w:hAnsi="Candara" w:cs="Arial"/>
                <w:noProof/>
                <w:sz w:val="24"/>
                <w:szCs w:val="24"/>
                <w:lang w:val="sr-Latn-ME"/>
              </w:rPr>
              <w:t>Politika ustanove štiti od netolerantnosti bilo koje vrste ili diskriminacije usmjerene protiv studenata ili zaposlenih.</w:t>
            </w:r>
          </w:p>
        </w:tc>
      </w:tr>
      <w:tr w:rsidR="00572F69" w:rsidRPr="00E23BDC" w14:paraId="208AF155" w14:textId="77777777" w:rsidTr="00E23BDC">
        <w:trPr>
          <w:trHeight w:val="1134"/>
        </w:trPr>
        <w:tc>
          <w:tcPr>
            <w:tcW w:w="9606" w:type="dxa"/>
            <w:tcBorders>
              <w:top w:val="dotted" w:sz="4" w:space="0" w:color="auto"/>
            </w:tcBorders>
            <w:shd w:val="clear" w:color="auto" w:fill="auto"/>
          </w:tcPr>
          <w:p w14:paraId="05E0EC86" w14:textId="77777777" w:rsidR="00572F69" w:rsidRPr="00075DDC" w:rsidRDefault="00572F69" w:rsidP="00572F69">
            <w:pPr>
              <w:contextualSpacing/>
              <w:jc w:val="both"/>
              <w:rPr>
                <w:rFonts w:ascii="Candara" w:hAnsi="Candara" w:cs="Arial"/>
                <w:noProof/>
                <w:sz w:val="24"/>
                <w:szCs w:val="24"/>
                <w:lang w:val="sr-Latn-ME"/>
              </w:rPr>
            </w:pPr>
          </w:p>
          <w:p w14:paraId="20DE8F66" w14:textId="77777777" w:rsidR="0015366C" w:rsidRPr="00075DDC" w:rsidRDefault="0015366C" w:rsidP="0015366C">
            <w:pPr>
              <w:contextualSpacing/>
              <w:jc w:val="both"/>
              <w:rPr>
                <w:rFonts w:ascii="Candara" w:hAnsi="Candara" w:cs="Arial"/>
                <w:noProof/>
                <w:sz w:val="24"/>
                <w:szCs w:val="24"/>
                <w:lang w:val="sr-Latn-ME"/>
              </w:rPr>
            </w:pPr>
            <w:r w:rsidRPr="00075DDC">
              <w:rPr>
                <w:rFonts w:ascii="Candara" w:hAnsi="Candara" w:cs="Arial"/>
                <w:noProof/>
                <w:sz w:val="24"/>
                <w:szCs w:val="24"/>
                <w:lang w:val="sr-Latn-ME"/>
              </w:rPr>
              <w:t>Statutom Univerziteta Crne Gore predviđ</w:t>
            </w:r>
            <w:r w:rsidR="00075DDC" w:rsidRPr="00075DDC">
              <w:rPr>
                <w:rFonts w:ascii="Candara" w:hAnsi="Candara" w:cs="Arial"/>
                <w:noProof/>
                <w:sz w:val="24"/>
                <w:szCs w:val="24"/>
                <w:lang w:val="sr-Latn-ME"/>
              </w:rPr>
              <w:t>e</w:t>
            </w:r>
            <w:r w:rsidRPr="00075DDC">
              <w:rPr>
                <w:rFonts w:ascii="Candara" w:hAnsi="Candara" w:cs="Arial"/>
                <w:noProof/>
                <w:sz w:val="24"/>
                <w:szCs w:val="24"/>
                <w:lang w:val="sr-Latn-ME"/>
              </w:rPr>
              <w:t>no je da Univerzitet obezbjeđuje slobodu organizovanja i udruživanja, kao i zaštitu od diskriminacije po bilo kom osnovu, u skladu sa posebnim zakonom. Univerzitet uređuje osnovna moralna i profesionalna nač</w:t>
            </w:r>
            <w:r w:rsidR="00075DDC" w:rsidRPr="00075DDC">
              <w:rPr>
                <w:rFonts w:ascii="Candara" w:hAnsi="Candara" w:cs="Arial"/>
                <w:noProof/>
                <w:sz w:val="24"/>
                <w:szCs w:val="24"/>
                <w:lang w:val="sr-Latn-ME"/>
              </w:rPr>
              <w:t>ela akademskog i drugog osoblja Etičkim kodeksom.</w:t>
            </w:r>
          </w:p>
          <w:p w14:paraId="152FF0CF" w14:textId="77777777" w:rsidR="0015366C" w:rsidRPr="00075DDC" w:rsidRDefault="0015366C" w:rsidP="0015366C">
            <w:pPr>
              <w:contextualSpacing/>
              <w:jc w:val="both"/>
              <w:rPr>
                <w:rFonts w:ascii="Candara" w:hAnsi="Candara" w:cs="Arial"/>
                <w:noProof/>
                <w:sz w:val="24"/>
                <w:szCs w:val="24"/>
                <w:lang w:val="sr-Latn-ME"/>
              </w:rPr>
            </w:pPr>
            <w:r w:rsidRPr="00075DDC">
              <w:rPr>
                <w:rFonts w:ascii="Candara" w:hAnsi="Candara" w:cs="Arial"/>
                <w:noProof/>
                <w:sz w:val="24"/>
                <w:szCs w:val="24"/>
                <w:lang w:val="sr-Latn-ME"/>
              </w:rPr>
              <w:t>Statutom je predviđeno da se svi izbori u akademska zvanja vrše na osnovu akademskih zasluga, bez diskriminacije po bilo kojem osnovu.</w:t>
            </w:r>
          </w:p>
          <w:p w14:paraId="6B35E3E1" w14:textId="77777777" w:rsidR="0015366C" w:rsidRPr="00075DDC" w:rsidRDefault="00075DDC" w:rsidP="0015366C">
            <w:pPr>
              <w:contextualSpacing/>
              <w:jc w:val="both"/>
              <w:rPr>
                <w:rFonts w:ascii="Candara" w:hAnsi="Candara" w:cs="Arial"/>
                <w:noProof/>
                <w:sz w:val="24"/>
                <w:szCs w:val="24"/>
                <w:lang w:val="sr-Latn-ME"/>
              </w:rPr>
            </w:pPr>
            <w:r>
              <w:rPr>
                <w:rFonts w:ascii="Candara" w:hAnsi="Candara" w:cs="Arial"/>
                <w:noProof/>
                <w:sz w:val="24"/>
                <w:szCs w:val="24"/>
                <w:lang w:val="sr-Latn-ME"/>
              </w:rPr>
              <w:t>Takođe, S</w:t>
            </w:r>
            <w:r w:rsidR="0015366C" w:rsidRPr="00075DDC">
              <w:rPr>
                <w:rFonts w:ascii="Candara" w:hAnsi="Candara" w:cs="Arial"/>
                <w:noProof/>
                <w:sz w:val="24"/>
                <w:szCs w:val="24"/>
                <w:lang w:val="sr-Latn-ME"/>
              </w:rPr>
              <w:t>tatutom je predviđeno da prava i obaveze studenata, utvrđena zakonom, se ostvaruju na način da svaki student ima posebno pravo na jednakost, različitost i zaštitu od svih oblika diskriminacije, u skladu sa zakonom i ovim statutom.</w:t>
            </w:r>
          </w:p>
          <w:p w14:paraId="0D740ECD" w14:textId="77777777" w:rsidR="0015366C" w:rsidRPr="00075DDC" w:rsidRDefault="0015366C" w:rsidP="0015366C">
            <w:pPr>
              <w:contextualSpacing/>
              <w:jc w:val="both"/>
              <w:rPr>
                <w:rFonts w:ascii="Candara" w:hAnsi="Candara" w:cs="Arial"/>
                <w:noProof/>
                <w:sz w:val="24"/>
                <w:szCs w:val="24"/>
                <w:lang w:val="sr-Latn-ME"/>
              </w:rPr>
            </w:pPr>
          </w:p>
          <w:p w14:paraId="38687CDB" w14:textId="77777777" w:rsidR="0015366C" w:rsidRPr="00075DDC" w:rsidRDefault="0015366C" w:rsidP="0015366C">
            <w:pPr>
              <w:contextualSpacing/>
              <w:jc w:val="both"/>
              <w:rPr>
                <w:rFonts w:ascii="Candara" w:hAnsi="Candara" w:cs="Arial"/>
                <w:noProof/>
                <w:sz w:val="24"/>
                <w:szCs w:val="24"/>
                <w:lang w:val="sr-Latn-ME"/>
              </w:rPr>
            </w:pPr>
            <w:r w:rsidRPr="00075DDC">
              <w:rPr>
                <w:rFonts w:ascii="Candara" w:hAnsi="Candara" w:cs="Arial"/>
                <w:noProof/>
                <w:sz w:val="24"/>
                <w:szCs w:val="24"/>
                <w:lang w:val="sr-Latn-ME"/>
              </w:rPr>
              <w:t>Etičkim kodeksom Univerziteta kao neprihvatljive su označene pojave i ponašanja u okviru univerzitetske zajednice, u nastavi i profesionalnom radu kao što su: korupcija, diskriminacija, uznemiravanje, sukob interesa, nelojalnost, neodgovornost itd.</w:t>
            </w:r>
          </w:p>
          <w:p w14:paraId="1B8AA1BF" w14:textId="77777777" w:rsidR="0015366C" w:rsidRPr="00075DDC" w:rsidRDefault="0015366C" w:rsidP="0015366C">
            <w:pPr>
              <w:contextualSpacing/>
              <w:jc w:val="both"/>
              <w:rPr>
                <w:rFonts w:ascii="Candara" w:hAnsi="Candara" w:cs="Arial"/>
                <w:noProof/>
                <w:sz w:val="24"/>
                <w:szCs w:val="24"/>
                <w:lang w:val="sr-Latn-ME"/>
              </w:rPr>
            </w:pPr>
          </w:p>
          <w:p w14:paraId="306BDB1A" w14:textId="77777777" w:rsidR="0015366C" w:rsidRPr="00075DDC" w:rsidRDefault="0015366C" w:rsidP="0015366C">
            <w:pPr>
              <w:contextualSpacing/>
              <w:jc w:val="both"/>
              <w:rPr>
                <w:rFonts w:ascii="Candara" w:hAnsi="Candara" w:cs="Arial"/>
                <w:noProof/>
                <w:sz w:val="24"/>
                <w:szCs w:val="24"/>
                <w:lang w:val="sr-Latn-ME"/>
              </w:rPr>
            </w:pPr>
            <w:r w:rsidRPr="00075DDC">
              <w:rPr>
                <w:rFonts w:ascii="Candara" w:hAnsi="Candara" w:cs="Arial"/>
                <w:noProof/>
                <w:sz w:val="24"/>
                <w:szCs w:val="24"/>
                <w:lang w:val="sr-Latn-ME"/>
              </w:rPr>
              <w:t>Takođe, Etičkim kodeksom Univerziteta zabranjen je svaki oblik diskriminacije studenata po osnovu rase, boje kože, nacionalne pripadnosti, društvenog i etničkog porijekla, veze sa nekim manjinskim</w:t>
            </w:r>
            <w:r w:rsidR="00075DDC">
              <w:rPr>
                <w:rFonts w:ascii="Candara" w:hAnsi="Candara" w:cs="Arial"/>
                <w:noProof/>
                <w:sz w:val="24"/>
                <w:szCs w:val="24"/>
                <w:lang w:val="sr-Latn-ME"/>
              </w:rPr>
              <w:t xml:space="preserve"> </w:t>
            </w:r>
            <w:r w:rsidRPr="00075DDC">
              <w:rPr>
                <w:rFonts w:ascii="Candara" w:hAnsi="Candara" w:cs="Arial"/>
                <w:noProof/>
                <w:sz w:val="24"/>
                <w:szCs w:val="24"/>
                <w:lang w:val="sr-Latn-ME"/>
              </w:rPr>
              <w:t>narodom ili nacionalnom zajednicom, jezika, vjere ili uvjerenja, političkog ili drugog mišljenja, pola, rodnog identiteta, seksualne orijentacije, zdravstvenog stanja, invaliditeta, starosne dobi, imovinskog stanja, bračnog i porodičnog stanja, pripadnosti grupi ili pretpostavci o pripadnosti grupi, političkoj partiji ili drugoj organizaciji, kao i drugi</w:t>
            </w:r>
            <w:r w:rsidR="00075DDC">
              <w:rPr>
                <w:rFonts w:ascii="Candara" w:hAnsi="Candara" w:cs="Arial"/>
                <w:noProof/>
                <w:sz w:val="24"/>
                <w:szCs w:val="24"/>
                <w:lang w:val="sr-Latn-ME"/>
              </w:rPr>
              <w:t xml:space="preserve">h ličnih svojstava. </w:t>
            </w:r>
          </w:p>
          <w:p w14:paraId="34C14F8F" w14:textId="77777777" w:rsidR="00572F69" w:rsidRPr="00075DDC" w:rsidRDefault="0015366C" w:rsidP="0015366C">
            <w:pPr>
              <w:contextualSpacing/>
              <w:jc w:val="both"/>
              <w:rPr>
                <w:rFonts w:ascii="Candara" w:hAnsi="Candara" w:cs="Arial"/>
                <w:noProof/>
                <w:sz w:val="24"/>
                <w:szCs w:val="24"/>
                <w:lang w:val="sr-Latn-ME"/>
              </w:rPr>
            </w:pPr>
            <w:r w:rsidRPr="00075DDC">
              <w:rPr>
                <w:rFonts w:ascii="Candara" w:hAnsi="Candara" w:cs="Arial"/>
                <w:noProof/>
                <w:sz w:val="24"/>
                <w:szCs w:val="24"/>
                <w:lang w:val="sr-Latn-ME"/>
              </w:rPr>
              <w:t>Postupak zaštite i mjere koje se mogu preduzeti u postupku zaštite od diskriminacije uređene su Etičkim kodeksom Univerziteta Crne Gore.</w:t>
            </w:r>
          </w:p>
          <w:p w14:paraId="7715F5FD" w14:textId="77777777" w:rsidR="00572F69" w:rsidRPr="00075DDC" w:rsidRDefault="00572F69" w:rsidP="00572F69">
            <w:pPr>
              <w:contextualSpacing/>
              <w:jc w:val="both"/>
              <w:rPr>
                <w:rFonts w:ascii="Candara" w:hAnsi="Candara" w:cs="Arial"/>
                <w:noProof/>
                <w:sz w:val="24"/>
                <w:szCs w:val="24"/>
                <w:lang w:val="sr-Latn-ME"/>
              </w:rPr>
            </w:pPr>
          </w:p>
        </w:tc>
      </w:tr>
      <w:tr w:rsidR="00572F69" w:rsidRPr="00E23BDC" w14:paraId="2EF8A450" w14:textId="77777777" w:rsidTr="00E23BDC">
        <w:trPr>
          <w:trHeight w:val="458"/>
        </w:trPr>
        <w:tc>
          <w:tcPr>
            <w:tcW w:w="9606" w:type="dxa"/>
            <w:tcBorders>
              <w:bottom w:val="dotted" w:sz="4" w:space="0" w:color="auto"/>
            </w:tcBorders>
            <w:shd w:val="clear" w:color="auto" w:fill="auto"/>
          </w:tcPr>
          <w:p w14:paraId="0D591EA0" w14:textId="77777777" w:rsidR="00572F69" w:rsidRPr="00115D79" w:rsidRDefault="00572F69" w:rsidP="00572F69">
            <w:pPr>
              <w:pStyle w:val="ListParagraph"/>
              <w:numPr>
                <w:ilvl w:val="0"/>
                <w:numId w:val="1"/>
              </w:numPr>
              <w:spacing w:after="0"/>
              <w:jc w:val="both"/>
              <w:rPr>
                <w:rFonts w:ascii="Candara" w:hAnsi="Candara" w:cs="Arial"/>
                <w:noProof/>
                <w:sz w:val="24"/>
                <w:szCs w:val="24"/>
                <w:lang w:val="sr-Latn-ME"/>
              </w:rPr>
            </w:pPr>
            <w:r w:rsidRPr="00115D79">
              <w:rPr>
                <w:rFonts w:ascii="Candara" w:eastAsia="Calibri" w:hAnsi="Candara" w:cs="Arial"/>
                <w:noProof/>
                <w:sz w:val="24"/>
                <w:szCs w:val="24"/>
                <w:lang w:val="sr-Latn-ME"/>
              </w:rPr>
              <w:t>Politika ustanove podržava uključivanje spoljnih aktera u obezbjeđenje kvaliteta.</w:t>
            </w:r>
          </w:p>
        </w:tc>
      </w:tr>
      <w:tr w:rsidR="00572F69" w:rsidRPr="00E23BDC" w14:paraId="63A4DA94" w14:textId="77777777" w:rsidTr="00E23BDC">
        <w:trPr>
          <w:trHeight w:val="1134"/>
        </w:trPr>
        <w:tc>
          <w:tcPr>
            <w:tcW w:w="9606" w:type="dxa"/>
            <w:tcBorders>
              <w:top w:val="dotted" w:sz="4" w:space="0" w:color="auto"/>
            </w:tcBorders>
            <w:shd w:val="clear" w:color="auto" w:fill="auto"/>
          </w:tcPr>
          <w:p w14:paraId="13C44FC8" w14:textId="77777777" w:rsidR="0015366C" w:rsidRPr="0015366C" w:rsidRDefault="0015366C" w:rsidP="0015366C">
            <w:pPr>
              <w:contextualSpacing/>
              <w:jc w:val="both"/>
              <w:rPr>
                <w:rFonts w:ascii="Candara" w:hAnsi="Candara" w:cs="Arial"/>
                <w:noProof/>
                <w:sz w:val="24"/>
                <w:szCs w:val="24"/>
                <w:lang w:val="sr-Latn-ME"/>
              </w:rPr>
            </w:pPr>
            <w:r w:rsidRPr="0015366C">
              <w:rPr>
                <w:rFonts w:ascii="Candara" w:hAnsi="Candara" w:cs="Arial"/>
                <w:noProof/>
                <w:sz w:val="24"/>
                <w:szCs w:val="24"/>
                <w:lang w:val="sr-Latn-ME"/>
              </w:rPr>
              <w:t>Na kraju svake studijske godine sprovodi se postupak samoevaluacije studijskih programa koji se realizuju na Univerzitetu, nastave i uslova rada, koji uključuje anketiranje studenata svih nivoa studija.</w:t>
            </w:r>
          </w:p>
          <w:p w14:paraId="6D356067" w14:textId="77777777" w:rsidR="0015366C" w:rsidRPr="0015366C" w:rsidRDefault="0015366C" w:rsidP="0015366C">
            <w:pPr>
              <w:contextualSpacing/>
              <w:jc w:val="both"/>
              <w:rPr>
                <w:rFonts w:ascii="Candara" w:hAnsi="Candara" w:cs="Arial"/>
                <w:noProof/>
                <w:sz w:val="24"/>
                <w:szCs w:val="24"/>
                <w:lang w:val="sr-Latn-ME"/>
              </w:rPr>
            </w:pPr>
          </w:p>
          <w:p w14:paraId="33C04AD3" w14:textId="77777777" w:rsidR="0015366C" w:rsidRPr="0015366C" w:rsidRDefault="0015366C" w:rsidP="0015366C">
            <w:pPr>
              <w:contextualSpacing/>
              <w:jc w:val="both"/>
              <w:rPr>
                <w:rFonts w:ascii="Candara" w:hAnsi="Candara" w:cs="Arial"/>
                <w:noProof/>
                <w:sz w:val="24"/>
                <w:szCs w:val="24"/>
                <w:lang w:val="sr-Latn-ME"/>
              </w:rPr>
            </w:pPr>
            <w:r w:rsidRPr="0015366C">
              <w:rPr>
                <w:rFonts w:ascii="Candara" w:hAnsi="Candara" w:cs="Arial"/>
                <w:noProof/>
                <w:sz w:val="24"/>
                <w:szCs w:val="24"/>
                <w:lang w:val="sr-Latn-ME"/>
              </w:rPr>
              <w:t>U procedurama osiguranja kvaliteta, Univerzitet vrši konsultacije sa poslodavcima, predstavnicima zaposlenih i drugim partnerima. Konsultacije sa partnerima su dio periodičnog pregleda studijskih programa i dodjeljivanja diploma, a uključuju sve partnere: bivše studente, poslodavce, sindikate, predstavnike lokalne samouprave i državnih organa.</w:t>
            </w:r>
          </w:p>
          <w:p w14:paraId="730360C8" w14:textId="77777777" w:rsidR="00572F69" w:rsidRPr="0015366C" w:rsidRDefault="0015366C" w:rsidP="00075DDC">
            <w:pPr>
              <w:contextualSpacing/>
              <w:jc w:val="both"/>
              <w:rPr>
                <w:rFonts w:ascii="Candara" w:hAnsi="Candara" w:cs="Arial"/>
                <w:noProof/>
                <w:sz w:val="24"/>
                <w:szCs w:val="24"/>
                <w:lang w:val="sr-Latn-ME"/>
              </w:rPr>
            </w:pPr>
            <w:r w:rsidRPr="0015366C">
              <w:rPr>
                <w:rFonts w:ascii="Candara" w:hAnsi="Candara" w:cs="Arial"/>
                <w:noProof/>
                <w:sz w:val="24"/>
                <w:szCs w:val="24"/>
                <w:lang w:val="sr-Latn-ME"/>
              </w:rPr>
              <w:t xml:space="preserve">U radu Centra za </w:t>
            </w:r>
            <w:r w:rsidR="00075DDC">
              <w:rPr>
                <w:rFonts w:ascii="Candara" w:hAnsi="Candara" w:cs="Arial"/>
                <w:noProof/>
                <w:sz w:val="24"/>
                <w:szCs w:val="24"/>
                <w:lang w:val="sr-Latn-ME"/>
              </w:rPr>
              <w:t>unapređenje</w:t>
            </w:r>
            <w:r w:rsidRPr="0015366C">
              <w:rPr>
                <w:rFonts w:ascii="Candara" w:hAnsi="Candara" w:cs="Arial"/>
                <w:noProof/>
                <w:sz w:val="24"/>
                <w:szCs w:val="24"/>
                <w:lang w:val="sr-Latn-ME"/>
              </w:rPr>
              <w:t xml:space="preserve"> kvaliteta mogu učestvovati strani eksperti, istaknuti profesori i istraživači, stručnjaci u oblasti kvaliteta, kao i predstavnici partnera zainteresovanih za realizaciju pojedinih projekata iz oblasti kvaliteta. Centar za </w:t>
            </w:r>
            <w:r w:rsidR="00075DDC">
              <w:rPr>
                <w:rFonts w:ascii="Candara" w:hAnsi="Candara" w:cs="Arial"/>
                <w:noProof/>
                <w:sz w:val="24"/>
                <w:szCs w:val="24"/>
                <w:lang w:val="sr-Latn-ME"/>
              </w:rPr>
              <w:t>unapređenje</w:t>
            </w:r>
            <w:r w:rsidRPr="0015366C">
              <w:rPr>
                <w:rFonts w:ascii="Candara" w:hAnsi="Candara" w:cs="Arial"/>
                <w:noProof/>
                <w:sz w:val="24"/>
                <w:szCs w:val="24"/>
                <w:lang w:val="sr-Latn-ME"/>
              </w:rPr>
              <w:t xml:space="preserve"> kvaliteta uređuje javnost rada i način prezentacije podataka sistema za obezbjeđenje kvaliteta na nivou Univerziteta i jedinica.</w:t>
            </w:r>
          </w:p>
        </w:tc>
      </w:tr>
    </w:tbl>
    <w:p w14:paraId="46625EC5" w14:textId="77777777" w:rsidR="008528CA" w:rsidRPr="00115D79" w:rsidRDefault="008528CA" w:rsidP="008528CA">
      <w:pPr>
        <w:spacing w:after="0"/>
        <w:rPr>
          <w:rFonts w:ascii="Candara" w:hAnsi="Candara" w:cs="Arial"/>
          <w:noProof/>
          <w:sz w:val="24"/>
          <w:szCs w:val="24"/>
          <w:lang w:val="sr-Latn-ME"/>
        </w:rPr>
      </w:pPr>
    </w:p>
    <w:p w14:paraId="46DA80D6" w14:textId="77777777" w:rsidR="008528CA" w:rsidRPr="00115D79" w:rsidRDefault="008528CA" w:rsidP="008528CA">
      <w:pPr>
        <w:spacing w:after="0"/>
        <w:rPr>
          <w:rFonts w:ascii="Candara" w:hAnsi="Candara" w:cs="Arial"/>
          <w:noProof/>
          <w:sz w:val="24"/>
          <w:szCs w:val="24"/>
          <w:lang w:val="sr-Latn-ME"/>
        </w:rPr>
      </w:pPr>
    </w:p>
    <w:p w14:paraId="478D6058" w14:textId="77777777" w:rsidR="008528CA" w:rsidRPr="00115D79" w:rsidRDefault="008528CA" w:rsidP="008528CA">
      <w:pPr>
        <w:spacing w:after="0"/>
        <w:ind w:left="1560" w:hanging="1560"/>
        <w:jc w:val="both"/>
        <w:rPr>
          <w:rFonts w:ascii="Candara" w:hAnsi="Candara" w:cs="Arial"/>
          <w:noProof/>
          <w:sz w:val="24"/>
          <w:szCs w:val="24"/>
          <w:lang w:val="sr-Latn-ME"/>
        </w:rPr>
      </w:pPr>
      <w:r w:rsidRPr="00115D79">
        <w:rPr>
          <w:rFonts w:ascii="Candara" w:eastAsia="Times New Roman" w:hAnsi="Candara" w:cs="Arial"/>
          <w:b/>
          <w:noProof/>
          <w:sz w:val="24"/>
          <w:szCs w:val="24"/>
          <w:shd w:val="clear" w:color="auto" w:fill="FFFFFF"/>
          <w:lang w:val="sr-Latn-ME"/>
        </w:rPr>
        <w:lastRenderedPageBreak/>
        <w:t>STANDARD 2. I</w:t>
      </w:r>
      <w:r w:rsidRPr="00115D79">
        <w:rPr>
          <w:rFonts w:ascii="Candara" w:hAnsi="Candara" w:cs="Arial"/>
          <w:b/>
          <w:noProof/>
          <w:sz w:val="24"/>
          <w:szCs w:val="24"/>
          <w:shd w:val="clear" w:color="auto" w:fill="FFFFFF"/>
          <w:lang w:val="sr-Latn-ME"/>
        </w:rPr>
        <w:t>ZRADA I ODOBRAVANJE PROGRAMA</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3"/>
      </w:tblGrid>
      <w:tr w:rsidR="008528CA" w:rsidRPr="00E23BDC" w14:paraId="43F3E525" w14:textId="77777777" w:rsidTr="00E23BDC">
        <w:trPr>
          <w:trHeight w:val="550"/>
        </w:trPr>
        <w:tc>
          <w:tcPr>
            <w:tcW w:w="9753" w:type="dxa"/>
            <w:shd w:val="clear" w:color="auto" w:fill="auto"/>
            <w:vAlign w:val="center"/>
          </w:tcPr>
          <w:p w14:paraId="15B5D834" w14:textId="77777777" w:rsidR="008528CA" w:rsidRPr="00115D79" w:rsidRDefault="008528CA" w:rsidP="00E23BDC">
            <w:pPr>
              <w:jc w:val="both"/>
              <w:rPr>
                <w:rFonts w:ascii="Candara" w:hAnsi="Candara" w:cs="Arial"/>
                <w:b/>
                <w:noProof/>
                <w:sz w:val="24"/>
                <w:szCs w:val="24"/>
                <w:lang w:val="sr-Latn-ME"/>
              </w:rPr>
            </w:pPr>
            <w:r w:rsidRPr="00115D79">
              <w:rPr>
                <w:rFonts w:ascii="Candara" w:hAnsi="Candara" w:cs="Arial"/>
                <w:b/>
                <w:noProof/>
                <w:sz w:val="24"/>
                <w:szCs w:val="24"/>
                <w:lang w:val="sr-Latn-ME"/>
              </w:rPr>
              <w:t>Ustanove treba da imaju procese za izradu i odobravanje programa. Programi treba da budu izrađeni na takav način da ispunjavaju ciljeve koji se pred njih postavljaju, kao i predviđene ishode učenja. Kvalifikacije do kojih programi vode treba da budu jasno određene i predstavljene, i da se pozivaju na tačan nivo u okviru nacionalnog kvalifikacionog okvira za visoko obrazovanje, a samim tim i na Kvalifikacioni okvir u Evropskom prostoru visokog obrazovanja.</w:t>
            </w:r>
          </w:p>
          <w:p w14:paraId="7C33FA42" w14:textId="77777777" w:rsidR="008528CA" w:rsidRPr="00115D79" w:rsidRDefault="008528CA" w:rsidP="00E23BDC">
            <w:pPr>
              <w:jc w:val="both"/>
              <w:rPr>
                <w:rFonts w:ascii="Candara" w:hAnsi="Candara" w:cs="Arial"/>
                <w:b/>
                <w:noProof/>
                <w:sz w:val="24"/>
                <w:szCs w:val="24"/>
                <w:lang w:val="sr-Latn-ME"/>
              </w:rPr>
            </w:pPr>
            <w:r w:rsidRPr="00115D79">
              <w:rPr>
                <w:rFonts w:ascii="Candara" w:hAnsi="Candara" w:cs="Arial"/>
                <w:b/>
                <w:noProof/>
                <w:sz w:val="24"/>
                <w:szCs w:val="24"/>
                <w:lang w:val="sr-Latn-ME"/>
              </w:rPr>
              <w:t>Smjernice:</w:t>
            </w:r>
          </w:p>
          <w:p w14:paraId="7114BF18" w14:textId="77777777" w:rsidR="008528CA" w:rsidRPr="00115D79" w:rsidRDefault="008528CA" w:rsidP="00E23BDC">
            <w:pPr>
              <w:jc w:val="both"/>
              <w:rPr>
                <w:rFonts w:ascii="Candara" w:hAnsi="Candara" w:cs="Arial"/>
                <w:noProof/>
                <w:sz w:val="24"/>
                <w:szCs w:val="24"/>
                <w:lang w:val="sr-Latn-ME"/>
              </w:rPr>
            </w:pPr>
            <w:r w:rsidRPr="00115D79">
              <w:rPr>
                <w:rFonts w:ascii="Candara" w:hAnsi="Candara" w:cs="Arial"/>
                <w:noProof/>
                <w:sz w:val="24"/>
                <w:szCs w:val="24"/>
                <w:lang w:val="sr-Latn-ME"/>
              </w:rPr>
              <w:t>Studijski programi predstavljaju suštinu nastavne misije ustanova visokog obrazovanja. Kroz njih se studentima pružaju akademska znanja i vještine, kao i prenosive vještine koje mogu uticati na njihov lični razvoj i naići na primjenu u njihovim budućim karijerama.</w:t>
            </w:r>
          </w:p>
        </w:tc>
      </w:tr>
      <w:tr w:rsidR="008528CA" w:rsidRPr="00115D79" w14:paraId="6EDBB647" w14:textId="77777777" w:rsidTr="00E23BDC">
        <w:trPr>
          <w:trHeight w:val="611"/>
        </w:trPr>
        <w:tc>
          <w:tcPr>
            <w:tcW w:w="9753" w:type="dxa"/>
            <w:tcBorders>
              <w:bottom w:val="dotted" w:sz="4" w:space="0" w:color="auto"/>
            </w:tcBorders>
            <w:shd w:val="clear" w:color="auto" w:fill="auto"/>
          </w:tcPr>
          <w:p w14:paraId="7EAA85CB" w14:textId="77777777" w:rsidR="008528CA" w:rsidRPr="00115D79" w:rsidRDefault="008528CA" w:rsidP="00E23BDC">
            <w:pPr>
              <w:spacing w:after="0"/>
              <w:contextualSpacing/>
              <w:jc w:val="both"/>
              <w:rPr>
                <w:rFonts w:ascii="Candara" w:hAnsi="Candara" w:cs="Arial"/>
                <w:b/>
                <w:noProof/>
                <w:sz w:val="24"/>
                <w:szCs w:val="24"/>
                <w:lang w:val="sr-Latn-ME"/>
              </w:rPr>
            </w:pPr>
            <w:r w:rsidRPr="00115D79">
              <w:rPr>
                <w:rFonts w:ascii="Candara" w:hAnsi="Candara" w:cs="Arial"/>
                <w:b/>
                <w:noProof/>
                <w:sz w:val="24"/>
                <w:szCs w:val="24"/>
                <w:lang w:val="sr-Latn-ME"/>
              </w:rPr>
              <w:t>KRITERIJUMI</w:t>
            </w:r>
          </w:p>
        </w:tc>
      </w:tr>
      <w:tr w:rsidR="008528CA" w:rsidRPr="00115D79" w14:paraId="7CB33E36" w14:textId="77777777" w:rsidTr="00E23BDC">
        <w:trPr>
          <w:trHeight w:val="570"/>
        </w:trPr>
        <w:tc>
          <w:tcPr>
            <w:tcW w:w="9753" w:type="dxa"/>
            <w:tcBorders>
              <w:bottom w:val="dotted" w:sz="4" w:space="0" w:color="auto"/>
            </w:tcBorders>
            <w:shd w:val="clear" w:color="auto" w:fill="auto"/>
          </w:tcPr>
          <w:p w14:paraId="7DECB39B" w14:textId="77777777" w:rsidR="008528CA" w:rsidRPr="00115D79" w:rsidRDefault="008528CA" w:rsidP="008528CA">
            <w:pPr>
              <w:pStyle w:val="ListParagraph"/>
              <w:numPr>
                <w:ilvl w:val="0"/>
                <w:numId w:val="2"/>
              </w:numPr>
              <w:spacing w:after="0"/>
              <w:jc w:val="both"/>
              <w:rPr>
                <w:rFonts w:ascii="Candara" w:hAnsi="Candara" w:cs="Arial"/>
                <w:noProof/>
                <w:sz w:val="24"/>
                <w:szCs w:val="24"/>
                <w:lang w:val="sr-Latn-ME"/>
              </w:rPr>
            </w:pPr>
            <w:r w:rsidRPr="00115D79">
              <w:rPr>
                <w:rFonts w:ascii="Candara" w:eastAsia="Calibri" w:hAnsi="Candara" w:cs="Arial"/>
                <w:noProof/>
                <w:sz w:val="24"/>
                <w:szCs w:val="24"/>
                <w:shd w:val="clear" w:color="auto" w:fill="FFFFFF"/>
                <w:lang w:val="sr-Latn-ME"/>
              </w:rPr>
              <w:t xml:space="preserve">Studijski program </w:t>
            </w:r>
            <w:r w:rsidRPr="00115D79">
              <w:rPr>
                <w:rFonts w:ascii="Candara" w:eastAsia="Calibri" w:hAnsi="Candara" w:cs="Arial"/>
                <w:noProof/>
                <w:sz w:val="24"/>
                <w:szCs w:val="24"/>
                <w:lang w:val="sr-Latn-ME"/>
              </w:rPr>
              <w:t>sadrži opšte programske ciljeve usklađene sa institucionalnom strategijom i imaju jasno utvrđene planirane ishode učenja.</w:t>
            </w:r>
          </w:p>
        </w:tc>
      </w:tr>
      <w:tr w:rsidR="00711FD9" w:rsidRPr="00115D79" w14:paraId="4A29716A" w14:textId="77777777" w:rsidTr="00E23BDC">
        <w:trPr>
          <w:trHeight w:val="1134"/>
        </w:trPr>
        <w:tc>
          <w:tcPr>
            <w:tcW w:w="9753" w:type="dxa"/>
            <w:tcBorders>
              <w:top w:val="dotted" w:sz="4" w:space="0" w:color="auto"/>
            </w:tcBorders>
            <w:shd w:val="clear" w:color="auto" w:fill="auto"/>
          </w:tcPr>
          <w:p w14:paraId="68A7D345" w14:textId="77777777" w:rsidR="00711FD9" w:rsidRPr="00711FD9" w:rsidRDefault="00711FD9" w:rsidP="00711FD9">
            <w:pPr>
              <w:rPr>
                <w:rFonts w:ascii="Candara" w:hAnsi="Candara" w:cs="Arial"/>
                <w:noProof/>
                <w:sz w:val="24"/>
                <w:szCs w:val="24"/>
                <w:lang w:val="sr-Latn-ME"/>
              </w:rPr>
            </w:pPr>
            <w:r w:rsidRPr="00711FD9">
              <w:rPr>
                <w:rFonts w:ascii="Candara" w:hAnsi="Candara" w:cs="Arial"/>
                <w:noProof/>
                <w:sz w:val="24"/>
                <w:szCs w:val="24"/>
                <w:lang w:val="sr-Latn-ME"/>
              </w:rPr>
              <w:t xml:space="preserve">Mašinski fakultet realizuje studijske programe na osnovnim, master i doktorskim studijama. Na osnovnim studijama postoje sledeći studijski programi: </w:t>
            </w:r>
          </w:p>
          <w:p w14:paraId="0960E180" w14:textId="3E4032CE" w:rsidR="00711FD9" w:rsidRPr="00711FD9" w:rsidRDefault="00711FD9" w:rsidP="00711FD9">
            <w:pPr>
              <w:pStyle w:val="ListParagraph"/>
              <w:numPr>
                <w:ilvl w:val="0"/>
                <w:numId w:val="11"/>
              </w:numPr>
              <w:rPr>
                <w:rFonts w:ascii="Candara" w:hAnsi="Candara" w:cs="Arial"/>
                <w:noProof/>
                <w:sz w:val="24"/>
                <w:szCs w:val="24"/>
                <w:lang w:val="sr-Latn-ME"/>
              </w:rPr>
            </w:pPr>
            <w:r w:rsidRPr="00711FD9">
              <w:rPr>
                <w:rFonts w:ascii="Candara" w:hAnsi="Candara" w:cs="Arial"/>
                <w:noProof/>
                <w:sz w:val="24"/>
                <w:szCs w:val="24"/>
                <w:lang w:val="sr-Latn-ME"/>
              </w:rPr>
              <w:t>Mašinstvo (</w:t>
            </w:r>
            <w:hyperlink r:id="rId11" w:history="1">
              <w:r w:rsidR="00644657" w:rsidRPr="00402811">
                <w:rPr>
                  <w:rStyle w:val="Hyperlink"/>
                  <w:rFonts w:ascii="Candara" w:hAnsi="Candara" w:cs="Arial"/>
                  <w:noProof/>
                  <w:sz w:val="24"/>
                  <w:szCs w:val="24"/>
                  <w:lang w:val="sr-Latn-ME"/>
                </w:rPr>
                <w:t>https://www.ucg.ac.me/studprog/5/1/1/2021-masinstvo-2019</w:t>
              </w:r>
            </w:hyperlink>
            <w:r w:rsidR="00644657">
              <w:rPr>
                <w:rFonts w:ascii="Candara" w:hAnsi="Candara" w:cs="Arial"/>
                <w:noProof/>
                <w:sz w:val="24"/>
                <w:szCs w:val="24"/>
                <w:lang w:val="sr-Latn-ME"/>
              </w:rPr>
              <w:t xml:space="preserve"> </w:t>
            </w:r>
            <w:r w:rsidRPr="00711FD9">
              <w:rPr>
                <w:rFonts w:ascii="Candara" w:hAnsi="Candara" w:cs="Arial"/>
                <w:noProof/>
                <w:sz w:val="24"/>
                <w:szCs w:val="24"/>
                <w:lang w:val="sr-Latn-ME"/>
              </w:rPr>
              <w:t>)</w:t>
            </w:r>
          </w:p>
          <w:p w14:paraId="64B7AEC9" w14:textId="50454C89" w:rsidR="00711FD9" w:rsidRPr="00711FD9" w:rsidRDefault="00711FD9" w:rsidP="00711FD9">
            <w:pPr>
              <w:pStyle w:val="ListParagraph"/>
              <w:numPr>
                <w:ilvl w:val="0"/>
                <w:numId w:val="11"/>
              </w:numPr>
              <w:rPr>
                <w:rFonts w:ascii="Candara" w:hAnsi="Candara" w:cs="Arial"/>
                <w:noProof/>
                <w:sz w:val="24"/>
                <w:szCs w:val="24"/>
                <w:lang w:val="sr-Latn-ME"/>
              </w:rPr>
            </w:pPr>
            <w:r w:rsidRPr="00711FD9">
              <w:rPr>
                <w:rFonts w:ascii="Candara" w:hAnsi="Candara" w:cs="Arial"/>
                <w:noProof/>
                <w:sz w:val="24"/>
                <w:szCs w:val="24"/>
                <w:lang w:val="sr-Latn-ME"/>
              </w:rPr>
              <w:t>Drumski saobraćaj (</w:t>
            </w:r>
            <w:hyperlink r:id="rId12" w:history="1">
              <w:r w:rsidR="00644657" w:rsidRPr="00402811">
                <w:rPr>
                  <w:rStyle w:val="Hyperlink"/>
                  <w:rFonts w:ascii="Candara" w:hAnsi="Candara" w:cs="Arial"/>
                  <w:noProof/>
                  <w:sz w:val="24"/>
                  <w:szCs w:val="24"/>
                  <w:lang w:val="sr-Latn-ME"/>
                </w:rPr>
                <w:t>https://www.ucg.ac.me/studprog/5/3/1/2021-drumski-saobracaj-2019</w:t>
              </w:r>
            </w:hyperlink>
            <w:r w:rsidR="00644657">
              <w:rPr>
                <w:rFonts w:ascii="Candara" w:hAnsi="Candara" w:cs="Arial"/>
                <w:noProof/>
                <w:sz w:val="24"/>
                <w:szCs w:val="24"/>
                <w:lang w:val="sr-Latn-ME"/>
              </w:rPr>
              <w:t xml:space="preserve"> </w:t>
            </w:r>
            <w:r w:rsidRPr="00711FD9">
              <w:rPr>
                <w:rFonts w:ascii="Candara" w:hAnsi="Candara" w:cs="Arial"/>
                <w:noProof/>
                <w:sz w:val="24"/>
                <w:szCs w:val="24"/>
                <w:lang w:val="sr-Latn-ME"/>
              </w:rPr>
              <w:t>)</w:t>
            </w:r>
          </w:p>
          <w:p w14:paraId="75B93334" w14:textId="77777777" w:rsidR="00711FD9" w:rsidRPr="00711FD9" w:rsidRDefault="00711FD9" w:rsidP="00711FD9">
            <w:pPr>
              <w:rPr>
                <w:rFonts w:ascii="Candara" w:hAnsi="Candara" w:cs="Arial"/>
                <w:noProof/>
                <w:sz w:val="24"/>
                <w:szCs w:val="24"/>
                <w:lang w:val="sr-Latn-ME"/>
              </w:rPr>
            </w:pPr>
            <w:r w:rsidRPr="00711FD9">
              <w:rPr>
                <w:rFonts w:ascii="Candara" w:hAnsi="Candara" w:cs="Arial"/>
                <w:noProof/>
                <w:sz w:val="24"/>
                <w:szCs w:val="24"/>
                <w:lang w:val="sr-Latn-ME"/>
              </w:rPr>
              <w:t xml:space="preserve">Na master studijama postoje sledeći studijski programi: </w:t>
            </w:r>
          </w:p>
          <w:p w14:paraId="5CEE3817" w14:textId="32BF531D" w:rsidR="00711FD9" w:rsidRPr="00711FD9" w:rsidRDefault="00711FD9" w:rsidP="00711FD9">
            <w:pPr>
              <w:pStyle w:val="ListParagraph"/>
              <w:numPr>
                <w:ilvl w:val="0"/>
                <w:numId w:val="12"/>
              </w:numPr>
              <w:rPr>
                <w:rFonts w:ascii="Candara" w:hAnsi="Candara" w:cs="Arial"/>
                <w:noProof/>
                <w:sz w:val="24"/>
                <w:szCs w:val="24"/>
                <w:lang w:val="sr-Latn-ME"/>
              </w:rPr>
            </w:pPr>
            <w:r w:rsidRPr="00711FD9">
              <w:rPr>
                <w:rFonts w:ascii="Candara" w:hAnsi="Candara" w:cs="Arial"/>
                <w:noProof/>
                <w:sz w:val="24"/>
                <w:szCs w:val="24"/>
                <w:lang w:val="sr-Latn-ME"/>
              </w:rPr>
              <w:t>Mašinstvo (</w:t>
            </w:r>
            <w:hyperlink r:id="rId13" w:history="1">
              <w:r w:rsidR="00644657" w:rsidRPr="00402811">
                <w:rPr>
                  <w:rStyle w:val="Hyperlink"/>
                  <w:rFonts w:ascii="Candara" w:hAnsi="Candara" w:cs="Arial"/>
                  <w:noProof/>
                  <w:sz w:val="24"/>
                  <w:szCs w:val="24"/>
                  <w:lang w:val="sr-Latn-ME"/>
                </w:rPr>
                <w:t>https://www.ucg.ac.me/studprog/5/1/5/2021-masinstvo-2020</w:t>
              </w:r>
            </w:hyperlink>
            <w:r w:rsidR="00644657">
              <w:rPr>
                <w:rFonts w:ascii="Candara" w:hAnsi="Candara" w:cs="Arial"/>
                <w:noProof/>
                <w:sz w:val="24"/>
                <w:szCs w:val="24"/>
                <w:lang w:val="sr-Latn-ME"/>
              </w:rPr>
              <w:t xml:space="preserve"> </w:t>
            </w:r>
            <w:r w:rsidRPr="00711FD9">
              <w:rPr>
                <w:rFonts w:ascii="Candara" w:hAnsi="Candara" w:cs="Arial"/>
                <w:noProof/>
                <w:sz w:val="24"/>
                <w:szCs w:val="24"/>
                <w:lang w:val="sr-Latn-ME"/>
              </w:rPr>
              <w:t>)</w:t>
            </w:r>
          </w:p>
          <w:p w14:paraId="39EAC144" w14:textId="7F95CB6D" w:rsidR="00711FD9" w:rsidRPr="00711FD9" w:rsidRDefault="00711FD9" w:rsidP="00711FD9">
            <w:pPr>
              <w:pStyle w:val="ListParagraph"/>
              <w:numPr>
                <w:ilvl w:val="0"/>
                <w:numId w:val="12"/>
              </w:numPr>
              <w:rPr>
                <w:rFonts w:ascii="Candara" w:hAnsi="Candara" w:cs="Arial"/>
                <w:noProof/>
                <w:sz w:val="24"/>
                <w:szCs w:val="24"/>
                <w:lang w:val="sr-Latn-ME"/>
              </w:rPr>
            </w:pPr>
            <w:r w:rsidRPr="00711FD9">
              <w:rPr>
                <w:rFonts w:ascii="Candara" w:hAnsi="Candara" w:cs="Arial"/>
                <w:noProof/>
                <w:sz w:val="24"/>
                <w:szCs w:val="24"/>
                <w:lang w:val="sr-Latn-ME"/>
              </w:rPr>
              <w:t>Drumski saobraćaj (</w:t>
            </w:r>
            <w:hyperlink r:id="rId14" w:history="1">
              <w:r w:rsidR="00644657" w:rsidRPr="00402811">
                <w:rPr>
                  <w:rStyle w:val="Hyperlink"/>
                  <w:rFonts w:ascii="Candara" w:hAnsi="Candara" w:cs="Arial"/>
                  <w:noProof/>
                  <w:sz w:val="24"/>
                  <w:szCs w:val="24"/>
                  <w:lang w:val="sr-Latn-ME"/>
                </w:rPr>
                <w:t>https://www.ucg.ac.me/studprog/5/3/4/2021-drumski-saobracaj-2020</w:t>
              </w:r>
            </w:hyperlink>
            <w:r w:rsidR="00644657">
              <w:rPr>
                <w:rFonts w:ascii="Candara" w:hAnsi="Candara" w:cs="Arial"/>
                <w:noProof/>
                <w:sz w:val="24"/>
                <w:szCs w:val="24"/>
                <w:lang w:val="sr-Latn-ME"/>
              </w:rPr>
              <w:t xml:space="preserve"> </w:t>
            </w:r>
            <w:r w:rsidRPr="00711FD9">
              <w:rPr>
                <w:rFonts w:ascii="Candara" w:hAnsi="Candara" w:cs="Arial"/>
                <w:noProof/>
                <w:sz w:val="24"/>
                <w:szCs w:val="24"/>
                <w:lang w:val="sr-Latn-ME"/>
              </w:rPr>
              <w:t>)</w:t>
            </w:r>
          </w:p>
          <w:p w14:paraId="7E0531A7" w14:textId="68E01FC3" w:rsidR="00711FD9" w:rsidRPr="00711FD9" w:rsidRDefault="00711FD9" w:rsidP="00711FD9">
            <w:pPr>
              <w:rPr>
                <w:rFonts w:ascii="Candara" w:hAnsi="Candara" w:cs="Arial"/>
                <w:noProof/>
                <w:sz w:val="24"/>
                <w:szCs w:val="24"/>
                <w:lang w:val="sr-Latn-ME"/>
              </w:rPr>
            </w:pPr>
            <w:r w:rsidRPr="00711FD9">
              <w:rPr>
                <w:rFonts w:ascii="Candara" w:hAnsi="Candara" w:cs="Arial"/>
                <w:noProof/>
                <w:sz w:val="24"/>
                <w:szCs w:val="24"/>
                <w:lang w:val="sr-Latn-ME"/>
              </w:rPr>
              <w:t>Na dokt</w:t>
            </w:r>
            <w:r w:rsidR="00644657">
              <w:rPr>
                <w:rFonts w:ascii="Candara" w:hAnsi="Candara" w:cs="Arial"/>
                <w:noProof/>
                <w:sz w:val="24"/>
                <w:szCs w:val="24"/>
                <w:lang w:val="sr-Latn-ME"/>
              </w:rPr>
              <w:t>o</w:t>
            </w:r>
            <w:r w:rsidRPr="00711FD9">
              <w:rPr>
                <w:rFonts w:ascii="Candara" w:hAnsi="Candara" w:cs="Arial"/>
                <w:noProof/>
                <w:sz w:val="24"/>
                <w:szCs w:val="24"/>
                <w:lang w:val="sr-Latn-ME"/>
              </w:rPr>
              <w:t>rskim studijama:</w:t>
            </w:r>
          </w:p>
          <w:p w14:paraId="284EDFB6" w14:textId="172F6A1B" w:rsidR="00711FD9" w:rsidRPr="00711FD9" w:rsidRDefault="00711FD9" w:rsidP="00711FD9">
            <w:pPr>
              <w:pStyle w:val="ListParagraph"/>
              <w:numPr>
                <w:ilvl w:val="0"/>
                <w:numId w:val="13"/>
              </w:numPr>
              <w:rPr>
                <w:rFonts w:ascii="Candara" w:hAnsi="Candara" w:cs="Arial"/>
                <w:noProof/>
                <w:sz w:val="24"/>
                <w:szCs w:val="24"/>
                <w:lang w:val="sr-Latn-ME"/>
              </w:rPr>
            </w:pPr>
            <w:r w:rsidRPr="00711FD9">
              <w:rPr>
                <w:rFonts w:ascii="Candara" w:hAnsi="Candara" w:cs="Arial"/>
                <w:noProof/>
                <w:sz w:val="24"/>
                <w:szCs w:val="24"/>
                <w:lang w:val="sr-Latn-ME"/>
              </w:rPr>
              <w:t>Mašinstvo (</w:t>
            </w:r>
            <w:hyperlink r:id="rId15" w:history="1">
              <w:r w:rsidR="00644657" w:rsidRPr="00402811">
                <w:rPr>
                  <w:rStyle w:val="Hyperlink"/>
                  <w:rFonts w:ascii="Candara" w:hAnsi="Candara" w:cs="Arial"/>
                  <w:noProof/>
                  <w:sz w:val="24"/>
                  <w:szCs w:val="24"/>
                  <w:lang w:val="sr-Latn-ME"/>
                </w:rPr>
                <w:t>https://www.ucg.ac.me/studprog/5/1/4/2021-masinstvo-2017</w:t>
              </w:r>
            </w:hyperlink>
            <w:r w:rsidR="00644657">
              <w:rPr>
                <w:rFonts w:ascii="Candara" w:hAnsi="Candara" w:cs="Arial"/>
                <w:noProof/>
                <w:sz w:val="24"/>
                <w:szCs w:val="24"/>
                <w:lang w:val="sr-Latn-ME"/>
              </w:rPr>
              <w:t xml:space="preserve"> </w:t>
            </w:r>
            <w:r w:rsidRPr="00711FD9">
              <w:rPr>
                <w:rFonts w:ascii="Candara" w:hAnsi="Candara" w:cs="Arial"/>
                <w:noProof/>
                <w:sz w:val="24"/>
                <w:szCs w:val="24"/>
                <w:lang w:val="sr-Latn-ME"/>
              </w:rPr>
              <w:t>)</w:t>
            </w:r>
          </w:p>
          <w:p w14:paraId="74E90F52" w14:textId="173BB528" w:rsidR="00711FD9" w:rsidRPr="00711FD9" w:rsidRDefault="00711FD9" w:rsidP="00711FD9">
            <w:pPr>
              <w:rPr>
                <w:rFonts w:ascii="Candara" w:hAnsi="Candara" w:cs="Arial"/>
                <w:noProof/>
                <w:sz w:val="24"/>
                <w:szCs w:val="24"/>
                <w:lang w:val="sr-Latn-ME"/>
              </w:rPr>
            </w:pPr>
            <w:r w:rsidRPr="00711FD9">
              <w:rPr>
                <w:rFonts w:ascii="Candara" w:hAnsi="Candara" w:cs="Arial"/>
                <w:noProof/>
                <w:sz w:val="24"/>
                <w:szCs w:val="24"/>
                <w:lang w:val="sr-Latn-ME"/>
              </w:rPr>
              <w:t xml:space="preserve">Mašinski fakultet je </w:t>
            </w:r>
            <w:r w:rsidR="005D79E1" w:rsidRPr="00405CB1">
              <w:rPr>
                <w:rFonts w:ascii="Candara" w:hAnsi="Candara" w:cs="Arial"/>
                <w:noProof/>
                <w:sz w:val="24"/>
                <w:szCs w:val="24"/>
                <w:lang w:val="sr-Latn-ME"/>
              </w:rPr>
              <w:t>nosilac</w:t>
            </w:r>
            <w:r w:rsidR="005D79E1" w:rsidRPr="00711FD9">
              <w:rPr>
                <w:rFonts w:ascii="Candara" w:hAnsi="Candara" w:cs="Arial"/>
                <w:noProof/>
                <w:sz w:val="24"/>
                <w:szCs w:val="24"/>
                <w:lang w:val="sr-Latn-ME"/>
              </w:rPr>
              <w:t xml:space="preserve"> </w:t>
            </w:r>
            <w:r w:rsidRPr="00711FD9">
              <w:rPr>
                <w:rFonts w:ascii="Candara" w:hAnsi="Candara" w:cs="Arial"/>
                <w:noProof/>
                <w:sz w:val="24"/>
                <w:szCs w:val="24"/>
                <w:lang w:val="sr-Latn-ME"/>
              </w:rPr>
              <w:t xml:space="preserve">i sledećih master </w:t>
            </w:r>
            <w:r w:rsidR="005D79E1">
              <w:rPr>
                <w:rFonts w:ascii="Candara" w:hAnsi="Candara" w:cs="Arial"/>
                <w:noProof/>
                <w:sz w:val="24"/>
                <w:szCs w:val="24"/>
                <w:lang w:val="sr-Latn-ME"/>
              </w:rPr>
              <w:t>multidisciplinarnih</w:t>
            </w:r>
            <w:r w:rsidR="00E23BDC">
              <w:rPr>
                <w:rFonts w:ascii="Candara" w:hAnsi="Candara" w:cs="Arial"/>
                <w:noProof/>
                <w:sz w:val="24"/>
                <w:szCs w:val="24"/>
                <w:lang w:val="sr-Latn-ME"/>
              </w:rPr>
              <w:t xml:space="preserve"> </w:t>
            </w:r>
            <w:r w:rsidRPr="00711FD9">
              <w:rPr>
                <w:rFonts w:ascii="Candara" w:hAnsi="Candara" w:cs="Arial"/>
                <w:noProof/>
                <w:sz w:val="24"/>
                <w:szCs w:val="24"/>
                <w:lang w:val="sr-Latn-ME"/>
              </w:rPr>
              <w:t xml:space="preserve">studijskih programa: </w:t>
            </w:r>
          </w:p>
          <w:p w14:paraId="2BFDC490" w14:textId="49003853" w:rsidR="00711FD9" w:rsidRPr="00711FD9" w:rsidRDefault="00711FD9" w:rsidP="00711FD9">
            <w:pPr>
              <w:pStyle w:val="ListParagraph"/>
              <w:numPr>
                <w:ilvl w:val="0"/>
                <w:numId w:val="14"/>
              </w:numPr>
              <w:rPr>
                <w:rFonts w:ascii="Candara" w:hAnsi="Candara" w:cs="Arial"/>
                <w:noProof/>
                <w:sz w:val="24"/>
                <w:szCs w:val="24"/>
                <w:lang w:val="sr-Latn-ME"/>
              </w:rPr>
            </w:pPr>
            <w:r w:rsidRPr="00711FD9">
              <w:rPr>
                <w:rFonts w:ascii="Candara" w:hAnsi="Candara" w:cs="Arial"/>
                <w:noProof/>
                <w:sz w:val="24"/>
                <w:szCs w:val="24"/>
                <w:lang w:val="sr-Latn-ME"/>
              </w:rPr>
              <w:t>Mehatronika (</w:t>
            </w:r>
            <w:hyperlink r:id="rId16" w:history="1">
              <w:r w:rsidR="00644657" w:rsidRPr="00402811">
                <w:rPr>
                  <w:rStyle w:val="Hyperlink"/>
                  <w:rFonts w:ascii="Candara" w:hAnsi="Candara" w:cs="Arial"/>
                  <w:noProof/>
                  <w:sz w:val="24"/>
                  <w:szCs w:val="24"/>
                  <w:lang w:val="sr-Latn-ME"/>
                </w:rPr>
                <w:t>https://www.ucg.ac.me/studprog/5/4/4/2021-mehatronika-2020</w:t>
              </w:r>
            </w:hyperlink>
            <w:r w:rsidR="00644657">
              <w:rPr>
                <w:rFonts w:ascii="Candara" w:hAnsi="Candara" w:cs="Arial"/>
                <w:noProof/>
                <w:sz w:val="24"/>
                <w:szCs w:val="24"/>
                <w:lang w:val="sr-Latn-ME"/>
              </w:rPr>
              <w:t xml:space="preserve"> </w:t>
            </w:r>
            <w:r w:rsidRPr="00711FD9">
              <w:rPr>
                <w:rFonts w:ascii="Candara" w:hAnsi="Candara" w:cs="Arial"/>
                <w:noProof/>
                <w:sz w:val="24"/>
                <w:szCs w:val="24"/>
                <w:lang w:val="sr-Latn-ME"/>
              </w:rPr>
              <w:t>)</w:t>
            </w:r>
          </w:p>
          <w:p w14:paraId="416A80E2" w14:textId="0F2E393E" w:rsidR="00711FD9" w:rsidRPr="00711FD9" w:rsidRDefault="00711FD9" w:rsidP="00711FD9">
            <w:pPr>
              <w:pStyle w:val="ListParagraph"/>
              <w:numPr>
                <w:ilvl w:val="0"/>
                <w:numId w:val="14"/>
              </w:numPr>
              <w:rPr>
                <w:rFonts w:ascii="Candara" w:hAnsi="Candara" w:cs="Arial"/>
                <w:noProof/>
                <w:sz w:val="24"/>
                <w:szCs w:val="24"/>
                <w:lang w:val="sr-Latn-ME"/>
              </w:rPr>
            </w:pPr>
            <w:r w:rsidRPr="00711FD9">
              <w:rPr>
                <w:rFonts w:ascii="Candara" w:hAnsi="Candara" w:cs="Arial"/>
                <w:noProof/>
                <w:sz w:val="24"/>
                <w:szCs w:val="24"/>
                <w:lang w:val="sr-Latn-ME"/>
              </w:rPr>
              <w:t>Kvalitet i standardizacija (</w:t>
            </w:r>
            <w:hyperlink r:id="rId17" w:history="1">
              <w:r w:rsidR="00644657" w:rsidRPr="00402811">
                <w:rPr>
                  <w:rStyle w:val="Hyperlink"/>
                  <w:rFonts w:ascii="Candara" w:hAnsi="Candara" w:cs="Arial"/>
                  <w:noProof/>
                  <w:sz w:val="24"/>
                  <w:szCs w:val="24"/>
                  <w:lang w:val="sr-Latn-ME"/>
                </w:rPr>
                <w:t>https://www.ucg.ac.me/studprog/5/1/7/2021-kvalitet-i-standardizacija-2020</w:t>
              </w:r>
            </w:hyperlink>
            <w:r w:rsidR="00644657">
              <w:rPr>
                <w:rFonts w:ascii="Candara" w:hAnsi="Candara" w:cs="Arial"/>
                <w:noProof/>
                <w:sz w:val="24"/>
                <w:szCs w:val="24"/>
                <w:lang w:val="sr-Latn-ME"/>
              </w:rPr>
              <w:t xml:space="preserve"> </w:t>
            </w:r>
            <w:r w:rsidRPr="00711FD9">
              <w:rPr>
                <w:rFonts w:ascii="Candara" w:hAnsi="Candara" w:cs="Arial"/>
                <w:noProof/>
                <w:sz w:val="24"/>
                <w:szCs w:val="24"/>
                <w:lang w:val="sr-Latn-ME"/>
              </w:rPr>
              <w:t>)</w:t>
            </w:r>
          </w:p>
          <w:p w14:paraId="2DDF3D43" w14:textId="19C0DDCC" w:rsidR="00711FD9" w:rsidRPr="00711FD9" w:rsidRDefault="00711FD9" w:rsidP="00711FD9">
            <w:pPr>
              <w:pStyle w:val="ListParagraph"/>
              <w:numPr>
                <w:ilvl w:val="0"/>
                <w:numId w:val="14"/>
              </w:numPr>
              <w:rPr>
                <w:rFonts w:ascii="Candara" w:hAnsi="Candara" w:cs="Arial"/>
                <w:noProof/>
                <w:sz w:val="24"/>
                <w:szCs w:val="24"/>
                <w:lang w:val="sr-Latn-ME"/>
              </w:rPr>
            </w:pPr>
            <w:r w:rsidRPr="00711FD9">
              <w:rPr>
                <w:rFonts w:ascii="Candara" w:hAnsi="Candara" w:cs="Arial"/>
                <w:noProof/>
                <w:sz w:val="24"/>
                <w:szCs w:val="24"/>
                <w:lang w:val="sr-Latn-ME"/>
              </w:rPr>
              <w:t>Energetska efikasnost (</w:t>
            </w:r>
            <w:hyperlink r:id="rId18" w:history="1">
              <w:r w:rsidR="00644657" w:rsidRPr="00402811">
                <w:rPr>
                  <w:rStyle w:val="Hyperlink"/>
                  <w:rFonts w:ascii="Candara" w:hAnsi="Candara" w:cs="Arial"/>
                  <w:noProof/>
                  <w:sz w:val="24"/>
                  <w:szCs w:val="24"/>
                  <w:lang w:val="sr-Latn-ME"/>
                </w:rPr>
                <w:t>https://www.ucg.ac.me/studprog/5/1/6/2021-energetska-efikasnost-2020</w:t>
              </w:r>
            </w:hyperlink>
            <w:r w:rsidR="00644657">
              <w:rPr>
                <w:rFonts w:ascii="Candara" w:hAnsi="Candara" w:cs="Arial"/>
                <w:noProof/>
                <w:sz w:val="24"/>
                <w:szCs w:val="24"/>
                <w:lang w:val="sr-Latn-ME"/>
              </w:rPr>
              <w:t xml:space="preserve"> </w:t>
            </w:r>
            <w:r w:rsidRPr="00711FD9">
              <w:rPr>
                <w:rFonts w:ascii="Candara" w:hAnsi="Candara" w:cs="Arial"/>
                <w:noProof/>
                <w:sz w:val="24"/>
                <w:szCs w:val="24"/>
                <w:lang w:val="sr-Latn-ME"/>
              </w:rPr>
              <w:t>)</w:t>
            </w:r>
          </w:p>
          <w:p w14:paraId="683E010A" w14:textId="4B52CCDD" w:rsidR="00711FD9" w:rsidRPr="00711FD9" w:rsidRDefault="00711FD9" w:rsidP="00711FD9">
            <w:pPr>
              <w:rPr>
                <w:rFonts w:ascii="Candara" w:hAnsi="Candara" w:cs="Arial"/>
                <w:noProof/>
                <w:color w:val="000000" w:themeColor="text1"/>
                <w:sz w:val="24"/>
                <w:szCs w:val="24"/>
                <w:lang w:val="sr-Latn-ME"/>
              </w:rPr>
            </w:pPr>
            <w:r w:rsidRPr="00711FD9">
              <w:rPr>
                <w:rFonts w:ascii="Candara" w:hAnsi="Candara" w:cs="Arial"/>
                <w:noProof/>
                <w:sz w:val="24"/>
                <w:szCs w:val="24"/>
                <w:lang w:val="sr-Latn-ME"/>
              </w:rPr>
              <w:t xml:space="preserve">Svaki od </w:t>
            </w:r>
            <w:r w:rsidRPr="00711FD9">
              <w:rPr>
                <w:rFonts w:ascii="Candara" w:hAnsi="Candara" w:cs="Arial"/>
                <w:noProof/>
                <w:color w:val="000000" w:themeColor="text1"/>
                <w:sz w:val="24"/>
                <w:szCs w:val="24"/>
                <w:lang w:val="sr-Latn-ME"/>
              </w:rPr>
              <w:t>navedenih studijskih programa ima jasno definisane ciljeve i ishode učenja. St</w:t>
            </w:r>
            <w:r w:rsidR="00644657">
              <w:rPr>
                <w:rFonts w:ascii="Candara" w:hAnsi="Candara" w:cs="Arial"/>
                <w:noProof/>
                <w:color w:val="000000" w:themeColor="text1"/>
                <w:sz w:val="24"/>
                <w:szCs w:val="24"/>
                <w:lang w:val="sr-Latn-ME"/>
              </w:rPr>
              <w:t>udijski programi su usklađ</w:t>
            </w:r>
            <w:r w:rsidRPr="00711FD9">
              <w:rPr>
                <w:rFonts w:ascii="Candara" w:hAnsi="Candara" w:cs="Arial"/>
                <w:noProof/>
                <w:color w:val="000000" w:themeColor="text1"/>
                <w:sz w:val="24"/>
                <w:szCs w:val="24"/>
                <w:lang w:val="sr-Latn-ME"/>
              </w:rPr>
              <w:t xml:space="preserve">eni sa </w:t>
            </w:r>
            <w:r w:rsidRPr="00711FD9">
              <w:rPr>
                <w:rFonts w:ascii="Candara" w:hAnsi="Candara" w:cs="Arial"/>
                <w:color w:val="000000" w:themeColor="text1"/>
                <w:sz w:val="24"/>
                <w:szCs w:val="24"/>
                <w:shd w:val="clear" w:color="auto" w:fill="FFFFFF"/>
              </w:rPr>
              <w:t xml:space="preserve">sa Statutom Univerziteta Crne Gore, misijom i vizijom Univerziteta </w:t>
            </w:r>
            <w:r w:rsidRPr="00711FD9">
              <w:rPr>
                <w:rFonts w:ascii="Candara" w:hAnsi="Candara" w:cs="Arial"/>
                <w:color w:val="000000" w:themeColor="text1"/>
                <w:sz w:val="24"/>
                <w:szCs w:val="24"/>
                <w:shd w:val="clear" w:color="auto" w:fill="FFFFFF"/>
              </w:rPr>
              <w:lastRenderedPageBreak/>
              <w:t>Crne Gore i Strategijom razvoja Univerziteta Crne Gore. S</w:t>
            </w:r>
            <w:r w:rsidR="00644657">
              <w:rPr>
                <w:rFonts w:ascii="Candara" w:hAnsi="Candara" w:cs="Arial"/>
                <w:color w:val="000000" w:themeColor="text1"/>
                <w:sz w:val="24"/>
                <w:szCs w:val="24"/>
                <w:shd w:val="clear" w:color="auto" w:fill="FFFFFF"/>
              </w:rPr>
              <w:t>tudijski programi su usklađeni i</w:t>
            </w:r>
            <w:r w:rsidRPr="00711FD9">
              <w:rPr>
                <w:rFonts w:ascii="Candara" w:hAnsi="Candara" w:cs="Arial"/>
                <w:color w:val="000000" w:themeColor="text1"/>
                <w:sz w:val="24"/>
                <w:szCs w:val="24"/>
                <w:shd w:val="clear" w:color="auto" w:fill="FFFFFF"/>
              </w:rPr>
              <w:t xml:space="preserve"> sa Evropskim sistemom prenosa kredita ECTS – European Transfer Credit System.</w:t>
            </w:r>
            <w:r w:rsidRPr="00711FD9">
              <w:rPr>
                <w:rFonts w:ascii="Candara" w:hAnsi="Candara" w:cs="Arial"/>
                <w:noProof/>
                <w:color w:val="000000" w:themeColor="text1"/>
                <w:sz w:val="24"/>
                <w:szCs w:val="24"/>
                <w:lang w:val="sr-Latn-ME"/>
              </w:rPr>
              <w:t xml:space="preserve"> </w:t>
            </w:r>
          </w:p>
          <w:p w14:paraId="45257C96" w14:textId="2DBAC456" w:rsidR="00711FD9" w:rsidRPr="00711FD9" w:rsidRDefault="00711FD9" w:rsidP="00711FD9">
            <w:pPr>
              <w:rPr>
                <w:rFonts w:ascii="Candara" w:hAnsi="Candara" w:cs="Arial"/>
                <w:noProof/>
                <w:sz w:val="24"/>
                <w:szCs w:val="24"/>
                <w:lang w:val="sr-Latn-ME"/>
              </w:rPr>
            </w:pPr>
            <w:r w:rsidRPr="00711FD9">
              <w:rPr>
                <w:rFonts w:ascii="Candara" w:hAnsi="Candara" w:cs="Arial"/>
                <w:noProof/>
                <w:color w:val="FF0000"/>
                <w:sz w:val="24"/>
                <w:szCs w:val="24"/>
                <w:lang w:val="sr-Latn-ME"/>
              </w:rPr>
              <w:t>PRILOG: ECTS KATALOZI SVIH PREDMETA</w:t>
            </w:r>
          </w:p>
        </w:tc>
      </w:tr>
      <w:tr w:rsidR="00711FD9" w:rsidRPr="00115D79" w14:paraId="5B913FAF" w14:textId="77777777" w:rsidTr="00E23BDC">
        <w:trPr>
          <w:trHeight w:val="570"/>
        </w:trPr>
        <w:tc>
          <w:tcPr>
            <w:tcW w:w="9753" w:type="dxa"/>
            <w:tcBorders>
              <w:bottom w:val="dotted" w:sz="4" w:space="0" w:color="auto"/>
            </w:tcBorders>
            <w:shd w:val="clear" w:color="auto" w:fill="auto"/>
          </w:tcPr>
          <w:p w14:paraId="32F0D111" w14:textId="77777777" w:rsidR="00711FD9" w:rsidRPr="00115D79" w:rsidRDefault="00711FD9" w:rsidP="00711FD9">
            <w:pPr>
              <w:numPr>
                <w:ilvl w:val="0"/>
                <w:numId w:val="2"/>
              </w:numPr>
              <w:spacing w:after="0"/>
              <w:contextualSpacing/>
              <w:jc w:val="both"/>
              <w:rPr>
                <w:rFonts w:ascii="Candara" w:hAnsi="Candara" w:cs="Arial"/>
                <w:noProof/>
                <w:sz w:val="24"/>
                <w:szCs w:val="24"/>
                <w:lang w:val="sr-Latn-ME"/>
              </w:rPr>
            </w:pPr>
            <w:r w:rsidRPr="00115D79">
              <w:rPr>
                <w:rFonts w:ascii="Candara" w:hAnsi="Candara" w:cs="Arial"/>
                <w:noProof/>
                <w:sz w:val="24"/>
                <w:szCs w:val="24"/>
                <w:shd w:val="clear" w:color="auto" w:fill="FFFFFF"/>
                <w:lang w:val="sr-Latn-ME"/>
              </w:rPr>
              <w:lastRenderedPageBreak/>
              <w:t xml:space="preserve">Studijski program se izrađuje </w:t>
            </w:r>
            <w:r w:rsidRPr="00115D79">
              <w:rPr>
                <w:rFonts w:ascii="Candara" w:hAnsi="Candara" w:cs="Arial"/>
                <w:noProof/>
                <w:sz w:val="24"/>
                <w:szCs w:val="24"/>
                <w:lang w:val="sr-Latn-ME"/>
              </w:rPr>
              <w:t xml:space="preserve"> u saradnji sa studentima i ostalim akterima</w:t>
            </w:r>
            <w:r w:rsidRPr="00115D79">
              <w:rPr>
                <w:rFonts w:ascii="Candara" w:hAnsi="Candara" w:cs="Arial"/>
                <w:noProof/>
                <w:sz w:val="24"/>
                <w:szCs w:val="24"/>
                <w:shd w:val="clear" w:color="auto" w:fill="FFFFFF"/>
                <w:lang w:val="sr-Latn-ME"/>
              </w:rPr>
              <w:t>.</w:t>
            </w:r>
          </w:p>
        </w:tc>
      </w:tr>
      <w:tr w:rsidR="00711FD9" w:rsidRPr="00115D79" w14:paraId="6EC983A1" w14:textId="77777777" w:rsidTr="00E23BDC">
        <w:trPr>
          <w:trHeight w:val="1134"/>
        </w:trPr>
        <w:tc>
          <w:tcPr>
            <w:tcW w:w="9753" w:type="dxa"/>
            <w:tcBorders>
              <w:top w:val="dotted" w:sz="4" w:space="0" w:color="auto"/>
            </w:tcBorders>
            <w:shd w:val="clear" w:color="auto" w:fill="auto"/>
          </w:tcPr>
          <w:p w14:paraId="6BFC0A34" w14:textId="369E5D50" w:rsidR="00711FD9" w:rsidRPr="00711FD9" w:rsidRDefault="00711FD9" w:rsidP="00711FD9">
            <w:pPr>
              <w:rPr>
                <w:rFonts w:ascii="Candara" w:hAnsi="Candara" w:cs="Arial"/>
                <w:noProof/>
                <w:sz w:val="24"/>
                <w:szCs w:val="24"/>
                <w:lang w:val="sr-Latn-ME"/>
              </w:rPr>
            </w:pPr>
            <w:r w:rsidRPr="00711FD9">
              <w:rPr>
                <w:rFonts w:ascii="Candara" w:hAnsi="Candara" w:cs="Arial"/>
                <w:noProof/>
                <w:sz w:val="24"/>
                <w:szCs w:val="24"/>
                <w:lang w:val="sr-Latn-ME"/>
              </w:rPr>
              <w:t>Studijski programi se koncipiraju na bazi povratnih informacija zainteresovanih strana (tržište rada, studentska populacija, potrebe javnih i privatnih preduzeća). Studijski programi se koncipiraju i u skladu sa trendovima u okruženju i svijetu. Naime, Mašinsk</w:t>
            </w:r>
            <w:r w:rsidR="00644657">
              <w:rPr>
                <w:rFonts w:ascii="Candara" w:hAnsi="Candara" w:cs="Arial"/>
                <w:noProof/>
                <w:sz w:val="24"/>
                <w:szCs w:val="24"/>
                <w:lang w:val="sr-Latn-ME"/>
              </w:rPr>
              <w:t>i fakultet realizuje brojne međ</w:t>
            </w:r>
            <w:r w:rsidRPr="00711FD9">
              <w:rPr>
                <w:rFonts w:ascii="Candara" w:hAnsi="Candara" w:cs="Arial"/>
                <w:noProof/>
                <w:sz w:val="24"/>
                <w:szCs w:val="24"/>
                <w:lang w:val="sr-Latn-ME"/>
              </w:rPr>
              <w:t>unarodne projekte sa renomiranim naučnim institucijama iz svijeta kroz koje prati aktuelna dešavanja i trendove i na bazi kojih se adaptiraju studijski programi i kurikulumi. Na linku je dat pregled realizovanih projekata Mašinskog fakulteta (</w:t>
            </w:r>
            <w:hyperlink r:id="rId19" w:history="1">
              <w:r w:rsidRPr="00711FD9">
                <w:rPr>
                  <w:rStyle w:val="Hyperlink"/>
                  <w:rFonts w:ascii="Candara" w:hAnsi="Candara" w:cs="Arial"/>
                  <w:noProof/>
                  <w:sz w:val="24"/>
                  <w:szCs w:val="24"/>
                  <w:lang w:val="sr-Latn-ME"/>
                </w:rPr>
                <w:t>https://www.ucg.ac.me/projekti/mf</w:t>
              </w:r>
            </w:hyperlink>
            <w:r w:rsidRPr="00711FD9">
              <w:rPr>
                <w:rFonts w:ascii="Candara" w:hAnsi="Candara" w:cs="Arial"/>
                <w:noProof/>
                <w:sz w:val="24"/>
                <w:szCs w:val="24"/>
                <w:lang w:val="sr-Latn-ME"/>
              </w:rPr>
              <w:t>).</w:t>
            </w:r>
          </w:p>
          <w:p w14:paraId="3F205305" w14:textId="4122A696" w:rsidR="00711FD9" w:rsidRPr="00711FD9" w:rsidRDefault="00711FD9" w:rsidP="00711FD9">
            <w:pPr>
              <w:rPr>
                <w:rFonts w:ascii="Candara" w:hAnsi="Candara" w:cs="Arial"/>
                <w:noProof/>
                <w:sz w:val="24"/>
                <w:szCs w:val="24"/>
                <w:lang w:val="sr-Latn-ME"/>
              </w:rPr>
            </w:pPr>
            <w:r w:rsidRPr="00711FD9">
              <w:rPr>
                <w:rFonts w:ascii="Candara" w:hAnsi="Candara" w:cs="Arial"/>
                <w:noProof/>
                <w:sz w:val="24"/>
                <w:szCs w:val="24"/>
                <w:lang w:val="sr-Latn-ME"/>
              </w:rPr>
              <w:t>Tokom izrade studijskih programa, na fakultetu se imenuje komisija, koja obavezno uključuje i predstavnike studenata. Takve komisije imaju zadatak da tokom trajanja pripreme za re/akreditaciju, u više iteracija</w:t>
            </w:r>
            <w:r w:rsidR="00644657">
              <w:rPr>
                <w:rFonts w:ascii="Candara" w:hAnsi="Candara" w:cs="Arial"/>
                <w:noProof/>
                <w:sz w:val="24"/>
                <w:szCs w:val="24"/>
                <w:lang w:val="sr-Latn-ME"/>
              </w:rPr>
              <w:t xml:space="preserve"> razvijaju i usaglašavaju studi</w:t>
            </w:r>
            <w:r w:rsidRPr="00711FD9">
              <w:rPr>
                <w:rFonts w:ascii="Candara" w:hAnsi="Candara" w:cs="Arial"/>
                <w:noProof/>
                <w:sz w:val="24"/>
                <w:szCs w:val="24"/>
                <w:lang w:val="sr-Latn-ME"/>
              </w:rPr>
              <w:t>j</w:t>
            </w:r>
            <w:r w:rsidR="00644657">
              <w:rPr>
                <w:rFonts w:ascii="Candara" w:hAnsi="Candara" w:cs="Arial"/>
                <w:noProof/>
                <w:sz w:val="24"/>
                <w:szCs w:val="24"/>
                <w:lang w:val="sr-Latn-ME"/>
              </w:rPr>
              <w:t>s</w:t>
            </w:r>
            <w:r w:rsidRPr="00711FD9">
              <w:rPr>
                <w:rFonts w:ascii="Candara" w:hAnsi="Candara" w:cs="Arial"/>
                <w:noProof/>
                <w:sz w:val="24"/>
                <w:szCs w:val="24"/>
                <w:lang w:val="sr-Latn-ME"/>
              </w:rPr>
              <w:t xml:space="preserve">ke programe. Takođe, konačni materijal za re/akreditaciju se usvaja na Vijeću Mašinskog fakulteta, u kojem u procentu od 20%, shodno Statutu UCG učestvuju i studenti. Na taj način, studenti imaju veoma značajan uticaj na formiranje studijskih programa. </w:t>
            </w:r>
          </w:p>
          <w:p w14:paraId="72422670" w14:textId="540A7949" w:rsidR="00711FD9" w:rsidRPr="00711FD9" w:rsidRDefault="00711FD9">
            <w:pPr>
              <w:rPr>
                <w:rFonts w:ascii="Candara" w:hAnsi="Candara" w:cs="Arial"/>
                <w:noProof/>
                <w:sz w:val="24"/>
                <w:szCs w:val="24"/>
                <w:lang w:val="sr-Latn-ME"/>
              </w:rPr>
            </w:pPr>
            <w:r w:rsidRPr="00711FD9">
              <w:rPr>
                <w:rFonts w:ascii="Candara" w:hAnsi="Candara" w:cs="Arial"/>
                <w:noProof/>
                <w:sz w:val="24"/>
                <w:szCs w:val="24"/>
                <w:lang w:val="sr-Latn-ME"/>
              </w:rPr>
              <w:t>Takođe, inputi za izradu ili izmjenu studijskih programa, dolaze od strane studenata i kroz svakodnevnu inte</w:t>
            </w:r>
            <w:r w:rsidR="00644657">
              <w:rPr>
                <w:rFonts w:ascii="Candara" w:hAnsi="Candara" w:cs="Arial"/>
                <w:noProof/>
                <w:sz w:val="24"/>
                <w:szCs w:val="24"/>
                <w:lang w:val="sr-Latn-ME"/>
              </w:rPr>
              <w:t>n</w:t>
            </w:r>
            <w:r w:rsidRPr="00711FD9">
              <w:rPr>
                <w:rFonts w:ascii="Candara" w:hAnsi="Candara" w:cs="Arial"/>
                <w:noProof/>
                <w:sz w:val="24"/>
                <w:szCs w:val="24"/>
                <w:lang w:val="sr-Latn-ME"/>
              </w:rPr>
              <w:t>zivnu komunikaciju, posebno sa prodekanom za nastavu ali i sa ostalim članovima rukovodstva i svim profesorima i saradnicima na fakultetu. Posebno, kroz studentske ankete, takođ</w:t>
            </w:r>
            <w:r w:rsidR="00644657">
              <w:rPr>
                <w:rFonts w:ascii="Candara" w:hAnsi="Candara" w:cs="Arial"/>
                <w:noProof/>
                <w:sz w:val="24"/>
                <w:szCs w:val="24"/>
                <w:lang w:val="sr-Latn-ME"/>
              </w:rPr>
              <w:t>e, studenti saopštavaju sv</w:t>
            </w:r>
            <w:r w:rsidRPr="00711FD9">
              <w:rPr>
                <w:rFonts w:ascii="Candara" w:hAnsi="Candara" w:cs="Arial"/>
                <w:noProof/>
                <w:sz w:val="24"/>
                <w:szCs w:val="24"/>
                <w:lang w:val="sr-Latn-ME"/>
              </w:rPr>
              <w:t>oje stavove o ispunjenosti ciljeva određenog predmeta, ishodima učenja, njihovoj relevantnosti</w:t>
            </w:r>
            <w:r w:rsidR="00E23BDC">
              <w:rPr>
                <w:rFonts w:ascii="Candara" w:hAnsi="Candara" w:cs="Arial"/>
                <w:noProof/>
                <w:sz w:val="24"/>
                <w:szCs w:val="24"/>
                <w:lang w:val="sr-Latn-ME"/>
              </w:rPr>
              <w:t>,</w:t>
            </w:r>
            <w:r w:rsidRPr="00711FD9">
              <w:rPr>
                <w:rFonts w:ascii="Candara" w:hAnsi="Candara" w:cs="Arial"/>
                <w:noProof/>
                <w:sz w:val="24"/>
                <w:szCs w:val="24"/>
                <w:lang w:val="sr-Latn-ME"/>
              </w:rPr>
              <w:t xml:space="preserve"> značaju i slično. Te informacije se takođe koriste za potrebe izmjene ili izrade studijskih programa.     </w:t>
            </w:r>
          </w:p>
        </w:tc>
      </w:tr>
      <w:tr w:rsidR="00711FD9" w:rsidRPr="00115D79" w14:paraId="79F3CBCD" w14:textId="77777777" w:rsidTr="00E23BDC">
        <w:trPr>
          <w:trHeight w:val="570"/>
        </w:trPr>
        <w:tc>
          <w:tcPr>
            <w:tcW w:w="9753" w:type="dxa"/>
            <w:tcBorders>
              <w:bottom w:val="dotted" w:sz="4" w:space="0" w:color="auto"/>
            </w:tcBorders>
            <w:shd w:val="clear" w:color="auto" w:fill="auto"/>
          </w:tcPr>
          <w:p w14:paraId="43CBBBE3" w14:textId="77777777" w:rsidR="00711FD9" w:rsidRPr="00115D79" w:rsidRDefault="00711FD9" w:rsidP="00711FD9">
            <w:pPr>
              <w:numPr>
                <w:ilvl w:val="0"/>
                <w:numId w:val="2"/>
              </w:numPr>
              <w:spacing w:after="0"/>
              <w:contextualSpacing/>
              <w:jc w:val="both"/>
              <w:rPr>
                <w:rFonts w:ascii="Candara" w:hAnsi="Candara" w:cs="Arial"/>
                <w:noProof/>
                <w:sz w:val="24"/>
                <w:szCs w:val="24"/>
                <w:lang w:val="sr-Latn-ME"/>
              </w:rPr>
            </w:pPr>
            <w:r w:rsidRPr="00115D79">
              <w:rPr>
                <w:rFonts w:ascii="Candara" w:hAnsi="Candara" w:cs="Arial"/>
                <w:noProof/>
                <w:sz w:val="24"/>
                <w:szCs w:val="24"/>
                <w:lang w:val="sr-Latn-ME"/>
              </w:rPr>
              <w:t>Studijski program ima koristi od spoljne ekspertize i referenci</w:t>
            </w:r>
            <w:r w:rsidRPr="00115D79">
              <w:rPr>
                <w:rFonts w:ascii="Candara" w:hAnsi="Candara" w:cs="Arial"/>
                <w:noProof/>
                <w:color w:val="00B050"/>
                <w:sz w:val="24"/>
                <w:szCs w:val="24"/>
                <w:lang w:val="sr-Latn-ME"/>
              </w:rPr>
              <w:t xml:space="preserve">. </w:t>
            </w:r>
          </w:p>
        </w:tc>
      </w:tr>
      <w:tr w:rsidR="00711FD9" w:rsidRPr="00E23BDC" w14:paraId="2A850F74" w14:textId="77777777" w:rsidTr="00E23BDC">
        <w:trPr>
          <w:trHeight w:val="1148"/>
        </w:trPr>
        <w:tc>
          <w:tcPr>
            <w:tcW w:w="9753" w:type="dxa"/>
            <w:tcBorders>
              <w:top w:val="dotted" w:sz="4" w:space="0" w:color="auto"/>
            </w:tcBorders>
            <w:shd w:val="clear" w:color="auto" w:fill="auto"/>
          </w:tcPr>
          <w:p w14:paraId="18DE7D99" w14:textId="52743CF8" w:rsidR="00711FD9" w:rsidRPr="00711FD9" w:rsidRDefault="00711FD9">
            <w:pPr>
              <w:rPr>
                <w:rFonts w:ascii="Candara" w:hAnsi="Candara" w:cs="Arial"/>
                <w:noProof/>
                <w:sz w:val="24"/>
                <w:szCs w:val="24"/>
                <w:lang w:val="sr-Latn-ME"/>
              </w:rPr>
            </w:pPr>
            <w:r w:rsidRPr="00711FD9">
              <w:rPr>
                <w:rFonts w:ascii="Candara" w:hAnsi="Candara" w:cs="Arial"/>
                <w:noProof/>
                <w:sz w:val="24"/>
                <w:szCs w:val="24"/>
                <w:lang w:val="sr-Latn-ME"/>
              </w:rPr>
              <w:t>Učešće Ma</w:t>
            </w:r>
            <w:r w:rsidR="00644657">
              <w:rPr>
                <w:rFonts w:ascii="Candara" w:hAnsi="Candara" w:cs="Arial"/>
                <w:noProof/>
                <w:sz w:val="24"/>
                <w:szCs w:val="24"/>
                <w:lang w:val="sr-Latn-ME"/>
              </w:rPr>
              <w:t>šinskog fakulteta u brojnim međ</w:t>
            </w:r>
            <w:r w:rsidRPr="00711FD9">
              <w:rPr>
                <w:rFonts w:ascii="Candara" w:hAnsi="Candara" w:cs="Arial"/>
                <w:noProof/>
                <w:sz w:val="24"/>
                <w:szCs w:val="24"/>
                <w:lang w:val="sr-Latn-ME"/>
              </w:rPr>
              <w:t>unarodnim projektima je omogućilo saradnju sa srodnim renomiranim visokoškolskim institucijama iz svijeta kroz koje se kontinuirano analiziraju i poboljšavaju studijski programi. I druge vrste saradnje sa renomiran</w:t>
            </w:r>
            <w:r w:rsidR="00E23BDC" w:rsidRPr="00405CB1">
              <w:rPr>
                <w:rFonts w:ascii="Candara" w:hAnsi="Candara" w:cs="Arial"/>
                <w:noProof/>
                <w:sz w:val="24"/>
                <w:szCs w:val="24"/>
                <w:lang w:val="sr-Latn-ME"/>
              </w:rPr>
              <w:t>i</w:t>
            </w:r>
            <w:r w:rsidRPr="00711FD9">
              <w:rPr>
                <w:rFonts w:ascii="Candara" w:hAnsi="Candara" w:cs="Arial"/>
                <w:noProof/>
                <w:sz w:val="24"/>
                <w:szCs w:val="24"/>
                <w:lang w:val="sr-Latn-ME"/>
              </w:rPr>
              <w:t>m naučnicima i stručnjacima iz svijeta su od velikog značaja za praćenje i usklađivanje studijskih programa sa trendovima u svijetu. Naučne reference akademskog osoblja Mašinskog fakulteta ali i brojni naučni i stručni projekti koje realizuje Mašinski fakultet jačaju poziciju Ma</w:t>
            </w:r>
            <w:r w:rsidR="00E23BDC" w:rsidRPr="00405CB1">
              <w:rPr>
                <w:rFonts w:ascii="Candara" w:hAnsi="Candara" w:cs="Arial"/>
                <w:noProof/>
                <w:sz w:val="24"/>
                <w:szCs w:val="24"/>
                <w:lang w:val="sr-Latn-ME"/>
              </w:rPr>
              <w:t>š</w:t>
            </w:r>
            <w:r w:rsidRPr="002151F4">
              <w:rPr>
                <w:rFonts w:ascii="Candara" w:hAnsi="Candara" w:cs="Arial"/>
                <w:noProof/>
                <w:sz w:val="24"/>
                <w:szCs w:val="24"/>
                <w:lang w:val="sr-Latn-ME"/>
              </w:rPr>
              <w:t>i</w:t>
            </w:r>
            <w:r w:rsidRPr="00711FD9">
              <w:rPr>
                <w:rFonts w:ascii="Candara" w:hAnsi="Candara" w:cs="Arial"/>
                <w:noProof/>
                <w:sz w:val="24"/>
                <w:szCs w:val="24"/>
                <w:lang w:val="sr-Latn-ME"/>
              </w:rPr>
              <w:t xml:space="preserve">nskog fakulteta što omogućava sve intenzivnije povezivanje naše institucije sa renomiranim svjetskim visokoškolskim institucijama.        </w:t>
            </w:r>
          </w:p>
        </w:tc>
      </w:tr>
      <w:tr w:rsidR="00711FD9" w:rsidRPr="00E23BDC" w14:paraId="40B54DC7" w14:textId="77777777" w:rsidTr="00E23BDC">
        <w:trPr>
          <w:trHeight w:val="570"/>
        </w:trPr>
        <w:tc>
          <w:tcPr>
            <w:tcW w:w="9753" w:type="dxa"/>
            <w:tcBorders>
              <w:bottom w:val="dotted" w:sz="4" w:space="0" w:color="auto"/>
            </w:tcBorders>
            <w:shd w:val="clear" w:color="auto" w:fill="auto"/>
          </w:tcPr>
          <w:p w14:paraId="4DAEA9CF" w14:textId="77777777" w:rsidR="00711FD9" w:rsidRPr="00115D79" w:rsidRDefault="00711FD9" w:rsidP="00711FD9">
            <w:pPr>
              <w:pStyle w:val="ListParagraph"/>
              <w:numPr>
                <w:ilvl w:val="0"/>
                <w:numId w:val="2"/>
              </w:numPr>
              <w:spacing w:after="0"/>
              <w:contextualSpacing w:val="0"/>
              <w:rPr>
                <w:rFonts w:ascii="Candara" w:eastAsia="Calibri" w:hAnsi="Candara" w:cs="Arial"/>
                <w:noProof/>
                <w:sz w:val="24"/>
                <w:szCs w:val="24"/>
                <w:lang w:val="sr-Latn-ME"/>
              </w:rPr>
            </w:pPr>
            <w:r w:rsidRPr="00115D79">
              <w:rPr>
                <w:rFonts w:ascii="Candara" w:hAnsi="Candara" w:cs="Arial"/>
                <w:noProof/>
                <w:sz w:val="24"/>
                <w:szCs w:val="24"/>
                <w:lang w:val="sr-Latn-ME"/>
              </w:rPr>
              <w:t xml:space="preserve">Studijski program </w:t>
            </w:r>
            <w:r w:rsidRPr="00115D79">
              <w:rPr>
                <w:rFonts w:ascii="Candara" w:eastAsia="Calibri" w:hAnsi="Candara" w:cs="Arial"/>
                <w:noProof/>
                <w:sz w:val="24"/>
                <w:szCs w:val="24"/>
                <w:lang w:val="sr-Latn-ME"/>
              </w:rPr>
              <w:t>odražava četiri svrhe visokog obrazovanja Savjeta Evrope (vidjeti Područje primjene i koncepti).</w:t>
            </w:r>
          </w:p>
        </w:tc>
      </w:tr>
      <w:tr w:rsidR="00711FD9" w:rsidRPr="00E23BDC" w14:paraId="6AAF0EF5" w14:textId="77777777" w:rsidTr="00E23BDC">
        <w:trPr>
          <w:trHeight w:val="1134"/>
        </w:trPr>
        <w:tc>
          <w:tcPr>
            <w:tcW w:w="9753" w:type="dxa"/>
            <w:tcBorders>
              <w:top w:val="dotted" w:sz="4" w:space="0" w:color="auto"/>
            </w:tcBorders>
            <w:shd w:val="clear" w:color="auto" w:fill="auto"/>
          </w:tcPr>
          <w:p w14:paraId="4FB79A71" w14:textId="77777777" w:rsidR="00711FD9" w:rsidRPr="00E23BDC" w:rsidRDefault="00711FD9" w:rsidP="00711FD9">
            <w:pPr>
              <w:spacing w:after="0" w:line="312" w:lineRule="auto"/>
              <w:rPr>
                <w:rFonts w:ascii="Candara" w:hAnsi="Candara" w:cs="Arial"/>
                <w:sz w:val="24"/>
                <w:szCs w:val="24"/>
                <w:lang w:val="sr-Latn-ME"/>
              </w:rPr>
            </w:pPr>
            <w:r w:rsidRPr="00711FD9">
              <w:rPr>
                <w:rFonts w:ascii="Candara" w:hAnsi="Candara" w:cs="Arial"/>
                <w:sz w:val="24"/>
                <w:szCs w:val="24"/>
              </w:rPr>
              <w:lastRenderedPageBreak/>
              <w:t>Svrhe</w:t>
            </w:r>
            <w:r w:rsidRPr="00E23BDC">
              <w:rPr>
                <w:rFonts w:ascii="Candara" w:hAnsi="Candara" w:cs="Arial"/>
                <w:sz w:val="24"/>
                <w:szCs w:val="24"/>
                <w:lang w:val="sr-Latn-ME"/>
              </w:rPr>
              <w:t xml:space="preserve"> </w:t>
            </w:r>
            <w:r w:rsidRPr="00711FD9">
              <w:rPr>
                <w:rFonts w:ascii="Candara" w:hAnsi="Candara" w:cs="Arial"/>
                <w:sz w:val="24"/>
                <w:szCs w:val="24"/>
              </w:rPr>
              <w:t>ESG</w:t>
            </w:r>
            <w:r w:rsidRPr="00E23BDC">
              <w:rPr>
                <w:rFonts w:ascii="Candara" w:hAnsi="Candara" w:cs="Arial"/>
                <w:sz w:val="24"/>
                <w:szCs w:val="24"/>
                <w:lang w:val="sr-Latn-ME"/>
              </w:rPr>
              <w:t>-</w:t>
            </w:r>
            <w:r w:rsidRPr="00711FD9">
              <w:rPr>
                <w:rFonts w:ascii="Candara" w:hAnsi="Candara" w:cs="Arial"/>
                <w:sz w:val="24"/>
                <w:szCs w:val="24"/>
              </w:rPr>
              <w:t>a</w:t>
            </w:r>
            <w:r w:rsidRPr="00E23BDC">
              <w:rPr>
                <w:rFonts w:ascii="Candara" w:hAnsi="Candara" w:cs="Arial"/>
                <w:sz w:val="24"/>
                <w:szCs w:val="24"/>
                <w:lang w:val="sr-Latn-ME"/>
              </w:rPr>
              <w:t xml:space="preserve"> (</w:t>
            </w:r>
            <w:r w:rsidRPr="00711FD9">
              <w:rPr>
                <w:rFonts w:ascii="Candara" w:hAnsi="Candara" w:cs="Arial"/>
                <w:sz w:val="24"/>
                <w:szCs w:val="24"/>
              </w:rPr>
              <w:t>Standardi</w:t>
            </w:r>
            <w:r w:rsidRPr="00E23BDC">
              <w:rPr>
                <w:rFonts w:ascii="Candara" w:hAnsi="Candara" w:cs="Arial"/>
                <w:sz w:val="24"/>
                <w:szCs w:val="24"/>
                <w:lang w:val="sr-Latn-ME"/>
              </w:rPr>
              <w:t xml:space="preserve"> </w:t>
            </w:r>
            <w:r w:rsidRPr="00711FD9">
              <w:rPr>
                <w:rFonts w:ascii="Candara" w:hAnsi="Candara" w:cs="Arial"/>
                <w:sz w:val="24"/>
                <w:szCs w:val="24"/>
              </w:rPr>
              <w:t>i</w:t>
            </w:r>
            <w:r w:rsidRPr="00E23BDC">
              <w:rPr>
                <w:rFonts w:ascii="Candara" w:hAnsi="Candara" w:cs="Arial"/>
                <w:sz w:val="24"/>
                <w:szCs w:val="24"/>
                <w:lang w:val="sr-Latn-ME"/>
              </w:rPr>
              <w:t xml:space="preserve"> </w:t>
            </w:r>
            <w:r w:rsidRPr="00711FD9">
              <w:rPr>
                <w:rFonts w:ascii="Candara" w:hAnsi="Candara" w:cs="Arial"/>
                <w:sz w:val="24"/>
                <w:szCs w:val="24"/>
              </w:rPr>
              <w:t>smjernice</w:t>
            </w:r>
            <w:r w:rsidRPr="00E23BDC">
              <w:rPr>
                <w:rFonts w:ascii="Candara" w:hAnsi="Candara" w:cs="Arial"/>
                <w:sz w:val="24"/>
                <w:szCs w:val="24"/>
                <w:lang w:val="sr-Latn-ME"/>
              </w:rPr>
              <w:t xml:space="preserve"> </w:t>
            </w:r>
            <w:r w:rsidRPr="00711FD9">
              <w:rPr>
                <w:rFonts w:ascii="Candara" w:hAnsi="Candara" w:cs="Arial"/>
                <w:sz w:val="24"/>
                <w:szCs w:val="24"/>
              </w:rPr>
              <w:t>za</w:t>
            </w:r>
            <w:r w:rsidRPr="00E23BDC">
              <w:rPr>
                <w:rFonts w:ascii="Candara" w:hAnsi="Candara" w:cs="Arial"/>
                <w:sz w:val="24"/>
                <w:szCs w:val="24"/>
                <w:lang w:val="sr-Latn-ME"/>
              </w:rPr>
              <w:t xml:space="preserve"> </w:t>
            </w:r>
            <w:r w:rsidRPr="00711FD9">
              <w:rPr>
                <w:rFonts w:ascii="Candara" w:hAnsi="Candara" w:cs="Arial"/>
                <w:sz w:val="24"/>
                <w:szCs w:val="24"/>
              </w:rPr>
              <w:t>obezbje</w:t>
            </w:r>
            <w:r w:rsidRPr="00E23BDC">
              <w:rPr>
                <w:rFonts w:ascii="Candara" w:hAnsi="Candara" w:cs="Arial"/>
                <w:sz w:val="24"/>
                <w:szCs w:val="24"/>
                <w:lang w:val="sr-Latn-ME"/>
              </w:rPr>
              <w:t>đ</w:t>
            </w:r>
            <w:r w:rsidRPr="00711FD9">
              <w:rPr>
                <w:rFonts w:ascii="Candara" w:hAnsi="Candara" w:cs="Arial"/>
                <w:sz w:val="24"/>
                <w:szCs w:val="24"/>
              </w:rPr>
              <w:t>ivanje</w:t>
            </w:r>
            <w:r w:rsidRPr="00E23BDC">
              <w:rPr>
                <w:rFonts w:ascii="Candara" w:hAnsi="Candara" w:cs="Arial"/>
                <w:sz w:val="24"/>
                <w:szCs w:val="24"/>
                <w:lang w:val="sr-Latn-ME"/>
              </w:rPr>
              <w:t xml:space="preserve"> </w:t>
            </w:r>
            <w:r w:rsidRPr="00711FD9">
              <w:rPr>
                <w:rFonts w:ascii="Candara" w:hAnsi="Candara" w:cs="Arial"/>
                <w:sz w:val="24"/>
                <w:szCs w:val="24"/>
              </w:rPr>
              <w:t>kvaliteta</w:t>
            </w:r>
            <w:r w:rsidRPr="00E23BDC">
              <w:rPr>
                <w:rFonts w:ascii="Candara" w:hAnsi="Candara" w:cs="Arial"/>
                <w:sz w:val="24"/>
                <w:szCs w:val="24"/>
                <w:lang w:val="sr-Latn-ME"/>
              </w:rPr>
              <w:t xml:space="preserve"> </w:t>
            </w:r>
            <w:r w:rsidRPr="00711FD9">
              <w:rPr>
                <w:rFonts w:ascii="Candara" w:hAnsi="Candara" w:cs="Arial"/>
                <w:sz w:val="24"/>
                <w:szCs w:val="24"/>
              </w:rPr>
              <w:t>u</w:t>
            </w:r>
            <w:r w:rsidRPr="00E23BDC">
              <w:rPr>
                <w:rFonts w:ascii="Candara" w:hAnsi="Candara" w:cs="Arial"/>
                <w:sz w:val="24"/>
                <w:szCs w:val="24"/>
                <w:lang w:val="sr-Latn-ME"/>
              </w:rPr>
              <w:t xml:space="preserve"> </w:t>
            </w:r>
            <w:r w:rsidRPr="00711FD9">
              <w:rPr>
                <w:rFonts w:ascii="Candara" w:hAnsi="Candara" w:cs="Arial"/>
                <w:sz w:val="24"/>
                <w:szCs w:val="24"/>
              </w:rPr>
              <w:t>Evropskom</w:t>
            </w:r>
            <w:r w:rsidRPr="00E23BDC">
              <w:rPr>
                <w:rFonts w:ascii="Candara" w:hAnsi="Candara" w:cs="Arial"/>
                <w:sz w:val="24"/>
                <w:szCs w:val="24"/>
                <w:lang w:val="sr-Latn-ME"/>
              </w:rPr>
              <w:t xml:space="preserve"> </w:t>
            </w:r>
            <w:r w:rsidRPr="00711FD9">
              <w:rPr>
                <w:rFonts w:ascii="Candara" w:hAnsi="Candara" w:cs="Arial"/>
                <w:sz w:val="24"/>
                <w:szCs w:val="24"/>
              </w:rPr>
              <w:t>prostoru</w:t>
            </w:r>
            <w:r w:rsidRPr="00E23BDC">
              <w:rPr>
                <w:rFonts w:ascii="Candara" w:hAnsi="Candara" w:cs="Arial"/>
                <w:sz w:val="24"/>
                <w:szCs w:val="24"/>
                <w:lang w:val="sr-Latn-ME"/>
              </w:rPr>
              <w:t xml:space="preserve"> </w:t>
            </w:r>
            <w:r w:rsidRPr="00711FD9">
              <w:rPr>
                <w:rFonts w:ascii="Candara" w:hAnsi="Candara" w:cs="Arial"/>
                <w:sz w:val="24"/>
                <w:szCs w:val="24"/>
              </w:rPr>
              <w:t>visokog</w:t>
            </w:r>
            <w:r w:rsidRPr="00E23BDC">
              <w:rPr>
                <w:rFonts w:ascii="Candara" w:hAnsi="Candara" w:cs="Arial"/>
                <w:sz w:val="24"/>
                <w:szCs w:val="24"/>
                <w:lang w:val="sr-Latn-ME"/>
              </w:rPr>
              <w:t xml:space="preserve"> </w:t>
            </w:r>
            <w:r w:rsidRPr="00711FD9">
              <w:rPr>
                <w:rFonts w:ascii="Candara" w:hAnsi="Candara" w:cs="Arial"/>
                <w:sz w:val="24"/>
                <w:szCs w:val="24"/>
              </w:rPr>
              <w:t>obrazovanja</w:t>
            </w:r>
            <w:r w:rsidRPr="00E23BDC">
              <w:rPr>
                <w:rFonts w:ascii="Candara" w:hAnsi="Candara" w:cs="Arial"/>
                <w:sz w:val="24"/>
                <w:szCs w:val="24"/>
                <w:lang w:val="sr-Latn-ME"/>
              </w:rPr>
              <w:t xml:space="preserve"> – </w:t>
            </w:r>
            <w:r w:rsidRPr="00711FD9">
              <w:rPr>
                <w:rFonts w:ascii="Candara" w:hAnsi="Candara" w:cs="Arial"/>
                <w:sz w:val="24"/>
                <w:szCs w:val="24"/>
              </w:rPr>
              <w:t>ESG</w:t>
            </w:r>
            <w:r w:rsidRPr="00E23BDC">
              <w:rPr>
                <w:rFonts w:ascii="Candara" w:hAnsi="Candara" w:cs="Arial"/>
                <w:sz w:val="24"/>
                <w:szCs w:val="24"/>
                <w:lang w:val="sr-Latn-ME"/>
              </w:rPr>
              <w:t xml:space="preserve">) </w:t>
            </w:r>
            <w:r w:rsidRPr="00711FD9">
              <w:rPr>
                <w:rFonts w:ascii="Candara" w:hAnsi="Candara" w:cs="Arial"/>
                <w:sz w:val="24"/>
                <w:szCs w:val="24"/>
              </w:rPr>
              <w:t>su</w:t>
            </w:r>
            <w:r w:rsidRPr="00E23BDC">
              <w:rPr>
                <w:rFonts w:ascii="Candara" w:hAnsi="Candara" w:cs="Arial"/>
                <w:sz w:val="24"/>
                <w:szCs w:val="24"/>
                <w:lang w:val="sr-Latn-ME"/>
              </w:rPr>
              <w:t xml:space="preserve"> </w:t>
            </w:r>
            <w:r w:rsidRPr="00711FD9">
              <w:rPr>
                <w:rFonts w:ascii="Candara" w:hAnsi="Candara" w:cs="Arial"/>
                <w:sz w:val="24"/>
                <w:szCs w:val="24"/>
              </w:rPr>
              <w:t>sljede</w:t>
            </w:r>
            <w:r w:rsidRPr="00E23BDC">
              <w:rPr>
                <w:rFonts w:ascii="Candara" w:hAnsi="Candara" w:cs="Arial"/>
                <w:sz w:val="24"/>
                <w:szCs w:val="24"/>
                <w:lang w:val="sr-Latn-ME"/>
              </w:rPr>
              <w:t>ć</w:t>
            </w:r>
            <w:r w:rsidRPr="00711FD9">
              <w:rPr>
                <w:rFonts w:ascii="Candara" w:hAnsi="Candara" w:cs="Arial"/>
                <w:sz w:val="24"/>
                <w:szCs w:val="24"/>
              </w:rPr>
              <w:t>e</w:t>
            </w:r>
            <w:r w:rsidRPr="00E23BDC">
              <w:rPr>
                <w:rFonts w:ascii="Candara" w:hAnsi="Candara" w:cs="Arial"/>
                <w:sz w:val="24"/>
                <w:szCs w:val="24"/>
                <w:lang w:val="sr-Latn-ME"/>
              </w:rPr>
              <w:t>:</w:t>
            </w:r>
          </w:p>
          <w:p w14:paraId="51ACD125" w14:textId="77777777" w:rsidR="00711FD9" w:rsidRPr="00E23BDC" w:rsidRDefault="00711FD9" w:rsidP="00711FD9">
            <w:pPr>
              <w:spacing w:after="0" w:line="312" w:lineRule="auto"/>
              <w:rPr>
                <w:rFonts w:ascii="Candara" w:hAnsi="Candara" w:cs="Arial"/>
                <w:sz w:val="24"/>
                <w:szCs w:val="24"/>
                <w:lang w:val="sr-Latn-ME"/>
              </w:rPr>
            </w:pPr>
          </w:p>
          <w:p w14:paraId="6DE04816" w14:textId="77777777" w:rsidR="00711FD9" w:rsidRPr="00711FD9" w:rsidRDefault="00711FD9" w:rsidP="00711FD9">
            <w:pPr>
              <w:pStyle w:val="ListParagraph"/>
              <w:numPr>
                <w:ilvl w:val="0"/>
                <w:numId w:val="16"/>
              </w:numPr>
              <w:spacing w:after="0" w:line="312" w:lineRule="auto"/>
              <w:ind w:left="289" w:hanging="229"/>
              <w:rPr>
                <w:rFonts w:ascii="Candara" w:hAnsi="Candara" w:cs="Arial"/>
                <w:sz w:val="24"/>
                <w:szCs w:val="24"/>
              </w:rPr>
            </w:pPr>
            <w:r w:rsidRPr="00711FD9">
              <w:rPr>
                <w:rFonts w:ascii="Candara" w:hAnsi="Candara" w:cs="Arial"/>
                <w:sz w:val="24"/>
                <w:szCs w:val="24"/>
              </w:rPr>
              <w:t xml:space="preserve">njima se određuje zajednički okvir za sisteme obezbjeđivanja kvaliteta za učenje i podučavanje na evropskom, državnom i institucionalnom nivou; </w:t>
            </w:r>
          </w:p>
          <w:p w14:paraId="503A776A" w14:textId="77777777" w:rsidR="00711FD9" w:rsidRPr="00711FD9" w:rsidRDefault="00711FD9" w:rsidP="00711FD9">
            <w:pPr>
              <w:pStyle w:val="ListParagraph"/>
              <w:numPr>
                <w:ilvl w:val="0"/>
                <w:numId w:val="16"/>
              </w:numPr>
              <w:spacing w:after="0" w:line="312" w:lineRule="auto"/>
              <w:ind w:left="289" w:hanging="229"/>
              <w:rPr>
                <w:rFonts w:ascii="Candara" w:hAnsi="Candara" w:cs="Arial"/>
                <w:sz w:val="24"/>
                <w:szCs w:val="24"/>
              </w:rPr>
            </w:pPr>
            <w:r w:rsidRPr="00711FD9">
              <w:rPr>
                <w:rFonts w:ascii="Candara" w:hAnsi="Candara" w:cs="Arial"/>
                <w:sz w:val="24"/>
                <w:szCs w:val="24"/>
              </w:rPr>
              <w:t xml:space="preserve">njima se omogućava obezbjeđivanje i poboljšanje kvaliteta visokog obrazovanja u Evropskom prostoru visokog obrazovanja; </w:t>
            </w:r>
          </w:p>
          <w:p w14:paraId="6E040E6C" w14:textId="77777777" w:rsidR="00711FD9" w:rsidRPr="00711FD9" w:rsidRDefault="00711FD9" w:rsidP="00711FD9">
            <w:pPr>
              <w:pStyle w:val="ListParagraph"/>
              <w:numPr>
                <w:ilvl w:val="0"/>
                <w:numId w:val="16"/>
              </w:numPr>
              <w:spacing w:after="0" w:line="312" w:lineRule="auto"/>
              <w:ind w:left="289" w:hanging="229"/>
              <w:rPr>
                <w:rFonts w:ascii="Candara" w:hAnsi="Candara" w:cs="Arial"/>
                <w:sz w:val="24"/>
                <w:szCs w:val="24"/>
              </w:rPr>
            </w:pPr>
            <w:r w:rsidRPr="00711FD9">
              <w:rPr>
                <w:rFonts w:ascii="Candara" w:hAnsi="Candara" w:cs="Arial"/>
                <w:sz w:val="24"/>
                <w:szCs w:val="24"/>
              </w:rPr>
              <w:t xml:space="preserve">njima se podržava uzajamno povjerenje, čime se omogućava priznavanje i mobilnost unutar i preko državnih granica; </w:t>
            </w:r>
          </w:p>
          <w:p w14:paraId="2CAA3B2C" w14:textId="77777777" w:rsidR="00711FD9" w:rsidRPr="00711FD9" w:rsidRDefault="00711FD9" w:rsidP="00711FD9">
            <w:pPr>
              <w:pStyle w:val="ListParagraph"/>
              <w:numPr>
                <w:ilvl w:val="0"/>
                <w:numId w:val="16"/>
              </w:numPr>
              <w:spacing w:after="0" w:line="312" w:lineRule="auto"/>
              <w:ind w:left="289" w:hanging="229"/>
              <w:rPr>
                <w:rFonts w:ascii="Candara" w:hAnsi="Candara" w:cs="Arial"/>
                <w:sz w:val="24"/>
                <w:szCs w:val="24"/>
              </w:rPr>
            </w:pPr>
            <w:r w:rsidRPr="00711FD9">
              <w:rPr>
                <w:rFonts w:ascii="Candara" w:hAnsi="Candara" w:cs="Arial"/>
                <w:sz w:val="24"/>
                <w:szCs w:val="24"/>
              </w:rPr>
              <w:t>njima se obezbjeđuju informacije o obezbjeđivanju kvaliteta u EHEA.</w:t>
            </w:r>
          </w:p>
          <w:p w14:paraId="19ACDD3B" w14:textId="77777777" w:rsidR="00711FD9" w:rsidRPr="00E23BDC" w:rsidRDefault="00711FD9" w:rsidP="00711FD9">
            <w:pPr>
              <w:spacing w:after="0" w:line="312" w:lineRule="auto"/>
              <w:rPr>
                <w:rFonts w:ascii="Candara" w:hAnsi="Candara" w:cs="Arial"/>
                <w:sz w:val="24"/>
                <w:szCs w:val="24"/>
                <w:lang w:val="sr-Latn-CS"/>
              </w:rPr>
            </w:pPr>
          </w:p>
          <w:p w14:paraId="17AFD689" w14:textId="77777777" w:rsidR="00711FD9" w:rsidRPr="00E23BDC" w:rsidRDefault="00711FD9" w:rsidP="00711FD9">
            <w:pPr>
              <w:spacing w:after="0" w:line="312" w:lineRule="auto"/>
              <w:rPr>
                <w:rFonts w:ascii="Candara" w:hAnsi="Candara" w:cs="Arial"/>
                <w:sz w:val="24"/>
                <w:szCs w:val="24"/>
                <w:lang w:val="sr-Latn-CS"/>
              </w:rPr>
            </w:pPr>
            <w:r w:rsidRPr="00711FD9">
              <w:rPr>
                <w:rFonts w:ascii="Candara" w:hAnsi="Candara" w:cs="Arial"/>
                <w:sz w:val="24"/>
                <w:szCs w:val="24"/>
              </w:rPr>
              <w:t>ESG</w:t>
            </w:r>
            <w:r w:rsidRPr="00E23BDC">
              <w:rPr>
                <w:rFonts w:ascii="Candara" w:hAnsi="Candara" w:cs="Arial"/>
                <w:sz w:val="24"/>
                <w:szCs w:val="24"/>
                <w:lang w:val="sr-Latn-CS"/>
              </w:rPr>
              <w:t xml:space="preserve"> </w:t>
            </w:r>
            <w:r w:rsidRPr="00711FD9">
              <w:rPr>
                <w:rFonts w:ascii="Candara" w:hAnsi="Candara" w:cs="Arial"/>
                <w:sz w:val="24"/>
                <w:szCs w:val="24"/>
              </w:rPr>
              <w:t>se</w:t>
            </w:r>
            <w:r w:rsidRPr="00E23BDC">
              <w:rPr>
                <w:rFonts w:ascii="Candara" w:hAnsi="Candara" w:cs="Arial"/>
                <w:sz w:val="24"/>
                <w:szCs w:val="24"/>
                <w:lang w:val="sr-Latn-CS"/>
              </w:rPr>
              <w:t xml:space="preserve"> </w:t>
            </w:r>
            <w:r w:rsidRPr="00711FD9">
              <w:rPr>
                <w:rFonts w:ascii="Candara" w:hAnsi="Candara" w:cs="Arial"/>
                <w:sz w:val="24"/>
                <w:szCs w:val="24"/>
              </w:rPr>
              <w:t>zasnivaju</w:t>
            </w:r>
            <w:r w:rsidRPr="00E23BDC">
              <w:rPr>
                <w:rFonts w:ascii="Candara" w:hAnsi="Candara" w:cs="Arial"/>
                <w:sz w:val="24"/>
                <w:szCs w:val="24"/>
                <w:lang w:val="sr-Latn-CS"/>
              </w:rPr>
              <w:t xml:space="preserve"> </w:t>
            </w:r>
            <w:r w:rsidRPr="00711FD9">
              <w:rPr>
                <w:rFonts w:ascii="Candara" w:hAnsi="Candara" w:cs="Arial"/>
                <w:sz w:val="24"/>
                <w:szCs w:val="24"/>
              </w:rPr>
              <w:t>na</w:t>
            </w:r>
            <w:r w:rsidRPr="00E23BDC">
              <w:rPr>
                <w:rFonts w:ascii="Candara" w:hAnsi="Candara" w:cs="Arial"/>
                <w:sz w:val="24"/>
                <w:szCs w:val="24"/>
                <w:lang w:val="sr-Latn-CS"/>
              </w:rPr>
              <w:t xml:space="preserve"> </w:t>
            </w:r>
            <w:r w:rsidRPr="00711FD9">
              <w:rPr>
                <w:rFonts w:ascii="Candara" w:hAnsi="Candara" w:cs="Arial"/>
                <w:sz w:val="24"/>
                <w:szCs w:val="24"/>
              </w:rPr>
              <w:t>sljede</w:t>
            </w:r>
            <w:r w:rsidRPr="00E23BDC">
              <w:rPr>
                <w:rFonts w:ascii="Candara" w:hAnsi="Candara" w:cs="Arial"/>
                <w:sz w:val="24"/>
                <w:szCs w:val="24"/>
                <w:lang w:val="sr-Latn-CS"/>
              </w:rPr>
              <w:t>ć</w:t>
            </w:r>
            <w:r w:rsidRPr="00711FD9">
              <w:rPr>
                <w:rFonts w:ascii="Candara" w:hAnsi="Candara" w:cs="Arial"/>
                <w:sz w:val="24"/>
                <w:szCs w:val="24"/>
              </w:rPr>
              <w:t>a</w:t>
            </w:r>
            <w:r w:rsidRPr="00E23BDC">
              <w:rPr>
                <w:rFonts w:ascii="Candara" w:hAnsi="Candara" w:cs="Arial"/>
                <w:sz w:val="24"/>
                <w:szCs w:val="24"/>
                <w:lang w:val="sr-Latn-CS"/>
              </w:rPr>
              <w:t xml:space="preserve"> č</w:t>
            </w:r>
            <w:r w:rsidRPr="00711FD9">
              <w:rPr>
                <w:rFonts w:ascii="Candara" w:hAnsi="Candara" w:cs="Arial"/>
                <w:sz w:val="24"/>
                <w:szCs w:val="24"/>
              </w:rPr>
              <w:t>etiri</w:t>
            </w:r>
            <w:r w:rsidRPr="00E23BDC">
              <w:rPr>
                <w:rFonts w:ascii="Candara" w:hAnsi="Candara" w:cs="Arial"/>
                <w:sz w:val="24"/>
                <w:szCs w:val="24"/>
                <w:lang w:val="sr-Latn-CS"/>
              </w:rPr>
              <w:t xml:space="preserve"> </w:t>
            </w:r>
            <w:r w:rsidRPr="00711FD9">
              <w:rPr>
                <w:rFonts w:ascii="Candara" w:hAnsi="Candara" w:cs="Arial"/>
                <w:sz w:val="24"/>
                <w:szCs w:val="24"/>
              </w:rPr>
              <w:t>principa</w:t>
            </w:r>
            <w:r w:rsidRPr="00E23BDC">
              <w:rPr>
                <w:rFonts w:ascii="Candara" w:hAnsi="Candara" w:cs="Arial"/>
                <w:sz w:val="24"/>
                <w:szCs w:val="24"/>
                <w:lang w:val="sr-Latn-CS"/>
              </w:rPr>
              <w:t xml:space="preserve"> </w:t>
            </w:r>
            <w:r w:rsidRPr="00711FD9">
              <w:rPr>
                <w:rFonts w:ascii="Candara" w:hAnsi="Candara" w:cs="Arial"/>
                <w:sz w:val="24"/>
                <w:szCs w:val="24"/>
              </w:rPr>
              <w:t>za</w:t>
            </w:r>
            <w:r w:rsidRPr="00E23BDC">
              <w:rPr>
                <w:rFonts w:ascii="Candara" w:hAnsi="Candara" w:cs="Arial"/>
                <w:sz w:val="24"/>
                <w:szCs w:val="24"/>
                <w:lang w:val="sr-Latn-CS"/>
              </w:rPr>
              <w:t xml:space="preserve"> </w:t>
            </w:r>
            <w:r w:rsidRPr="00711FD9">
              <w:rPr>
                <w:rFonts w:ascii="Candara" w:hAnsi="Candara" w:cs="Arial"/>
                <w:sz w:val="24"/>
                <w:szCs w:val="24"/>
              </w:rPr>
              <w:t>obezbje</w:t>
            </w:r>
            <w:r w:rsidRPr="00E23BDC">
              <w:rPr>
                <w:rFonts w:ascii="Candara" w:hAnsi="Candara" w:cs="Arial"/>
                <w:sz w:val="24"/>
                <w:szCs w:val="24"/>
                <w:lang w:val="sr-Latn-CS"/>
              </w:rPr>
              <w:t>đ</w:t>
            </w:r>
            <w:r w:rsidRPr="00711FD9">
              <w:rPr>
                <w:rFonts w:ascii="Candara" w:hAnsi="Candara" w:cs="Arial"/>
                <w:sz w:val="24"/>
                <w:szCs w:val="24"/>
              </w:rPr>
              <w:t>ivanje</w:t>
            </w:r>
            <w:r w:rsidRPr="00E23BDC">
              <w:rPr>
                <w:rFonts w:ascii="Candara" w:hAnsi="Candara" w:cs="Arial"/>
                <w:sz w:val="24"/>
                <w:szCs w:val="24"/>
                <w:lang w:val="sr-Latn-CS"/>
              </w:rPr>
              <w:t xml:space="preserve"> </w:t>
            </w:r>
            <w:r w:rsidRPr="00711FD9">
              <w:rPr>
                <w:rFonts w:ascii="Candara" w:hAnsi="Candara" w:cs="Arial"/>
                <w:sz w:val="24"/>
                <w:szCs w:val="24"/>
              </w:rPr>
              <w:t>kvaliteta</w:t>
            </w:r>
            <w:r w:rsidRPr="00E23BDC">
              <w:rPr>
                <w:rFonts w:ascii="Candara" w:hAnsi="Candara" w:cs="Arial"/>
                <w:sz w:val="24"/>
                <w:szCs w:val="24"/>
                <w:lang w:val="sr-Latn-CS"/>
              </w:rPr>
              <w:t xml:space="preserve"> </w:t>
            </w:r>
            <w:r w:rsidRPr="00711FD9">
              <w:rPr>
                <w:rFonts w:ascii="Candara" w:hAnsi="Candara" w:cs="Arial"/>
                <w:sz w:val="24"/>
                <w:szCs w:val="24"/>
              </w:rPr>
              <w:t>u</w:t>
            </w:r>
            <w:r w:rsidRPr="00E23BDC">
              <w:rPr>
                <w:rFonts w:ascii="Candara" w:hAnsi="Candara" w:cs="Arial"/>
                <w:sz w:val="24"/>
                <w:szCs w:val="24"/>
                <w:lang w:val="sr-Latn-CS"/>
              </w:rPr>
              <w:t xml:space="preserve"> </w:t>
            </w:r>
            <w:r w:rsidRPr="00711FD9">
              <w:rPr>
                <w:rFonts w:ascii="Candara" w:hAnsi="Candara" w:cs="Arial"/>
                <w:sz w:val="24"/>
                <w:szCs w:val="24"/>
              </w:rPr>
              <w:t>EHEA</w:t>
            </w:r>
            <w:r w:rsidRPr="00E23BDC">
              <w:rPr>
                <w:rFonts w:ascii="Candara" w:hAnsi="Candara" w:cs="Arial"/>
                <w:sz w:val="24"/>
                <w:szCs w:val="24"/>
                <w:lang w:val="sr-Latn-CS"/>
              </w:rPr>
              <w:t xml:space="preserve">: </w:t>
            </w:r>
          </w:p>
          <w:p w14:paraId="4FC5FECA" w14:textId="77777777" w:rsidR="00711FD9" w:rsidRPr="00E23BDC" w:rsidRDefault="00711FD9" w:rsidP="00711FD9">
            <w:pPr>
              <w:spacing w:after="0" w:line="312" w:lineRule="auto"/>
              <w:rPr>
                <w:rFonts w:ascii="Candara" w:hAnsi="Candara" w:cs="Arial"/>
                <w:sz w:val="24"/>
                <w:szCs w:val="24"/>
                <w:lang w:val="sr-Latn-CS"/>
              </w:rPr>
            </w:pPr>
          </w:p>
          <w:p w14:paraId="79CC6DFC" w14:textId="77777777" w:rsidR="00711FD9" w:rsidRPr="00711FD9" w:rsidRDefault="00711FD9" w:rsidP="00711FD9">
            <w:pPr>
              <w:pStyle w:val="ListParagraph"/>
              <w:numPr>
                <w:ilvl w:val="0"/>
                <w:numId w:val="15"/>
              </w:numPr>
              <w:spacing w:after="0" w:line="312" w:lineRule="auto"/>
              <w:ind w:left="289" w:hanging="284"/>
              <w:rPr>
                <w:rFonts w:ascii="Candara" w:hAnsi="Candara" w:cs="Arial"/>
                <w:sz w:val="24"/>
                <w:szCs w:val="24"/>
              </w:rPr>
            </w:pPr>
            <w:r w:rsidRPr="00711FD9">
              <w:rPr>
                <w:rFonts w:ascii="Candara" w:hAnsi="Candara" w:cs="Arial"/>
                <w:sz w:val="24"/>
                <w:szCs w:val="24"/>
              </w:rPr>
              <w:t xml:space="preserve">visokoškolske ustanove prvenstveno su odgovorne za svoj kvalitet i za njegovo obezbjeđivanje; </w:t>
            </w:r>
          </w:p>
          <w:p w14:paraId="32A45E40" w14:textId="77777777" w:rsidR="00711FD9" w:rsidRPr="00711FD9" w:rsidRDefault="00711FD9" w:rsidP="00711FD9">
            <w:pPr>
              <w:pStyle w:val="ListParagraph"/>
              <w:numPr>
                <w:ilvl w:val="0"/>
                <w:numId w:val="15"/>
              </w:numPr>
              <w:spacing w:after="0" w:line="312" w:lineRule="auto"/>
              <w:ind w:left="289" w:hanging="284"/>
              <w:rPr>
                <w:rFonts w:ascii="Candara" w:hAnsi="Candara" w:cs="Arial"/>
                <w:sz w:val="24"/>
                <w:szCs w:val="24"/>
              </w:rPr>
            </w:pPr>
            <w:r w:rsidRPr="00711FD9">
              <w:rPr>
                <w:rFonts w:ascii="Candara" w:hAnsi="Candara" w:cs="Arial"/>
                <w:sz w:val="24"/>
                <w:szCs w:val="24"/>
              </w:rPr>
              <w:t xml:space="preserve">obezbjeđivanje kvaliteta odgovara raznovrsnosti sistema visokog obrazovanja, visokoškolskih ustanova, programa i studenata; </w:t>
            </w:r>
          </w:p>
          <w:p w14:paraId="66C080E9" w14:textId="77777777" w:rsidR="00711FD9" w:rsidRPr="00711FD9" w:rsidRDefault="00711FD9" w:rsidP="00711FD9">
            <w:pPr>
              <w:pStyle w:val="ListParagraph"/>
              <w:numPr>
                <w:ilvl w:val="0"/>
                <w:numId w:val="15"/>
              </w:numPr>
              <w:spacing w:after="0" w:line="312" w:lineRule="auto"/>
              <w:ind w:left="289" w:hanging="284"/>
              <w:rPr>
                <w:rFonts w:ascii="Candara" w:hAnsi="Candara" w:cs="Arial"/>
                <w:sz w:val="24"/>
                <w:szCs w:val="24"/>
              </w:rPr>
            </w:pPr>
            <w:r w:rsidRPr="00711FD9">
              <w:rPr>
                <w:rFonts w:ascii="Candara" w:hAnsi="Candara" w:cs="Arial"/>
                <w:sz w:val="24"/>
                <w:szCs w:val="24"/>
              </w:rPr>
              <w:t xml:space="preserve">obezbjeđivanjem kvaliteta pruža se podrška razvoju kulture kvaliteta; </w:t>
            </w:r>
          </w:p>
          <w:p w14:paraId="021E4550" w14:textId="77777777" w:rsidR="00711FD9" w:rsidRPr="00711FD9" w:rsidRDefault="00711FD9" w:rsidP="00711FD9">
            <w:pPr>
              <w:pStyle w:val="ListParagraph"/>
              <w:numPr>
                <w:ilvl w:val="0"/>
                <w:numId w:val="15"/>
              </w:numPr>
              <w:spacing w:after="0" w:line="312" w:lineRule="auto"/>
              <w:ind w:left="289" w:hanging="284"/>
              <w:rPr>
                <w:rFonts w:ascii="Candara" w:hAnsi="Candara" w:cs="Arial"/>
                <w:noProof/>
                <w:sz w:val="24"/>
                <w:szCs w:val="24"/>
                <w:lang w:val="sr-Latn-ME"/>
              </w:rPr>
            </w:pPr>
            <w:r w:rsidRPr="00711FD9">
              <w:rPr>
                <w:rFonts w:ascii="Candara" w:hAnsi="Candara" w:cs="Arial"/>
                <w:sz w:val="24"/>
                <w:szCs w:val="24"/>
              </w:rPr>
              <w:t>obezbjeđivanje kvaliteta uzima u obzir potrebe i očekivanja studenata, svih drugih zainteresovanih strana i društva.</w:t>
            </w:r>
          </w:p>
          <w:p w14:paraId="5E55B94B" w14:textId="77777777" w:rsidR="00711FD9" w:rsidRPr="00711FD9" w:rsidRDefault="00711FD9" w:rsidP="00711FD9">
            <w:pPr>
              <w:pStyle w:val="ListParagraph"/>
              <w:spacing w:after="0" w:line="312" w:lineRule="auto"/>
              <w:ind w:left="289"/>
              <w:rPr>
                <w:rFonts w:ascii="Candara" w:hAnsi="Candara" w:cs="Arial"/>
                <w:sz w:val="24"/>
                <w:szCs w:val="24"/>
              </w:rPr>
            </w:pPr>
          </w:p>
          <w:p w14:paraId="19B26B09" w14:textId="6E9DEA53" w:rsidR="00711FD9" w:rsidRPr="00711FD9" w:rsidRDefault="00711FD9" w:rsidP="00711FD9">
            <w:pPr>
              <w:pStyle w:val="ListParagraph"/>
              <w:spacing w:after="0" w:line="312" w:lineRule="auto"/>
              <w:ind w:left="0" w:firstLine="5"/>
              <w:rPr>
                <w:rFonts w:ascii="Candara" w:hAnsi="Candara" w:cs="Arial"/>
                <w:sz w:val="24"/>
                <w:szCs w:val="24"/>
              </w:rPr>
            </w:pPr>
            <w:r w:rsidRPr="00711FD9">
              <w:rPr>
                <w:rFonts w:ascii="Candara" w:hAnsi="Candara" w:cs="Arial"/>
                <w:sz w:val="24"/>
                <w:szCs w:val="24"/>
              </w:rPr>
              <w:t>Imajući u vidu navedeni okvir, može se konstatovati da se na Mašinskom fakultetu, a shodno i strategijama i aktivnostima na UCG, posebna pažnja posve</w:t>
            </w:r>
            <w:r w:rsidR="003407D0" w:rsidRPr="00405CB1">
              <w:rPr>
                <w:rFonts w:ascii="Candara" w:hAnsi="Candara" w:cs="Arial"/>
                <w:sz w:val="24"/>
                <w:szCs w:val="24"/>
              </w:rPr>
              <w:t>ć</w:t>
            </w:r>
            <w:r w:rsidRPr="002151F4">
              <w:rPr>
                <w:rFonts w:ascii="Candara" w:hAnsi="Candara" w:cs="Arial"/>
                <w:sz w:val="24"/>
                <w:szCs w:val="24"/>
              </w:rPr>
              <w:t>uje</w:t>
            </w:r>
            <w:r w:rsidRPr="00711FD9">
              <w:rPr>
                <w:rFonts w:ascii="Candara" w:hAnsi="Candara" w:cs="Arial"/>
                <w:sz w:val="24"/>
                <w:szCs w:val="24"/>
              </w:rPr>
              <w:t xml:space="preserve"> razvoju kvaliteta u skladu sa ESG. Naime, kroz infrastrukturu kvaliteta na UCG, pod posebnim uticajem i djelovanjem Centra za studije i kontrolu kvaliteta, svi studijski programi, pa samim time i oni na Mašinskom fakultetu se razvijaju i sprovode shodno svim standardima i smjernicama koje su definisane u ESG. Mašinski fakultet je odgovoran za svoj kvalitet i njegovo obezbje</w:t>
            </w:r>
            <w:r w:rsidR="003407D0" w:rsidRPr="00405CB1">
              <w:rPr>
                <w:rFonts w:ascii="Candara" w:hAnsi="Candara" w:cs="Arial"/>
                <w:sz w:val="24"/>
                <w:szCs w:val="24"/>
              </w:rPr>
              <w:t>đ</w:t>
            </w:r>
            <w:r w:rsidRPr="002151F4">
              <w:rPr>
                <w:rFonts w:ascii="Candara" w:hAnsi="Candara" w:cs="Arial"/>
                <w:sz w:val="24"/>
                <w:szCs w:val="24"/>
              </w:rPr>
              <w:t>e</w:t>
            </w:r>
            <w:r w:rsidR="00084572">
              <w:rPr>
                <w:rFonts w:ascii="Candara" w:hAnsi="Candara" w:cs="Arial"/>
                <w:sz w:val="24"/>
                <w:szCs w:val="24"/>
              </w:rPr>
              <w:t>nje. Na M</w:t>
            </w:r>
            <w:r w:rsidRPr="00711FD9">
              <w:rPr>
                <w:rFonts w:ascii="Candara" w:hAnsi="Candara" w:cs="Arial"/>
                <w:sz w:val="24"/>
                <w:szCs w:val="24"/>
              </w:rPr>
              <w:t xml:space="preserve">ašinskom fakultetu postoji Komisija za obezbjeđenje kvaliteta, koja je zadužena da prati, analizira, ocjenjuje i unapređuje kvalitet u svim aspektima. Kroz različite mehanizme, posebno ankete studenata, ali i ostale, na fakultetu se stvara okvir povjerenja u </w:t>
            </w:r>
            <w:r w:rsidRPr="002151F4">
              <w:rPr>
                <w:rFonts w:ascii="Candara" w:hAnsi="Candara" w:cs="Arial"/>
                <w:sz w:val="24"/>
                <w:szCs w:val="24"/>
              </w:rPr>
              <w:t>kvalite</w:t>
            </w:r>
            <w:r w:rsidR="003407D0" w:rsidRPr="00405CB1">
              <w:rPr>
                <w:rFonts w:ascii="Candara" w:hAnsi="Candara" w:cs="Arial"/>
                <w:sz w:val="24"/>
                <w:szCs w:val="24"/>
              </w:rPr>
              <w:t>t</w:t>
            </w:r>
            <w:r w:rsidRPr="002151F4">
              <w:rPr>
                <w:rFonts w:ascii="Candara" w:hAnsi="Candara" w:cs="Arial"/>
                <w:sz w:val="24"/>
                <w:szCs w:val="24"/>
              </w:rPr>
              <w:t xml:space="preserve"> i daju inputi za razvoj ukupne kulture kvaliteta.  Svi programi, ali i nastavne metode i preporučena literatura se naslanjaju na najbolju međunarodnu praksu. U toku razvoja i unapređenja studijskih programa se posebna pažnja posvećuje uporedivosti studijskih programa sa onima sa presti</w:t>
            </w:r>
            <w:r w:rsidR="003407D0" w:rsidRPr="00405CB1">
              <w:rPr>
                <w:rFonts w:ascii="Candara" w:hAnsi="Candara" w:cs="Arial"/>
                <w:sz w:val="24"/>
                <w:szCs w:val="24"/>
              </w:rPr>
              <w:t>ž</w:t>
            </w:r>
            <w:r w:rsidRPr="002151F4">
              <w:rPr>
                <w:rFonts w:ascii="Candara" w:hAnsi="Candara" w:cs="Arial"/>
                <w:sz w:val="24"/>
                <w:szCs w:val="24"/>
              </w:rPr>
              <w:t>nih</w:t>
            </w:r>
            <w:r w:rsidRPr="00711FD9">
              <w:rPr>
                <w:rFonts w:ascii="Candara" w:hAnsi="Candara" w:cs="Arial"/>
                <w:sz w:val="24"/>
                <w:szCs w:val="24"/>
              </w:rPr>
              <w:t xml:space="preserve"> fakulteta iz Evropskog prostora visokog obrazovanja, čime se obezbjeđuju i preduslovi za mobilnost studenata. </w:t>
            </w:r>
          </w:p>
          <w:p w14:paraId="6CC0FB41" w14:textId="38A8B0FD" w:rsidR="00711FD9" w:rsidRPr="00711FD9" w:rsidRDefault="00711FD9" w:rsidP="00711FD9">
            <w:pPr>
              <w:pStyle w:val="ListParagraph"/>
              <w:spacing w:after="0" w:line="312" w:lineRule="auto"/>
              <w:ind w:left="0" w:firstLine="5"/>
              <w:rPr>
                <w:rFonts w:ascii="Candara" w:hAnsi="Candara" w:cs="Arial"/>
                <w:sz w:val="24"/>
                <w:szCs w:val="24"/>
              </w:rPr>
            </w:pPr>
            <w:r w:rsidRPr="00711FD9">
              <w:rPr>
                <w:rFonts w:ascii="Candara" w:hAnsi="Candara" w:cs="Arial"/>
                <w:sz w:val="24"/>
                <w:szCs w:val="24"/>
              </w:rPr>
              <w:lastRenderedPageBreak/>
              <w:t xml:space="preserve">Kako je i u prethodnoj tački navedeno, u </w:t>
            </w:r>
            <w:r w:rsidR="003407D0" w:rsidRPr="00405CB1">
              <w:rPr>
                <w:rFonts w:ascii="Candara" w:hAnsi="Candara" w:cs="Arial"/>
                <w:sz w:val="24"/>
                <w:szCs w:val="24"/>
              </w:rPr>
              <w:t>unapređenju</w:t>
            </w:r>
            <w:r w:rsidR="003407D0" w:rsidRPr="002151F4">
              <w:rPr>
                <w:rFonts w:ascii="Candara" w:hAnsi="Candara" w:cs="Arial"/>
                <w:sz w:val="24"/>
                <w:szCs w:val="24"/>
              </w:rPr>
              <w:t xml:space="preserve"> </w:t>
            </w:r>
            <w:r w:rsidRPr="002151F4">
              <w:rPr>
                <w:rFonts w:ascii="Candara" w:hAnsi="Candara" w:cs="Arial"/>
                <w:sz w:val="24"/>
                <w:szCs w:val="24"/>
              </w:rPr>
              <w:t>samog</w:t>
            </w:r>
            <w:r w:rsidRPr="00711FD9">
              <w:rPr>
                <w:rFonts w:ascii="Candara" w:hAnsi="Candara" w:cs="Arial"/>
                <w:sz w:val="24"/>
                <w:szCs w:val="24"/>
              </w:rPr>
              <w:t xml:space="preserve"> kvaliteta i kulture kvaliteta, aktivno učestvuju studenti ali i sve zainteresovane strane. </w:t>
            </w:r>
          </w:p>
          <w:p w14:paraId="4273D54A" w14:textId="1895FE30" w:rsidR="00711FD9" w:rsidRPr="00711FD9" w:rsidRDefault="00711FD9" w:rsidP="00711FD9">
            <w:pPr>
              <w:pStyle w:val="ListParagraph"/>
              <w:spacing w:after="0" w:line="312" w:lineRule="auto"/>
              <w:ind w:left="0" w:firstLine="5"/>
              <w:rPr>
                <w:rFonts w:ascii="Candara" w:hAnsi="Candara" w:cs="Arial"/>
                <w:sz w:val="24"/>
                <w:szCs w:val="24"/>
              </w:rPr>
            </w:pPr>
            <w:r w:rsidRPr="00711FD9">
              <w:rPr>
                <w:rFonts w:ascii="Candara" w:hAnsi="Candara" w:cs="Arial"/>
                <w:sz w:val="24"/>
                <w:szCs w:val="24"/>
              </w:rPr>
              <w:t>Informacije o standardima, smjernicama, aktivnostima i drugo na planu kvaliteta su dostupne i kroz univerzitetski sajt i poseban dio koji je posve</w:t>
            </w:r>
            <w:r w:rsidR="003407D0" w:rsidRPr="00405CB1">
              <w:rPr>
                <w:rFonts w:ascii="Candara" w:hAnsi="Candara" w:cs="Arial"/>
                <w:sz w:val="24"/>
                <w:szCs w:val="24"/>
              </w:rPr>
              <w:t>ć</w:t>
            </w:r>
            <w:r w:rsidRPr="00711FD9">
              <w:rPr>
                <w:rFonts w:ascii="Candara" w:hAnsi="Candara" w:cs="Arial"/>
                <w:sz w:val="24"/>
                <w:szCs w:val="24"/>
              </w:rPr>
              <w:t>en Centru za studije i kontrolu kvaliteta (</w:t>
            </w:r>
            <w:hyperlink r:id="rId20" w:history="1">
              <w:r w:rsidR="00084572" w:rsidRPr="00402811">
                <w:rPr>
                  <w:rStyle w:val="Hyperlink"/>
                  <w:rFonts w:ascii="Candara" w:hAnsi="Candara" w:cs="Arial"/>
                  <w:sz w:val="24"/>
                  <w:szCs w:val="24"/>
                </w:rPr>
                <w:t>https://www.ucg.ac.me/rektorat/kvalitet</w:t>
              </w:r>
            </w:hyperlink>
            <w:r w:rsidR="00084572">
              <w:rPr>
                <w:rFonts w:ascii="Candara" w:hAnsi="Candara" w:cs="Arial"/>
                <w:sz w:val="24"/>
                <w:szCs w:val="24"/>
              </w:rPr>
              <w:t xml:space="preserve"> </w:t>
            </w:r>
            <w:r w:rsidRPr="00711FD9">
              <w:rPr>
                <w:rFonts w:ascii="Candara" w:hAnsi="Candara" w:cs="Arial"/>
                <w:sz w:val="24"/>
                <w:szCs w:val="24"/>
              </w:rPr>
              <w:t xml:space="preserve">). </w:t>
            </w:r>
          </w:p>
          <w:p w14:paraId="2CE1BA26" w14:textId="0A2D0C26" w:rsidR="00711FD9" w:rsidRPr="00711FD9" w:rsidRDefault="00711FD9" w:rsidP="00711FD9">
            <w:pPr>
              <w:pStyle w:val="ListParagraph"/>
              <w:spacing w:after="0" w:line="312" w:lineRule="auto"/>
              <w:ind w:left="0" w:firstLine="5"/>
              <w:rPr>
                <w:rFonts w:ascii="Candara" w:hAnsi="Candara" w:cs="Arial"/>
                <w:noProof/>
                <w:sz w:val="24"/>
                <w:szCs w:val="24"/>
                <w:lang w:val="sr-Latn-ME"/>
              </w:rPr>
            </w:pPr>
            <w:r w:rsidRPr="00711FD9">
              <w:rPr>
                <w:rFonts w:ascii="Candara" w:hAnsi="Candara" w:cs="Arial"/>
                <w:sz w:val="24"/>
                <w:szCs w:val="24"/>
              </w:rPr>
              <w:t xml:space="preserve">Mašinski fakultet je i nosilac multidisciplinarnog master programa Standardizacija i kvalitet, na kojem su mahom predavači sa Mašinskog ali i drugih fakulteta koji se u svojim istraživanjima bave oblašću </w:t>
            </w:r>
            <w:r w:rsidRPr="002151F4">
              <w:rPr>
                <w:rFonts w:ascii="Candara" w:hAnsi="Candara" w:cs="Arial"/>
                <w:sz w:val="24"/>
                <w:szCs w:val="24"/>
              </w:rPr>
              <w:t>kvaliteta, pa i kvalitetom visokog obrazovanja. I na taj način se posebno promoviše neophodnos</w:t>
            </w:r>
            <w:r w:rsidR="003407D0" w:rsidRPr="00405CB1">
              <w:rPr>
                <w:rFonts w:ascii="Candara" w:hAnsi="Candara" w:cs="Arial"/>
                <w:sz w:val="24"/>
                <w:szCs w:val="24"/>
              </w:rPr>
              <w:t>t</w:t>
            </w:r>
            <w:r w:rsidRPr="002151F4">
              <w:rPr>
                <w:rFonts w:ascii="Candara" w:hAnsi="Candara" w:cs="Arial"/>
                <w:sz w:val="24"/>
                <w:szCs w:val="24"/>
              </w:rPr>
              <w:t xml:space="preserve"> razvoja kulture kvaliteta i samog kvaliteta, kako u samom obrazovanju, tako i u saradnji sa privrednim subjektima i primjeni stečenih univerzitetskih znanja. Profesori sa Mašinskog fakulteta su bili ili su i dalje aktivni članovi u mnogim nacionalnim komisijama, tijelima, odborima i slično koji se bave unapređenjem kvaliteta u visokom obrazovanju i njegovom usaglašavanju sa evropskim smjernicama i standardima npr: sekt</w:t>
            </w:r>
            <w:r w:rsidR="00084572">
              <w:rPr>
                <w:rFonts w:ascii="Candara" w:hAnsi="Candara" w:cs="Arial"/>
                <w:sz w:val="24"/>
                <w:szCs w:val="24"/>
              </w:rPr>
              <w:t>or</w:t>
            </w:r>
            <w:r w:rsidRPr="002151F4">
              <w:rPr>
                <w:rFonts w:ascii="Candara" w:hAnsi="Candara" w:cs="Arial"/>
                <w:sz w:val="24"/>
                <w:szCs w:val="24"/>
              </w:rPr>
              <w:t xml:space="preserve">ske komisije, </w:t>
            </w:r>
            <w:r w:rsidR="003407D0" w:rsidRPr="00405CB1">
              <w:rPr>
                <w:rFonts w:ascii="Candara" w:hAnsi="Candara" w:cs="Arial"/>
                <w:sz w:val="24"/>
                <w:szCs w:val="24"/>
              </w:rPr>
              <w:t>N</w:t>
            </w:r>
            <w:r w:rsidRPr="002151F4">
              <w:rPr>
                <w:rFonts w:ascii="Candara" w:hAnsi="Candara" w:cs="Arial"/>
                <w:sz w:val="24"/>
                <w:szCs w:val="24"/>
              </w:rPr>
              <w:t xml:space="preserve">acionalni savjet za obrazovanje, </w:t>
            </w:r>
            <w:r w:rsidR="003407D0" w:rsidRPr="00405CB1">
              <w:rPr>
                <w:rFonts w:ascii="Candara" w:hAnsi="Candara" w:cs="Arial"/>
                <w:sz w:val="24"/>
                <w:szCs w:val="24"/>
              </w:rPr>
              <w:t>S</w:t>
            </w:r>
            <w:r w:rsidRPr="002151F4">
              <w:rPr>
                <w:rFonts w:ascii="Candara" w:hAnsi="Candara" w:cs="Arial"/>
                <w:sz w:val="24"/>
                <w:szCs w:val="24"/>
              </w:rPr>
              <w:t>avjet za kvalifikacije i drugo.</w:t>
            </w:r>
            <w:r w:rsidRPr="00711FD9">
              <w:rPr>
                <w:rFonts w:ascii="Candara" w:hAnsi="Candara" w:cs="Arial"/>
                <w:sz w:val="24"/>
                <w:szCs w:val="24"/>
              </w:rPr>
              <w:t xml:space="preserve">  </w:t>
            </w:r>
          </w:p>
        </w:tc>
      </w:tr>
      <w:tr w:rsidR="00711FD9" w:rsidRPr="00115D79" w14:paraId="4B6791DB" w14:textId="77777777" w:rsidTr="00E23BDC">
        <w:trPr>
          <w:trHeight w:val="570"/>
        </w:trPr>
        <w:tc>
          <w:tcPr>
            <w:tcW w:w="9753" w:type="dxa"/>
            <w:tcBorders>
              <w:bottom w:val="dotted" w:sz="4" w:space="0" w:color="auto"/>
            </w:tcBorders>
            <w:shd w:val="clear" w:color="auto" w:fill="auto"/>
          </w:tcPr>
          <w:p w14:paraId="58DDADF6" w14:textId="77777777" w:rsidR="00711FD9" w:rsidRPr="00115D79" w:rsidRDefault="00711FD9" w:rsidP="00711FD9">
            <w:pPr>
              <w:pStyle w:val="ListParagraph"/>
              <w:numPr>
                <w:ilvl w:val="0"/>
                <w:numId w:val="2"/>
              </w:numPr>
              <w:spacing w:after="0"/>
              <w:contextualSpacing w:val="0"/>
              <w:rPr>
                <w:rFonts w:ascii="Candara" w:eastAsia="Calibri" w:hAnsi="Candara" w:cs="Arial"/>
                <w:noProof/>
                <w:sz w:val="24"/>
                <w:szCs w:val="24"/>
                <w:lang w:val="sr-Latn-ME"/>
              </w:rPr>
            </w:pPr>
            <w:r w:rsidRPr="00115D79">
              <w:rPr>
                <w:rFonts w:ascii="Candara" w:hAnsi="Candara" w:cs="Arial"/>
                <w:noProof/>
                <w:sz w:val="24"/>
                <w:szCs w:val="24"/>
                <w:lang w:val="sr-Latn-ME"/>
              </w:rPr>
              <w:lastRenderedPageBreak/>
              <w:t xml:space="preserve">Studijski program se izrađuje  </w:t>
            </w:r>
            <w:r w:rsidRPr="00115D79">
              <w:rPr>
                <w:rFonts w:ascii="Candara" w:eastAsia="Calibri" w:hAnsi="Candara" w:cs="Arial"/>
                <w:noProof/>
                <w:sz w:val="24"/>
                <w:szCs w:val="24"/>
                <w:lang w:val="sr-Latn-ME"/>
              </w:rPr>
              <w:t>tako da omogućava nesmetano napredovanje studenata kroz studije</w:t>
            </w:r>
            <w:r w:rsidRPr="00115D79">
              <w:rPr>
                <w:rFonts w:ascii="Candara" w:hAnsi="Candara" w:cs="Arial"/>
                <w:noProof/>
                <w:color w:val="00B050"/>
                <w:sz w:val="24"/>
                <w:szCs w:val="24"/>
                <w:lang w:val="sr-Latn-ME"/>
              </w:rPr>
              <w:t>.</w:t>
            </w:r>
          </w:p>
        </w:tc>
      </w:tr>
      <w:tr w:rsidR="007617A5" w:rsidRPr="00E23BDC" w14:paraId="1A340116" w14:textId="77777777" w:rsidTr="00E23BDC">
        <w:trPr>
          <w:trHeight w:val="1134"/>
        </w:trPr>
        <w:tc>
          <w:tcPr>
            <w:tcW w:w="9753" w:type="dxa"/>
            <w:tcBorders>
              <w:top w:val="dotted" w:sz="4" w:space="0" w:color="auto"/>
            </w:tcBorders>
            <w:shd w:val="clear" w:color="auto" w:fill="auto"/>
          </w:tcPr>
          <w:p w14:paraId="5F535014" w14:textId="3A2AA753" w:rsidR="007617A5" w:rsidRPr="007617A5" w:rsidRDefault="007617A5">
            <w:pPr>
              <w:rPr>
                <w:rFonts w:ascii="Candara" w:hAnsi="Candara" w:cs="Arial"/>
                <w:noProof/>
                <w:sz w:val="24"/>
                <w:szCs w:val="24"/>
                <w:lang w:val="sr-Latn-ME"/>
              </w:rPr>
            </w:pPr>
            <w:r w:rsidRPr="007617A5">
              <w:rPr>
                <w:rFonts w:ascii="Candara" w:hAnsi="Candara" w:cs="Arial"/>
                <w:noProof/>
                <w:sz w:val="24"/>
                <w:szCs w:val="24"/>
                <w:lang w:val="sr-Latn-ME"/>
              </w:rPr>
              <w:t>Studijski programi su izrađeni na način da omogućavaju nesmetano napredovanje studenata kroz studije. Naime, studijski programi su kreirani tako da omogućavaju ravnomjernu opterećenost studenata po semestrima i godinama. Svaki ECTS katalog sadrži jasno definisano opterećenje studenata. Broj predmeta kao i broj časova po semestru je uskladjen sa Zakonom o visokom obrazovanju i on je u optimalnim (srednjim) vrijednostima. Tak</w:t>
            </w:r>
            <w:r w:rsidRPr="002151F4">
              <w:rPr>
                <w:rFonts w:ascii="Candara" w:hAnsi="Candara" w:cs="Arial"/>
                <w:noProof/>
                <w:sz w:val="24"/>
                <w:szCs w:val="24"/>
                <w:lang w:val="sr-Latn-ME"/>
              </w:rPr>
              <w:t>ođe, optere</w:t>
            </w:r>
            <w:r w:rsidR="003407D0" w:rsidRPr="00405CB1">
              <w:rPr>
                <w:rFonts w:ascii="Candara" w:hAnsi="Candara" w:cs="Arial"/>
                <w:noProof/>
                <w:sz w:val="24"/>
                <w:szCs w:val="24"/>
                <w:lang w:val="sr-Latn-ME"/>
              </w:rPr>
              <w:t>ć</w:t>
            </w:r>
            <w:r w:rsidRPr="002151F4">
              <w:rPr>
                <w:rFonts w:ascii="Candara" w:hAnsi="Candara" w:cs="Arial"/>
                <w:noProof/>
                <w:sz w:val="24"/>
                <w:szCs w:val="24"/>
                <w:lang w:val="sr-Latn-ME"/>
              </w:rPr>
              <w:t xml:space="preserve">enja studenata su u potpunosti usklađena i sa opterećenjima na drugim fakultetima iz Evropskog prostora visokog obrazovanja. </w:t>
            </w:r>
            <w:r w:rsidR="002151F4" w:rsidRPr="00405CB1">
              <w:rPr>
                <w:rFonts w:ascii="Candara" w:hAnsi="Candara" w:cs="Arial"/>
                <w:noProof/>
                <w:sz w:val="24"/>
                <w:szCs w:val="24"/>
                <w:lang w:val="sr-Latn-ME"/>
              </w:rPr>
              <w:t>Ne</w:t>
            </w:r>
            <w:r w:rsidRPr="002151F4">
              <w:rPr>
                <w:rFonts w:ascii="Candara" w:hAnsi="Candara" w:cs="Arial"/>
                <w:noProof/>
                <w:sz w:val="24"/>
                <w:szCs w:val="24"/>
                <w:lang w:val="sr-Latn-ME"/>
              </w:rPr>
              <w:t xml:space="preserve"> postoji ni uslovljenost izmedju kursev</w:t>
            </w:r>
            <w:r w:rsidRPr="007617A5">
              <w:rPr>
                <w:rFonts w:ascii="Candara" w:hAnsi="Candara" w:cs="Arial"/>
                <w:noProof/>
                <w:sz w:val="24"/>
                <w:szCs w:val="24"/>
                <w:lang w:val="sr-Latn-ME"/>
              </w:rPr>
              <w:t xml:space="preserve">a istog studijskog programa što studentima omogućava jednostavnije napredovanje.    </w:t>
            </w:r>
          </w:p>
        </w:tc>
      </w:tr>
      <w:tr w:rsidR="007617A5" w:rsidRPr="00115D79" w14:paraId="05D8DF17" w14:textId="77777777" w:rsidTr="00E23BDC">
        <w:trPr>
          <w:trHeight w:val="570"/>
        </w:trPr>
        <w:tc>
          <w:tcPr>
            <w:tcW w:w="9753" w:type="dxa"/>
            <w:tcBorders>
              <w:bottom w:val="dotted" w:sz="4" w:space="0" w:color="auto"/>
            </w:tcBorders>
            <w:shd w:val="clear" w:color="auto" w:fill="auto"/>
          </w:tcPr>
          <w:p w14:paraId="581A5918" w14:textId="77777777" w:rsidR="007617A5" w:rsidRPr="00115D79" w:rsidRDefault="007617A5" w:rsidP="007617A5">
            <w:pPr>
              <w:pStyle w:val="ListParagraph"/>
              <w:numPr>
                <w:ilvl w:val="0"/>
                <w:numId w:val="2"/>
              </w:numPr>
              <w:spacing w:after="0"/>
              <w:contextualSpacing w:val="0"/>
              <w:rPr>
                <w:rFonts w:ascii="Candara" w:eastAsia="Calibri" w:hAnsi="Candara" w:cs="Arial"/>
                <w:noProof/>
                <w:sz w:val="24"/>
                <w:szCs w:val="24"/>
                <w:lang w:val="sr-Latn-ME"/>
              </w:rPr>
            </w:pPr>
            <w:r w:rsidRPr="00115D79">
              <w:rPr>
                <w:rFonts w:ascii="Candara" w:hAnsi="Candara" w:cs="Arial"/>
                <w:noProof/>
                <w:sz w:val="24"/>
                <w:szCs w:val="24"/>
                <w:lang w:val="sr-Latn-ME"/>
              </w:rPr>
              <w:t xml:space="preserve">Studijski program </w:t>
            </w:r>
            <w:r w:rsidRPr="00115D79">
              <w:rPr>
                <w:rFonts w:ascii="Candara" w:eastAsia="Calibri" w:hAnsi="Candara" w:cs="Arial"/>
                <w:noProof/>
                <w:sz w:val="24"/>
                <w:szCs w:val="24"/>
                <w:lang w:val="sr-Latn-ME"/>
              </w:rPr>
              <w:t>definiše očekivano opterećenje studenata, npr. pomoću ECTS kredita.</w:t>
            </w:r>
          </w:p>
        </w:tc>
      </w:tr>
      <w:tr w:rsidR="007617A5" w:rsidRPr="00115D79" w14:paraId="0C332FB3" w14:textId="77777777" w:rsidTr="00E23BDC">
        <w:trPr>
          <w:trHeight w:val="1134"/>
        </w:trPr>
        <w:tc>
          <w:tcPr>
            <w:tcW w:w="9753" w:type="dxa"/>
            <w:tcBorders>
              <w:top w:val="dotted" w:sz="4" w:space="0" w:color="auto"/>
            </w:tcBorders>
            <w:shd w:val="clear" w:color="auto" w:fill="auto"/>
          </w:tcPr>
          <w:p w14:paraId="58019830" w14:textId="77777777" w:rsidR="007617A5" w:rsidRPr="007617A5" w:rsidRDefault="007617A5" w:rsidP="007617A5">
            <w:pPr>
              <w:rPr>
                <w:rFonts w:ascii="Candara" w:hAnsi="Candara" w:cs="Arial"/>
                <w:noProof/>
                <w:sz w:val="24"/>
                <w:szCs w:val="24"/>
                <w:lang w:val="sr-Latn-ME"/>
              </w:rPr>
            </w:pPr>
            <w:r w:rsidRPr="007617A5">
              <w:rPr>
                <w:rFonts w:ascii="Candara" w:hAnsi="Candara" w:cs="Arial"/>
                <w:noProof/>
                <w:sz w:val="24"/>
                <w:szCs w:val="24"/>
                <w:lang w:val="sr-Latn-ME"/>
              </w:rPr>
              <w:t xml:space="preserve">Svi studijski programi na Mašinskom fakultetu imaju broj kurseva i časova po semestru usklađen sa Statutom UCG. Svaki kurs je opisan ECTS katalogom u kojem je jasno definisano opterećenje u broju radnih sati aktivnog rada i samostalnog rada. Opisano opterećenje je u skladu sa stvarnim opterećenjem studenata. U nastavku se daju ECTS katalozi predmeta koji, pored ostalog, sadrže ciljeve, ishode učenja, nastavni plan i program i opterećenje studenata tokom semestra.  </w:t>
            </w:r>
          </w:p>
          <w:p w14:paraId="4B8A1ACE" w14:textId="537132D1" w:rsidR="007617A5" w:rsidRPr="007617A5" w:rsidRDefault="00084572" w:rsidP="007617A5">
            <w:pPr>
              <w:rPr>
                <w:rFonts w:ascii="Candara" w:hAnsi="Candara" w:cs="Arial"/>
                <w:noProof/>
                <w:sz w:val="24"/>
                <w:szCs w:val="24"/>
                <w:lang w:val="sr-Latn-ME"/>
              </w:rPr>
            </w:pPr>
            <w:r w:rsidRPr="00711FD9">
              <w:rPr>
                <w:rFonts w:ascii="Candara" w:hAnsi="Candara" w:cs="Arial"/>
                <w:noProof/>
                <w:color w:val="FF0000"/>
                <w:sz w:val="24"/>
                <w:szCs w:val="24"/>
                <w:lang w:val="sr-Latn-ME"/>
              </w:rPr>
              <w:t>PRILOG: ECTS KATALOZI SVIH PREDMETA</w:t>
            </w:r>
            <w:r w:rsidRPr="007617A5">
              <w:rPr>
                <w:rFonts w:ascii="Candara" w:hAnsi="Candara" w:cs="Arial"/>
                <w:noProof/>
                <w:sz w:val="24"/>
                <w:szCs w:val="24"/>
                <w:lang w:val="sr-Latn-ME"/>
              </w:rPr>
              <w:t xml:space="preserve"> </w:t>
            </w:r>
          </w:p>
        </w:tc>
      </w:tr>
      <w:tr w:rsidR="007617A5" w:rsidRPr="00115D79" w14:paraId="45037E61" w14:textId="77777777" w:rsidTr="00E23BDC">
        <w:trPr>
          <w:trHeight w:val="570"/>
        </w:trPr>
        <w:tc>
          <w:tcPr>
            <w:tcW w:w="9753" w:type="dxa"/>
            <w:tcBorders>
              <w:bottom w:val="dotted" w:sz="4" w:space="0" w:color="auto"/>
            </w:tcBorders>
            <w:shd w:val="clear" w:color="auto" w:fill="auto"/>
          </w:tcPr>
          <w:p w14:paraId="22B997DB" w14:textId="77777777" w:rsidR="007617A5" w:rsidRPr="00115D79" w:rsidRDefault="007617A5" w:rsidP="007617A5">
            <w:pPr>
              <w:pStyle w:val="ListParagraph"/>
              <w:numPr>
                <w:ilvl w:val="0"/>
                <w:numId w:val="2"/>
              </w:numPr>
              <w:spacing w:after="0"/>
              <w:contextualSpacing w:val="0"/>
              <w:rPr>
                <w:rFonts w:ascii="Candara" w:eastAsia="Calibri" w:hAnsi="Candara" w:cs="Arial"/>
                <w:noProof/>
                <w:sz w:val="24"/>
                <w:szCs w:val="24"/>
                <w:lang w:val="sr-Latn-ME"/>
              </w:rPr>
            </w:pPr>
            <w:r w:rsidRPr="00115D79">
              <w:rPr>
                <w:rFonts w:ascii="Candara" w:hAnsi="Candara" w:cs="Arial"/>
                <w:noProof/>
                <w:sz w:val="24"/>
                <w:szCs w:val="24"/>
                <w:lang w:val="sr-Latn-ME"/>
              </w:rPr>
              <w:t xml:space="preserve">Studijski program </w:t>
            </w:r>
            <w:r w:rsidRPr="00115D79">
              <w:rPr>
                <w:rFonts w:ascii="Candara" w:eastAsia="Calibri" w:hAnsi="Candara" w:cs="Arial"/>
                <w:noProof/>
                <w:sz w:val="24"/>
                <w:szCs w:val="24"/>
                <w:lang w:val="sr-Latn-ME"/>
              </w:rPr>
              <w:t>obuhvata dobro strukturirane prilike za praksu gdje je to primjereno.</w:t>
            </w:r>
          </w:p>
        </w:tc>
      </w:tr>
      <w:tr w:rsidR="007617A5" w:rsidRPr="00E23BDC" w14:paraId="1D6B05E6" w14:textId="77777777" w:rsidTr="00E23BDC">
        <w:trPr>
          <w:trHeight w:val="1134"/>
        </w:trPr>
        <w:tc>
          <w:tcPr>
            <w:tcW w:w="9753" w:type="dxa"/>
            <w:tcBorders>
              <w:top w:val="dotted" w:sz="4" w:space="0" w:color="auto"/>
            </w:tcBorders>
            <w:shd w:val="clear" w:color="auto" w:fill="auto"/>
          </w:tcPr>
          <w:p w14:paraId="4E174BBD" w14:textId="1CB1A909" w:rsidR="007617A5" w:rsidRPr="007617A5" w:rsidRDefault="007617A5" w:rsidP="007617A5">
            <w:pPr>
              <w:rPr>
                <w:rFonts w:ascii="Candara" w:hAnsi="Candara" w:cs="Arial"/>
                <w:noProof/>
                <w:sz w:val="24"/>
                <w:szCs w:val="24"/>
                <w:lang w:val="sr-Latn-ME"/>
              </w:rPr>
            </w:pPr>
            <w:r w:rsidRPr="007617A5">
              <w:rPr>
                <w:rFonts w:ascii="Candara" w:hAnsi="Candara" w:cs="Arial"/>
                <w:noProof/>
                <w:sz w:val="24"/>
                <w:szCs w:val="24"/>
                <w:lang w:val="sr-Latn-ME"/>
              </w:rPr>
              <w:lastRenderedPageBreak/>
              <w:t>Studijski programi se realizuju na način da imaju minimum 25 % praktične nastave kako je propisano Zakonom o visokom obrazovanju. Praktična nastava se, zavisno od studijskog programa realizuje kroz praktičan rad u okviru odredjenih kurseva koji to omogućavaju ali i kroz predmet koji je strogo vezan za praksu u preduzećima. Mašinski fakultet je kreirao</w:t>
            </w:r>
            <w:r w:rsidR="00084572">
              <w:rPr>
                <w:rFonts w:ascii="Candara" w:hAnsi="Candara" w:cs="Arial"/>
                <w:noProof/>
                <w:sz w:val="24"/>
                <w:szCs w:val="24"/>
                <w:lang w:val="sr-Latn-ME"/>
              </w:rPr>
              <w:t xml:space="preserve"> Plan organizacije praktične nastave i</w:t>
            </w:r>
            <w:r w:rsidRPr="007617A5">
              <w:rPr>
                <w:rFonts w:ascii="Candara" w:hAnsi="Candara" w:cs="Arial"/>
                <w:noProof/>
                <w:sz w:val="24"/>
                <w:szCs w:val="24"/>
                <w:lang w:val="sr-Latn-ME"/>
              </w:rPr>
              <w:t xml:space="preserve"> </w:t>
            </w:r>
            <w:r w:rsidR="00084572">
              <w:rPr>
                <w:rFonts w:ascii="Candara" w:hAnsi="Candara" w:cs="Arial"/>
                <w:noProof/>
                <w:sz w:val="24"/>
                <w:szCs w:val="24"/>
                <w:lang w:val="sr-Latn-ME"/>
              </w:rPr>
              <w:t xml:space="preserve">Nastavnu </w:t>
            </w:r>
            <w:r w:rsidRPr="00084572">
              <w:rPr>
                <w:rFonts w:ascii="Candara" w:hAnsi="Candara" w:cs="Arial"/>
                <w:noProof/>
                <w:sz w:val="24"/>
                <w:szCs w:val="24"/>
                <w:lang w:val="sr-Latn-ME"/>
              </w:rPr>
              <w:t xml:space="preserve">bazu organizacija za sprovođenje praktične nastave </w:t>
            </w:r>
            <w:r w:rsidRPr="007617A5">
              <w:rPr>
                <w:rFonts w:ascii="Candara" w:hAnsi="Candara" w:cs="Arial"/>
                <w:noProof/>
                <w:sz w:val="24"/>
                <w:szCs w:val="24"/>
                <w:lang w:val="sr-Latn-ME"/>
              </w:rPr>
              <w:t>kojom je definisan</w:t>
            </w:r>
            <w:r w:rsidR="00084572">
              <w:rPr>
                <w:rFonts w:ascii="Candara" w:hAnsi="Candara" w:cs="Arial"/>
                <w:noProof/>
                <w:sz w:val="24"/>
                <w:szCs w:val="24"/>
                <w:lang w:val="sr-Latn-ME"/>
              </w:rPr>
              <w:t xml:space="preserve"> tip praktične nastave za određ</w:t>
            </w:r>
            <w:r w:rsidRPr="007617A5">
              <w:rPr>
                <w:rFonts w:ascii="Candara" w:hAnsi="Candara" w:cs="Arial"/>
                <w:noProof/>
                <w:sz w:val="24"/>
                <w:szCs w:val="24"/>
                <w:lang w:val="sr-Latn-ME"/>
              </w:rPr>
              <w:t xml:space="preserve">ene kurseve i gdje je to primjenjivo naziv i/ili tip preduzeća gdje se praksa realizuje. Na odredjenim kursevima, studenti rade seminarske radove u konkretnim preduzećima. Takodje, većina završnih, master i doktorskih radova se realizuju na bazi sprovedenih praktičnih istraživanja u </w:t>
            </w:r>
            <w:r w:rsidRPr="002151F4">
              <w:rPr>
                <w:rFonts w:ascii="Candara" w:hAnsi="Candara" w:cs="Arial"/>
                <w:noProof/>
                <w:sz w:val="24"/>
                <w:szCs w:val="24"/>
                <w:lang w:val="sr-Latn-ME"/>
              </w:rPr>
              <w:t>izabrani</w:t>
            </w:r>
            <w:r w:rsidR="008415A8" w:rsidRPr="00405CB1">
              <w:rPr>
                <w:rFonts w:ascii="Candara" w:hAnsi="Candara" w:cs="Arial"/>
                <w:noProof/>
                <w:sz w:val="24"/>
                <w:szCs w:val="24"/>
                <w:lang w:val="sr-Latn-ME"/>
              </w:rPr>
              <w:t>m</w:t>
            </w:r>
            <w:r w:rsidRPr="002151F4">
              <w:rPr>
                <w:rFonts w:ascii="Candara" w:hAnsi="Candara" w:cs="Arial"/>
                <w:noProof/>
                <w:sz w:val="24"/>
                <w:szCs w:val="24"/>
                <w:lang w:val="sr-Latn-ME"/>
              </w:rPr>
              <w:t xml:space="preserve"> p</w:t>
            </w:r>
            <w:r w:rsidRPr="007617A5">
              <w:rPr>
                <w:rFonts w:ascii="Candara" w:hAnsi="Candara" w:cs="Arial"/>
                <w:noProof/>
                <w:sz w:val="24"/>
                <w:szCs w:val="24"/>
                <w:lang w:val="sr-Latn-ME"/>
              </w:rPr>
              <w:t xml:space="preserve">oslovnim sistemima. Mašinski fakultet omogućava renomiranim preduzetnicima da u sklopu nastave održe predavanje studentima i prenesu im svoja znanja i iskustva, što je u skladu sa Strategijom razvoja UCG. Mašinski fakultet često realizuje i posjete studenata preduzećima.  </w:t>
            </w:r>
          </w:p>
          <w:p w14:paraId="394B1970" w14:textId="77777777" w:rsidR="00084572" w:rsidRDefault="007617A5" w:rsidP="007617A5">
            <w:pPr>
              <w:rPr>
                <w:rFonts w:ascii="Candara" w:hAnsi="Candara" w:cs="Arial"/>
                <w:noProof/>
                <w:sz w:val="24"/>
                <w:szCs w:val="24"/>
                <w:lang w:val="sr-Latn-ME"/>
              </w:rPr>
            </w:pPr>
            <w:r w:rsidRPr="007617A5">
              <w:rPr>
                <w:rFonts w:ascii="Candara" w:hAnsi="Candara" w:cs="Arial"/>
                <w:noProof/>
                <w:sz w:val="24"/>
                <w:szCs w:val="24"/>
                <w:lang w:val="sr-Latn-ME"/>
              </w:rPr>
              <w:t xml:space="preserve">Mašinski fakultet realizuje i projekte koji su orjentisani na jačanje saradnje sa privredom (projekti: Erasmus + Rebus, Erasmus + e-Viva, Erasmus + KnowHub, Erasmus + Success...). </w:t>
            </w:r>
          </w:p>
          <w:p w14:paraId="4C7E1EA9" w14:textId="0CBFB327" w:rsidR="007617A5" w:rsidRPr="007617A5" w:rsidRDefault="007617A5" w:rsidP="007617A5">
            <w:pPr>
              <w:rPr>
                <w:rFonts w:ascii="Candara" w:hAnsi="Candara" w:cs="Arial"/>
                <w:noProof/>
                <w:sz w:val="24"/>
                <w:szCs w:val="24"/>
                <w:lang w:val="sr-Latn-ME"/>
              </w:rPr>
            </w:pPr>
            <w:r w:rsidRPr="007617A5">
              <w:rPr>
                <w:rFonts w:ascii="Candara" w:hAnsi="Candara" w:cs="Arial"/>
                <w:noProof/>
                <w:sz w:val="24"/>
                <w:szCs w:val="24"/>
                <w:lang w:val="sr-Latn-ME"/>
              </w:rPr>
              <w:t xml:space="preserve">   </w:t>
            </w:r>
            <w:r w:rsidR="00084572" w:rsidRPr="00711FD9">
              <w:rPr>
                <w:rFonts w:ascii="Candara" w:hAnsi="Candara" w:cs="Arial"/>
                <w:noProof/>
                <w:color w:val="FF0000"/>
                <w:sz w:val="24"/>
                <w:szCs w:val="24"/>
                <w:lang w:val="sr-Latn-ME"/>
              </w:rPr>
              <w:t>PRI</w:t>
            </w:r>
            <w:r w:rsidR="00084572">
              <w:rPr>
                <w:rFonts w:ascii="Candara" w:hAnsi="Candara" w:cs="Arial"/>
                <w:noProof/>
                <w:color w:val="FF0000"/>
                <w:sz w:val="24"/>
                <w:szCs w:val="24"/>
                <w:lang w:val="sr-Latn-ME"/>
              </w:rPr>
              <w:t>LOG: PLAN ORGANIZACIJE PRAKTIČNE NASTAVE I SPISAK NASTAVNIH BAZA</w:t>
            </w:r>
            <w:r w:rsidRPr="007617A5">
              <w:rPr>
                <w:rFonts w:ascii="Candara" w:hAnsi="Candara" w:cs="Arial"/>
                <w:noProof/>
                <w:sz w:val="24"/>
                <w:szCs w:val="24"/>
                <w:lang w:val="sr-Latn-ME"/>
              </w:rPr>
              <w:t xml:space="preserve"> </w:t>
            </w:r>
          </w:p>
        </w:tc>
      </w:tr>
      <w:tr w:rsidR="007617A5" w:rsidRPr="00115D79" w14:paraId="54E85272" w14:textId="77777777" w:rsidTr="00E23BDC">
        <w:trPr>
          <w:trHeight w:val="570"/>
        </w:trPr>
        <w:tc>
          <w:tcPr>
            <w:tcW w:w="9753" w:type="dxa"/>
            <w:tcBorders>
              <w:bottom w:val="dotted" w:sz="4" w:space="0" w:color="auto"/>
            </w:tcBorders>
            <w:shd w:val="clear" w:color="auto" w:fill="auto"/>
          </w:tcPr>
          <w:p w14:paraId="2DCE0D7D" w14:textId="77777777" w:rsidR="007617A5" w:rsidRPr="00115D79" w:rsidRDefault="007617A5" w:rsidP="007617A5">
            <w:pPr>
              <w:pStyle w:val="ListParagraph"/>
              <w:numPr>
                <w:ilvl w:val="0"/>
                <w:numId w:val="2"/>
              </w:numPr>
              <w:spacing w:after="0"/>
              <w:contextualSpacing w:val="0"/>
              <w:rPr>
                <w:rFonts w:ascii="Candara" w:eastAsia="Calibri" w:hAnsi="Candara" w:cs="Arial"/>
                <w:noProof/>
                <w:sz w:val="24"/>
                <w:szCs w:val="24"/>
                <w:lang w:val="sr-Latn-ME"/>
              </w:rPr>
            </w:pPr>
            <w:r w:rsidRPr="00115D79">
              <w:rPr>
                <w:rFonts w:ascii="Candara" w:hAnsi="Candara" w:cs="Arial"/>
                <w:noProof/>
                <w:sz w:val="24"/>
                <w:szCs w:val="24"/>
                <w:lang w:val="sr-Latn-ME"/>
              </w:rPr>
              <w:t xml:space="preserve">Studijski program </w:t>
            </w:r>
            <w:r w:rsidRPr="00115D79">
              <w:rPr>
                <w:rFonts w:ascii="Candara" w:eastAsia="Calibri" w:hAnsi="Candara" w:cs="Arial"/>
                <w:noProof/>
                <w:sz w:val="24"/>
                <w:szCs w:val="24"/>
                <w:lang w:val="sr-Latn-ME"/>
              </w:rPr>
              <w:t>podliježe procesu formalnog odobravanja u okviru ustanove.</w:t>
            </w:r>
          </w:p>
        </w:tc>
      </w:tr>
      <w:tr w:rsidR="007617A5" w:rsidRPr="00E23BDC" w14:paraId="334A4E48" w14:textId="77777777" w:rsidTr="00E23BDC">
        <w:trPr>
          <w:trHeight w:val="1134"/>
        </w:trPr>
        <w:tc>
          <w:tcPr>
            <w:tcW w:w="9753" w:type="dxa"/>
            <w:tcBorders>
              <w:top w:val="dotted" w:sz="4" w:space="0" w:color="auto"/>
            </w:tcBorders>
            <w:shd w:val="clear" w:color="auto" w:fill="auto"/>
          </w:tcPr>
          <w:p w14:paraId="53625D11" w14:textId="591A671D" w:rsidR="007617A5" w:rsidRPr="007617A5" w:rsidRDefault="007617A5" w:rsidP="007617A5">
            <w:pPr>
              <w:rPr>
                <w:rFonts w:ascii="Candara" w:hAnsi="Candara" w:cs="Arial"/>
                <w:noProof/>
                <w:sz w:val="24"/>
                <w:szCs w:val="24"/>
                <w:lang w:val="sr-Latn-ME"/>
              </w:rPr>
            </w:pPr>
            <w:r w:rsidRPr="007617A5">
              <w:rPr>
                <w:rFonts w:ascii="Candara" w:hAnsi="Candara" w:cs="Arial"/>
                <w:noProof/>
                <w:sz w:val="24"/>
                <w:szCs w:val="24"/>
                <w:lang w:val="sr-Latn-ME"/>
              </w:rPr>
              <w:t>Svi studijski programi na Mašinskom fakultetu su akreditovani shodno propis</w:t>
            </w:r>
            <w:r w:rsidR="00131EC3">
              <w:rPr>
                <w:rFonts w:ascii="Candara" w:hAnsi="Candara" w:cs="Arial"/>
                <w:noProof/>
                <w:sz w:val="24"/>
                <w:szCs w:val="24"/>
                <w:lang w:val="sr-Latn-ME"/>
              </w:rPr>
              <w:t>i</w:t>
            </w:r>
            <w:r w:rsidRPr="007617A5">
              <w:rPr>
                <w:rFonts w:ascii="Candara" w:hAnsi="Candara" w:cs="Arial"/>
                <w:noProof/>
                <w:sz w:val="24"/>
                <w:szCs w:val="24"/>
                <w:lang w:val="sr-Latn-ME"/>
              </w:rPr>
              <w:t xml:space="preserve">ma za sticanje formalnog obrazovanja na Univerzitetu Crne Gore. To znači sticanje predviđenog broja ECTS kredita po kursevima, odnosno po studijskim programima koji se formalno priznaju shodno Statutu i shodno Zakonu o visokom obrazovanju. </w:t>
            </w:r>
            <w:r w:rsidRPr="002151F4">
              <w:rPr>
                <w:rFonts w:ascii="Candara" w:hAnsi="Candara" w:cs="Arial"/>
                <w:noProof/>
                <w:sz w:val="24"/>
                <w:szCs w:val="24"/>
                <w:lang w:val="sr-Latn-ME"/>
              </w:rPr>
              <w:t xml:space="preserve">Na kraju svakog studijskog programa na svim nivoima studija, stiče se diploma i dodatak diplomi u </w:t>
            </w:r>
            <w:r w:rsidR="002151F4" w:rsidRPr="00405CB1">
              <w:rPr>
                <w:rFonts w:ascii="Candara" w:hAnsi="Candara" w:cs="Arial"/>
                <w:noProof/>
                <w:sz w:val="24"/>
                <w:szCs w:val="24"/>
                <w:lang w:val="sr-Latn-ME"/>
              </w:rPr>
              <w:t xml:space="preserve">gdje </w:t>
            </w:r>
            <w:r w:rsidRPr="002151F4">
              <w:rPr>
                <w:rFonts w:ascii="Candara" w:hAnsi="Candara" w:cs="Arial"/>
                <w:noProof/>
                <w:sz w:val="24"/>
                <w:szCs w:val="24"/>
                <w:lang w:val="sr-Latn-ME"/>
              </w:rPr>
              <w:t>su jasno</w:t>
            </w:r>
            <w:r w:rsidRPr="007617A5">
              <w:rPr>
                <w:rFonts w:ascii="Candara" w:hAnsi="Candara" w:cs="Arial"/>
                <w:noProof/>
                <w:sz w:val="24"/>
                <w:szCs w:val="24"/>
                <w:lang w:val="sr-Latn-ME"/>
              </w:rPr>
              <w:t xml:space="preserve"> naznačeni broj formalno priznatih i stečenih ECTS kredita po predmetima i po studijskom programu.</w:t>
            </w:r>
          </w:p>
          <w:p w14:paraId="43266700" w14:textId="7F9926C5" w:rsidR="007617A5" w:rsidRPr="007617A5" w:rsidRDefault="007617A5" w:rsidP="007617A5">
            <w:pPr>
              <w:rPr>
                <w:rFonts w:ascii="Candara" w:hAnsi="Candara" w:cs="Arial"/>
                <w:noProof/>
                <w:sz w:val="24"/>
                <w:szCs w:val="24"/>
                <w:lang w:val="sr-Latn-ME"/>
              </w:rPr>
            </w:pPr>
            <w:r w:rsidRPr="007617A5">
              <w:rPr>
                <w:rFonts w:ascii="Candara" w:hAnsi="Candara" w:cs="Arial"/>
                <w:noProof/>
                <w:sz w:val="24"/>
                <w:szCs w:val="24"/>
                <w:lang w:val="sr-Latn-ME"/>
              </w:rPr>
              <w:t xml:space="preserve">Za svaki studijski program, shodno nacionalnom zakonodavstvu se kroz ustaljenu proceduru razijaju formalno priznate kvalifikacije, koje se svrstavaju u Nacionalni okvir kvalifikacija, koji je na nacionalnom nivou usklađen sa Evropskim kvalifikacionim okvirom. Na taj način se na tržištu rada i formalno priznaju svi ishodi učenja koji su postignuti na predmetima, odnosno na studijskim programima svih nivoa. </w:t>
            </w:r>
          </w:p>
        </w:tc>
      </w:tr>
    </w:tbl>
    <w:p w14:paraId="44A9ED7B" w14:textId="77777777" w:rsidR="008528CA" w:rsidRPr="00115D79" w:rsidRDefault="008528CA" w:rsidP="008528CA">
      <w:pPr>
        <w:spacing w:after="0"/>
        <w:rPr>
          <w:rFonts w:ascii="Candara" w:hAnsi="Candara"/>
          <w:noProof/>
          <w:sz w:val="24"/>
          <w:szCs w:val="24"/>
          <w:lang w:val="sr-Latn-ME"/>
        </w:rPr>
      </w:pPr>
    </w:p>
    <w:p w14:paraId="460872E8" w14:textId="77777777" w:rsidR="008528CA" w:rsidRPr="00115D79" w:rsidRDefault="008528CA" w:rsidP="008528CA">
      <w:pPr>
        <w:spacing w:after="0"/>
        <w:rPr>
          <w:rFonts w:ascii="Candara" w:hAnsi="Candara"/>
          <w:noProof/>
          <w:sz w:val="24"/>
          <w:szCs w:val="24"/>
          <w:lang w:val="sr-Latn-ME"/>
        </w:rPr>
      </w:pPr>
    </w:p>
    <w:p w14:paraId="4D2D0559" w14:textId="77777777" w:rsidR="008528CA" w:rsidRPr="00115D79" w:rsidRDefault="008528CA" w:rsidP="008528CA">
      <w:pPr>
        <w:spacing w:after="0"/>
        <w:jc w:val="both"/>
        <w:rPr>
          <w:rFonts w:ascii="Candara" w:hAnsi="Candara" w:cs="Arial"/>
          <w:noProof/>
          <w:sz w:val="24"/>
          <w:szCs w:val="24"/>
          <w:lang w:val="sr-Latn-ME"/>
        </w:rPr>
      </w:pPr>
      <w:r w:rsidRPr="00115D79">
        <w:rPr>
          <w:rFonts w:ascii="Candara" w:eastAsia="Times New Roman" w:hAnsi="Candara" w:cs="Arial"/>
          <w:b/>
          <w:noProof/>
          <w:sz w:val="24"/>
          <w:szCs w:val="24"/>
          <w:shd w:val="clear" w:color="auto" w:fill="FFFFFF"/>
          <w:lang w:val="sr-Latn-ME"/>
        </w:rPr>
        <w:t>STANDARD 3. UČENJE, NASTAVA I PROVJERA ZNANJA USMJERENI NA STUDENTA</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3"/>
      </w:tblGrid>
      <w:tr w:rsidR="008528CA" w:rsidRPr="00115D79" w14:paraId="467D485A" w14:textId="77777777" w:rsidTr="00E23BDC">
        <w:trPr>
          <w:trHeight w:val="550"/>
        </w:trPr>
        <w:tc>
          <w:tcPr>
            <w:tcW w:w="9753" w:type="dxa"/>
            <w:shd w:val="clear" w:color="auto" w:fill="auto"/>
            <w:vAlign w:val="center"/>
          </w:tcPr>
          <w:p w14:paraId="533303B8" w14:textId="77777777" w:rsidR="008528CA" w:rsidRPr="00115D79" w:rsidRDefault="008528CA" w:rsidP="00E23BDC">
            <w:pPr>
              <w:jc w:val="both"/>
              <w:rPr>
                <w:rFonts w:ascii="Candara" w:hAnsi="Candara" w:cs="Arial"/>
                <w:b/>
                <w:noProof/>
                <w:sz w:val="24"/>
                <w:szCs w:val="24"/>
                <w:lang w:val="sr-Latn-ME"/>
              </w:rPr>
            </w:pPr>
            <w:r w:rsidRPr="00115D79">
              <w:rPr>
                <w:rFonts w:ascii="Candara" w:hAnsi="Candara" w:cs="Arial"/>
                <w:b/>
                <w:noProof/>
                <w:sz w:val="24"/>
                <w:szCs w:val="24"/>
                <w:lang w:val="sr-Latn-ME"/>
              </w:rPr>
              <w:t>Ustanove treba da osiguraju da se programi izvode na način kojim se studenti podstiču na preuzimanje aktivne uloge u kreiranju procesa učenja, te da provjera znanja studenata odražava takav pristup.</w:t>
            </w:r>
            <w:r w:rsidRPr="00115D79">
              <w:rPr>
                <w:rFonts w:ascii="Candara" w:hAnsi="Candara" w:cs="Arial"/>
                <w:b/>
                <w:noProof/>
                <w:sz w:val="24"/>
                <w:szCs w:val="24"/>
                <w:lang w:val="sr-Latn-ME"/>
              </w:rPr>
              <w:cr/>
            </w:r>
          </w:p>
          <w:p w14:paraId="67228242" w14:textId="77777777" w:rsidR="008528CA" w:rsidRPr="00115D79" w:rsidRDefault="008528CA" w:rsidP="00E23BDC">
            <w:pPr>
              <w:jc w:val="both"/>
              <w:rPr>
                <w:rFonts w:ascii="Candara" w:hAnsi="Candara" w:cs="Arial"/>
                <w:b/>
                <w:noProof/>
                <w:sz w:val="24"/>
                <w:szCs w:val="24"/>
                <w:lang w:val="sr-Latn-ME"/>
              </w:rPr>
            </w:pPr>
            <w:r w:rsidRPr="00115D79">
              <w:rPr>
                <w:rFonts w:ascii="Candara" w:hAnsi="Candara" w:cs="Arial"/>
                <w:b/>
                <w:noProof/>
                <w:sz w:val="24"/>
                <w:szCs w:val="24"/>
                <w:lang w:val="sr-Latn-ME"/>
              </w:rPr>
              <w:t>Smjernice:</w:t>
            </w:r>
          </w:p>
          <w:p w14:paraId="31EC04B4" w14:textId="77777777" w:rsidR="008528CA" w:rsidRPr="00115D79" w:rsidRDefault="008528CA" w:rsidP="00E23BDC">
            <w:pPr>
              <w:jc w:val="both"/>
              <w:rPr>
                <w:rFonts w:ascii="Candara" w:hAnsi="Candara" w:cs="Arial"/>
                <w:noProof/>
                <w:sz w:val="24"/>
                <w:szCs w:val="24"/>
                <w:lang w:val="sr-Latn-ME"/>
              </w:rPr>
            </w:pPr>
            <w:r w:rsidRPr="00115D79">
              <w:rPr>
                <w:rFonts w:ascii="Candara" w:hAnsi="Candara" w:cs="Arial"/>
                <w:noProof/>
                <w:sz w:val="24"/>
                <w:szCs w:val="24"/>
                <w:lang w:val="sr-Latn-ME"/>
              </w:rPr>
              <w:lastRenderedPageBreak/>
              <w:t>Učenje i nastava usmjereni na studenta imaju važnu ulogu u stimulisanju motivacije studenata, njihove samorefleksije i angažovanosti u procesu učenja. To podrazumijeva pažljivo razmatranje izrade i izvođenja studijskih programa i ocjenu ishoda.</w:t>
            </w:r>
          </w:p>
        </w:tc>
      </w:tr>
      <w:tr w:rsidR="008528CA" w:rsidRPr="00115D79" w14:paraId="6DED3D8E" w14:textId="77777777" w:rsidTr="00E23BDC">
        <w:trPr>
          <w:trHeight w:val="611"/>
        </w:trPr>
        <w:tc>
          <w:tcPr>
            <w:tcW w:w="9753" w:type="dxa"/>
            <w:tcBorders>
              <w:bottom w:val="dotted" w:sz="4" w:space="0" w:color="auto"/>
            </w:tcBorders>
            <w:shd w:val="clear" w:color="auto" w:fill="auto"/>
          </w:tcPr>
          <w:p w14:paraId="4F4D922A" w14:textId="77777777" w:rsidR="008528CA" w:rsidRPr="00115D79" w:rsidRDefault="008528CA" w:rsidP="00E23BDC">
            <w:pPr>
              <w:spacing w:after="0"/>
              <w:contextualSpacing/>
              <w:jc w:val="both"/>
              <w:rPr>
                <w:rFonts w:ascii="Candara" w:hAnsi="Candara" w:cs="Arial"/>
                <w:b/>
                <w:noProof/>
                <w:sz w:val="24"/>
                <w:szCs w:val="24"/>
                <w:lang w:val="sr-Latn-ME"/>
              </w:rPr>
            </w:pPr>
            <w:r w:rsidRPr="00115D79">
              <w:rPr>
                <w:rFonts w:ascii="Candara" w:hAnsi="Candara" w:cs="Arial"/>
                <w:b/>
                <w:noProof/>
                <w:sz w:val="24"/>
                <w:szCs w:val="24"/>
                <w:lang w:val="sr-Latn-ME"/>
              </w:rPr>
              <w:lastRenderedPageBreak/>
              <w:t>KRITERIJUMI</w:t>
            </w:r>
          </w:p>
        </w:tc>
      </w:tr>
      <w:tr w:rsidR="008528CA" w:rsidRPr="00115D79" w14:paraId="0490D17B" w14:textId="77777777" w:rsidTr="00E23BDC">
        <w:trPr>
          <w:trHeight w:val="570"/>
        </w:trPr>
        <w:tc>
          <w:tcPr>
            <w:tcW w:w="9753" w:type="dxa"/>
            <w:tcBorders>
              <w:bottom w:val="dotted" w:sz="4" w:space="0" w:color="auto"/>
            </w:tcBorders>
            <w:shd w:val="clear" w:color="auto" w:fill="auto"/>
          </w:tcPr>
          <w:p w14:paraId="415F6ACB" w14:textId="77777777" w:rsidR="008528CA" w:rsidRPr="00115D79" w:rsidRDefault="008528CA" w:rsidP="008528CA">
            <w:pPr>
              <w:pStyle w:val="ListParagraph"/>
              <w:numPr>
                <w:ilvl w:val="0"/>
                <w:numId w:val="3"/>
              </w:numPr>
              <w:spacing w:after="0"/>
              <w:jc w:val="both"/>
              <w:rPr>
                <w:rFonts w:ascii="Candara" w:hAnsi="Candara" w:cs="Arial"/>
                <w:noProof/>
                <w:sz w:val="24"/>
                <w:szCs w:val="24"/>
                <w:lang w:val="sr-Latn-ME"/>
              </w:rPr>
            </w:pPr>
            <w:r w:rsidRPr="00115D79">
              <w:rPr>
                <w:rFonts w:ascii="Candara" w:eastAsia="Calibri" w:hAnsi="Candara" w:cs="Arial"/>
                <w:noProof/>
                <w:sz w:val="24"/>
                <w:szCs w:val="24"/>
                <w:shd w:val="clear" w:color="auto" w:fill="FFFFFF"/>
                <w:lang w:val="sr-Latn-ME"/>
              </w:rPr>
              <w:t xml:space="preserve">Kod učenja i nastave poštuje se i prilagođava  </w:t>
            </w:r>
            <w:r w:rsidRPr="00115D79">
              <w:rPr>
                <w:rFonts w:ascii="Candara" w:eastAsia="Calibri" w:hAnsi="Candara" w:cs="Arial"/>
                <w:noProof/>
                <w:sz w:val="24"/>
                <w:szCs w:val="24"/>
                <w:lang w:val="sr-Latn-ME"/>
              </w:rPr>
              <w:t>različitostima studenata i njihovih potreba, omogućavajući fleksibilne putanje učenja</w:t>
            </w:r>
            <w:r w:rsidRPr="00115D79">
              <w:rPr>
                <w:rFonts w:ascii="Candara" w:eastAsia="Calibri" w:hAnsi="Candara" w:cs="Arial"/>
                <w:noProof/>
                <w:sz w:val="24"/>
                <w:szCs w:val="24"/>
                <w:shd w:val="clear" w:color="auto" w:fill="FFFFFF"/>
                <w:lang w:val="sr-Latn-ME"/>
              </w:rPr>
              <w:t>.</w:t>
            </w:r>
          </w:p>
        </w:tc>
      </w:tr>
      <w:tr w:rsidR="007617A5" w:rsidRPr="00E23BDC" w14:paraId="02139938" w14:textId="77777777" w:rsidTr="00E23BDC">
        <w:trPr>
          <w:trHeight w:val="1134"/>
        </w:trPr>
        <w:tc>
          <w:tcPr>
            <w:tcW w:w="9753" w:type="dxa"/>
            <w:tcBorders>
              <w:top w:val="dotted" w:sz="4" w:space="0" w:color="auto"/>
            </w:tcBorders>
            <w:shd w:val="clear" w:color="auto" w:fill="auto"/>
          </w:tcPr>
          <w:p w14:paraId="6E75F92B" w14:textId="683791F4" w:rsidR="007617A5" w:rsidRPr="007617A5" w:rsidRDefault="007617A5" w:rsidP="007617A5">
            <w:pPr>
              <w:rPr>
                <w:rFonts w:ascii="Candara" w:hAnsi="Candara" w:cs="Arial"/>
                <w:noProof/>
                <w:sz w:val="24"/>
                <w:szCs w:val="24"/>
                <w:lang w:val="sr-Latn-ME"/>
              </w:rPr>
            </w:pPr>
            <w:r w:rsidRPr="007617A5">
              <w:rPr>
                <w:rFonts w:ascii="Candara" w:hAnsi="Candara" w:cs="Arial"/>
                <w:noProof/>
                <w:sz w:val="24"/>
                <w:szCs w:val="24"/>
                <w:lang w:val="sr-Latn-ME"/>
              </w:rPr>
              <w:t>Nastavno osoblje svoje metode rada prilagodjava potrebama studenata. U periodu pojave pandemije Covid 19, n</w:t>
            </w:r>
            <w:r w:rsidR="008415A8">
              <w:rPr>
                <w:rFonts w:ascii="Candara" w:hAnsi="Candara" w:cs="Arial"/>
                <w:noProof/>
                <w:sz w:val="24"/>
                <w:szCs w:val="24"/>
                <w:lang w:val="sr-Latn-ME"/>
              </w:rPr>
              <w:t>astavno osoblje je pristupilo e</w:t>
            </w:r>
            <w:r w:rsidRPr="007617A5">
              <w:rPr>
                <w:rFonts w:ascii="Candara" w:hAnsi="Candara" w:cs="Arial"/>
                <w:noProof/>
                <w:sz w:val="24"/>
                <w:szCs w:val="24"/>
                <w:lang w:val="sr-Latn-ME"/>
              </w:rPr>
              <w:t>–learning metodama nastave što se pokazalo kao veoma dobar način rada sa studentima. Iz tog razloga je i ovaj vid nastave, kao vrlo značajan, prepoznat Strategijom razvoja UCG. Predmetni nastavnici se prilagodjavaju različitostima studenata trudeći se da im izadju u susret.</w:t>
            </w:r>
          </w:p>
          <w:p w14:paraId="3EE4E15B" w14:textId="64147021" w:rsidR="007617A5" w:rsidRPr="002151F4" w:rsidRDefault="007617A5" w:rsidP="007617A5">
            <w:pPr>
              <w:rPr>
                <w:rFonts w:ascii="Candara" w:hAnsi="Candara" w:cs="Arial"/>
                <w:noProof/>
                <w:sz w:val="24"/>
                <w:szCs w:val="24"/>
                <w:lang w:val="sr-Latn-ME"/>
              </w:rPr>
            </w:pPr>
            <w:r w:rsidRPr="007617A5">
              <w:rPr>
                <w:rFonts w:ascii="Candara" w:hAnsi="Candara" w:cs="Arial"/>
                <w:noProof/>
                <w:sz w:val="24"/>
                <w:szCs w:val="24"/>
                <w:lang w:val="sr-Latn-ME"/>
              </w:rPr>
              <w:t xml:space="preserve">Fakultet, shodno univerzitetskim pravilima se po potrebi </w:t>
            </w:r>
            <w:r w:rsidRPr="002151F4">
              <w:rPr>
                <w:rFonts w:ascii="Candara" w:hAnsi="Candara" w:cs="Arial"/>
                <w:noProof/>
                <w:sz w:val="24"/>
                <w:szCs w:val="24"/>
                <w:lang w:val="sr-Latn-ME"/>
              </w:rPr>
              <w:t>prilagođava i principima primjene pravila afirmativne akcije prilikom upisa studenata, a takođe se u mogu</w:t>
            </w:r>
            <w:r w:rsidR="008415A8" w:rsidRPr="00405CB1">
              <w:rPr>
                <w:rFonts w:ascii="Candara" w:hAnsi="Candara" w:cs="Arial"/>
                <w:noProof/>
                <w:sz w:val="24"/>
                <w:szCs w:val="24"/>
                <w:lang w:val="sr-Latn-ME"/>
              </w:rPr>
              <w:t>ć</w:t>
            </w:r>
            <w:r w:rsidRPr="002151F4">
              <w:rPr>
                <w:rFonts w:ascii="Candara" w:hAnsi="Candara" w:cs="Arial"/>
                <w:noProof/>
                <w:sz w:val="24"/>
                <w:szCs w:val="24"/>
                <w:lang w:val="sr-Latn-ME"/>
              </w:rPr>
              <w:t>oj mjeri prilagođava i potrebama studenata sa posebnim potrebama. U tom smislu, fakultet učestvuje aktivno u svim ak</w:t>
            </w:r>
            <w:r w:rsidR="00161AFD">
              <w:rPr>
                <w:rFonts w:ascii="Candara" w:hAnsi="Candara" w:cs="Arial"/>
                <w:noProof/>
                <w:sz w:val="24"/>
                <w:szCs w:val="24"/>
                <w:lang w:val="sr-Latn-ME"/>
              </w:rPr>
              <w:t>tivnostima koje se sprovode na U</w:t>
            </w:r>
            <w:r w:rsidRPr="002151F4">
              <w:rPr>
                <w:rFonts w:ascii="Candara" w:hAnsi="Candara" w:cs="Arial"/>
                <w:noProof/>
                <w:sz w:val="24"/>
                <w:szCs w:val="24"/>
                <w:lang w:val="sr-Latn-ME"/>
              </w:rPr>
              <w:t xml:space="preserve">niverzitetu, u cilju podrške studentima sa posebnim potrebama i stvaranju uslova za njihovu bolju inkluziju u proces obrazovanja. </w:t>
            </w:r>
          </w:p>
          <w:p w14:paraId="42C10618" w14:textId="52CE5FAA" w:rsidR="007617A5" w:rsidRPr="007617A5" w:rsidRDefault="007617A5" w:rsidP="007617A5">
            <w:pPr>
              <w:rPr>
                <w:rFonts w:ascii="Candara" w:hAnsi="Candara" w:cs="Arial"/>
                <w:noProof/>
                <w:sz w:val="24"/>
                <w:szCs w:val="24"/>
                <w:lang w:val="sr-Latn-ME"/>
              </w:rPr>
            </w:pPr>
            <w:r w:rsidRPr="002151F4">
              <w:rPr>
                <w:rFonts w:ascii="Candara" w:hAnsi="Candara" w:cs="Arial"/>
                <w:noProof/>
                <w:sz w:val="24"/>
                <w:szCs w:val="24"/>
                <w:lang w:val="sr-Latn-ME"/>
              </w:rPr>
              <w:t xml:space="preserve">Svi predavači i saradnici na </w:t>
            </w:r>
            <w:r w:rsidR="008415A8" w:rsidRPr="00405CB1">
              <w:rPr>
                <w:rFonts w:ascii="Candara" w:hAnsi="Candara" w:cs="Arial"/>
                <w:noProof/>
                <w:sz w:val="24"/>
                <w:szCs w:val="24"/>
                <w:lang w:val="sr-Latn-ME"/>
              </w:rPr>
              <w:t>F</w:t>
            </w:r>
            <w:r w:rsidRPr="002151F4">
              <w:rPr>
                <w:rFonts w:ascii="Candara" w:hAnsi="Candara" w:cs="Arial"/>
                <w:noProof/>
                <w:sz w:val="24"/>
                <w:szCs w:val="24"/>
                <w:lang w:val="sr-Latn-ME"/>
              </w:rPr>
              <w:t>aku</w:t>
            </w:r>
            <w:r w:rsidR="00161AFD">
              <w:rPr>
                <w:rFonts w:ascii="Candara" w:hAnsi="Candara" w:cs="Arial"/>
                <w:noProof/>
                <w:sz w:val="24"/>
                <w:szCs w:val="24"/>
                <w:lang w:val="sr-Latn-ME"/>
              </w:rPr>
              <w:t>ltetu se prilagođavaju i termin</w:t>
            </w:r>
            <w:r w:rsidRPr="002151F4">
              <w:rPr>
                <w:rFonts w:ascii="Candara" w:hAnsi="Candara" w:cs="Arial"/>
                <w:noProof/>
                <w:sz w:val="24"/>
                <w:szCs w:val="24"/>
                <w:lang w:val="sr-Latn-ME"/>
              </w:rPr>
              <w:t>ima za ispitne obaveze ali i procesu nastave, za studente koji idu na tzv</w:t>
            </w:r>
            <w:r w:rsidR="008415A8" w:rsidRPr="00405CB1">
              <w:rPr>
                <w:rFonts w:ascii="Candara" w:hAnsi="Candara" w:cs="Arial"/>
                <w:noProof/>
                <w:sz w:val="24"/>
                <w:szCs w:val="24"/>
                <w:lang w:val="sr-Latn-ME"/>
              </w:rPr>
              <w:t>.</w:t>
            </w:r>
            <w:r w:rsidRPr="002151F4">
              <w:rPr>
                <w:rFonts w:ascii="Candara" w:hAnsi="Candara" w:cs="Arial"/>
                <w:noProof/>
                <w:sz w:val="24"/>
                <w:szCs w:val="24"/>
                <w:lang w:val="sr-Latn-ME"/>
              </w:rPr>
              <w:t xml:space="preserve"> Program stručnog osposobljavanja, koji, posebno nakon završenog prvog nivo studija iziskuje obaveze studenata sa ovog programa koje moraju da obavljaju kod poslodavca. Za te studente se obično po potrebi u popodnevnim</w:t>
            </w:r>
            <w:r w:rsidRPr="007617A5">
              <w:rPr>
                <w:rFonts w:ascii="Candara" w:hAnsi="Candara" w:cs="Arial"/>
                <w:noProof/>
                <w:sz w:val="24"/>
                <w:szCs w:val="24"/>
                <w:lang w:val="sr-Latn-ME"/>
              </w:rPr>
              <w:t xml:space="preserve"> terminima vrši dodatno angažovanje profesora i saradnika, kako u dijelu predavanja, tako posebno u dijelu provjere znanja i konsultacija.    </w:t>
            </w:r>
          </w:p>
        </w:tc>
      </w:tr>
      <w:tr w:rsidR="007617A5" w:rsidRPr="00115D79" w14:paraId="5383A6DE" w14:textId="77777777" w:rsidTr="00E23BDC">
        <w:trPr>
          <w:trHeight w:val="570"/>
        </w:trPr>
        <w:tc>
          <w:tcPr>
            <w:tcW w:w="9753" w:type="dxa"/>
            <w:tcBorders>
              <w:bottom w:val="dotted" w:sz="4" w:space="0" w:color="auto"/>
            </w:tcBorders>
            <w:shd w:val="clear" w:color="auto" w:fill="auto"/>
          </w:tcPr>
          <w:p w14:paraId="44E9AC4C" w14:textId="77777777" w:rsidR="007617A5" w:rsidRPr="00115D79" w:rsidRDefault="007617A5" w:rsidP="007617A5">
            <w:pPr>
              <w:numPr>
                <w:ilvl w:val="0"/>
                <w:numId w:val="3"/>
              </w:numPr>
              <w:spacing w:after="0"/>
              <w:contextualSpacing/>
              <w:jc w:val="both"/>
              <w:rPr>
                <w:rFonts w:ascii="Candara" w:hAnsi="Candara" w:cs="Arial"/>
                <w:noProof/>
                <w:sz w:val="24"/>
                <w:szCs w:val="24"/>
                <w:lang w:val="sr-Latn-ME"/>
              </w:rPr>
            </w:pPr>
            <w:r w:rsidRPr="00115D79">
              <w:rPr>
                <w:rFonts w:ascii="Candara" w:hAnsi="Candara" w:cs="Arial"/>
                <w:noProof/>
                <w:sz w:val="24"/>
                <w:szCs w:val="24"/>
                <w:lang w:val="sr-Latn-ME"/>
              </w:rPr>
              <w:t xml:space="preserve">Kod učenja i </w:t>
            </w:r>
            <w:r w:rsidRPr="00115D79">
              <w:rPr>
                <w:rFonts w:ascii="Candara" w:hAnsi="Candara" w:cs="Arial"/>
                <w:noProof/>
                <w:sz w:val="24"/>
                <w:szCs w:val="24"/>
                <w:shd w:val="clear" w:color="auto" w:fill="FFFFFF"/>
                <w:lang w:val="sr-Latn-ME"/>
              </w:rPr>
              <w:t xml:space="preserve">nastave </w:t>
            </w:r>
            <w:r w:rsidRPr="00115D79">
              <w:rPr>
                <w:rFonts w:ascii="Candara" w:hAnsi="Candara" w:cs="Arial"/>
                <w:noProof/>
                <w:sz w:val="24"/>
                <w:szCs w:val="24"/>
                <w:lang w:val="sr-Latn-ME"/>
              </w:rPr>
              <w:t>razmatraju se i koriste  različiti načini izvođenja nastave, gdje je prikladno</w:t>
            </w:r>
            <w:r w:rsidRPr="00115D79">
              <w:rPr>
                <w:rFonts w:ascii="Candara" w:hAnsi="Candara" w:cs="Arial"/>
                <w:noProof/>
                <w:sz w:val="24"/>
                <w:szCs w:val="24"/>
                <w:shd w:val="clear" w:color="auto" w:fill="FFFFFF"/>
                <w:lang w:val="sr-Latn-ME"/>
              </w:rPr>
              <w:t>.</w:t>
            </w:r>
          </w:p>
        </w:tc>
      </w:tr>
      <w:tr w:rsidR="007617A5" w:rsidRPr="00E23BDC" w14:paraId="7333F294" w14:textId="77777777" w:rsidTr="00E23BDC">
        <w:trPr>
          <w:trHeight w:val="1134"/>
        </w:trPr>
        <w:tc>
          <w:tcPr>
            <w:tcW w:w="9753" w:type="dxa"/>
            <w:tcBorders>
              <w:top w:val="dotted" w:sz="4" w:space="0" w:color="auto"/>
            </w:tcBorders>
            <w:shd w:val="clear" w:color="auto" w:fill="auto"/>
          </w:tcPr>
          <w:p w14:paraId="57671D0A" w14:textId="544A03E0" w:rsidR="007617A5" w:rsidRPr="007617A5" w:rsidRDefault="007617A5" w:rsidP="007617A5">
            <w:pPr>
              <w:rPr>
                <w:rFonts w:ascii="Candara" w:hAnsi="Candara" w:cs="Arial"/>
                <w:noProof/>
                <w:sz w:val="24"/>
                <w:szCs w:val="24"/>
                <w:lang w:val="sr-Latn-ME"/>
              </w:rPr>
            </w:pPr>
            <w:r w:rsidRPr="007617A5">
              <w:rPr>
                <w:rFonts w:ascii="Candara" w:hAnsi="Candara" w:cs="Arial"/>
                <w:noProof/>
                <w:sz w:val="24"/>
                <w:szCs w:val="24"/>
                <w:lang w:val="sr-Latn-ME"/>
              </w:rPr>
              <w:t>Nastava na svim studijskim programima se odvija na različite načine u cilju postizanja postavljenih ishoda učenja. Teži se sve više interaktivnom radu sa studentima, podstičući kod studenata kreativnost, inovativnost i takmičarski duh. Timski rad se sve više protežira naročito prilikom izrade seminarskih radova. U zavisnosti od potrebe koriste se i metode e</w:t>
            </w:r>
            <w:r w:rsidR="002151F4">
              <w:rPr>
                <w:rFonts w:ascii="Candara" w:hAnsi="Candara" w:cs="Arial"/>
                <w:strike/>
                <w:noProof/>
                <w:sz w:val="24"/>
                <w:szCs w:val="24"/>
                <w:lang w:val="sr-Latn-ME"/>
              </w:rPr>
              <w:t>-</w:t>
            </w:r>
            <w:r w:rsidRPr="007617A5">
              <w:rPr>
                <w:rFonts w:ascii="Candara" w:hAnsi="Candara" w:cs="Arial"/>
                <w:noProof/>
                <w:sz w:val="24"/>
                <w:szCs w:val="24"/>
                <w:lang w:val="sr-Latn-ME"/>
              </w:rPr>
              <w:t>learninga. Praktična nastava je vid nastave kojom se kroz praksu i na konkretnim primjerima studentima prenosi znanje. Praktična nastava se odvija na svim studijskim programima na Mašinskom fakultetu i prepoznata je kao vrlo značajna i Strategijom razvoj</w:t>
            </w:r>
            <w:r w:rsidR="000C7963">
              <w:rPr>
                <w:rFonts w:ascii="Candara" w:hAnsi="Candara" w:cs="Arial"/>
                <w:noProof/>
                <w:sz w:val="24"/>
                <w:szCs w:val="24"/>
                <w:lang w:val="sr-Latn-ME"/>
              </w:rPr>
              <w:t>a UCG. Različitost oblika izvođ</w:t>
            </w:r>
            <w:r w:rsidRPr="007617A5">
              <w:rPr>
                <w:rFonts w:ascii="Candara" w:hAnsi="Candara" w:cs="Arial"/>
                <w:noProof/>
                <w:sz w:val="24"/>
                <w:szCs w:val="24"/>
                <w:lang w:val="sr-Latn-ME"/>
              </w:rPr>
              <w:t xml:space="preserve">enja nastave omogućava sticanje različitih ishoda učenja studenata ali i omogućava aktivnu ulogu studenata tokom nastave. Praktična nastava se odvija kako u laboratorijama Mašinskog fakulteta tako i u preduzećima navedenim u </w:t>
            </w:r>
            <w:r w:rsidRPr="000C7963">
              <w:rPr>
                <w:rFonts w:ascii="Candara" w:hAnsi="Candara" w:cs="Arial"/>
                <w:noProof/>
                <w:sz w:val="24"/>
                <w:szCs w:val="24"/>
                <w:lang w:val="sr-Latn-ME"/>
              </w:rPr>
              <w:t>Nasta</w:t>
            </w:r>
            <w:r w:rsidR="008415A8" w:rsidRPr="000C7963">
              <w:rPr>
                <w:rFonts w:ascii="Candara" w:hAnsi="Candara" w:cs="Arial"/>
                <w:noProof/>
                <w:sz w:val="24"/>
                <w:szCs w:val="24"/>
                <w:lang w:val="sr-Latn-ME"/>
              </w:rPr>
              <w:t>v</w:t>
            </w:r>
            <w:r w:rsidRPr="000C7963">
              <w:rPr>
                <w:rFonts w:ascii="Candara" w:hAnsi="Candara" w:cs="Arial"/>
                <w:noProof/>
                <w:sz w:val="24"/>
                <w:szCs w:val="24"/>
                <w:lang w:val="sr-Latn-ME"/>
              </w:rPr>
              <w:t>noj bazi Mašinskog fakulteta</w:t>
            </w:r>
            <w:r w:rsidRPr="007617A5">
              <w:rPr>
                <w:rFonts w:ascii="Candara" w:hAnsi="Candara" w:cs="Arial"/>
                <w:noProof/>
                <w:sz w:val="24"/>
                <w:szCs w:val="24"/>
                <w:lang w:val="sr-Latn-ME"/>
              </w:rPr>
              <w:t>.</w:t>
            </w:r>
          </w:p>
          <w:p w14:paraId="7CA57986" w14:textId="585CBF81" w:rsidR="007617A5" w:rsidRPr="007617A5" w:rsidRDefault="007617A5" w:rsidP="007617A5">
            <w:pPr>
              <w:rPr>
                <w:rFonts w:ascii="Candara" w:hAnsi="Candara" w:cs="Arial"/>
                <w:noProof/>
                <w:sz w:val="24"/>
                <w:szCs w:val="24"/>
                <w:lang w:val="sr-Latn-ME"/>
              </w:rPr>
            </w:pPr>
            <w:r w:rsidRPr="007617A5">
              <w:rPr>
                <w:rFonts w:ascii="Candara" w:hAnsi="Candara" w:cs="Arial"/>
                <w:noProof/>
                <w:sz w:val="24"/>
                <w:szCs w:val="24"/>
                <w:lang w:val="sr-Latn-ME"/>
              </w:rPr>
              <w:t xml:space="preserve">Mašinski fakultet je u prethodnom periodu, posebno zahvaljujući tzv Fondu R (razvoj), značajna sredstva uložio upravo u razvoj tehničkih i infrastrukturnih kapaciteta za potrebe unapređenja nastavnog procesa. Tim putem je obnovljena i značajno unaprijeđena </w:t>
            </w:r>
            <w:r w:rsidRPr="007617A5">
              <w:rPr>
                <w:rFonts w:ascii="Candara" w:hAnsi="Candara" w:cs="Arial"/>
                <w:noProof/>
                <w:sz w:val="24"/>
                <w:szCs w:val="24"/>
                <w:lang w:val="sr-Latn-ME"/>
              </w:rPr>
              <w:lastRenderedPageBreak/>
              <w:t>infrastruktura (amfitetari, učionice, računarske sale, laboratorija). Takođe, sve ove prostorije su sna</w:t>
            </w:r>
            <w:r w:rsidR="000C7963">
              <w:rPr>
                <w:rFonts w:ascii="Candara" w:hAnsi="Candara" w:cs="Arial"/>
                <w:noProof/>
                <w:sz w:val="24"/>
                <w:szCs w:val="24"/>
                <w:lang w:val="sr-Latn-ME"/>
              </w:rPr>
              <w:t>bdj</w:t>
            </w:r>
            <w:r w:rsidRPr="007617A5">
              <w:rPr>
                <w:rFonts w:ascii="Candara" w:hAnsi="Candara" w:cs="Arial"/>
                <w:noProof/>
                <w:sz w:val="24"/>
                <w:szCs w:val="24"/>
                <w:lang w:val="sr-Latn-ME"/>
              </w:rPr>
              <w:t xml:space="preserve">evene sa najsavremenijom opremom za sprovođenje nastave (video projektori, računari, pametne table i slično), ali i sa laboratorijskom opremom koja obezbjeđuje studentima sticanje znanja sa kojima će se sretati u budućoj privrednoj praksi i radu. </w:t>
            </w:r>
          </w:p>
        </w:tc>
      </w:tr>
      <w:tr w:rsidR="007617A5" w:rsidRPr="00115D79" w14:paraId="070F8567" w14:textId="77777777" w:rsidTr="00E23BDC">
        <w:trPr>
          <w:trHeight w:val="570"/>
        </w:trPr>
        <w:tc>
          <w:tcPr>
            <w:tcW w:w="9753" w:type="dxa"/>
            <w:tcBorders>
              <w:bottom w:val="dotted" w:sz="4" w:space="0" w:color="auto"/>
            </w:tcBorders>
            <w:shd w:val="clear" w:color="auto" w:fill="auto"/>
          </w:tcPr>
          <w:p w14:paraId="2AEDFCFF" w14:textId="77777777" w:rsidR="007617A5" w:rsidRPr="00115D79" w:rsidRDefault="007617A5" w:rsidP="007617A5">
            <w:pPr>
              <w:numPr>
                <w:ilvl w:val="0"/>
                <w:numId w:val="3"/>
              </w:numPr>
              <w:spacing w:after="0"/>
              <w:contextualSpacing/>
              <w:jc w:val="both"/>
              <w:rPr>
                <w:rFonts w:ascii="Candara" w:hAnsi="Candara" w:cs="Arial"/>
                <w:noProof/>
                <w:sz w:val="24"/>
                <w:szCs w:val="24"/>
                <w:lang w:val="sr-Latn-ME"/>
              </w:rPr>
            </w:pPr>
            <w:r w:rsidRPr="00115D79">
              <w:rPr>
                <w:rFonts w:ascii="Candara" w:hAnsi="Candara" w:cs="Arial"/>
                <w:noProof/>
                <w:sz w:val="24"/>
                <w:szCs w:val="24"/>
                <w:lang w:val="sr-Latn-ME"/>
              </w:rPr>
              <w:lastRenderedPageBreak/>
              <w:t>Kod učenja i nastave fleksibilno se koriste razne pedagoške metode</w:t>
            </w:r>
            <w:r w:rsidRPr="00115D79">
              <w:rPr>
                <w:rFonts w:ascii="Candara" w:hAnsi="Candara" w:cs="Arial"/>
                <w:noProof/>
                <w:color w:val="00B050"/>
                <w:sz w:val="24"/>
                <w:szCs w:val="24"/>
                <w:lang w:val="sr-Latn-ME"/>
              </w:rPr>
              <w:t xml:space="preserve">. </w:t>
            </w:r>
          </w:p>
        </w:tc>
      </w:tr>
      <w:tr w:rsidR="007617A5" w:rsidRPr="00115D79" w14:paraId="5BEB1456" w14:textId="77777777" w:rsidTr="00E23BDC">
        <w:trPr>
          <w:trHeight w:val="1134"/>
        </w:trPr>
        <w:tc>
          <w:tcPr>
            <w:tcW w:w="9753" w:type="dxa"/>
            <w:tcBorders>
              <w:top w:val="dotted" w:sz="4" w:space="0" w:color="auto"/>
            </w:tcBorders>
            <w:shd w:val="clear" w:color="auto" w:fill="auto"/>
          </w:tcPr>
          <w:p w14:paraId="35E1849E" w14:textId="0F2438FC" w:rsidR="007617A5" w:rsidRPr="007617A5" w:rsidRDefault="007617A5" w:rsidP="007617A5">
            <w:pPr>
              <w:rPr>
                <w:rFonts w:ascii="Candara" w:hAnsi="Candara" w:cs="Arial"/>
                <w:noProof/>
                <w:sz w:val="24"/>
                <w:szCs w:val="24"/>
                <w:lang w:val="sr-Latn-ME"/>
              </w:rPr>
            </w:pPr>
            <w:r w:rsidRPr="007617A5">
              <w:rPr>
                <w:rFonts w:ascii="Candara" w:hAnsi="Candara" w:cs="Arial"/>
                <w:noProof/>
                <w:sz w:val="24"/>
                <w:szCs w:val="24"/>
                <w:lang w:val="sr-Latn-ME"/>
              </w:rPr>
              <w:t xml:space="preserve">U nastavi se koriste različite pedagoške metode u cilju podsticanja studenata na aktivniji rad. Prilikom izrade zadataka i </w:t>
            </w:r>
            <w:r w:rsidRPr="002151F4">
              <w:rPr>
                <w:rFonts w:ascii="Candara" w:hAnsi="Candara" w:cs="Arial"/>
                <w:noProof/>
                <w:sz w:val="24"/>
                <w:szCs w:val="24"/>
                <w:lang w:val="sr-Latn-ME"/>
              </w:rPr>
              <w:t xml:space="preserve">analize studija slučaja, zahtijeva se, gdje je to moguće, aktivno učešće studenata. Gdje je to moguće, studentima se daju seminarski radove koje rade timski ili pojedinačno i koje prezentuju čime </w:t>
            </w:r>
            <w:r w:rsidR="005F2F82" w:rsidRPr="00405CB1">
              <w:rPr>
                <w:rFonts w:ascii="Candara" w:hAnsi="Candara" w:cs="Arial"/>
                <w:noProof/>
                <w:sz w:val="24"/>
                <w:szCs w:val="24"/>
                <w:lang w:val="sr-Latn-ME"/>
              </w:rPr>
              <w:t>studenti</w:t>
            </w:r>
            <w:r w:rsidR="005F2F82" w:rsidRPr="002151F4">
              <w:rPr>
                <w:rFonts w:ascii="Candara" w:hAnsi="Candara" w:cs="Arial"/>
                <w:noProof/>
                <w:sz w:val="24"/>
                <w:szCs w:val="24"/>
                <w:lang w:val="sr-Latn-ME"/>
              </w:rPr>
              <w:t xml:space="preserve"> </w:t>
            </w:r>
            <w:r w:rsidRPr="002151F4">
              <w:rPr>
                <w:rFonts w:ascii="Candara" w:hAnsi="Candara" w:cs="Arial"/>
                <w:noProof/>
                <w:sz w:val="24"/>
                <w:szCs w:val="24"/>
                <w:lang w:val="sr-Latn-ME"/>
              </w:rPr>
              <w:t>stiču odredjeni broj poena. Aktivno učešće studenata se</w:t>
            </w:r>
            <w:r w:rsidR="005F2F82" w:rsidRPr="00405CB1">
              <w:rPr>
                <w:rFonts w:ascii="Candara" w:hAnsi="Candara" w:cs="Arial"/>
                <w:noProof/>
                <w:sz w:val="24"/>
                <w:szCs w:val="24"/>
                <w:lang w:val="sr-Latn-ME"/>
              </w:rPr>
              <w:t>,</w:t>
            </w:r>
            <w:r w:rsidRPr="002151F4">
              <w:rPr>
                <w:rFonts w:ascii="Candara" w:hAnsi="Candara" w:cs="Arial"/>
                <w:noProof/>
                <w:sz w:val="24"/>
                <w:szCs w:val="24"/>
                <w:lang w:val="sr-Latn-ME"/>
              </w:rPr>
              <w:t xml:space="preserve"> gdje je to moguće</w:t>
            </w:r>
            <w:r w:rsidR="005F2F82" w:rsidRPr="00405CB1">
              <w:rPr>
                <w:rFonts w:ascii="Candara" w:hAnsi="Candara" w:cs="Arial"/>
                <w:noProof/>
                <w:sz w:val="24"/>
                <w:szCs w:val="24"/>
                <w:lang w:val="sr-Latn-ME"/>
              </w:rPr>
              <w:t>,</w:t>
            </w:r>
            <w:r w:rsidRPr="002151F4">
              <w:rPr>
                <w:rFonts w:ascii="Candara" w:hAnsi="Candara" w:cs="Arial"/>
                <w:noProof/>
                <w:sz w:val="24"/>
                <w:szCs w:val="24"/>
                <w:lang w:val="sr-Latn-ME"/>
              </w:rPr>
              <w:t xml:space="preserve"> vrednuje i utiče</w:t>
            </w:r>
            <w:r w:rsidRPr="007617A5">
              <w:rPr>
                <w:rFonts w:ascii="Candara" w:hAnsi="Candara" w:cs="Arial"/>
                <w:noProof/>
                <w:sz w:val="24"/>
                <w:szCs w:val="24"/>
                <w:lang w:val="sr-Latn-ME"/>
              </w:rPr>
              <w:t xml:space="preserve"> na konačnu ocjenu. </w:t>
            </w:r>
          </w:p>
          <w:p w14:paraId="797D6DD2" w14:textId="27A980C9" w:rsidR="007617A5" w:rsidRPr="007617A5" w:rsidRDefault="007617A5" w:rsidP="007617A5">
            <w:pPr>
              <w:rPr>
                <w:rFonts w:ascii="Candara" w:hAnsi="Candara" w:cs="Arial"/>
                <w:noProof/>
                <w:sz w:val="24"/>
                <w:szCs w:val="24"/>
                <w:lang w:val="sr-Latn-ME"/>
              </w:rPr>
            </w:pPr>
            <w:r w:rsidRPr="007617A5">
              <w:rPr>
                <w:rFonts w:ascii="Candara" w:hAnsi="Candara" w:cs="Arial"/>
                <w:noProof/>
                <w:sz w:val="24"/>
                <w:szCs w:val="24"/>
                <w:lang w:val="sr-Latn-ME"/>
              </w:rPr>
              <w:t xml:space="preserve">Svi oblici nastave i provjere znanja su precizno definisani i blagovremeno predočeni studentima kroz ECTS kataloge sa jasno naznačenim brojevima poena.    </w:t>
            </w:r>
          </w:p>
        </w:tc>
      </w:tr>
      <w:tr w:rsidR="007617A5" w:rsidRPr="00115D79" w14:paraId="6EC7E684" w14:textId="77777777" w:rsidTr="00E23BDC">
        <w:trPr>
          <w:trHeight w:val="570"/>
        </w:trPr>
        <w:tc>
          <w:tcPr>
            <w:tcW w:w="9753" w:type="dxa"/>
            <w:tcBorders>
              <w:bottom w:val="dotted" w:sz="4" w:space="0" w:color="auto"/>
            </w:tcBorders>
            <w:shd w:val="clear" w:color="auto" w:fill="auto"/>
          </w:tcPr>
          <w:p w14:paraId="64781B9B" w14:textId="77777777" w:rsidR="007617A5" w:rsidRPr="00115D79" w:rsidRDefault="007617A5" w:rsidP="007617A5">
            <w:pPr>
              <w:pStyle w:val="ListParagraph"/>
              <w:numPr>
                <w:ilvl w:val="0"/>
                <w:numId w:val="3"/>
              </w:numPr>
              <w:spacing w:after="0"/>
              <w:contextualSpacing w:val="0"/>
              <w:jc w:val="both"/>
              <w:rPr>
                <w:rFonts w:ascii="Candara" w:eastAsia="Calibri" w:hAnsi="Candara" w:cs="Arial"/>
                <w:noProof/>
                <w:sz w:val="24"/>
                <w:szCs w:val="24"/>
                <w:lang w:val="sr-Latn-ME"/>
              </w:rPr>
            </w:pPr>
            <w:r w:rsidRPr="00115D79">
              <w:rPr>
                <w:rFonts w:ascii="Candara" w:hAnsi="Candara" w:cs="Arial"/>
                <w:noProof/>
                <w:sz w:val="24"/>
                <w:szCs w:val="24"/>
                <w:lang w:val="sr-Latn-ME"/>
              </w:rPr>
              <w:t>Kod učenja i nastave redovno se vrednuju i prilagođavaju načini izvođenja nastave i pedagoške metode</w:t>
            </w:r>
            <w:r w:rsidRPr="00115D79">
              <w:rPr>
                <w:rFonts w:ascii="Candara" w:hAnsi="Candara" w:cs="Arial"/>
                <w:noProof/>
                <w:color w:val="00B050"/>
                <w:sz w:val="24"/>
                <w:szCs w:val="24"/>
                <w:lang w:val="sr-Latn-ME"/>
              </w:rPr>
              <w:t xml:space="preserve">. </w:t>
            </w:r>
          </w:p>
        </w:tc>
      </w:tr>
      <w:tr w:rsidR="00AB58F8" w:rsidRPr="00115D79" w14:paraId="7D3390DC" w14:textId="77777777" w:rsidTr="00E23BDC">
        <w:trPr>
          <w:trHeight w:val="1134"/>
        </w:trPr>
        <w:tc>
          <w:tcPr>
            <w:tcW w:w="9753" w:type="dxa"/>
            <w:tcBorders>
              <w:top w:val="dotted" w:sz="4" w:space="0" w:color="auto"/>
            </w:tcBorders>
            <w:shd w:val="clear" w:color="auto" w:fill="auto"/>
          </w:tcPr>
          <w:p w14:paraId="6F111EA6" w14:textId="7A859D51" w:rsidR="00AB58F8" w:rsidRPr="00AB58F8" w:rsidRDefault="00AB58F8" w:rsidP="00AB58F8">
            <w:pPr>
              <w:spacing w:after="0" w:line="312" w:lineRule="auto"/>
              <w:jc w:val="both"/>
              <w:rPr>
                <w:rFonts w:ascii="Candara" w:hAnsi="Candara" w:cs="Arial"/>
                <w:sz w:val="24"/>
                <w:szCs w:val="24"/>
                <w:lang w:val="sr-Latn-CS"/>
              </w:rPr>
            </w:pPr>
            <w:r w:rsidRPr="00AB58F8">
              <w:rPr>
                <w:rFonts w:ascii="Candara" w:hAnsi="Candara" w:cs="Arial"/>
                <w:noProof/>
                <w:sz w:val="24"/>
                <w:szCs w:val="24"/>
                <w:lang w:val="sr-Latn-ME"/>
              </w:rPr>
              <w:t xml:space="preserve">Studentska anketa se </w:t>
            </w:r>
            <w:r w:rsidRPr="002151F4">
              <w:rPr>
                <w:rFonts w:ascii="Candara" w:hAnsi="Candara" w:cs="Arial"/>
                <w:noProof/>
                <w:sz w:val="24"/>
                <w:szCs w:val="24"/>
                <w:lang w:val="sr-Latn-ME"/>
              </w:rPr>
              <w:t>sprovodi na kraju svakog semestra kako bi se dobile povratne informacije od studenata o predmetu</w:t>
            </w:r>
            <w:r w:rsidR="005F2F82" w:rsidRPr="00405CB1">
              <w:rPr>
                <w:rFonts w:ascii="Candara" w:hAnsi="Candara" w:cs="Arial"/>
                <w:noProof/>
                <w:sz w:val="24"/>
                <w:szCs w:val="24"/>
                <w:lang w:val="sr-Latn-ME"/>
              </w:rPr>
              <w:t>,</w:t>
            </w:r>
            <w:r w:rsidRPr="002151F4">
              <w:rPr>
                <w:rFonts w:ascii="Candara" w:hAnsi="Candara" w:cs="Arial"/>
                <w:noProof/>
                <w:sz w:val="24"/>
                <w:szCs w:val="24"/>
                <w:lang w:val="sr-Latn-ME"/>
              </w:rPr>
              <w:t xml:space="preserve"> ali i o kvalitetu nastave. Ocjene dobijene putem ankete, se obrađuju i prezentuju u skladu sa Zakonom o visokom obrazovanju i o istima se diskutuje na sjednici Vijeća. </w:t>
            </w:r>
            <w:r w:rsidRPr="002151F4">
              <w:rPr>
                <w:rFonts w:ascii="Candara" w:hAnsi="Candara" w:cs="Arial"/>
                <w:sz w:val="24"/>
                <w:szCs w:val="24"/>
                <w:lang w:val="sr-Latn-CS"/>
              </w:rPr>
              <w:t>Nastavnik i saradnik za sve elemente u kojima su ocijenjeni sa ocjenom ≥3 i ≤4, moraju da sprovode mjere poboljšavanja organizacije i izvođenja nastave. Praćenje realizacije planiranih mjera se vrši periodičnim analizama povratnih informacija od strane studenata, a verifikacija na osnovu upoređivanja dobijenih ocjena sa ocjenama iz prethodnih godina, ako je srednja ocjena nastavnika i saradnika i predmeta u intervalu ≥2 i ≤3, nastavnik i saradnik su dužni da pripreme posebne mjere poboljšavanja organizacije i izvođenja</w:t>
            </w:r>
            <w:r w:rsidRPr="00AB58F8">
              <w:rPr>
                <w:rFonts w:ascii="Candara" w:hAnsi="Candara" w:cs="Arial"/>
                <w:sz w:val="24"/>
                <w:szCs w:val="24"/>
                <w:lang w:val="sr-Latn-CS"/>
              </w:rPr>
              <w:t xml:space="preserve"> nastave. Te mjere podrazumijevaju izradu plana konkretnih akcija i programa praćenja nastavnog procesa u skladu sa preporukama za organizaciju učenja. Efikasnost mjera se prati tokom nastave, upoređenjem sa rezultatima uzastopnih provjera a verifikacija se vrši upoređenjem ocjena na kraju nastave. </w:t>
            </w:r>
          </w:p>
          <w:p w14:paraId="05E354A9" w14:textId="7ED1B558" w:rsidR="00AB58F8" w:rsidRPr="00AB58F8" w:rsidRDefault="00AB58F8" w:rsidP="00AB58F8">
            <w:pPr>
              <w:rPr>
                <w:rFonts w:ascii="Candara" w:hAnsi="Candara" w:cs="Arial"/>
                <w:noProof/>
                <w:sz w:val="24"/>
                <w:szCs w:val="24"/>
                <w:lang w:val="sr-Latn-ME"/>
              </w:rPr>
            </w:pPr>
            <w:r w:rsidRPr="00AB58F8">
              <w:rPr>
                <w:rFonts w:ascii="Candara" w:hAnsi="Candara" w:cs="Arial"/>
                <w:sz w:val="24"/>
                <w:szCs w:val="24"/>
                <w:lang w:val="sr-Latn-CS"/>
              </w:rPr>
              <w:t>Svim nastavnicima i saradnicima koji su od strane studenata ocijenjeni ukupnom srednjom ocjenom ≤4, na sjednicama Vijeća i kroz direktne kontakte sugeriše se da počnu sa aktivnostima u ispunjavanju preporuka Senata Univerziteta u cilju poboljšavanja procesa nastave. Ova konstatacija se odnosi i na nastavnike i saradnike koji imaju po pojedinim pitanjima ocjenu ≤4.</w:t>
            </w:r>
            <w:r w:rsidRPr="00AB58F8">
              <w:rPr>
                <w:rFonts w:ascii="Candara" w:hAnsi="Candara"/>
                <w:sz w:val="24"/>
                <w:szCs w:val="24"/>
                <w:lang w:val="sr-Latn-CS"/>
              </w:rPr>
              <w:t xml:space="preserve">        </w:t>
            </w:r>
          </w:p>
        </w:tc>
      </w:tr>
      <w:tr w:rsidR="00AB58F8" w:rsidRPr="00115D79" w14:paraId="1E35505E" w14:textId="77777777" w:rsidTr="00E23BDC">
        <w:trPr>
          <w:trHeight w:val="570"/>
        </w:trPr>
        <w:tc>
          <w:tcPr>
            <w:tcW w:w="9753" w:type="dxa"/>
            <w:tcBorders>
              <w:bottom w:val="dotted" w:sz="4" w:space="0" w:color="auto"/>
            </w:tcBorders>
            <w:shd w:val="clear" w:color="auto" w:fill="auto"/>
          </w:tcPr>
          <w:p w14:paraId="3E495457" w14:textId="77777777" w:rsidR="00AB58F8" w:rsidRPr="00115D79" w:rsidRDefault="00AB58F8" w:rsidP="00AB58F8">
            <w:pPr>
              <w:pStyle w:val="ListParagraph"/>
              <w:numPr>
                <w:ilvl w:val="0"/>
                <w:numId w:val="3"/>
              </w:numPr>
              <w:spacing w:after="0"/>
              <w:contextualSpacing w:val="0"/>
              <w:jc w:val="both"/>
              <w:rPr>
                <w:rFonts w:ascii="Candara" w:eastAsia="Calibri" w:hAnsi="Candara" w:cs="Arial"/>
                <w:noProof/>
                <w:sz w:val="24"/>
                <w:szCs w:val="24"/>
                <w:lang w:val="sr-Latn-ME"/>
              </w:rPr>
            </w:pPr>
            <w:r w:rsidRPr="00115D79">
              <w:rPr>
                <w:rFonts w:ascii="Candara" w:hAnsi="Candara" w:cs="Arial"/>
                <w:noProof/>
                <w:sz w:val="24"/>
                <w:szCs w:val="24"/>
                <w:lang w:val="sr-Latn-ME"/>
              </w:rPr>
              <w:t xml:space="preserve">Kod učenja i nastave podstiče se osjećaj samostalnosti kod studenata, </w:t>
            </w:r>
            <w:r w:rsidRPr="00115D79">
              <w:rPr>
                <w:rFonts w:ascii="Candara" w:eastAsia="Calibri" w:hAnsi="Candara" w:cs="Arial"/>
                <w:noProof/>
                <w:sz w:val="24"/>
                <w:szCs w:val="24"/>
                <w:lang w:val="sr-Latn-ME"/>
              </w:rPr>
              <w:t>osiguravajući pritom adekvatne smjernice i podršku od strane nastavnog osoblja</w:t>
            </w:r>
            <w:r w:rsidRPr="00115D79">
              <w:rPr>
                <w:rFonts w:ascii="Candara" w:hAnsi="Candara" w:cs="Arial"/>
                <w:noProof/>
                <w:color w:val="00B050"/>
                <w:sz w:val="24"/>
                <w:szCs w:val="24"/>
                <w:lang w:val="sr-Latn-ME"/>
              </w:rPr>
              <w:t>.</w:t>
            </w:r>
          </w:p>
        </w:tc>
      </w:tr>
      <w:tr w:rsidR="00AB58F8" w:rsidRPr="00E23BDC" w14:paraId="3678890F" w14:textId="77777777" w:rsidTr="00E23BDC">
        <w:trPr>
          <w:trHeight w:val="1134"/>
        </w:trPr>
        <w:tc>
          <w:tcPr>
            <w:tcW w:w="9753" w:type="dxa"/>
            <w:tcBorders>
              <w:top w:val="dotted" w:sz="4" w:space="0" w:color="auto"/>
            </w:tcBorders>
            <w:shd w:val="clear" w:color="auto" w:fill="auto"/>
          </w:tcPr>
          <w:p w14:paraId="4AB6FFE6" w14:textId="63E03ED3" w:rsidR="00AB58F8" w:rsidRPr="00AB58F8" w:rsidRDefault="00AB58F8" w:rsidP="00AB58F8">
            <w:pPr>
              <w:rPr>
                <w:rFonts w:ascii="Candara" w:hAnsi="Candara" w:cs="Arial"/>
                <w:noProof/>
                <w:sz w:val="24"/>
                <w:szCs w:val="24"/>
                <w:lang w:val="sr-Latn-ME"/>
              </w:rPr>
            </w:pPr>
            <w:r w:rsidRPr="00AB58F8">
              <w:rPr>
                <w:rFonts w:ascii="Candara" w:hAnsi="Candara" w:cs="Arial"/>
                <w:noProof/>
                <w:sz w:val="24"/>
                <w:szCs w:val="24"/>
                <w:lang w:val="sr-Latn-ME"/>
              </w:rPr>
              <w:t>U toku nastave, gdje je to moguće, podstiče se interaktivan rad nastavnika/saradnika sa studentima. Studenti se podstiču na kritičko razmišljanje i na u</w:t>
            </w:r>
            <w:r w:rsidRPr="009218C6">
              <w:rPr>
                <w:rFonts w:ascii="Candara" w:hAnsi="Candara" w:cs="Arial"/>
                <w:noProof/>
                <w:sz w:val="24"/>
                <w:szCs w:val="24"/>
                <w:lang w:val="sr-Latn-ME"/>
              </w:rPr>
              <w:t>k</w:t>
            </w:r>
            <w:r w:rsidR="005F2F82" w:rsidRPr="009218C6">
              <w:rPr>
                <w:rFonts w:ascii="Candara" w:hAnsi="Candara" w:cs="Arial"/>
                <w:noProof/>
                <w:sz w:val="24"/>
                <w:szCs w:val="24"/>
                <w:lang w:val="sr-Latn-ME"/>
              </w:rPr>
              <w:t>l</w:t>
            </w:r>
            <w:r w:rsidRPr="009218C6">
              <w:rPr>
                <w:rFonts w:ascii="Candara" w:hAnsi="Candara" w:cs="Arial"/>
                <w:noProof/>
                <w:sz w:val="24"/>
                <w:szCs w:val="24"/>
                <w:lang w:val="sr-Latn-ME"/>
              </w:rPr>
              <w:t>ju</w:t>
            </w:r>
            <w:r w:rsidRPr="00AB58F8">
              <w:rPr>
                <w:rFonts w:ascii="Candara" w:hAnsi="Candara" w:cs="Arial"/>
                <w:noProof/>
                <w:sz w:val="24"/>
                <w:szCs w:val="24"/>
                <w:lang w:val="sr-Latn-ME"/>
              </w:rPr>
              <w:t xml:space="preserve">čivanje u diskusiju tokom predavanja. Takodje se i prilikom vježbi traži aktivno uključivanje studenata. </w:t>
            </w:r>
          </w:p>
          <w:p w14:paraId="7E58F9EA" w14:textId="72F12475" w:rsidR="00AB58F8" w:rsidRPr="00AB58F8" w:rsidRDefault="00AB58F8">
            <w:pPr>
              <w:rPr>
                <w:rFonts w:ascii="Candara" w:hAnsi="Candara" w:cs="Arial"/>
                <w:noProof/>
                <w:sz w:val="24"/>
                <w:szCs w:val="24"/>
                <w:lang w:val="sr-Latn-ME"/>
              </w:rPr>
            </w:pPr>
            <w:r w:rsidRPr="00AB58F8">
              <w:rPr>
                <w:rFonts w:ascii="Candara" w:hAnsi="Candara" w:cs="Arial"/>
                <w:noProof/>
                <w:sz w:val="24"/>
                <w:szCs w:val="24"/>
                <w:lang w:val="sr-Latn-ME"/>
              </w:rPr>
              <w:lastRenderedPageBreak/>
              <w:t>ECTS katalozi predmeta sadrže sve potrebne smjernice studentima u savladavanju gradiva. ECTS katalozi predmeta sadrže ciljeve i ishode predmeta, plan rada, metod nastave i savladavanja gradiva, potrebnu literaturu, opterećenje studenata i oblike provjere znanja i ocjenjivanja. Studenti imaju i redovne konsultacije sa predmetnim nastavnicima u cilju obezbjedjivanja jasnih smjernica i podrške za savladavanje nastavnog gradiva.</w:t>
            </w:r>
          </w:p>
        </w:tc>
      </w:tr>
      <w:tr w:rsidR="00AB58F8" w:rsidRPr="00115D79" w14:paraId="244C62FD" w14:textId="77777777" w:rsidTr="00E23BDC">
        <w:trPr>
          <w:trHeight w:val="570"/>
        </w:trPr>
        <w:tc>
          <w:tcPr>
            <w:tcW w:w="9753" w:type="dxa"/>
            <w:tcBorders>
              <w:bottom w:val="dotted" w:sz="4" w:space="0" w:color="auto"/>
            </w:tcBorders>
            <w:shd w:val="clear" w:color="auto" w:fill="auto"/>
          </w:tcPr>
          <w:p w14:paraId="492ED273" w14:textId="77777777" w:rsidR="00AB58F8" w:rsidRPr="00115D79" w:rsidRDefault="00AB58F8" w:rsidP="00AB58F8">
            <w:pPr>
              <w:pStyle w:val="ListParagraph"/>
              <w:numPr>
                <w:ilvl w:val="0"/>
                <w:numId w:val="3"/>
              </w:numPr>
              <w:spacing w:after="0"/>
              <w:contextualSpacing w:val="0"/>
              <w:jc w:val="both"/>
              <w:rPr>
                <w:rFonts w:ascii="Candara" w:eastAsia="Calibri" w:hAnsi="Candara" w:cs="Arial"/>
                <w:noProof/>
                <w:sz w:val="24"/>
                <w:szCs w:val="24"/>
                <w:lang w:val="sr-Latn-ME"/>
              </w:rPr>
            </w:pPr>
            <w:r w:rsidRPr="00115D79">
              <w:rPr>
                <w:rFonts w:ascii="Candara" w:hAnsi="Candara" w:cs="Arial"/>
                <w:noProof/>
                <w:sz w:val="24"/>
                <w:szCs w:val="24"/>
                <w:lang w:val="sr-Latn-ME"/>
              </w:rPr>
              <w:lastRenderedPageBreak/>
              <w:t xml:space="preserve">Kod učenja i nastave promoviše se uzajamno poštovanje  </w:t>
            </w:r>
            <w:r w:rsidRPr="00115D79">
              <w:rPr>
                <w:rFonts w:ascii="Candara" w:eastAsia="Calibri" w:hAnsi="Candara" w:cs="Arial"/>
                <w:noProof/>
                <w:sz w:val="24"/>
                <w:szCs w:val="24"/>
                <w:lang w:val="sr-Latn-ME"/>
              </w:rPr>
              <w:t>između studenata i nastavnika</w:t>
            </w:r>
            <w:r w:rsidRPr="00115D79">
              <w:rPr>
                <w:rFonts w:ascii="Candara" w:hAnsi="Candara" w:cs="Arial"/>
                <w:noProof/>
                <w:sz w:val="24"/>
                <w:szCs w:val="24"/>
                <w:lang w:val="sr-Latn-ME"/>
              </w:rPr>
              <w:t>.</w:t>
            </w:r>
          </w:p>
        </w:tc>
      </w:tr>
      <w:tr w:rsidR="00AB58F8" w:rsidRPr="00115D79" w14:paraId="07A5E303" w14:textId="77777777" w:rsidTr="00E23BDC">
        <w:trPr>
          <w:trHeight w:val="1134"/>
        </w:trPr>
        <w:tc>
          <w:tcPr>
            <w:tcW w:w="9753" w:type="dxa"/>
            <w:tcBorders>
              <w:top w:val="dotted" w:sz="4" w:space="0" w:color="auto"/>
            </w:tcBorders>
            <w:shd w:val="clear" w:color="auto" w:fill="auto"/>
          </w:tcPr>
          <w:p w14:paraId="564FE29C" w14:textId="77777777" w:rsidR="00AB58F8" w:rsidRPr="00AB58F8" w:rsidRDefault="00AB58F8" w:rsidP="00AB58F8">
            <w:pPr>
              <w:rPr>
                <w:rFonts w:ascii="Candara" w:hAnsi="Candara" w:cs="Arial"/>
                <w:noProof/>
                <w:sz w:val="24"/>
                <w:szCs w:val="24"/>
                <w:lang w:val="sr-Latn-ME"/>
              </w:rPr>
            </w:pPr>
            <w:r w:rsidRPr="00AB58F8">
              <w:rPr>
                <w:rFonts w:ascii="Candara" w:hAnsi="Candara" w:cs="Arial"/>
                <w:noProof/>
                <w:sz w:val="24"/>
                <w:szCs w:val="24"/>
                <w:lang w:val="sr-Latn-ME"/>
              </w:rPr>
              <w:t xml:space="preserve">Uzajamno poštovanje između studenatra i nastavnika se kontinuirano promoviše na Mašinskom fakultetu. Studentima su na raspolaganju besplatne online obuke iz oblasti akademskog integriteta putem web sajta: </w:t>
            </w:r>
            <w:hyperlink r:id="rId21" w:history="1">
              <w:r w:rsidRPr="00AB58F8">
                <w:rPr>
                  <w:rStyle w:val="Hyperlink"/>
                  <w:rFonts w:ascii="Candara" w:hAnsi="Candara" w:cs="Arial"/>
                  <w:noProof/>
                  <w:sz w:val="24"/>
                  <w:szCs w:val="24"/>
                  <w:lang w:val="sr-Latn-ME"/>
                </w:rPr>
                <w:t>https://www.akademskiintegritet.ucg.ac.me/</w:t>
              </w:r>
            </w:hyperlink>
          </w:p>
          <w:p w14:paraId="51B5678B" w14:textId="77E4DE3F" w:rsidR="00AB58F8" w:rsidRPr="00AB58F8" w:rsidRDefault="007650B3" w:rsidP="00AB58F8">
            <w:pPr>
              <w:rPr>
                <w:rFonts w:ascii="Candara" w:hAnsi="Candara" w:cs="Arial"/>
                <w:noProof/>
                <w:sz w:val="24"/>
                <w:szCs w:val="24"/>
                <w:lang w:val="sr-Latn-ME"/>
              </w:rPr>
            </w:pPr>
            <w:r>
              <w:rPr>
                <w:rFonts w:ascii="Candara" w:hAnsi="Candara" w:cs="Arial"/>
                <w:noProof/>
                <w:sz w:val="24"/>
                <w:szCs w:val="24"/>
                <w:lang w:val="sr-Latn-ME"/>
              </w:rPr>
              <w:t>Posto</w:t>
            </w:r>
            <w:r w:rsidR="00AB58F8" w:rsidRPr="00AB58F8">
              <w:rPr>
                <w:rFonts w:ascii="Candara" w:hAnsi="Candara" w:cs="Arial"/>
                <w:noProof/>
                <w:sz w:val="24"/>
                <w:szCs w:val="24"/>
                <w:lang w:val="sr-Latn-ME"/>
              </w:rPr>
              <w:t xml:space="preserve">je dva kursa o akademskom integritetu. Kurs 1 koji je namijenjen studentima na samom početku studija i kurs 2 koji je namijenjen studentima koji počinju da pišu seminarske i završne radove u cilju obezbjedjenja antiplagijarizma. Studenti su u mogućnosti da nakon sprovedene obuke dodju online i do sertifikata o stečenim kompetencijama. Studenti Mašinskog fakulteta prolaze ove kurseve i stiču ove kompetencije. </w:t>
            </w:r>
          </w:p>
          <w:p w14:paraId="217E5C41" w14:textId="3752166A" w:rsidR="00AB58F8" w:rsidRPr="00AB58F8" w:rsidRDefault="00AB58F8" w:rsidP="00AB58F8">
            <w:pPr>
              <w:rPr>
                <w:rFonts w:ascii="Candara" w:hAnsi="Candara" w:cs="Arial"/>
                <w:noProof/>
                <w:sz w:val="24"/>
                <w:szCs w:val="24"/>
                <w:lang w:val="sr-Latn-ME"/>
              </w:rPr>
            </w:pPr>
            <w:r w:rsidRPr="00AB58F8">
              <w:rPr>
                <w:rFonts w:ascii="Candara" w:hAnsi="Candara" w:cs="Arial"/>
                <w:noProof/>
                <w:sz w:val="24"/>
                <w:szCs w:val="24"/>
                <w:lang w:val="sr-Latn-ME"/>
              </w:rPr>
              <w:t xml:space="preserve">Predmetni nastavnici informišu studente o akademskom integritetu i njihovim pravima i obavezama. </w:t>
            </w:r>
          </w:p>
        </w:tc>
      </w:tr>
      <w:tr w:rsidR="00AB58F8" w:rsidRPr="00115D79" w14:paraId="3A2CCC4C" w14:textId="77777777" w:rsidTr="00E23BDC">
        <w:trPr>
          <w:trHeight w:val="570"/>
        </w:trPr>
        <w:tc>
          <w:tcPr>
            <w:tcW w:w="9753" w:type="dxa"/>
            <w:tcBorders>
              <w:bottom w:val="dotted" w:sz="4" w:space="0" w:color="auto"/>
            </w:tcBorders>
            <w:shd w:val="clear" w:color="auto" w:fill="auto"/>
          </w:tcPr>
          <w:p w14:paraId="0202A2D1" w14:textId="77777777" w:rsidR="00AB58F8" w:rsidRPr="00115D79" w:rsidRDefault="00AB58F8" w:rsidP="00AB58F8">
            <w:pPr>
              <w:pStyle w:val="ListParagraph"/>
              <w:numPr>
                <w:ilvl w:val="0"/>
                <w:numId w:val="3"/>
              </w:numPr>
              <w:spacing w:after="0"/>
              <w:contextualSpacing w:val="0"/>
              <w:jc w:val="both"/>
              <w:rPr>
                <w:rFonts w:ascii="Candara" w:eastAsia="Calibri" w:hAnsi="Candara" w:cs="Arial"/>
                <w:noProof/>
                <w:sz w:val="24"/>
                <w:szCs w:val="24"/>
                <w:lang w:val="sr-Latn-ME"/>
              </w:rPr>
            </w:pPr>
            <w:r w:rsidRPr="00115D79">
              <w:rPr>
                <w:rFonts w:ascii="Candara" w:hAnsi="Candara" w:cs="Arial"/>
                <w:noProof/>
                <w:sz w:val="24"/>
                <w:szCs w:val="24"/>
                <w:lang w:val="sr-Latn-ME"/>
              </w:rPr>
              <w:t xml:space="preserve">Kod učenja i nastave postoje odgovarajući postupci za rješavanje </w:t>
            </w:r>
            <w:r w:rsidRPr="00115D79">
              <w:rPr>
                <w:rFonts w:ascii="Candara" w:eastAsia="Calibri" w:hAnsi="Candara" w:cs="Arial"/>
                <w:noProof/>
                <w:sz w:val="24"/>
                <w:szCs w:val="24"/>
                <w:lang w:val="sr-Latn-ME"/>
              </w:rPr>
              <w:t>po prigovorima studenata.</w:t>
            </w:r>
          </w:p>
        </w:tc>
      </w:tr>
      <w:tr w:rsidR="00AB58F8" w:rsidRPr="00E23BDC" w14:paraId="7CB49CA0" w14:textId="77777777" w:rsidTr="00E23BDC">
        <w:trPr>
          <w:trHeight w:val="1134"/>
        </w:trPr>
        <w:tc>
          <w:tcPr>
            <w:tcW w:w="9753" w:type="dxa"/>
            <w:tcBorders>
              <w:top w:val="dotted" w:sz="4" w:space="0" w:color="auto"/>
            </w:tcBorders>
            <w:shd w:val="clear" w:color="auto" w:fill="auto"/>
          </w:tcPr>
          <w:p w14:paraId="271761E6" w14:textId="738ABCCE" w:rsidR="00AB58F8" w:rsidRPr="00AB58F8" w:rsidRDefault="00AB58F8" w:rsidP="00AB58F8">
            <w:pPr>
              <w:pStyle w:val="Default"/>
              <w:rPr>
                <w:rFonts w:ascii="Candara" w:hAnsi="Candara"/>
              </w:rPr>
            </w:pPr>
            <w:r w:rsidRPr="00AB58F8">
              <w:rPr>
                <w:rFonts w:ascii="Candara" w:hAnsi="Candara"/>
                <w:noProof/>
              </w:rPr>
              <w:t>Studenti imaju svoje predstavnike godina koji obavljaju komunikaciju sa predmetnim nastavnicima i tako rešavaju sve eventua</w:t>
            </w:r>
            <w:r w:rsidR="007650B3">
              <w:rPr>
                <w:rFonts w:ascii="Candara" w:hAnsi="Candara"/>
                <w:noProof/>
              </w:rPr>
              <w:t>l</w:t>
            </w:r>
            <w:r w:rsidRPr="00AB58F8">
              <w:rPr>
                <w:rFonts w:ascii="Candara" w:hAnsi="Candara"/>
                <w:noProof/>
              </w:rPr>
              <w:t>ne smetnje u radu. Studenti imaju i svoje predstavnike u Vijeću fakulteta. Ta</w:t>
            </w:r>
            <w:r w:rsidR="007650B3">
              <w:rPr>
                <w:rFonts w:ascii="Candara" w:hAnsi="Candara"/>
                <w:noProof/>
              </w:rPr>
              <w:t>kođ</w:t>
            </w:r>
            <w:r w:rsidRPr="00AB58F8">
              <w:rPr>
                <w:rFonts w:ascii="Candara" w:hAnsi="Candara"/>
                <w:noProof/>
              </w:rPr>
              <w:t xml:space="preserve">e je komunikacija predstavnika studenata sa Prodekanom za nastavu i Rukovodiocima studijskih programa na svakodnevnom vrlo visokom nivou. Eventualno se veći prigovori mogu rešavati na sjednicama Vijeća gdje je u skladu sa Statutom UCG propisano da u Vijeću sjedi </w:t>
            </w:r>
            <w:r w:rsidRPr="00AB58F8">
              <w:rPr>
                <w:rFonts w:ascii="Candara" w:hAnsi="Candara"/>
              </w:rPr>
              <w:t xml:space="preserve">20% od ukupnog broja članova Vijeća, izabrani od strane studentske organizacije na organizacionoj jedinici, vodeći računa da u strukturi budu zastupljeni studenti svih nivoa studija (osnovne, postdiplomske i doktorske) </w:t>
            </w:r>
          </w:p>
          <w:p w14:paraId="63A64512" w14:textId="47137E49" w:rsidR="00AB58F8" w:rsidRPr="00AB58F8" w:rsidRDefault="00AB58F8" w:rsidP="00AB58F8">
            <w:pPr>
              <w:rPr>
                <w:rFonts w:ascii="Candara" w:hAnsi="Candara" w:cs="Arial"/>
                <w:noProof/>
                <w:sz w:val="24"/>
                <w:szCs w:val="24"/>
                <w:lang w:val="sr-Latn-ME"/>
              </w:rPr>
            </w:pPr>
            <w:r w:rsidRPr="00E23BDC">
              <w:rPr>
                <w:rFonts w:ascii="Candara" w:hAnsi="Candara"/>
                <w:noProof/>
                <w:lang w:val="sr-Latn-ME"/>
              </w:rPr>
              <w:t xml:space="preserve"> </w:t>
            </w:r>
          </w:p>
        </w:tc>
      </w:tr>
      <w:tr w:rsidR="00AB58F8" w:rsidRPr="00E23BDC" w14:paraId="19739821" w14:textId="77777777" w:rsidTr="00E23BDC">
        <w:trPr>
          <w:trHeight w:val="570"/>
        </w:trPr>
        <w:tc>
          <w:tcPr>
            <w:tcW w:w="9753" w:type="dxa"/>
            <w:tcBorders>
              <w:bottom w:val="dotted" w:sz="4" w:space="0" w:color="auto"/>
            </w:tcBorders>
            <w:shd w:val="clear" w:color="auto" w:fill="auto"/>
          </w:tcPr>
          <w:p w14:paraId="37E9A534" w14:textId="77777777" w:rsidR="00AB58F8" w:rsidRPr="00115D79" w:rsidRDefault="00AB58F8" w:rsidP="00AB58F8">
            <w:pPr>
              <w:pStyle w:val="ListParagraph"/>
              <w:numPr>
                <w:ilvl w:val="0"/>
                <w:numId w:val="3"/>
              </w:numPr>
              <w:spacing w:after="0"/>
              <w:contextualSpacing w:val="0"/>
              <w:jc w:val="both"/>
              <w:rPr>
                <w:rFonts w:ascii="Candara" w:eastAsia="Calibri" w:hAnsi="Candara" w:cs="Arial"/>
                <w:noProof/>
                <w:sz w:val="24"/>
                <w:szCs w:val="24"/>
                <w:lang w:val="sr-Latn-ME"/>
              </w:rPr>
            </w:pPr>
            <w:r w:rsidRPr="00115D79">
              <w:rPr>
                <w:rFonts w:ascii="Candara" w:eastAsia="Calibri" w:hAnsi="Candara" w:cs="Arial"/>
                <w:noProof/>
                <w:sz w:val="24"/>
                <w:szCs w:val="24"/>
                <w:lang w:val="sr-Latn-ME"/>
              </w:rPr>
              <w:t>Lica koja vrednuju studente su upoznata sa postojećim metodama testiranja i ispitivanja i pruža im se podrška za razvoj vlastitih vještina u toj oblasti.</w:t>
            </w:r>
          </w:p>
        </w:tc>
      </w:tr>
      <w:tr w:rsidR="00AB58F8" w:rsidRPr="00115D79" w14:paraId="4D726833" w14:textId="77777777" w:rsidTr="00E23BDC">
        <w:trPr>
          <w:trHeight w:val="1134"/>
        </w:trPr>
        <w:tc>
          <w:tcPr>
            <w:tcW w:w="9753" w:type="dxa"/>
            <w:tcBorders>
              <w:top w:val="dotted" w:sz="4" w:space="0" w:color="auto"/>
            </w:tcBorders>
            <w:shd w:val="clear" w:color="auto" w:fill="auto"/>
          </w:tcPr>
          <w:p w14:paraId="029FF479" w14:textId="204D1E05" w:rsidR="00AB58F8" w:rsidRPr="00AB58F8" w:rsidRDefault="00AB58F8">
            <w:pPr>
              <w:rPr>
                <w:rFonts w:ascii="Candara" w:hAnsi="Candara" w:cs="Arial"/>
                <w:noProof/>
                <w:sz w:val="24"/>
                <w:szCs w:val="24"/>
                <w:lang w:val="sr-Latn-ME"/>
              </w:rPr>
            </w:pPr>
            <w:r w:rsidRPr="00AB58F8">
              <w:rPr>
                <w:rFonts w:ascii="Candara" w:hAnsi="Candara" w:cs="Arial"/>
                <w:noProof/>
                <w:sz w:val="24"/>
                <w:szCs w:val="24"/>
                <w:lang w:val="sr-Latn-ME"/>
              </w:rPr>
              <w:t xml:space="preserve">Lica koja vrednuju studente su upoznata sa postojećim metodama testiranja i ispitivanja i ista navode u svojim ECTS katalozima. Fond R Mašinskog fakulteta omogućava predmetnim nastavnicima da se usavršavaju u raznim oblastima pa time i u ovoj ako to smatraju neophodnim. </w:t>
            </w:r>
          </w:p>
        </w:tc>
      </w:tr>
      <w:tr w:rsidR="00AB58F8" w:rsidRPr="00115D79" w14:paraId="59EACC2D" w14:textId="77777777" w:rsidTr="00E23BDC">
        <w:trPr>
          <w:trHeight w:val="570"/>
        </w:trPr>
        <w:tc>
          <w:tcPr>
            <w:tcW w:w="9753" w:type="dxa"/>
            <w:tcBorders>
              <w:bottom w:val="dotted" w:sz="4" w:space="0" w:color="auto"/>
            </w:tcBorders>
            <w:shd w:val="clear" w:color="auto" w:fill="auto"/>
          </w:tcPr>
          <w:p w14:paraId="391446BE" w14:textId="77777777" w:rsidR="00AB58F8" w:rsidRPr="00115D79" w:rsidRDefault="00AB58F8" w:rsidP="00AB58F8">
            <w:pPr>
              <w:pStyle w:val="ListParagraph"/>
              <w:numPr>
                <w:ilvl w:val="0"/>
                <w:numId w:val="3"/>
              </w:numPr>
              <w:spacing w:after="0"/>
              <w:contextualSpacing w:val="0"/>
              <w:jc w:val="both"/>
              <w:rPr>
                <w:rFonts w:ascii="Candara" w:eastAsia="Calibri" w:hAnsi="Candara" w:cs="Arial"/>
                <w:noProof/>
                <w:sz w:val="24"/>
                <w:szCs w:val="24"/>
                <w:lang w:val="sr-Latn-ME"/>
              </w:rPr>
            </w:pPr>
            <w:r w:rsidRPr="00115D79">
              <w:rPr>
                <w:rFonts w:ascii="Candara" w:eastAsia="Calibri" w:hAnsi="Candara" w:cs="Arial"/>
                <w:noProof/>
                <w:sz w:val="24"/>
                <w:szCs w:val="24"/>
                <w:lang w:val="sr-Latn-ME"/>
              </w:rPr>
              <w:t>Kriterijumi i metode za provjeru znanja, kao i kriterijumi za ocjenjivanje, se unaprijed objavljuju.</w:t>
            </w:r>
          </w:p>
        </w:tc>
      </w:tr>
      <w:tr w:rsidR="00E364EE" w:rsidRPr="00115D79" w14:paraId="00F498E3" w14:textId="77777777" w:rsidTr="00E23BDC">
        <w:trPr>
          <w:trHeight w:val="1134"/>
        </w:trPr>
        <w:tc>
          <w:tcPr>
            <w:tcW w:w="9753" w:type="dxa"/>
            <w:tcBorders>
              <w:top w:val="dotted" w:sz="4" w:space="0" w:color="auto"/>
            </w:tcBorders>
            <w:shd w:val="clear" w:color="auto" w:fill="auto"/>
          </w:tcPr>
          <w:p w14:paraId="1FA7BC6E" w14:textId="15933EE4" w:rsidR="00E364EE" w:rsidRPr="00E364EE" w:rsidRDefault="00E364EE" w:rsidP="00E364EE">
            <w:pPr>
              <w:jc w:val="both"/>
              <w:rPr>
                <w:rFonts w:ascii="Candara" w:hAnsi="Candara" w:cs="Arial"/>
                <w:noProof/>
                <w:sz w:val="24"/>
                <w:szCs w:val="24"/>
                <w:lang w:val="sr-Latn-ME"/>
              </w:rPr>
            </w:pPr>
            <w:r w:rsidRPr="00E364EE">
              <w:rPr>
                <w:rFonts w:ascii="Candara" w:hAnsi="Candara" w:cs="Arial"/>
                <w:noProof/>
                <w:sz w:val="24"/>
                <w:szCs w:val="24"/>
                <w:lang w:val="sr-Latn-ME"/>
              </w:rPr>
              <w:lastRenderedPageBreak/>
              <w:t xml:space="preserve">Kriterijumi i metode za provjeru znanja, kao i kriterijumi za ocjenjivanje, su poznati studentima kroz ECTS kataloge koje dobijaju prilikom prvog susreta sa predmetnim nastavnikom. Takodje se ECTS katalozi nalaze i na sajtu Mašinskog fakulteta.  </w:t>
            </w:r>
          </w:p>
        </w:tc>
      </w:tr>
      <w:tr w:rsidR="00E364EE" w:rsidRPr="00115D79" w14:paraId="2793B6D8" w14:textId="77777777" w:rsidTr="00E23BDC">
        <w:trPr>
          <w:trHeight w:val="570"/>
        </w:trPr>
        <w:tc>
          <w:tcPr>
            <w:tcW w:w="9753" w:type="dxa"/>
            <w:tcBorders>
              <w:bottom w:val="dotted" w:sz="4" w:space="0" w:color="auto"/>
            </w:tcBorders>
            <w:shd w:val="clear" w:color="auto" w:fill="auto"/>
          </w:tcPr>
          <w:p w14:paraId="4299F689" w14:textId="77777777" w:rsidR="00E364EE" w:rsidRPr="00115D79" w:rsidRDefault="00E364EE" w:rsidP="00E364EE">
            <w:pPr>
              <w:pStyle w:val="ListParagraph"/>
              <w:numPr>
                <w:ilvl w:val="0"/>
                <w:numId w:val="3"/>
              </w:numPr>
              <w:spacing w:after="0"/>
              <w:contextualSpacing w:val="0"/>
              <w:jc w:val="both"/>
              <w:rPr>
                <w:rFonts w:ascii="Candara" w:eastAsia="Calibri" w:hAnsi="Candara" w:cs="Arial"/>
                <w:noProof/>
                <w:sz w:val="24"/>
                <w:szCs w:val="24"/>
                <w:lang w:val="sr-Latn-ME"/>
              </w:rPr>
            </w:pPr>
            <w:r w:rsidRPr="00115D79">
              <w:rPr>
                <w:rFonts w:ascii="Candara" w:eastAsia="Calibri" w:hAnsi="Candara" w:cs="Arial"/>
                <w:noProof/>
                <w:sz w:val="24"/>
                <w:szCs w:val="24"/>
                <w:lang w:val="sr-Latn-ME"/>
              </w:rPr>
              <w:t>Provjera znanja omogućava studentima da pokažu u kojoj mjeri su planirani ishodi učenja postignuti. Studenti dobijaju povratne informacije koje su, ukoliko je to potrebno, povezane sa savjetima o procesu učenja.</w:t>
            </w:r>
          </w:p>
        </w:tc>
      </w:tr>
      <w:tr w:rsidR="00E364EE" w:rsidRPr="00E23BDC" w14:paraId="1A39915E" w14:textId="77777777" w:rsidTr="00E23BDC">
        <w:trPr>
          <w:trHeight w:val="1134"/>
        </w:trPr>
        <w:tc>
          <w:tcPr>
            <w:tcW w:w="9753" w:type="dxa"/>
            <w:tcBorders>
              <w:top w:val="dotted" w:sz="4" w:space="0" w:color="auto"/>
            </w:tcBorders>
            <w:shd w:val="clear" w:color="auto" w:fill="auto"/>
          </w:tcPr>
          <w:p w14:paraId="7C5D1116" w14:textId="64AF9D84" w:rsidR="00E364EE" w:rsidRPr="00E364EE" w:rsidRDefault="00E364EE" w:rsidP="00E364EE">
            <w:pPr>
              <w:rPr>
                <w:rFonts w:ascii="Candara" w:hAnsi="Candara" w:cs="Arial"/>
                <w:noProof/>
                <w:sz w:val="24"/>
                <w:szCs w:val="24"/>
                <w:lang w:val="sr-Latn-ME"/>
              </w:rPr>
            </w:pPr>
            <w:r w:rsidRPr="00E364EE">
              <w:rPr>
                <w:rFonts w:ascii="Candara" w:hAnsi="Candara" w:cs="Arial"/>
                <w:noProof/>
                <w:sz w:val="24"/>
                <w:szCs w:val="24"/>
                <w:lang w:val="sr-Latn-ME"/>
              </w:rPr>
              <w:t>Svaki predmet je, između ostaloga opisan i sa ishodima učenja koji se navode u ECTS katalogu. U ECTS katalogu se navode i ocjene koje student može da osvoji n</w:t>
            </w:r>
            <w:r w:rsidR="007650B3">
              <w:rPr>
                <w:rFonts w:ascii="Candara" w:hAnsi="Candara" w:cs="Arial"/>
                <w:noProof/>
                <w:sz w:val="24"/>
                <w:szCs w:val="24"/>
                <w:lang w:val="sr-Latn-ME"/>
              </w:rPr>
              <w:t>a predmetu. Studentima se na pr</w:t>
            </w:r>
            <w:r w:rsidRPr="00E364EE">
              <w:rPr>
                <w:rFonts w:ascii="Candara" w:hAnsi="Candara" w:cs="Arial"/>
                <w:noProof/>
                <w:sz w:val="24"/>
                <w:szCs w:val="24"/>
                <w:lang w:val="sr-Latn-ME"/>
              </w:rPr>
              <w:t>vom času detaljno prezentiraju ciljevi predmeta i posebno ishodi učenja koji se stiču na tom predmetu. Prezentuju im se i predispitne obaveze i ocjene koje mogu da dobiju, kao i broj poena koji nosi svaki segment kursa. Pravilima studiranja je precizno definisano da student može da položi ispit ako je stekao 50 i više postotaka za dati predmet. Ujedno, to znači i da je stekao sve ishode učenja, a nivo njegovog znanja o tim ishodina se gradira pomoću jasno definisane skale sa ocjenama.</w:t>
            </w:r>
          </w:p>
          <w:p w14:paraId="68DA4FF0" w14:textId="403AB283" w:rsidR="00E364EE" w:rsidRPr="00E364EE" w:rsidRDefault="00E364EE" w:rsidP="00E364EE">
            <w:pPr>
              <w:rPr>
                <w:rFonts w:ascii="Candara" w:hAnsi="Candara" w:cs="Arial"/>
                <w:noProof/>
                <w:sz w:val="24"/>
                <w:szCs w:val="24"/>
                <w:lang w:val="sr-Latn-ME"/>
              </w:rPr>
            </w:pPr>
            <w:r w:rsidRPr="00E364EE">
              <w:rPr>
                <w:rFonts w:ascii="Candara" w:hAnsi="Candara" w:cs="Arial"/>
                <w:noProof/>
                <w:sz w:val="24"/>
                <w:szCs w:val="24"/>
                <w:lang w:val="sr-Latn-ME"/>
              </w:rPr>
              <w:t>Takođe, za svaki studijski program su posebno definisani ukupni ishodi učenja, koji se osvajaju k</w:t>
            </w:r>
            <w:r w:rsidR="007650B3">
              <w:rPr>
                <w:rFonts w:ascii="Candara" w:hAnsi="Candara" w:cs="Arial"/>
                <w:noProof/>
                <w:sz w:val="24"/>
                <w:szCs w:val="24"/>
                <w:lang w:val="sr-Latn-ME"/>
              </w:rPr>
              <w:t>a</w:t>
            </w:r>
            <w:r w:rsidRPr="00E364EE">
              <w:rPr>
                <w:rFonts w:ascii="Candara" w:hAnsi="Candara" w:cs="Arial"/>
                <w:noProof/>
                <w:sz w:val="24"/>
                <w:szCs w:val="24"/>
                <w:lang w:val="sr-Latn-ME"/>
              </w:rPr>
              <w:t xml:space="preserve">da se završe sve planom i programom definisane obaveze za taj studijski program, a srednja ocjena govori o niovou znanja o tim ishodima učenja.   </w:t>
            </w:r>
          </w:p>
        </w:tc>
      </w:tr>
      <w:tr w:rsidR="00E364EE" w:rsidRPr="00115D79" w14:paraId="34A501E9" w14:textId="77777777" w:rsidTr="00E23BDC">
        <w:trPr>
          <w:trHeight w:val="570"/>
        </w:trPr>
        <w:tc>
          <w:tcPr>
            <w:tcW w:w="9753" w:type="dxa"/>
            <w:tcBorders>
              <w:bottom w:val="dotted" w:sz="4" w:space="0" w:color="auto"/>
            </w:tcBorders>
            <w:shd w:val="clear" w:color="auto" w:fill="auto"/>
          </w:tcPr>
          <w:p w14:paraId="2D8A7B32" w14:textId="77777777" w:rsidR="00E364EE" w:rsidRPr="00115D79" w:rsidRDefault="00E364EE" w:rsidP="00E364EE">
            <w:pPr>
              <w:pStyle w:val="ListParagraph"/>
              <w:numPr>
                <w:ilvl w:val="0"/>
                <w:numId w:val="3"/>
              </w:numPr>
              <w:spacing w:after="0"/>
              <w:contextualSpacing w:val="0"/>
              <w:jc w:val="both"/>
              <w:rPr>
                <w:rFonts w:ascii="Candara" w:eastAsia="Calibri" w:hAnsi="Candara" w:cs="Arial"/>
                <w:noProof/>
                <w:sz w:val="24"/>
                <w:szCs w:val="24"/>
                <w:lang w:val="sr-Latn-ME"/>
              </w:rPr>
            </w:pPr>
            <w:r w:rsidRPr="00115D79">
              <w:rPr>
                <w:rFonts w:ascii="Candara" w:eastAsia="Calibri" w:hAnsi="Candara" w:cs="Arial"/>
                <w:noProof/>
                <w:sz w:val="24"/>
                <w:szCs w:val="24"/>
                <w:lang w:val="sr-Latn-ME"/>
              </w:rPr>
              <w:t>Gdje je to moguće, provjeru znanja vrši više od jednog ispitivača.</w:t>
            </w:r>
          </w:p>
        </w:tc>
      </w:tr>
      <w:tr w:rsidR="00E364EE" w:rsidRPr="00E23BDC" w14:paraId="759DA917" w14:textId="77777777" w:rsidTr="00E23BDC">
        <w:trPr>
          <w:trHeight w:val="1134"/>
        </w:trPr>
        <w:tc>
          <w:tcPr>
            <w:tcW w:w="9753" w:type="dxa"/>
            <w:tcBorders>
              <w:top w:val="dotted" w:sz="4" w:space="0" w:color="auto"/>
            </w:tcBorders>
            <w:shd w:val="clear" w:color="auto" w:fill="auto"/>
          </w:tcPr>
          <w:p w14:paraId="765F1C2C" w14:textId="16E1A836" w:rsidR="00E364EE" w:rsidRPr="00E364EE" w:rsidRDefault="00E364EE" w:rsidP="00E364EE">
            <w:pPr>
              <w:rPr>
                <w:rFonts w:ascii="Candara" w:hAnsi="Candara" w:cs="Arial"/>
                <w:noProof/>
                <w:sz w:val="24"/>
                <w:szCs w:val="24"/>
                <w:lang w:val="sr-Latn-ME"/>
              </w:rPr>
            </w:pPr>
            <w:r w:rsidRPr="00E364EE">
              <w:rPr>
                <w:rFonts w:ascii="Candara" w:hAnsi="Candara" w:cs="Arial"/>
                <w:noProof/>
                <w:sz w:val="24"/>
                <w:szCs w:val="24"/>
                <w:lang w:val="sr-Latn-ME"/>
              </w:rPr>
              <w:t xml:space="preserve">Na Mašinskom fakultetu je uobičajeno da se na svakom predmetu, kao nosioc predmeta definiše jedan profesor ili jedan profesor i jedan saradnik. Rijetki su slučajevi, da se zbog karaktera predmeta, </w:t>
            </w:r>
            <w:r w:rsidRPr="002151F4">
              <w:rPr>
                <w:rFonts w:ascii="Candara" w:hAnsi="Candara" w:cs="Arial"/>
                <w:noProof/>
                <w:sz w:val="24"/>
                <w:szCs w:val="24"/>
                <w:lang w:val="sr-Latn-ME"/>
              </w:rPr>
              <w:t xml:space="preserve">njegovog obima ili specifičnosti tema koje se izučavaju, imenuju dva predavača. Obično je to slučaj sa predmetima koji dijelom zalaze u oblasti za koje Mašinski fakultet nije matičan (npr oblast metalurgije, elektrotehnike i slično). U svakom slučaju, obezbijeđeni su uslovi da se studentima na najbolji način prezentuju znanja i </w:t>
            </w:r>
            <w:r w:rsidR="000B1AFE" w:rsidRPr="00405CB1">
              <w:rPr>
                <w:rFonts w:ascii="Candara" w:hAnsi="Candara" w:cs="Arial"/>
                <w:noProof/>
                <w:sz w:val="24"/>
                <w:szCs w:val="24"/>
                <w:lang w:val="sr-Latn-ME"/>
              </w:rPr>
              <w:t>a</w:t>
            </w:r>
            <w:r w:rsidRPr="002151F4">
              <w:rPr>
                <w:rFonts w:ascii="Candara" w:hAnsi="Candara" w:cs="Arial"/>
                <w:noProof/>
                <w:sz w:val="24"/>
                <w:szCs w:val="24"/>
                <w:lang w:val="sr-Latn-ME"/>
              </w:rPr>
              <w:t>dekvatno sprovede ispitivanje. U ECTS katalozima je za svaki predmet jasno definisan način provjere znanja, kao i broj poena koji u konačnoj sumi dovodi do formiranja ukupne ocjene (ocjene se uo</w:t>
            </w:r>
            <w:r w:rsidR="000B1AFE" w:rsidRPr="00405CB1">
              <w:rPr>
                <w:rFonts w:ascii="Candara" w:hAnsi="Candara" w:cs="Arial"/>
                <w:noProof/>
                <w:sz w:val="24"/>
                <w:szCs w:val="24"/>
                <w:lang w:val="sr-Latn-ME"/>
              </w:rPr>
              <w:t>b</w:t>
            </w:r>
            <w:r w:rsidRPr="002151F4">
              <w:rPr>
                <w:rFonts w:ascii="Candara" w:hAnsi="Candara" w:cs="Arial"/>
                <w:noProof/>
                <w:sz w:val="24"/>
                <w:szCs w:val="24"/>
                <w:lang w:val="sr-Latn-ME"/>
              </w:rPr>
              <w:t>ičajeno formiraju kroz dio koji ocjenjuje predmetni nastavnik i dio koj</w:t>
            </w:r>
            <w:r w:rsidR="000B1AFE" w:rsidRPr="00405CB1">
              <w:rPr>
                <w:rFonts w:ascii="Candara" w:hAnsi="Candara" w:cs="Arial"/>
                <w:noProof/>
                <w:sz w:val="24"/>
                <w:szCs w:val="24"/>
                <w:lang w:val="sr-Latn-ME"/>
              </w:rPr>
              <w:t>i</w:t>
            </w:r>
            <w:r w:rsidRPr="002151F4">
              <w:rPr>
                <w:rFonts w:ascii="Candara" w:hAnsi="Candara" w:cs="Arial"/>
                <w:noProof/>
                <w:sz w:val="24"/>
                <w:szCs w:val="24"/>
                <w:lang w:val="sr-Latn-ME"/>
              </w:rPr>
              <w:t xml:space="preserve"> ocjenjuje predmetni saradnik</w:t>
            </w:r>
            <w:r w:rsidRPr="00405CB1">
              <w:rPr>
                <w:rFonts w:ascii="Candara" w:hAnsi="Candara" w:cs="Arial"/>
                <w:noProof/>
                <w:sz w:val="24"/>
                <w:szCs w:val="24"/>
                <w:lang w:val="sr-Latn-ME"/>
              </w:rPr>
              <w:t>)</w:t>
            </w:r>
            <w:r w:rsidRPr="002151F4">
              <w:rPr>
                <w:rFonts w:ascii="Candara" w:hAnsi="Candara" w:cs="Arial"/>
                <w:noProof/>
                <w:sz w:val="24"/>
                <w:szCs w:val="24"/>
                <w:lang w:val="sr-Latn-ME"/>
              </w:rPr>
              <w:t>.</w:t>
            </w:r>
            <w:r w:rsidRPr="00E364EE">
              <w:rPr>
                <w:rFonts w:ascii="Candara" w:hAnsi="Candara" w:cs="Arial"/>
                <w:noProof/>
                <w:sz w:val="24"/>
                <w:szCs w:val="24"/>
                <w:lang w:val="sr-Latn-ME"/>
              </w:rPr>
              <w:t xml:space="preserve"> </w:t>
            </w:r>
          </w:p>
          <w:p w14:paraId="39C8AEFC" w14:textId="743F1FFC" w:rsidR="00E364EE" w:rsidRPr="002151F4" w:rsidRDefault="00E364EE" w:rsidP="00E364EE">
            <w:pPr>
              <w:rPr>
                <w:rFonts w:ascii="Candara" w:hAnsi="Candara" w:cs="Arial"/>
                <w:noProof/>
                <w:sz w:val="24"/>
                <w:szCs w:val="24"/>
                <w:lang w:val="sr-Latn-ME"/>
              </w:rPr>
            </w:pPr>
            <w:r w:rsidRPr="00E364EE">
              <w:rPr>
                <w:rFonts w:ascii="Candara" w:hAnsi="Candara" w:cs="Arial"/>
                <w:noProof/>
                <w:sz w:val="24"/>
                <w:szCs w:val="24"/>
                <w:lang w:val="sr-Latn-ME"/>
              </w:rPr>
              <w:t>Zavisno od obaveza</w:t>
            </w:r>
            <w:r w:rsidR="000B1AFE">
              <w:rPr>
                <w:rFonts w:ascii="Candara" w:hAnsi="Candara" w:cs="Arial"/>
                <w:noProof/>
                <w:sz w:val="24"/>
                <w:szCs w:val="24"/>
                <w:lang w:val="sr-Latn-ME"/>
              </w:rPr>
              <w:t xml:space="preserve"> i</w:t>
            </w:r>
            <w:r w:rsidRPr="00E364EE">
              <w:rPr>
                <w:rFonts w:ascii="Candara" w:hAnsi="Candara" w:cs="Arial"/>
                <w:noProof/>
                <w:sz w:val="24"/>
                <w:szCs w:val="24"/>
                <w:lang w:val="sr-Latn-ME"/>
              </w:rPr>
              <w:t xml:space="preserve"> dostupnosti</w:t>
            </w:r>
            <w:r w:rsidR="000B1AFE" w:rsidRPr="00E364EE">
              <w:rPr>
                <w:rFonts w:ascii="Candara" w:hAnsi="Candara" w:cs="Arial"/>
                <w:noProof/>
                <w:sz w:val="24"/>
                <w:szCs w:val="24"/>
                <w:lang w:val="sr-Latn-ME"/>
              </w:rPr>
              <w:t xml:space="preserve"> nastavnika i </w:t>
            </w:r>
            <w:r w:rsidR="000B1AFE" w:rsidRPr="002151F4">
              <w:rPr>
                <w:rFonts w:ascii="Candara" w:hAnsi="Candara" w:cs="Arial"/>
                <w:noProof/>
                <w:sz w:val="24"/>
                <w:szCs w:val="24"/>
                <w:lang w:val="sr-Latn-ME"/>
              </w:rPr>
              <w:t>saradnika</w:t>
            </w:r>
            <w:r w:rsidRPr="002151F4">
              <w:rPr>
                <w:rFonts w:ascii="Candara" w:hAnsi="Candara" w:cs="Arial"/>
                <w:noProof/>
                <w:sz w:val="24"/>
                <w:szCs w:val="24"/>
                <w:lang w:val="sr-Latn-ME"/>
              </w:rPr>
              <w:t xml:space="preserve"> i drugo</w:t>
            </w:r>
            <w:r w:rsidR="000B1AFE" w:rsidRPr="00405CB1">
              <w:rPr>
                <w:rFonts w:ascii="Candara" w:hAnsi="Candara" w:cs="Arial"/>
                <w:noProof/>
                <w:sz w:val="24"/>
                <w:szCs w:val="24"/>
                <w:lang w:val="sr-Latn-ME"/>
              </w:rPr>
              <w:t>g</w:t>
            </w:r>
            <w:r w:rsidRPr="002151F4">
              <w:rPr>
                <w:rFonts w:ascii="Candara" w:hAnsi="Candara" w:cs="Arial"/>
                <w:noProof/>
                <w:sz w:val="24"/>
                <w:szCs w:val="24"/>
                <w:lang w:val="sr-Latn-ME"/>
              </w:rPr>
              <w:t xml:space="preserve">, svake godine, a na bazi odredbe Statuta, </w:t>
            </w:r>
            <w:r w:rsidR="000B1AFE" w:rsidRPr="00405CB1">
              <w:rPr>
                <w:rFonts w:ascii="Candara" w:hAnsi="Candara" w:cs="Arial"/>
                <w:noProof/>
                <w:sz w:val="24"/>
                <w:szCs w:val="24"/>
                <w:lang w:val="sr-Latn-ME"/>
              </w:rPr>
              <w:t>r</w:t>
            </w:r>
            <w:r w:rsidRPr="002151F4">
              <w:rPr>
                <w:rFonts w:ascii="Candara" w:hAnsi="Candara" w:cs="Arial"/>
                <w:noProof/>
                <w:sz w:val="24"/>
                <w:szCs w:val="24"/>
                <w:lang w:val="sr-Latn-ME"/>
              </w:rPr>
              <w:t>ukovodioci studijskih programa prave plan realizacije nastave, koji se usvaja na Vijeću fakulteta i na Senatu UCG, kojim se za svaki predmet jasno definišu imena nastavnika i saradnika na svim predmetima. Shodno tom planu se i vrši kasnije ispitivanje, ocjenjivanje i formiranje ocjene studentima.</w:t>
            </w:r>
          </w:p>
          <w:p w14:paraId="62EDBBB5" w14:textId="21DD53B8" w:rsidR="00E364EE" w:rsidRPr="002151F4" w:rsidRDefault="00E364EE" w:rsidP="00E364EE">
            <w:pPr>
              <w:rPr>
                <w:rFonts w:ascii="Candara" w:hAnsi="Candara" w:cs="Arial"/>
                <w:noProof/>
                <w:sz w:val="24"/>
                <w:szCs w:val="24"/>
                <w:lang w:val="sr-Latn-ME"/>
              </w:rPr>
            </w:pPr>
            <w:r w:rsidRPr="002151F4">
              <w:rPr>
                <w:rFonts w:ascii="Candara" w:hAnsi="Candara" w:cs="Arial"/>
                <w:noProof/>
                <w:sz w:val="24"/>
                <w:szCs w:val="24"/>
                <w:lang w:val="sr-Latn-ME"/>
              </w:rPr>
              <w:t>Pravilima propisanim u Zakonu o visokom obrazovanju, postoji mogućnost i da se za određene situacije, formira i komisija za ocjenjivanje studenta, što je postupak koji se na Mašinskom fakultetu u prethodnom periodu nije sprovodio</w:t>
            </w:r>
            <w:r w:rsidR="001A1B78" w:rsidRPr="002151F4">
              <w:rPr>
                <w:rFonts w:ascii="Candara" w:hAnsi="Candara" w:cs="Arial"/>
                <w:noProof/>
                <w:sz w:val="24"/>
                <w:szCs w:val="24"/>
                <w:lang w:val="sr-Latn-ME"/>
              </w:rPr>
              <w:t xml:space="preserve"> </w:t>
            </w:r>
            <w:r w:rsidR="007650B3">
              <w:rPr>
                <w:rFonts w:ascii="Candara" w:hAnsi="Candara" w:cs="Arial"/>
                <w:noProof/>
                <w:sz w:val="24"/>
                <w:szCs w:val="24"/>
                <w:lang w:val="sr-Latn-ME"/>
              </w:rPr>
              <w:t xml:space="preserve">jer za tim nije bilo potrebe. </w:t>
            </w:r>
          </w:p>
          <w:p w14:paraId="5546F781" w14:textId="77777777" w:rsidR="00E364EE" w:rsidRPr="00E364EE" w:rsidRDefault="00E364EE" w:rsidP="00E364EE">
            <w:pPr>
              <w:autoSpaceDE w:val="0"/>
              <w:autoSpaceDN w:val="0"/>
              <w:adjustRightInd w:val="0"/>
              <w:spacing w:after="0" w:line="312" w:lineRule="auto"/>
              <w:jc w:val="both"/>
              <w:rPr>
                <w:rFonts w:ascii="Candara" w:eastAsiaTheme="minorHAnsi" w:hAnsi="Candara" w:cs="Arial"/>
                <w:sz w:val="24"/>
                <w:szCs w:val="24"/>
                <w:lang w:val="sr-Latn-ME"/>
              </w:rPr>
            </w:pPr>
            <w:r w:rsidRPr="002151F4">
              <w:rPr>
                <w:rFonts w:ascii="Candara" w:hAnsi="Candara" w:cs="Arial"/>
                <w:noProof/>
                <w:sz w:val="24"/>
                <w:szCs w:val="24"/>
                <w:lang w:val="sr-Latn-ME"/>
              </w:rPr>
              <w:lastRenderedPageBreak/>
              <w:t xml:space="preserve">Na osnovu člana 92 Zakona o visokom obrazovanju, propisano je sledeće: </w:t>
            </w:r>
            <w:r w:rsidRPr="002151F4">
              <w:rPr>
                <w:rFonts w:ascii="Candara" w:eastAsiaTheme="minorHAnsi" w:hAnsi="Candara" w:cs="Arial"/>
                <w:sz w:val="24"/>
                <w:szCs w:val="24"/>
                <w:lang w:val="sr-Latn-ME"/>
              </w:rPr>
              <w:t>Student ima pravo da organu rukovođenja ustanove podnese prigovor na ocjenu ako smatra da ispit nije obavljen u skladu sa zakonom i opštim aktom ustanove u roku od 48 sati od dobijanja ocjene</w:t>
            </w:r>
            <w:r w:rsidRPr="00E364EE">
              <w:rPr>
                <w:rFonts w:ascii="Candara" w:eastAsiaTheme="minorHAnsi" w:hAnsi="Candara" w:cs="Arial"/>
                <w:sz w:val="24"/>
                <w:szCs w:val="24"/>
                <w:lang w:val="sr-Latn-ME"/>
              </w:rPr>
              <w:t>.</w:t>
            </w:r>
          </w:p>
          <w:p w14:paraId="1E91E728" w14:textId="77777777" w:rsidR="00E364EE" w:rsidRPr="00E364EE" w:rsidRDefault="00E364EE" w:rsidP="00E364EE">
            <w:pPr>
              <w:autoSpaceDE w:val="0"/>
              <w:autoSpaceDN w:val="0"/>
              <w:adjustRightInd w:val="0"/>
              <w:spacing w:after="0" w:line="312" w:lineRule="auto"/>
              <w:jc w:val="both"/>
              <w:rPr>
                <w:rFonts w:ascii="Candara" w:eastAsiaTheme="minorHAnsi" w:hAnsi="Candara" w:cs="Arial"/>
                <w:sz w:val="24"/>
                <w:szCs w:val="24"/>
                <w:lang w:val="sr-Latn-ME"/>
              </w:rPr>
            </w:pPr>
            <w:r w:rsidRPr="00E364EE">
              <w:rPr>
                <w:rFonts w:ascii="Candara" w:eastAsiaTheme="minorHAnsi" w:hAnsi="Candara" w:cs="Arial"/>
                <w:sz w:val="24"/>
                <w:szCs w:val="24"/>
                <w:lang w:val="sr-Latn-ME"/>
              </w:rPr>
              <w:t>Organ rukovođenja je dužan da po prigovoru, u roku od tri dana, obrazuje komisiju koja će utvrditi, u skladu sa zahtjevom iz prigovora, da li je ocjena izvedena suprotno propisima, pregledati i ponovo ocijeniti pismeni ili drugi rad ili ispitati studenta.</w:t>
            </w:r>
          </w:p>
          <w:p w14:paraId="5E5DB475" w14:textId="77777777" w:rsidR="00E364EE" w:rsidRPr="00E364EE" w:rsidRDefault="00E364EE" w:rsidP="00E364EE">
            <w:pPr>
              <w:autoSpaceDE w:val="0"/>
              <w:autoSpaceDN w:val="0"/>
              <w:adjustRightInd w:val="0"/>
              <w:spacing w:after="0" w:line="312" w:lineRule="auto"/>
              <w:jc w:val="both"/>
              <w:rPr>
                <w:rFonts w:ascii="Candara" w:hAnsi="Candara" w:cs="Arial"/>
                <w:noProof/>
                <w:sz w:val="24"/>
                <w:szCs w:val="24"/>
                <w:lang w:val="sr-Latn-ME"/>
              </w:rPr>
            </w:pPr>
            <w:r w:rsidRPr="00E364EE">
              <w:rPr>
                <w:rFonts w:ascii="Candara" w:eastAsiaTheme="minorHAnsi" w:hAnsi="Candara" w:cs="Arial"/>
                <w:sz w:val="24"/>
                <w:szCs w:val="24"/>
                <w:lang w:val="sr-Latn-ME"/>
              </w:rPr>
              <w:t>Ocjena komisije je konačna. Ukoliko student traži izuzeće predmetnog nastavnika, taj nastavnik ne može biti član navedene komisije.</w:t>
            </w:r>
          </w:p>
          <w:p w14:paraId="39470BD4" w14:textId="4BE0DEEB" w:rsidR="00E364EE" w:rsidRPr="00E364EE" w:rsidRDefault="00E364EE" w:rsidP="00E364EE">
            <w:pPr>
              <w:rPr>
                <w:rFonts w:ascii="Candara" w:hAnsi="Candara" w:cs="Arial"/>
                <w:noProof/>
                <w:sz w:val="24"/>
                <w:szCs w:val="24"/>
                <w:lang w:val="sr-Latn-ME"/>
              </w:rPr>
            </w:pPr>
            <w:r w:rsidRPr="00E364EE">
              <w:rPr>
                <w:rFonts w:ascii="Candara" w:hAnsi="Candara" w:cs="Arial"/>
                <w:noProof/>
                <w:sz w:val="24"/>
                <w:szCs w:val="24"/>
                <w:lang w:val="sr-Latn-ME"/>
              </w:rPr>
              <w:t xml:space="preserve">    </w:t>
            </w:r>
          </w:p>
        </w:tc>
      </w:tr>
      <w:tr w:rsidR="00E364EE" w:rsidRPr="00E23BDC" w14:paraId="36C7386C" w14:textId="77777777" w:rsidTr="00E23BDC">
        <w:trPr>
          <w:trHeight w:val="570"/>
        </w:trPr>
        <w:tc>
          <w:tcPr>
            <w:tcW w:w="9753" w:type="dxa"/>
            <w:tcBorders>
              <w:bottom w:val="dotted" w:sz="4" w:space="0" w:color="auto"/>
            </w:tcBorders>
            <w:shd w:val="clear" w:color="auto" w:fill="auto"/>
          </w:tcPr>
          <w:p w14:paraId="3C6CD8D5" w14:textId="77777777" w:rsidR="00E364EE" w:rsidRPr="00115D79" w:rsidRDefault="00E364EE" w:rsidP="00E364EE">
            <w:pPr>
              <w:pStyle w:val="ListParagraph"/>
              <w:numPr>
                <w:ilvl w:val="0"/>
                <w:numId w:val="3"/>
              </w:numPr>
              <w:spacing w:after="0"/>
              <w:contextualSpacing w:val="0"/>
              <w:jc w:val="both"/>
              <w:rPr>
                <w:rFonts w:ascii="Candara" w:eastAsia="Calibri" w:hAnsi="Candara" w:cs="Arial"/>
                <w:noProof/>
                <w:sz w:val="24"/>
                <w:szCs w:val="24"/>
                <w:lang w:val="sr-Latn-ME"/>
              </w:rPr>
            </w:pPr>
            <w:r w:rsidRPr="00115D79">
              <w:rPr>
                <w:rFonts w:ascii="Candara" w:eastAsia="Calibri" w:hAnsi="Candara" w:cs="Arial"/>
                <w:noProof/>
                <w:sz w:val="24"/>
                <w:szCs w:val="24"/>
                <w:lang w:val="sr-Latn-ME"/>
              </w:rPr>
              <w:lastRenderedPageBreak/>
              <w:t>Pravila o provjeri znanja u obzir uzimaju olakšavajuće okolnosti.</w:t>
            </w:r>
          </w:p>
        </w:tc>
      </w:tr>
      <w:tr w:rsidR="00E364EE" w:rsidRPr="00115D79" w14:paraId="23A37CD8" w14:textId="77777777" w:rsidTr="00E23BDC">
        <w:trPr>
          <w:trHeight w:val="1134"/>
        </w:trPr>
        <w:tc>
          <w:tcPr>
            <w:tcW w:w="9753" w:type="dxa"/>
            <w:tcBorders>
              <w:top w:val="dotted" w:sz="4" w:space="0" w:color="auto"/>
            </w:tcBorders>
            <w:shd w:val="clear" w:color="auto" w:fill="auto"/>
          </w:tcPr>
          <w:p w14:paraId="13CC674C" w14:textId="35BB90C6" w:rsidR="00E364EE" w:rsidRPr="00E364EE" w:rsidRDefault="00E364EE" w:rsidP="00E364EE">
            <w:pPr>
              <w:rPr>
                <w:rFonts w:ascii="Candara" w:hAnsi="Candara" w:cs="Arial"/>
                <w:noProof/>
                <w:sz w:val="24"/>
                <w:szCs w:val="24"/>
                <w:lang w:val="sr-Latn-ME"/>
              </w:rPr>
            </w:pPr>
            <w:r w:rsidRPr="00E364EE">
              <w:rPr>
                <w:rFonts w:ascii="Candara" w:hAnsi="Candara" w:cs="Arial"/>
                <w:noProof/>
                <w:sz w:val="24"/>
                <w:szCs w:val="24"/>
                <w:lang w:val="sr-Latn-ME"/>
              </w:rPr>
              <w:t xml:space="preserve">Rasporedom polaganja ispita, definišu se termini za provjeru znanja. Takođe, pravilima i Akademskim kalendarom su definisani i termini za predispitne provjere znanja (kolokvijumi) koji utiču na formiranje ocjene. U rasporedima polaganja ispita, nerijetko je stavljeno i da studenti sami sa profesorima mogu da definišu termin za provjeru znanja zavisno od njihovih obaveza. Takođe, posebno na drugom nivou studija, značajan broj studenata učestvuje u tzv. programu stručnog osposobljavanja, pa nijesu u mogućnosti da prisustvuju provjeri znanja u toku radnog vremena. Za te studente se uzimaju u obzir olakšavajuće </w:t>
            </w:r>
            <w:r w:rsidRPr="007650B3">
              <w:rPr>
                <w:rFonts w:ascii="Candara" w:hAnsi="Candara" w:cs="Arial"/>
                <w:noProof/>
                <w:sz w:val="24"/>
                <w:szCs w:val="24"/>
                <w:lang w:val="sr-Latn-ME"/>
              </w:rPr>
              <w:t>okolnosti</w:t>
            </w:r>
            <w:r w:rsidRPr="00E364EE">
              <w:rPr>
                <w:rFonts w:ascii="Candara" w:hAnsi="Candara" w:cs="Arial"/>
                <w:noProof/>
                <w:sz w:val="24"/>
                <w:szCs w:val="24"/>
                <w:lang w:val="sr-Latn-ME"/>
              </w:rPr>
              <w:t xml:space="preserve"> i njima se u smislu termina izlazi u susret. Olakšavajuće okolnosti se uzimaju u obzir i usled uslova koje je izazvala Covid pandemija, pa se za studente koji su imali iskustvo sa ovom pandemijom, formira tzv. Covid rok, koji se tretira na isti način kao i redovni rokovi. </w:t>
            </w:r>
            <w:r w:rsidRPr="00E364EE">
              <w:rPr>
                <w:rFonts w:ascii="Candara" w:hAnsi="Candara" w:cs="Arial"/>
                <w:noProof/>
                <w:color w:val="FF0000"/>
                <w:sz w:val="24"/>
                <w:szCs w:val="24"/>
                <w:lang w:val="sr-Latn-ME"/>
              </w:rPr>
              <w:t xml:space="preserve">  </w:t>
            </w:r>
          </w:p>
        </w:tc>
      </w:tr>
      <w:tr w:rsidR="00E364EE" w:rsidRPr="00115D79" w14:paraId="5D68F9CD" w14:textId="77777777" w:rsidTr="00E23BDC">
        <w:trPr>
          <w:trHeight w:val="570"/>
        </w:trPr>
        <w:tc>
          <w:tcPr>
            <w:tcW w:w="9753" w:type="dxa"/>
            <w:tcBorders>
              <w:bottom w:val="dotted" w:sz="4" w:space="0" w:color="auto"/>
            </w:tcBorders>
            <w:shd w:val="clear" w:color="auto" w:fill="auto"/>
          </w:tcPr>
          <w:p w14:paraId="51F920B7" w14:textId="77777777" w:rsidR="00E364EE" w:rsidRPr="00115D79" w:rsidRDefault="00E364EE" w:rsidP="00E364EE">
            <w:pPr>
              <w:pStyle w:val="ListParagraph"/>
              <w:numPr>
                <w:ilvl w:val="0"/>
                <w:numId w:val="3"/>
              </w:numPr>
              <w:spacing w:after="0"/>
              <w:contextualSpacing w:val="0"/>
              <w:jc w:val="both"/>
              <w:rPr>
                <w:rFonts w:ascii="Candara" w:eastAsia="Calibri" w:hAnsi="Candara" w:cs="Arial"/>
                <w:noProof/>
                <w:sz w:val="24"/>
                <w:szCs w:val="24"/>
                <w:lang w:val="sr-Latn-ME"/>
              </w:rPr>
            </w:pPr>
            <w:r w:rsidRPr="00115D79">
              <w:rPr>
                <w:rFonts w:ascii="Candara" w:eastAsia="Calibri" w:hAnsi="Candara" w:cs="Arial"/>
                <w:noProof/>
                <w:sz w:val="24"/>
                <w:szCs w:val="24"/>
                <w:lang w:val="sr-Latn-ME"/>
              </w:rPr>
              <w:t>Provjera znanja se dosljedno i pravedno primjenjuje na sve studente i sprovodi se u skladu sa navedenim procedurama.</w:t>
            </w:r>
          </w:p>
        </w:tc>
      </w:tr>
      <w:tr w:rsidR="00E364EE" w:rsidRPr="00115D79" w14:paraId="0FED78D5" w14:textId="77777777" w:rsidTr="00E23BDC">
        <w:trPr>
          <w:trHeight w:val="1134"/>
        </w:trPr>
        <w:tc>
          <w:tcPr>
            <w:tcW w:w="9753" w:type="dxa"/>
            <w:tcBorders>
              <w:top w:val="dotted" w:sz="4" w:space="0" w:color="auto"/>
            </w:tcBorders>
            <w:shd w:val="clear" w:color="auto" w:fill="auto"/>
          </w:tcPr>
          <w:p w14:paraId="1F4407D7" w14:textId="29C2BDE7" w:rsidR="00E364EE" w:rsidRPr="00E364EE" w:rsidRDefault="00E364EE" w:rsidP="00E364EE">
            <w:pPr>
              <w:rPr>
                <w:rFonts w:ascii="Candara" w:hAnsi="Candara" w:cs="Arial"/>
                <w:noProof/>
                <w:sz w:val="24"/>
                <w:szCs w:val="24"/>
                <w:lang w:val="sr-Latn-ME"/>
              </w:rPr>
            </w:pPr>
            <w:r w:rsidRPr="00E364EE">
              <w:rPr>
                <w:rFonts w:ascii="Candara" w:hAnsi="Candara" w:cs="Arial"/>
                <w:noProof/>
                <w:sz w:val="24"/>
                <w:szCs w:val="24"/>
                <w:lang w:val="sr-Latn-ME"/>
              </w:rPr>
              <w:t>Način provjere znanja studenata je definisan  ECTS katalozima predmeta i odvija se za sve studente na isti način. Provjere znanja i rokovi su definisani ECTS katalogom, kao i Akademskim kalendarom koji se od strane Senat</w:t>
            </w:r>
            <w:r w:rsidR="00551996">
              <w:rPr>
                <w:rFonts w:ascii="Candara" w:hAnsi="Candara" w:cs="Arial"/>
                <w:noProof/>
                <w:sz w:val="24"/>
                <w:szCs w:val="24"/>
                <w:lang w:val="sr-Latn-ME"/>
              </w:rPr>
              <w:t>a usvaja na početku svake studi</w:t>
            </w:r>
            <w:r w:rsidRPr="00E364EE">
              <w:rPr>
                <w:rFonts w:ascii="Candara" w:hAnsi="Candara" w:cs="Arial"/>
                <w:noProof/>
                <w:sz w:val="24"/>
                <w:szCs w:val="24"/>
                <w:lang w:val="sr-Latn-ME"/>
              </w:rPr>
              <w:t>j</w:t>
            </w:r>
            <w:r w:rsidR="00551996">
              <w:rPr>
                <w:rFonts w:ascii="Candara" w:hAnsi="Candara" w:cs="Arial"/>
                <w:noProof/>
                <w:sz w:val="24"/>
                <w:szCs w:val="24"/>
                <w:lang w:val="sr-Latn-ME"/>
              </w:rPr>
              <w:t>s</w:t>
            </w:r>
            <w:r w:rsidRPr="00E364EE">
              <w:rPr>
                <w:rFonts w:ascii="Candara" w:hAnsi="Candara" w:cs="Arial"/>
                <w:noProof/>
                <w:sz w:val="24"/>
                <w:szCs w:val="24"/>
                <w:lang w:val="sr-Latn-ME"/>
              </w:rPr>
              <w:t xml:space="preserve">ke godine. U njemu se podjednako za sve definišu termini za nastavu </w:t>
            </w:r>
            <w:r w:rsidR="00551996">
              <w:rPr>
                <w:rFonts w:ascii="Candara" w:hAnsi="Candara" w:cs="Arial"/>
                <w:noProof/>
                <w:sz w:val="24"/>
                <w:szCs w:val="24"/>
                <w:lang w:val="sr-Latn-ME"/>
              </w:rPr>
              <w:t>i termini za kolokvijume, završ</w:t>
            </w:r>
            <w:r w:rsidRPr="00E364EE">
              <w:rPr>
                <w:rFonts w:ascii="Candara" w:hAnsi="Candara" w:cs="Arial"/>
                <w:noProof/>
                <w:sz w:val="24"/>
                <w:szCs w:val="24"/>
                <w:lang w:val="sr-Latn-ME"/>
              </w:rPr>
              <w:t xml:space="preserve">ne i popravne ispite. Pred kraj semestra se javno objavljuje i raspored ispitnih obaveza, koji je jednak za sve studente i kojeg se podjednako moraju pridržavati svi profesori i saradnici. </w:t>
            </w:r>
          </w:p>
        </w:tc>
      </w:tr>
      <w:tr w:rsidR="00E364EE" w:rsidRPr="00115D79" w14:paraId="763E1194" w14:textId="77777777" w:rsidTr="00E23BDC">
        <w:trPr>
          <w:trHeight w:val="570"/>
        </w:trPr>
        <w:tc>
          <w:tcPr>
            <w:tcW w:w="9753" w:type="dxa"/>
            <w:tcBorders>
              <w:bottom w:val="dotted" w:sz="4" w:space="0" w:color="auto"/>
            </w:tcBorders>
            <w:shd w:val="clear" w:color="auto" w:fill="auto"/>
          </w:tcPr>
          <w:p w14:paraId="24413FEC" w14:textId="77777777" w:rsidR="00E364EE" w:rsidRPr="00115D79" w:rsidRDefault="00E364EE" w:rsidP="00E364EE">
            <w:pPr>
              <w:pStyle w:val="ListParagraph"/>
              <w:numPr>
                <w:ilvl w:val="0"/>
                <w:numId w:val="3"/>
              </w:numPr>
              <w:spacing w:after="0"/>
              <w:contextualSpacing w:val="0"/>
              <w:jc w:val="both"/>
              <w:rPr>
                <w:rFonts w:ascii="Candara" w:eastAsia="Calibri" w:hAnsi="Candara" w:cs="Arial"/>
                <w:noProof/>
                <w:sz w:val="24"/>
                <w:szCs w:val="24"/>
                <w:lang w:val="sr-Latn-ME"/>
              </w:rPr>
            </w:pPr>
            <w:r w:rsidRPr="00115D79">
              <w:rPr>
                <w:rFonts w:ascii="Candara" w:eastAsia="Calibri" w:hAnsi="Candara" w:cs="Arial"/>
                <w:noProof/>
                <w:sz w:val="24"/>
                <w:szCs w:val="24"/>
                <w:lang w:val="sr-Latn-ME"/>
              </w:rPr>
              <w:t>Postoji formalna procedura za žalbe studenata.</w:t>
            </w:r>
          </w:p>
        </w:tc>
      </w:tr>
      <w:tr w:rsidR="00E364EE" w:rsidRPr="00E23BDC" w14:paraId="07E14E91" w14:textId="77777777" w:rsidTr="00E23BDC">
        <w:trPr>
          <w:trHeight w:val="1134"/>
        </w:trPr>
        <w:tc>
          <w:tcPr>
            <w:tcW w:w="9753" w:type="dxa"/>
            <w:tcBorders>
              <w:top w:val="dotted" w:sz="4" w:space="0" w:color="auto"/>
            </w:tcBorders>
            <w:shd w:val="clear" w:color="auto" w:fill="auto"/>
          </w:tcPr>
          <w:p w14:paraId="5C742E20" w14:textId="16204B14" w:rsidR="00E364EE" w:rsidRPr="00E364EE" w:rsidRDefault="00E364EE" w:rsidP="00E364EE">
            <w:pPr>
              <w:rPr>
                <w:rFonts w:ascii="Candara" w:hAnsi="Candara" w:cs="Arial"/>
                <w:noProof/>
                <w:sz w:val="24"/>
                <w:szCs w:val="24"/>
                <w:lang w:val="sr-Latn-ME"/>
              </w:rPr>
            </w:pPr>
            <w:r w:rsidRPr="00E364EE">
              <w:rPr>
                <w:rFonts w:ascii="Candara" w:hAnsi="Candara" w:cs="Arial"/>
                <w:noProof/>
                <w:sz w:val="24"/>
                <w:szCs w:val="24"/>
                <w:lang w:val="sr-Latn-ME"/>
              </w:rPr>
              <w:t xml:space="preserve">Studenti putem studentskih anketa vrednuju kvalitet nastave nastavnika i saradnika ali </w:t>
            </w:r>
            <w:r w:rsidR="00551996">
              <w:rPr>
                <w:rFonts w:ascii="Candara" w:hAnsi="Candara" w:cs="Arial"/>
                <w:noProof/>
                <w:sz w:val="24"/>
                <w:szCs w:val="24"/>
                <w:lang w:val="sr-Latn-ME"/>
              </w:rPr>
              <w:t xml:space="preserve">i </w:t>
            </w:r>
            <w:r w:rsidRPr="00E364EE">
              <w:rPr>
                <w:rFonts w:ascii="Candara" w:hAnsi="Candara" w:cs="Arial"/>
                <w:noProof/>
                <w:sz w:val="24"/>
                <w:szCs w:val="24"/>
                <w:lang w:val="sr-Latn-ME"/>
              </w:rPr>
              <w:t xml:space="preserve">sami predmet čime iskazuju svoje mišljenje. </w:t>
            </w:r>
          </w:p>
          <w:p w14:paraId="46355A98" w14:textId="62506C63" w:rsidR="00E364EE" w:rsidRPr="00E364EE" w:rsidRDefault="00E364EE" w:rsidP="00551996">
            <w:pPr>
              <w:rPr>
                <w:rFonts w:ascii="Candara" w:hAnsi="Candara" w:cs="Arial"/>
                <w:noProof/>
                <w:sz w:val="24"/>
                <w:szCs w:val="24"/>
                <w:lang w:val="sr-Latn-ME"/>
              </w:rPr>
            </w:pPr>
            <w:r w:rsidRPr="00E364EE">
              <w:rPr>
                <w:rFonts w:ascii="Candara" w:hAnsi="Candara" w:cs="Arial"/>
                <w:noProof/>
                <w:sz w:val="24"/>
                <w:szCs w:val="24"/>
                <w:lang w:val="sr-Latn-ME"/>
              </w:rPr>
              <w:t xml:space="preserve">Ipak, osim mišljenja studenti mogu iskazati i žalbu na sve činioce nastavnog procesa. Žalbu je moguće iskazati lično Prodekanu za nastavu ali i preko predstavnika studenata u Vijeću. U takvim situacijama Prodekan za nastavu pokušava riješiti problem direktno sa nastavnikom ili isti procesuira Dekanskom kolegijumu i Vijeću Mašinskog fakulteta. Teži se rešavanju problema </w:t>
            </w:r>
            <w:r w:rsidRPr="00E364EE">
              <w:rPr>
                <w:rFonts w:ascii="Candara" w:hAnsi="Candara" w:cs="Arial"/>
                <w:noProof/>
                <w:sz w:val="24"/>
                <w:szCs w:val="24"/>
                <w:lang w:val="sr-Latn-ME"/>
              </w:rPr>
              <w:lastRenderedPageBreak/>
              <w:t>na zadovoljstvo studenata uz uvažavanje predmetnih nastavnika</w:t>
            </w:r>
            <w:r w:rsidR="00551996">
              <w:rPr>
                <w:rFonts w:ascii="Candara" w:hAnsi="Candara" w:cs="Arial"/>
                <w:noProof/>
                <w:sz w:val="24"/>
                <w:szCs w:val="24"/>
                <w:lang w:val="sr-Latn-ME"/>
              </w:rPr>
              <w:t xml:space="preserve">. Na Mašinskom fakultetu je bio manji broj ovakvih problema a nijedan nije bio ozbiljnijeg karaktera. </w:t>
            </w:r>
            <w:r w:rsidR="001A1B78">
              <w:rPr>
                <w:rFonts w:ascii="Candara" w:hAnsi="Candara" w:cs="Arial"/>
                <w:noProof/>
                <w:sz w:val="24"/>
                <w:szCs w:val="24"/>
                <w:lang w:val="sr-Latn-ME"/>
              </w:rPr>
              <w:t xml:space="preserve"> </w:t>
            </w:r>
          </w:p>
        </w:tc>
      </w:tr>
    </w:tbl>
    <w:p w14:paraId="698FBFE1" w14:textId="77777777" w:rsidR="008528CA" w:rsidRPr="00115D79" w:rsidRDefault="008528CA" w:rsidP="008528CA">
      <w:pPr>
        <w:spacing w:after="0"/>
        <w:rPr>
          <w:rFonts w:ascii="Candara" w:hAnsi="Candara"/>
          <w:noProof/>
          <w:sz w:val="24"/>
          <w:szCs w:val="24"/>
          <w:lang w:val="sr-Latn-ME"/>
        </w:rPr>
      </w:pPr>
    </w:p>
    <w:p w14:paraId="4AC10536" w14:textId="77777777" w:rsidR="008528CA" w:rsidRPr="00115D79" w:rsidRDefault="008528CA" w:rsidP="008528CA">
      <w:pPr>
        <w:spacing w:after="0"/>
        <w:rPr>
          <w:rFonts w:ascii="Candara" w:hAnsi="Candara"/>
          <w:noProof/>
          <w:sz w:val="24"/>
          <w:szCs w:val="24"/>
          <w:lang w:val="sr-Latn-ME"/>
        </w:rPr>
      </w:pPr>
    </w:p>
    <w:p w14:paraId="69F1C6BA" w14:textId="77777777" w:rsidR="008528CA" w:rsidRPr="00115D79" w:rsidRDefault="008528CA" w:rsidP="008528CA">
      <w:pPr>
        <w:spacing w:after="0"/>
        <w:jc w:val="both"/>
        <w:rPr>
          <w:rFonts w:ascii="Candara" w:eastAsia="Times New Roman" w:hAnsi="Candara" w:cs="Arial"/>
          <w:b/>
          <w:noProof/>
          <w:sz w:val="24"/>
          <w:szCs w:val="24"/>
          <w:shd w:val="clear" w:color="auto" w:fill="FFFFFF"/>
          <w:lang w:val="sr-Latn-ME"/>
        </w:rPr>
      </w:pPr>
    </w:p>
    <w:p w14:paraId="7B61ACCD" w14:textId="77777777" w:rsidR="008528CA" w:rsidRPr="00115D79" w:rsidRDefault="008528CA" w:rsidP="008528CA">
      <w:pPr>
        <w:spacing w:after="0"/>
        <w:jc w:val="both"/>
        <w:rPr>
          <w:rFonts w:ascii="Candara" w:eastAsia="Times New Roman" w:hAnsi="Candara" w:cs="Arial"/>
          <w:b/>
          <w:noProof/>
          <w:sz w:val="24"/>
          <w:szCs w:val="24"/>
          <w:shd w:val="clear" w:color="auto" w:fill="FFFFFF"/>
          <w:lang w:val="sr-Latn-ME"/>
        </w:rPr>
      </w:pPr>
    </w:p>
    <w:p w14:paraId="6D2F2F81" w14:textId="77777777" w:rsidR="008528CA" w:rsidRPr="00115D79" w:rsidRDefault="008528CA" w:rsidP="008528CA">
      <w:pPr>
        <w:spacing w:after="0"/>
        <w:jc w:val="both"/>
        <w:rPr>
          <w:rFonts w:ascii="Candara" w:hAnsi="Candara" w:cs="Arial"/>
          <w:noProof/>
          <w:sz w:val="24"/>
          <w:szCs w:val="24"/>
          <w:lang w:val="sr-Latn-ME"/>
        </w:rPr>
      </w:pPr>
      <w:r w:rsidRPr="00115D79">
        <w:rPr>
          <w:rFonts w:ascii="Candara" w:eastAsia="Times New Roman" w:hAnsi="Candara" w:cs="Arial"/>
          <w:b/>
          <w:noProof/>
          <w:sz w:val="24"/>
          <w:szCs w:val="24"/>
          <w:shd w:val="clear" w:color="auto" w:fill="FFFFFF"/>
          <w:lang w:val="sr-Latn-ME"/>
        </w:rPr>
        <w:t>STANDARD 4. UPIS STUDENATA, NJIHOVO NAPREDOVANJE KROZ STUDIJE, PRIZNAVANJE I SERTIFIKACIJA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8528CA" w:rsidRPr="00E23BDC" w14:paraId="11B4E8C6" w14:textId="77777777" w:rsidTr="00E23BDC">
        <w:trPr>
          <w:trHeight w:val="550"/>
        </w:trPr>
        <w:tc>
          <w:tcPr>
            <w:tcW w:w="9640" w:type="dxa"/>
            <w:shd w:val="clear" w:color="auto" w:fill="auto"/>
            <w:vAlign w:val="center"/>
          </w:tcPr>
          <w:p w14:paraId="463E4B98" w14:textId="77777777" w:rsidR="008528CA" w:rsidRPr="00115D79" w:rsidRDefault="008528CA" w:rsidP="00E23BDC">
            <w:pPr>
              <w:jc w:val="both"/>
              <w:rPr>
                <w:rFonts w:ascii="Candara" w:hAnsi="Candara" w:cs="Arial"/>
                <w:b/>
                <w:noProof/>
                <w:sz w:val="24"/>
                <w:szCs w:val="24"/>
                <w:lang w:val="sr-Latn-ME"/>
              </w:rPr>
            </w:pPr>
            <w:r w:rsidRPr="00115D79">
              <w:rPr>
                <w:rFonts w:ascii="Candara" w:hAnsi="Candara" w:cs="Arial"/>
                <w:b/>
                <w:noProof/>
                <w:sz w:val="24"/>
                <w:szCs w:val="24"/>
                <w:lang w:val="sr-Latn-ME"/>
              </w:rPr>
              <w:t>Ustanove treba na dosljedan način da primjenjuju prethodno definisane i objavljenje propise koji obuhvataju sve faze studiranja, odnosno upis studenata, njihovo napredovanje kroz studije, priznavanje i sertifikaciju.</w:t>
            </w:r>
            <w:r w:rsidRPr="00115D79">
              <w:rPr>
                <w:rFonts w:ascii="Candara" w:hAnsi="Candara" w:cs="Arial"/>
                <w:b/>
                <w:noProof/>
                <w:sz w:val="24"/>
                <w:szCs w:val="24"/>
                <w:lang w:val="sr-Latn-ME"/>
              </w:rPr>
              <w:cr/>
            </w:r>
          </w:p>
          <w:p w14:paraId="5EE6D711" w14:textId="77777777" w:rsidR="008528CA" w:rsidRPr="00115D79" w:rsidRDefault="008528CA" w:rsidP="00E23BDC">
            <w:pPr>
              <w:jc w:val="both"/>
              <w:rPr>
                <w:rFonts w:ascii="Candara" w:hAnsi="Candara" w:cs="Arial"/>
                <w:b/>
                <w:noProof/>
                <w:sz w:val="24"/>
                <w:szCs w:val="24"/>
                <w:lang w:val="sr-Latn-ME"/>
              </w:rPr>
            </w:pPr>
            <w:r w:rsidRPr="00115D79">
              <w:rPr>
                <w:rFonts w:ascii="Candara" w:hAnsi="Candara" w:cs="Arial"/>
                <w:b/>
                <w:noProof/>
                <w:sz w:val="24"/>
                <w:szCs w:val="24"/>
                <w:lang w:val="sr-Latn-ME"/>
              </w:rPr>
              <w:t>Smjernice:</w:t>
            </w:r>
          </w:p>
          <w:p w14:paraId="58D580A4" w14:textId="77777777" w:rsidR="008528CA" w:rsidRPr="00115D79" w:rsidRDefault="008528CA" w:rsidP="00E23BDC">
            <w:pPr>
              <w:jc w:val="both"/>
              <w:rPr>
                <w:rFonts w:ascii="Candara" w:hAnsi="Candara" w:cs="Arial"/>
                <w:noProof/>
                <w:sz w:val="24"/>
                <w:szCs w:val="24"/>
                <w:lang w:val="sr-Latn-ME"/>
              </w:rPr>
            </w:pPr>
            <w:r w:rsidRPr="00115D79">
              <w:rPr>
                <w:rFonts w:ascii="Candara" w:hAnsi="Candara" w:cs="Arial"/>
                <w:noProof/>
                <w:sz w:val="24"/>
                <w:szCs w:val="24"/>
                <w:lang w:val="sr-Latn-ME"/>
              </w:rPr>
              <w:t>Obezbjeđivanje uslova i podrške koji su neophodni za napredovanje studenata kroz akademsku karijeru je u najboljem interesu svakog pojedinačnog studenta, programa, ustanove i sistema. Od ključnog je značaja da procedure upisa, priznavanja i završetka studija budu primjerene svrsi, naročito kada su studenti mobilni u okviru jednog ili više sistema visokog obrazovanja.</w:t>
            </w:r>
          </w:p>
        </w:tc>
      </w:tr>
      <w:tr w:rsidR="008528CA" w:rsidRPr="00115D79" w14:paraId="54F24FAA" w14:textId="77777777" w:rsidTr="00E23BDC">
        <w:trPr>
          <w:trHeight w:val="611"/>
        </w:trPr>
        <w:tc>
          <w:tcPr>
            <w:tcW w:w="9640" w:type="dxa"/>
            <w:tcBorders>
              <w:bottom w:val="dotted" w:sz="4" w:space="0" w:color="auto"/>
            </w:tcBorders>
            <w:shd w:val="clear" w:color="auto" w:fill="auto"/>
          </w:tcPr>
          <w:p w14:paraId="6452BB8F" w14:textId="77777777" w:rsidR="008528CA" w:rsidRPr="00115D79" w:rsidRDefault="008528CA" w:rsidP="00E23BDC">
            <w:pPr>
              <w:spacing w:after="0"/>
              <w:contextualSpacing/>
              <w:jc w:val="both"/>
              <w:rPr>
                <w:rFonts w:ascii="Candara" w:hAnsi="Candara" w:cs="Arial"/>
                <w:b/>
                <w:noProof/>
                <w:sz w:val="24"/>
                <w:szCs w:val="24"/>
                <w:lang w:val="sr-Latn-ME"/>
              </w:rPr>
            </w:pPr>
            <w:r w:rsidRPr="00115D79">
              <w:rPr>
                <w:rFonts w:ascii="Candara" w:hAnsi="Candara" w:cs="Arial"/>
                <w:b/>
                <w:noProof/>
                <w:sz w:val="24"/>
                <w:szCs w:val="24"/>
                <w:lang w:val="sr-Latn-ME"/>
              </w:rPr>
              <w:t>KRITERIJUMI</w:t>
            </w:r>
          </w:p>
        </w:tc>
      </w:tr>
      <w:tr w:rsidR="008528CA" w:rsidRPr="00115D79" w14:paraId="307C072D" w14:textId="77777777" w:rsidTr="00E23BDC">
        <w:trPr>
          <w:trHeight w:val="570"/>
        </w:trPr>
        <w:tc>
          <w:tcPr>
            <w:tcW w:w="9640" w:type="dxa"/>
            <w:tcBorders>
              <w:bottom w:val="dotted" w:sz="4" w:space="0" w:color="auto"/>
            </w:tcBorders>
            <w:shd w:val="clear" w:color="auto" w:fill="auto"/>
          </w:tcPr>
          <w:p w14:paraId="6EE70A1E" w14:textId="77777777" w:rsidR="008528CA" w:rsidRPr="00115D79" w:rsidRDefault="008528CA" w:rsidP="008528CA">
            <w:pPr>
              <w:pStyle w:val="ListParagraph"/>
              <w:numPr>
                <w:ilvl w:val="0"/>
                <w:numId w:val="4"/>
              </w:numPr>
              <w:spacing w:after="0"/>
              <w:jc w:val="both"/>
              <w:rPr>
                <w:rFonts w:ascii="Candara" w:hAnsi="Candara" w:cs="Arial"/>
                <w:noProof/>
                <w:sz w:val="24"/>
                <w:szCs w:val="24"/>
                <w:lang w:val="sr-Latn-ME"/>
              </w:rPr>
            </w:pPr>
            <w:r w:rsidRPr="00115D79">
              <w:rPr>
                <w:rFonts w:ascii="Candara" w:eastAsia="Calibri" w:hAnsi="Candara" w:cs="Arial"/>
                <w:noProof/>
                <w:sz w:val="24"/>
                <w:szCs w:val="24"/>
                <w:shd w:val="clear" w:color="auto" w:fill="FFFFFF"/>
                <w:lang w:val="sr-Latn-ME"/>
              </w:rPr>
              <w:t>Politike pristupa, procesi i kriterijumi za upis sprovode se dosljedno i na transparentan način. Obezbijeđeno je upoznavanje studenata sa radom ustanove i uvođenje u program.</w:t>
            </w:r>
          </w:p>
        </w:tc>
      </w:tr>
      <w:tr w:rsidR="0010729F" w:rsidRPr="00E23BDC" w14:paraId="34F87DFD" w14:textId="77777777" w:rsidTr="00E23BDC">
        <w:trPr>
          <w:trHeight w:val="1134"/>
        </w:trPr>
        <w:tc>
          <w:tcPr>
            <w:tcW w:w="9640" w:type="dxa"/>
            <w:tcBorders>
              <w:top w:val="dotted" w:sz="4" w:space="0" w:color="auto"/>
            </w:tcBorders>
            <w:shd w:val="clear" w:color="auto" w:fill="auto"/>
          </w:tcPr>
          <w:p w14:paraId="212C20F1" w14:textId="5F68BF1F" w:rsidR="0010729F" w:rsidRPr="0010729F" w:rsidRDefault="0010729F" w:rsidP="0010729F">
            <w:pPr>
              <w:rPr>
                <w:rFonts w:ascii="Candara" w:hAnsi="Candara" w:cs="Arial"/>
                <w:noProof/>
                <w:sz w:val="24"/>
                <w:szCs w:val="24"/>
                <w:lang w:val="sr-Latn-ME"/>
              </w:rPr>
            </w:pPr>
            <w:r w:rsidRPr="0010729F">
              <w:rPr>
                <w:rFonts w:ascii="Candara" w:hAnsi="Candara" w:cs="Arial"/>
                <w:noProof/>
                <w:sz w:val="24"/>
                <w:szCs w:val="24"/>
                <w:lang w:val="sr-Latn-ME"/>
              </w:rPr>
              <w:t xml:space="preserve">Tokom upisa studenata na Mašinski fakultet vrši se rangiranje studenata po uspjehu iz prethodnih nivoa obrazovanja. Rang liste koje se prave isključivo se vode kriterijumima uspjeha i ničim više. </w:t>
            </w:r>
            <w:r w:rsidR="00242681">
              <w:rPr>
                <w:rFonts w:ascii="Candara" w:hAnsi="Candara" w:cs="Arial"/>
                <w:noProof/>
                <w:sz w:val="24"/>
                <w:szCs w:val="24"/>
                <w:lang w:val="sr-Latn-ME"/>
              </w:rPr>
              <w:t xml:space="preserve">Prvo se objavljuju preliminarne rang liste a nakon isteka roka za primjedbe i prigovore i konačne rang liste. </w:t>
            </w:r>
            <w:r w:rsidRPr="0010729F">
              <w:rPr>
                <w:rFonts w:ascii="Candara" w:hAnsi="Candara" w:cs="Arial"/>
                <w:noProof/>
                <w:sz w:val="24"/>
                <w:szCs w:val="24"/>
                <w:lang w:val="sr-Latn-ME"/>
              </w:rPr>
              <w:t xml:space="preserve">Prije samog upisa vrši se kampanja po školama gdje se budućim brucošima objašnjavaju prednosti zašto studirati Mašinski fakultet. </w:t>
            </w:r>
          </w:p>
        </w:tc>
      </w:tr>
      <w:tr w:rsidR="0010729F" w:rsidRPr="00115D79" w14:paraId="55260574" w14:textId="77777777" w:rsidTr="00E23BDC">
        <w:trPr>
          <w:trHeight w:val="570"/>
        </w:trPr>
        <w:tc>
          <w:tcPr>
            <w:tcW w:w="9640" w:type="dxa"/>
            <w:tcBorders>
              <w:bottom w:val="dotted" w:sz="4" w:space="0" w:color="auto"/>
            </w:tcBorders>
            <w:shd w:val="clear" w:color="auto" w:fill="auto"/>
          </w:tcPr>
          <w:p w14:paraId="3C0634D8" w14:textId="77777777" w:rsidR="0010729F" w:rsidRPr="00115D79" w:rsidRDefault="0010729F" w:rsidP="0010729F">
            <w:pPr>
              <w:numPr>
                <w:ilvl w:val="0"/>
                <w:numId w:val="4"/>
              </w:numPr>
              <w:spacing w:after="0"/>
              <w:contextualSpacing/>
              <w:jc w:val="both"/>
              <w:rPr>
                <w:rFonts w:ascii="Candara" w:hAnsi="Candara" w:cs="Arial"/>
                <w:noProof/>
                <w:sz w:val="24"/>
                <w:szCs w:val="24"/>
                <w:lang w:val="sr-Latn-ME"/>
              </w:rPr>
            </w:pPr>
            <w:r w:rsidRPr="00115D79">
              <w:rPr>
                <w:rFonts w:ascii="Candara" w:hAnsi="Candara" w:cs="Arial"/>
                <w:noProof/>
                <w:sz w:val="24"/>
                <w:szCs w:val="24"/>
                <w:lang w:val="sr-Latn-ME"/>
              </w:rPr>
              <w:t>Ustanova uspostavlja i procese i instrumente za prikupljanje, praćenje i reagovanje na informacije o napredovanju studenata kroz studije</w:t>
            </w:r>
            <w:r w:rsidRPr="00115D79">
              <w:rPr>
                <w:rFonts w:ascii="Candara" w:hAnsi="Candara" w:cs="Arial"/>
                <w:noProof/>
                <w:sz w:val="24"/>
                <w:szCs w:val="24"/>
                <w:shd w:val="clear" w:color="auto" w:fill="FFFFFF"/>
                <w:lang w:val="sr-Latn-ME"/>
              </w:rPr>
              <w:t>.</w:t>
            </w:r>
          </w:p>
        </w:tc>
      </w:tr>
      <w:tr w:rsidR="0010729F" w:rsidRPr="00115D79" w14:paraId="1BB3F140" w14:textId="77777777" w:rsidTr="00E23BDC">
        <w:trPr>
          <w:trHeight w:val="1134"/>
        </w:trPr>
        <w:tc>
          <w:tcPr>
            <w:tcW w:w="9640" w:type="dxa"/>
            <w:tcBorders>
              <w:top w:val="dotted" w:sz="4" w:space="0" w:color="auto"/>
            </w:tcBorders>
            <w:shd w:val="clear" w:color="auto" w:fill="auto"/>
          </w:tcPr>
          <w:p w14:paraId="2EAC1BD1" w14:textId="7B9C86F2" w:rsidR="0010729F" w:rsidRPr="0010729F" w:rsidRDefault="0010729F" w:rsidP="0010729F">
            <w:pPr>
              <w:rPr>
                <w:rFonts w:ascii="Candara" w:hAnsi="Candara" w:cs="Arial"/>
                <w:noProof/>
                <w:sz w:val="24"/>
                <w:szCs w:val="24"/>
                <w:lang w:val="sr-Latn-ME"/>
              </w:rPr>
            </w:pPr>
            <w:r w:rsidRPr="0010729F">
              <w:rPr>
                <w:rFonts w:ascii="Candara" w:hAnsi="Candara" w:cs="Arial"/>
                <w:noProof/>
                <w:sz w:val="24"/>
                <w:szCs w:val="24"/>
                <w:lang w:val="sr-Latn-ME"/>
              </w:rPr>
              <w:t>Tokom procesa studiranja studenti se prate kroz ankete, kroz rad studentskih predst</w:t>
            </w:r>
            <w:r w:rsidR="00980C8C">
              <w:rPr>
                <w:rFonts w:ascii="Candara" w:hAnsi="Candara" w:cs="Arial"/>
                <w:noProof/>
                <w:sz w:val="24"/>
                <w:szCs w:val="24"/>
                <w:lang w:val="sr-Latn-ME"/>
              </w:rPr>
              <w:t>a</w:t>
            </w:r>
            <w:r w:rsidRPr="0010729F">
              <w:rPr>
                <w:rFonts w:ascii="Candara" w:hAnsi="Candara" w:cs="Arial"/>
                <w:noProof/>
                <w:sz w:val="24"/>
                <w:szCs w:val="24"/>
                <w:lang w:val="sr-Latn-ME"/>
              </w:rPr>
              <w:t xml:space="preserve">vnika u Vijeću fakulteta i kroz druge vannastavne aktivnosti kao što su sport, mašinijade i druge vrste događaja kojih ima jako puno. </w:t>
            </w:r>
          </w:p>
        </w:tc>
      </w:tr>
      <w:tr w:rsidR="0010729F" w:rsidRPr="00115D79" w14:paraId="2D949CA7" w14:textId="77777777" w:rsidTr="00E23BDC">
        <w:trPr>
          <w:trHeight w:val="570"/>
        </w:trPr>
        <w:tc>
          <w:tcPr>
            <w:tcW w:w="9640" w:type="dxa"/>
            <w:tcBorders>
              <w:bottom w:val="dotted" w:sz="4" w:space="0" w:color="auto"/>
            </w:tcBorders>
            <w:shd w:val="clear" w:color="auto" w:fill="auto"/>
          </w:tcPr>
          <w:p w14:paraId="613AF34C" w14:textId="77777777" w:rsidR="0010729F" w:rsidRPr="00115D79" w:rsidRDefault="0010729F" w:rsidP="0010729F">
            <w:pPr>
              <w:numPr>
                <w:ilvl w:val="0"/>
                <w:numId w:val="4"/>
              </w:numPr>
              <w:spacing w:after="0"/>
              <w:contextualSpacing/>
              <w:jc w:val="both"/>
              <w:rPr>
                <w:rFonts w:ascii="Candara" w:hAnsi="Candara" w:cs="Arial"/>
                <w:noProof/>
                <w:sz w:val="24"/>
                <w:szCs w:val="24"/>
                <w:lang w:val="sr-Latn-ME"/>
              </w:rPr>
            </w:pPr>
            <w:r w:rsidRPr="00115D79">
              <w:rPr>
                <w:rFonts w:ascii="Candara" w:hAnsi="Candara" w:cs="Arial"/>
                <w:noProof/>
                <w:sz w:val="24"/>
                <w:szCs w:val="24"/>
                <w:lang w:val="sr-Latn-ME"/>
              </w:rPr>
              <w:t>Institucionalna praksa priznavanja je u skladu sa principima Lisabonske konvencije o priznavanju</w:t>
            </w:r>
            <w:r w:rsidRPr="00115D79">
              <w:rPr>
                <w:rFonts w:ascii="Candara" w:hAnsi="Candara" w:cs="Arial"/>
                <w:noProof/>
                <w:color w:val="00B050"/>
                <w:sz w:val="24"/>
                <w:szCs w:val="24"/>
                <w:lang w:val="sr-Latn-ME"/>
              </w:rPr>
              <w:t xml:space="preserve">. </w:t>
            </w:r>
          </w:p>
        </w:tc>
      </w:tr>
      <w:tr w:rsidR="0010729F" w:rsidRPr="00115D79" w14:paraId="78DE0CD9" w14:textId="77777777" w:rsidTr="00E23BDC">
        <w:trPr>
          <w:trHeight w:val="1134"/>
        </w:trPr>
        <w:tc>
          <w:tcPr>
            <w:tcW w:w="9640" w:type="dxa"/>
            <w:tcBorders>
              <w:top w:val="dotted" w:sz="4" w:space="0" w:color="auto"/>
            </w:tcBorders>
            <w:shd w:val="clear" w:color="auto" w:fill="auto"/>
          </w:tcPr>
          <w:p w14:paraId="394A77AD" w14:textId="2A794260" w:rsidR="0010729F" w:rsidRPr="0010729F" w:rsidRDefault="0010729F">
            <w:pPr>
              <w:rPr>
                <w:rFonts w:ascii="Candara" w:hAnsi="Candara" w:cs="Arial"/>
                <w:noProof/>
                <w:sz w:val="24"/>
                <w:szCs w:val="24"/>
                <w:lang w:val="sr-Latn-ME"/>
              </w:rPr>
            </w:pPr>
            <w:r w:rsidRPr="0010729F">
              <w:rPr>
                <w:rFonts w:ascii="Candara" w:hAnsi="Candara" w:cs="Arial"/>
                <w:noProof/>
                <w:sz w:val="24"/>
                <w:szCs w:val="24"/>
                <w:lang w:val="sr-Latn-ME"/>
              </w:rPr>
              <w:lastRenderedPageBreak/>
              <w:t xml:space="preserve">Tokom </w:t>
            </w:r>
            <w:r w:rsidRPr="002151F4">
              <w:rPr>
                <w:rFonts w:ascii="Candara" w:hAnsi="Candara" w:cs="Arial"/>
                <w:noProof/>
                <w:sz w:val="24"/>
                <w:szCs w:val="24"/>
                <w:lang w:val="sr-Latn-ME"/>
              </w:rPr>
              <w:t>studentskih razmjena uvijek se vodi računa o listama predmeta koji studenti uzimaju na razmjeni i koji im se priznaju nakon povratka</w:t>
            </w:r>
            <w:r w:rsidRPr="0010729F">
              <w:rPr>
                <w:rFonts w:ascii="Candara" w:hAnsi="Candara" w:cs="Arial"/>
                <w:noProof/>
                <w:sz w:val="24"/>
                <w:szCs w:val="24"/>
                <w:lang w:val="sr-Latn-ME"/>
              </w:rPr>
              <w:t xml:space="preserve">. Takođe, za strane studente koji borave kod nas vrši se diseminacija naših predmeta prema njima i ocjenjivanje na kraju semestra. </w:t>
            </w:r>
          </w:p>
        </w:tc>
      </w:tr>
      <w:tr w:rsidR="0010729F" w:rsidRPr="00115D79" w14:paraId="04AE71D9" w14:textId="77777777" w:rsidTr="00E23BDC">
        <w:trPr>
          <w:trHeight w:val="570"/>
        </w:trPr>
        <w:tc>
          <w:tcPr>
            <w:tcW w:w="9640" w:type="dxa"/>
            <w:tcBorders>
              <w:bottom w:val="dotted" w:sz="4" w:space="0" w:color="auto"/>
            </w:tcBorders>
            <w:shd w:val="clear" w:color="auto" w:fill="auto"/>
          </w:tcPr>
          <w:p w14:paraId="799FDB56" w14:textId="77777777" w:rsidR="0010729F" w:rsidRPr="00115D79" w:rsidRDefault="0010729F" w:rsidP="0010729F">
            <w:pPr>
              <w:pStyle w:val="ListParagraph"/>
              <w:numPr>
                <w:ilvl w:val="0"/>
                <w:numId w:val="4"/>
              </w:numPr>
              <w:spacing w:after="0"/>
              <w:contextualSpacing w:val="0"/>
              <w:jc w:val="both"/>
              <w:rPr>
                <w:rFonts w:ascii="Candara" w:eastAsia="Calibri" w:hAnsi="Candara" w:cs="Arial"/>
                <w:noProof/>
                <w:sz w:val="24"/>
                <w:szCs w:val="24"/>
                <w:lang w:val="sr-Latn-ME"/>
              </w:rPr>
            </w:pPr>
            <w:r w:rsidRPr="00115D79">
              <w:rPr>
                <w:rFonts w:ascii="Candara" w:hAnsi="Candara" w:cs="Arial"/>
                <w:noProof/>
                <w:sz w:val="24"/>
                <w:szCs w:val="24"/>
                <w:lang w:val="sr-Latn-ME"/>
              </w:rPr>
              <w:t>Saradnja sa drugim ustanovama, agencijama za obezbjeđenje kvaliteta i domaćim ENIC/NARIC centrom, u cilju osiguravanja dosljednog priznavanja u cijeloj zemlji</w:t>
            </w:r>
            <w:r w:rsidRPr="00115D79">
              <w:rPr>
                <w:rFonts w:ascii="Candara" w:hAnsi="Candara" w:cs="Arial"/>
                <w:noProof/>
                <w:color w:val="00B050"/>
                <w:sz w:val="24"/>
                <w:szCs w:val="24"/>
                <w:lang w:val="sr-Latn-ME"/>
              </w:rPr>
              <w:t xml:space="preserve">. </w:t>
            </w:r>
          </w:p>
        </w:tc>
      </w:tr>
      <w:tr w:rsidR="0010729F" w:rsidRPr="00115D79" w14:paraId="78282320" w14:textId="77777777" w:rsidTr="00E23BDC">
        <w:trPr>
          <w:trHeight w:val="1134"/>
        </w:trPr>
        <w:tc>
          <w:tcPr>
            <w:tcW w:w="9640" w:type="dxa"/>
            <w:tcBorders>
              <w:top w:val="dotted" w:sz="4" w:space="0" w:color="auto"/>
            </w:tcBorders>
            <w:shd w:val="clear" w:color="auto" w:fill="auto"/>
          </w:tcPr>
          <w:p w14:paraId="33525232" w14:textId="3DCCC3EB" w:rsidR="0010729F" w:rsidRPr="0010729F" w:rsidRDefault="0010729F">
            <w:pPr>
              <w:rPr>
                <w:rFonts w:ascii="Candara" w:hAnsi="Candara" w:cs="Arial"/>
                <w:noProof/>
                <w:sz w:val="24"/>
                <w:szCs w:val="24"/>
                <w:lang w:val="sr-Latn-ME"/>
              </w:rPr>
            </w:pPr>
            <w:r w:rsidRPr="0010729F">
              <w:rPr>
                <w:rFonts w:ascii="Candara" w:hAnsi="Candara" w:cs="Arial"/>
                <w:noProof/>
                <w:sz w:val="24"/>
                <w:szCs w:val="24"/>
                <w:lang w:val="sr-Latn-ME"/>
              </w:rPr>
              <w:t xml:space="preserve">Sve </w:t>
            </w:r>
            <w:r w:rsidRPr="002151F4">
              <w:rPr>
                <w:rFonts w:ascii="Candara" w:hAnsi="Candara" w:cs="Arial"/>
                <w:noProof/>
                <w:sz w:val="24"/>
                <w:szCs w:val="24"/>
                <w:lang w:val="sr-Latn-ME"/>
              </w:rPr>
              <w:t xml:space="preserve">što je vezano za obezbjeđenje kvaliteteta nastave, radi se neposredno u saradnji </w:t>
            </w:r>
            <w:r w:rsidRPr="00405CB1">
              <w:rPr>
                <w:rFonts w:ascii="Candara" w:hAnsi="Candara" w:cs="Arial"/>
                <w:noProof/>
                <w:sz w:val="24"/>
                <w:szCs w:val="24"/>
                <w:lang w:val="sr-Latn-ME"/>
              </w:rPr>
              <w:t xml:space="preserve">sa </w:t>
            </w:r>
            <w:r w:rsidR="005B48E9" w:rsidRPr="00405CB1">
              <w:rPr>
                <w:rFonts w:ascii="Candara" w:hAnsi="Candara" w:cs="Arial"/>
                <w:noProof/>
                <w:sz w:val="24"/>
                <w:szCs w:val="24"/>
                <w:lang w:val="sr-Latn-ME"/>
              </w:rPr>
              <w:t>Komisijom za obezbjeđenje i unapređenje sistema kvaliteta Mašinskog fakulteta</w:t>
            </w:r>
            <w:r w:rsidRPr="002151F4">
              <w:rPr>
                <w:rFonts w:ascii="Candara" w:hAnsi="Candara" w:cs="Arial"/>
                <w:noProof/>
                <w:sz w:val="24"/>
                <w:szCs w:val="24"/>
                <w:lang w:val="sr-Latn-ME"/>
              </w:rPr>
              <w:t xml:space="preserve">, </w:t>
            </w:r>
            <w:r w:rsidR="002151F4" w:rsidRPr="00405CB1">
              <w:rPr>
                <w:rFonts w:ascii="Candara" w:hAnsi="Candara" w:cs="Arial"/>
                <w:noProof/>
                <w:sz w:val="24"/>
                <w:szCs w:val="24"/>
                <w:lang w:val="sr-Latn-ME"/>
              </w:rPr>
              <w:t xml:space="preserve">Centrom </w:t>
            </w:r>
            <w:r w:rsidR="005B48E9" w:rsidRPr="00405CB1">
              <w:rPr>
                <w:rFonts w:ascii="Candara" w:hAnsi="Candara" w:cs="Arial"/>
                <w:noProof/>
                <w:sz w:val="24"/>
                <w:szCs w:val="24"/>
                <w:lang w:val="sr-Latn-ME"/>
              </w:rPr>
              <w:t>za unapređenje kvaliteta</w:t>
            </w:r>
            <w:r w:rsidRPr="002151F4">
              <w:rPr>
                <w:rFonts w:ascii="Candara" w:hAnsi="Candara" w:cs="Arial"/>
                <w:noProof/>
                <w:sz w:val="24"/>
                <w:szCs w:val="24"/>
                <w:lang w:val="sr-Latn-ME"/>
              </w:rPr>
              <w:t xml:space="preserve"> u Rektoratu UCG i sa drugim organizacijama tokom različitih procesa evaluacija kojih ima jako puno.</w:t>
            </w:r>
          </w:p>
        </w:tc>
      </w:tr>
      <w:tr w:rsidR="0010729F" w:rsidRPr="00115D79" w14:paraId="28513118" w14:textId="77777777" w:rsidTr="00E23BDC">
        <w:trPr>
          <w:trHeight w:val="570"/>
        </w:trPr>
        <w:tc>
          <w:tcPr>
            <w:tcW w:w="9640" w:type="dxa"/>
            <w:tcBorders>
              <w:bottom w:val="dotted" w:sz="4" w:space="0" w:color="auto"/>
            </w:tcBorders>
            <w:shd w:val="clear" w:color="auto" w:fill="auto"/>
          </w:tcPr>
          <w:p w14:paraId="36D87019" w14:textId="77777777" w:rsidR="0010729F" w:rsidRPr="00115D79" w:rsidRDefault="0010729F" w:rsidP="0010729F">
            <w:pPr>
              <w:pStyle w:val="ListParagraph"/>
              <w:numPr>
                <w:ilvl w:val="0"/>
                <w:numId w:val="4"/>
              </w:numPr>
              <w:spacing w:after="0"/>
              <w:contextualSpacing w:val="0"/>
              <w:jc w:val="both"/>
              <w:rPr>
                <w:rFonts w:ascii="Candara" w:eastAsia="Calibri" w:hAnsi="Candara" w:cs="Arial"/>
                <w:noProof/>
                <w:sz w:val="24"/>
                <w:szCs w:val="24"/>
                <w:lang w:val="sr-Latn-ME"/>
              </w:rPr>
            </w:pPr>
            <w:r w:rsidRPr="00115D79">
              <w:rPr>
                <w:rFonts w:ascii="Candara" w:hAnsi="Candara" w:cs="Arial"/>
                <w:noProof/>
                <w:sz w:val="24"/>
                <w:szCs w:val="24"/>
                <w:lang w:val="sr-Latn-ME"/>
              </w:rPr>
              <w:t>Po završetku programa, studenti dobijaju dokumentaciju kojom se obrazlaže koje su kvalifikacije stekli, uključujući postignute ishode učenja i kontekst, nivo, sadržaj i status studija koje su pohađali i koje su uspješno završili.</w:t>
            </w:r>
          </w:p>
        </w:tc>
      </w:tr>
      <w:tr w:rsidR="0010729F" w:rsidRPr="00115D79" w14:paraId="091980F2" w14:textId="77777777" w:rsidTr="00E23BDC">
        <w:trPr>
          <w:trHeight w:val="1134"/>
        </w:trPr>
        <w:tc>
          <w:tcPr>
            <w:tcW w:w="9640" w:type="dxa"/>
            <w:tcBorders>
              <w:top w:val="dotted" w:sz="4" w:space="0" w:color="auto"/>
            </w:tcBorders>
            <w:shd w:val="clear" w:color="auto" w:fill="auto"/>
          </w:tcPr>
          <w:p w14:paraId="625840DA" w14:textId="77777777" w:rsidR="0010729F" w:rsidRDefault="0010729F">
            <w:pPr>
              <w:rPr>
                <w:rFonts w:ascii="Candara" w:hAnsi="Candara" w:cs="Arial"/>
                <w:noProof/>
                <w:sz w:val="24"/>
                <w:szCs w:val="24"/>
                <w:lang w:val="sr-Latn-ME"/>
              </w:rPr>
            </w:pPr>
            <w:r w:rsidRPr="0010729F">
              <w:rPr>
                <w:rFonts w:ascii="Candara" w:hAnsi="Candara" w:cs="Arial"/>
                <w:noProof/>
                <w:sz w:val="24"/>
                <w:szCs w:val="24"/>
                <w:lang w:val="sr-Latn-ME"/>
              </w:rPr>
              <w:t xml:space="preserve">Nakon formalnog završetka studija koji se događa nakon odbrane </w:t>
            </w:r>
            <w:r w:rsidR="005B48E9">
              <w:rPr>
                <w:rFonts w:ascii="Candara" w:hAnsi="Candara" w:cs="Arial"/>
                <w:noProof/>
                <w:sz w:val="24"/>
                <w:szCs w:val="24"/>
                <w:lang w:val="sr-Latn-ME"/>
              </w:rPr>
              <w:t xml:space="preserve"> s</w:t>
            </w:r>
            <w:r w:rsidRPr="0010729F">
              <w:rPr>
                <w:rFonts w:ascii="Candara" w:hAnsi="Candara" w:cs="Arial"/>
                <w:noProof/>
                <w:sz w:val="24"/>
                <w:szCs w:val="24"/>
                <w:lang w:val="sr-Latn-ME"/>
              </w:rPr>
              <w:t>pecijalističkog</w:t>
            </w:r>
            <w:r w:rsidR="005B48E9" w:rsidRPr="00405CB1">
              <w:rPr>
                <w:rFonts w:ascii="Candara" w:hAnsi="Candara" w:cs="Arial"/>
                <w:noProof/>
                <w:sz w:val="24"/>
                <w:szCs w:val="24"/>
                <w:lang w:val="sr-Latn-ME"/>
              </w:rPr>
              <w:t>, odnosno</w:t>
            </w:r>
            <w:r w:rsidR="005B48E9" w:rsidRPr="002151F4">
              <w:rPr>
                <w:rFonts w:ascii="Candara" w:hAnsi="Candara" w:cs="Arial"/>
                <w:noProof/>
                <w:sz w:val="24"/>
                <w:szCs w:val="24"/>
                <w:lang w:val="sr-Latn-ME"/>
              </w:rPr>
              <w:t xml:space="preserve"> </w:t>
            </w:r>
            <w:r w:rsidR="005B48E9" w:rsidRPr="00405CB1">
              <w:rPr>
                <w:rFonts w:ascii="Candara" w:hAnsi="Candara" w:cs="Arial"/>
                <w:noProof/>
                <w:sz w:val="24"/>
                <w:szCs w:val="24"/>
                <w:lang w:val="sr-Latn-ME"/>
              </w:rPr>
              <w:t>master</w:t>
            </w:r>
            <w:r w:rsidRPr="002151F4">
              <w:rPr>
                <w:rFonts w:ascii="Candara" w:hAnsi="Candara" w:cs="Arial"/>
                <w:noProof/>
                <w:sz w:val="24"/>
                <w:szCs w:val="24"/>
                <w:lang w:val="sr-Latn-ME"/>
              </w:rPr>
              <w:t xml:space="preserve"> rada student odmah dobija potvrdu o završenom stepenu studija, a nakon izrade diploma i pratećeg saplementa dobija se i taj dokument koji sadrži </w:t>
            </w:r>
            <w:r w:rsidR="005B48E9" w:rsidRPr="00405CB1">
              <w:rPr>
                <w:rFonts w:ascii="Candara" w:hAnsi="Candara" w:cs="Arial"/>
                <w:noProof/>
                <w:sz w:val="24"/>
                <w:szCs w:val="24"/>
                <w:lang w:val="sr-Latn-ME"/>
              </w:rPr>
              <w:t>sve potrebne detalje</w:t>
            </w:r>
            <w:r w:rsidR="005B48E9" w:rsidRPr="002151F4">
              <w:rPr>
                <w:rFonts w:ascii="Candara" w:hAnsi="Candara" w:cs="Arial"/>
                <w:noProof/>
                <w:sz w:val="24"/>
                <w:szCs w:val="24"/>
                <w:lang w:val="sr-Latn-ME"/>
              </w:rPr>
              <w:t xml:space="preserve"> </w:t>
            </w:r>
            <w:r w:rsidRPr="002151F4">
              <w:rPr>
                <w:rFonts w:ascii="Candara" w:hAnsi="Candara" w:cs="Arial"/>
                <w:noProof/>
                <w:sz w:val="24"/>
                <w:szCs w:val="24"/>
                <w:lang w:val="sr-Latn-ME"/>
              </w:rPr>
              <w:t>o stečenim kvalifikacijama.</w:t>
            </w:r>
            <w:r w:rsidRPr="0010729F">
              <w:rPr>
                <w:rFonts w:ascii="Candara" w:hAnsi="Candara" w:cs="Arial"/>
                <w:noProof/>
                <w:sz w:val="24"/>
                <w:szCs w:val="24"/>
                <w:lang w:val="sr-Latn-ME"/>
              </w:rPr>
              <w:t xml:space="preserve"> </w:t>
            </w:r>
          </w:p>
          <w:p w14:paraId="4DD54088" w14:textId="5341630F" w:rsidR="00980C8C" w:rsidRPr="0010729F" w:rsidRDefault="00980C8C">
            <w:pPr>
              <w:rPr>
                <w:rFonts w:ascii="Candara" w:hAnsi="Candara" w:cs="Arial"/>
                <w:noProof/>
                <w:sz w:val="24"/>
                <w:szCs w:val="24"/>
                <w:lang w:val="sr-Latn-ME"/>
              </w:rPr>
            </w:pPr>
            <w:r w:rsidRPr="00980C8C">
              <w:rPr>
                <w:rFonts w:ascii="Candara" w:hAnsi="Candara" w:cs="Arial"/>
                <w:noProof/>
                <w:color w:val="FF0000"/>
                <w:sz w:val="24"/>
                <w:szCs w:val="24"/>
                <w:lang w:val="sr-Latn-ME"/>
              </w:rPr>
              <w:t>PRILOG: DIPLOMA I PRILOG DIPLOMI</w:t>
            </w:r>
          </w:p>
        </w:tc>
      </w:tr>
    </w:tbl>
    <w:p w14:paraId="327467BB" w14:textId="77777777" w:rsidR="008528CA" w:rsidRPr="00115D79" w:rsidRDefault="008528CA" w:rsidP="008528CA">
      <w:pPr>
        <w:spacing w:after="0"/>
        <w:rPr>
          <w:rFonts w:ascii="Candara" w:hAnsi="Candara"/>
          <w:noProof/>
          <w:sz w:val="24"/>
          <w:szCs w:val="24"/>
          <w:lang w:val="sr-Latn-ME"/>
        </w:rPr>
      </w:pPr>
    </w:p>
    <w:p w14:paraId="36BC4408" w14:textId="77777777" w:rsidR="008528CA" w:rsidRPr="00115D79" w:rsidRDefault="008528CA" w:rsidP="008528CA">
      <w:pPr>
        <w:spacing w:after="0"/>
        <w:rPr>
          <w:rFonts w:ascii="Candara" w:hAnsi="Candara"/>
          <w:noProof/>
          <w:sz w:val="24"/>
          <w:szCs w:val="24"/>
          <w:lang w:val="sr-Latn-ME"/>
        </w:rPr>
      </w:pPr>
    </w:p>
    <w:p w14:paraId="6F8AAB3D" w14:textId="77777777" w:rsidR="008528CA" w:rsidRPr="00115D79" w:rsidRDefault="008528CA" w:rsidP="008528CA">
      <w:pPr>
        <w:spacing w:after="0"/>
        <w:jc w:val="both"/>
        <w:rPr>
          <w:rFonts w:ascii="Candara" w:hAnsi="Candara" w:cs="Arial"/>
          <w:noProof/>
          <w:sz w:val="24"/>
          <w:szCs w:val="24"/>
          <w:lang w:val="sr-Latn-ME"/>
        </w:rPr>
      </w:pPr>
      <w:r w:rsidRPr="00115D79">
        <w:rPr>
          <w:rFonts w:ascii="Candara" w:eastAsia="Times New Roman" w:hAnsi="Candara" w:cs="Arial"/>
          <w:b/>
          <w:noProof/>
          <w:sz w:val="24"/>
          <w:szCs w:val="24"/>
          <w:shd w:val="clear" w:color="auto" w:fill="FFFFFF"/>
          <w:lang w:val="sr-Latn-ME"/>
        </w:rPr>
        <w:t>STANDARD 5. NASTAVNO OSOBLJE</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8528CA" w:rsidRPr="00115D79" w14:paraId="637D7A9E" w14:textId="77777777" w:rsidTr="00E23BDC">
        <w:trPr>
          <w:trHeight w:val="550"/>
        </w:trPr>
        <w:tc>
          <w:tcPr>
            <w:tcW w:w="9640" w:type="dxa"/>
            <w:shd w:val="clear" w:color="auto" w:fill="auto"/>
            <w:vAlign w:val="center"/>
          </w:tcPr>
          <w:p w14:paraId="35D8362D" w14:textId="77777777" w:rsidR="008528CA" w:rsidRPr="00115D79" w:rsidRDefault="008528CA" w:rsidP="00E23BDC">
            <w:pPr>
              <w:jc w:val="both"/>
              <w:rPr>
                <w:rFonts w:ascii="Candara" w:hAnsi="Candara" w:cs="Arial"/>
                <w:b/>
                <w:noProof/>
                <w:sz w:val="24"/>
                <w:szCs w:val="24"/>
                <w:lang w:val="sr-Latn-ME"/>
              </w:rPr>
            </w:pPr>
            <w:r w:rsidRPr="00115D79">
              <w:rPr>
                <w:rFonts w:ascii="Candara" w:hAnsi="Candara" w:cs="Arial"/>
                <w:b/>
                <w:noProof/>
                <w:sz w:val="24"/>
                <w:szCs w:val="24"/>
                <w:lang w:val="sr-Latn-ME"/>
              </w:rPr>
              <w:t xml:space="preserve">Ustanove treba da osiguraju kompetentnost svog nastavnog osoblja. Treba da primjenjuju pravične i transparentne procese prilikom zapošljavanja i razvoja zaposlenih. </w:t>
            </w:r>
            <w:r w:rsidRPr="00115D79">
              <w:rPr>
                <w:rFonts w:ascii="Candara" w:hAnsi="Candara" w:cs="Arial"/>
                <w:b/>
                <w:noProof/>
                <w:sz w:val="24"/>
                <w:szCs w:val="24"/>
                <w:lang w:val="sr-Latn-ME"/>
              </w:rPr>
              <w:cr/>
            </w:r>
          </w:p>
          <w:p w14:paraId="42A32F4B" w14:textId="77777777" w:rsidR="008528CA" w:rsidRPr="00115D79" w:rsidRDefault="008528CA" w:rsidP="00E23BDC">
            <w:pPr>
              <w:jc w:val="both"/>
              <w:rPr>
                <w:rFonts w:ascii="Candara" w:hAnsi="Candara" w:cs="Arial"/>
                <w:b/>
                <w:noProof/>
                <w:sz w:val="24"/>
                <w:szCs w:val="24"/>
                <w:lang w:val="sr-Latn-ME"/>
              </w:rPr>
            </w:pPr>
            <w:r w:rsidRPr="00115D79">
              <w:rPr>
                <w:rFonts w:ascii="Candara" w:hAnsi="Candara" w:cs="Arial"/>
                <w:b/>
                <w:noProof/>
                <w:sz w:val="24"/>
                <w:szCs w:val="24"/>
                <w:lang w:val="sr-Latn-ME"/>
              </w:rPr>
              <w:t>Smjernice:</w:t>
            </w:r>
          </w:p>
          <w:p w14:paraId="095A2D03" w14:textId="77777777" w:rsidR="008528CA" w:rsidRPr="00115D79" w:rsidRDefault="008528CA" w:rsidP="00E23BDC">
            <w:pPr>
              <w:jc w:val="both"/>
              <w:rPr>
                <w:rFonts w:ascii="Candara" w:hAnsi="Candara" w:cs="Arial"/>
                <w:noProof/>
                <w:sz w:val="24"/>
                <w:szCs w:val="24"/>
                <w:lang w:val="sr-Latn-ME"/>
              </w:rPr>
            </w:pPr>
            <w:r w:rsidRPr="00115D79">
              <w:rPr>
                <w:rFonts w:ascii="Candara" w:hAnsi="Candara" w:cs="Arial"/>
                <w:noProof/>
                <w:sz w:val="24"/>
                <w:szCs w:val="24"/>
                <w:lang w:val="sr-Latn-ME"/>
              </w:rPr>
              <w:t>Uloga predavača je od ključnog značaja za stvaranje kvalitetnog iskustva studiranja i omogućavanja sticanja znanja, kompetencija i vještina. Sve raznovrsnija studentska populacija i veća usredsređenost na ishode učenja zahtijeva učenje i nastavu usmjerene na studenta, pa se time i uloga nastavnika mijenja (vidjeti Standard 1.3).</w:t>
            </w:r>
          </w:p>
        </w:tc>
      </w:tr>
      <w:tr w:rsidR="008528CA" w:rsidRPr="00115D79" w14:paraId="2E9375F0" w14:textId="77777777" w:rsidTr="00E23BDC">
        <w:trPr>
          <w:trHeight w:val="611"/>
        </w:trPr>
        <w:tc>
          <w:tcPr>
            <w:tcW w:w="9640" w:type="dxa"/>
            <w:tcBorders>
              <w:bottom w:val="dotted" w:sz="4" w:space="0" w:color="auto"/>
            </w:tcBorders>
            <w:shd w:val="clear" w:color="auto" w:fill="auto"/>
          </w:tcPr>
          <w:p w14:paraId="5FD5F7E2" w14:textId="77777777" w:rsidR="008528CA" w:rsidRPr="00115D79" w:rsidRDefault="008528CA" w:rsidP="00E23BDC">
            <w:pPr>
              <w:spacing w:after="0"/>
              <w:contextualSpacing/>
              <w:jc w:val="both"/>
              <w:rPr>
                <w:rFonts w:ascii="Candara" w:hAnsi="Candara" w:cs="Arial"/>
                <w:b/>
                <w:noProof/>
                <w:sz w:val="24"/>
                <w:szCs w:val="24"/>
                <w:lang w:val="sr-Latn-ME"/>
              </w:rPr>
            </w:pPr>
            <w:r w:rsidRPr="00115D79">
              <w:rPr>
                <w:rFonts w:ascii="Candara" w:hAnsi="Candara" w:cs="Arial"/>
                <w:b/>
                <w:noProof/>
                <w:sz w:val="24"/>
                <w:szCs w:val="24"/>
                <w:lang w:val="sr-Latn-ME"/>
              </w:rPr>
              <w:t>KRITERIJUMI</w:t>
            </w:r>
          </w:p>
        </w:tc>
      </w:tr>
      <w:tr w:rsidR="008528CA" w:rsidRPr="00115D79" w14:paraId="754544B8" w14:textId="77777777" w:rsidTr="00E23BDC">
        <w:trPr>
          <w:trHeight w:val="570"/>
        </w:trPr>
        <w:tc>
          <w:tcPr>
            <w:tcW w:w="9640" w:type="dxa"/>
            <w:tcBorders>
              <w:bottom w:val="dotted" w:sz="4" w:space="0" w:color="auto"/>
            </w:tcBorders>
            <w:shd w:val="clear" w:color="auto" w:fill="auto"/>
          </w:tcPr>
          <w:p w14:paraId="6A20540C" w14:textId="77777777" w:rsidR="008528CA" w:rsidRPr="00115D79" w:rsidRDefault="008528CA" w:rsidP="008528CA">
            <w:pPr>
              <w:pStyle w:val="ListParagraph"/>
              <w:numPr>
                <w:ilvl w:val="0"/>
                <w:numId w:val="5"/>
              </w:numPr>
              <w:spacing w:after="0"/>
              <w:jc w:val="both"/>
              <w:rPr>
                <w:rFonts w:ascii="Candara" w:hAnsi="Candara" w:cs="Arial"/>
                <w:noProof/>
                <w:sz w:val="24"/>
                <w:szCs w:val="24"/>
                <w:lang w:val="sr-Latn-ME"/>
              </w:rPr>
            </w:pPr>
            <w:r w:rsidRPr="00115D79">
              <w:rPr>
                <w:rFonts w:ascii="Candara" w:eastAsia="Calibri" w:hAnsi="Candara" w:cs="Arial"/>
                <w:noProof/>
                <w:sz w:val="24"/>
                <w:szCs w:val="24"/>
                <w:shd w:val="clear" w:color="auto" w:fill="FFFFFF"/>
                <w:lang w:val="sr-Latn-ME"/>
              </w:rPr>
              <w:t>Ustanova uspostavlja i pridržava se jasnih, transparentnih i pravičnih procesa za zapošljavanje i uslova zapošljavanja koji prepoznaju značaj podučavanja.</w:t>
            </w:r>
          </w:p>
        </w:tc>
      </w:tr>
      <w:tr w:rsidR="000958B8" w:rsidRPr="00E23BDC" w14:paraId="71B5C335" w14:textId="77777777" w:rsidTr="00E23BDC">
        <w:trPr>
          <w:trHeight w:val="1134"/>
        </w:trPr>
        <w:tc>
          <w:tcPr>
            <w:tcW w:w="9640" w:type="dxa"/>
            <w:tcBorders>
              <w:top w:val="dotted" w:sz="4" w:space="0" w:color="auto"/>
            </w:tcBorders>
            <w:shd w:val="clear" w:color="auto" w:fill="auto"/>
          </w:tcPr>
          <w:p w14:paraId="3BF27A24" w14:textId="58157F03" w:rsidR="000958B8" w:rsidRPr="00DB61B0" w:rsidRDefault="000958B8" w:rsidP="000958B8">
            <w:pPr>
              <w:rPr>
                <w:rFonts w:ascii="Candara" w:hAnsi="Candara" w:cs="Arial"/>
                <w:noProof/>
                <w:sz w:val="24"/>
                <w:szCs w:val="24"/>
                <w:lang w:val="sr-Latn-ME"/>
              </w:rPr>
            </w:pPr>
            <w:r w:rsidRPr="000958B8">
              <w:rPr>
                <w:rFonts w:ascii="Candara" w:hAnsi="Candara" w:cs="Arial"/>
                <w:noProof/>
                <w:sz w:val="24"/>
                <w:szCs w:val="24"/>
                <w:lang w:val="sr-Latn-ME"/>
              </w:rPr>
              <w:t xml:space="preserve">Mašinski fakultet kao jedinica UCG ima usvojenu sistematizaciju radnih mjesta kako za akademsko osoblje (nastavnici i saradnici) tako i za administrativno. </w:t>
            </w:r>
            <w:r w:rsidRPr="002151F4">
              <w:rPr>
                <w:rFonts w:ascii="Candara" w:hAnsi="Candara" w:cs="Arial"/>
                <w:noProof/>
                <w:sz w:val="24"/>
                <w:szCs w:val="24"/>
                <w:lang w:val="sr-Latn-ME"/>
              </w:rPr>
              <w:t>Konkursi za pr</w:t>
            </w:r>
            <w:r w:rsidR="005B48E9" w:rsidRPr="00405CB1">
              <w:rPr>
                <w:rFonts w:ascii="Candara" w:hAnsi="Candara" w:cs="Arial"/>
                <w:noProof/>
                <w:sz w:val="24"/>
                <w:szCs w:val="24"/>
                <w:lang w:val="sr-Latn-ME"/>
              </w:rPr>
              <w:t>i</w:t>
            </w:r>
            <w:r w:rsidRPr="002151F4">
              <w:rPr>
                <w:rFonts w:ascii="Candara" w:hAnsi="Candara" w:cs="Arial"/>
                <w:noProof/>
                <w:sz w:val="24"/>
                <w:szCs w:val="24"/>
                <w:lang w:val="sr-Latn-ME"/>
              </w:rPr>
              <w:t>jem su javni, od</w:t>
            </w:r>
            <w:r w:rsidR="005B48E9" w:rsidRPr="00405CB1">
              <w:rPr>
                <w:rFonts w:ascii="Candara" w:hAnsi="Candara" w:cs="Arial"/>
                <w:noProof/>
                <w:sz w:val="24"/>
                <w:szCs w:val="24"/>
                <w:lang w:val="sr-Latn-ME"/>
              </w:rPr>
              <w:t>o</w:t>
            </w:r>
            <w:r w:rsidRPr="002151F4">
              <w:rPr>
                <w:rFonts w:ascii="Candara" w:hAnsi="Candara" w:cs="Arial"/>
                <w:noProof/>
                <w:sz w:val="24"/>
                <w:szCs w:val="24"/>
                <w:lang w:val="sr-Latn-ME"/>
              </w:rPr>
              <w:t xml:space="preserve">brenja za konkurs se traže od Rektorata,  često je i cijela procedura prijema i jednih i drugih praćena dobijanjem različitih nivoa saglasnosti, kako bi proces bio što više nadgledan sa nivoa </w:t>
            </w:r>
            <w:r w:rsidR="005B48E9" w:rsidRPr="00405CB1">
              <w:rPr>
                <w:rFonts w:ascii="Candara" w:hAnsi="Candara" w:cs="Arial"/>
                <w:noProof/>
                <w:sz w:val="24"/>
                <w:szCs w:val="24"/>
                <w:lang w:val="sr-Latn-ME"/>
              </w:rPr>
              <w:t>R</w:t>
            </w:r>
            <w:r w:rsidRPr="002151F4">
              <w:rPr>
                <w:rFonts w:ascii="Candara" w:hAnsi="Candara" w:cs="Arial"/>
                <w:noProof/>
                <w:sz w:val="24"/>
                <w:szCs w:val="24"/>
                <w:lang w:val="sr-Latn-ME"/>
              </w:rPr>
              <w:t xml:space="preserve">ektorata. Uslovi za </w:t>
            </w:r>
            <w:r w:rsidRPr="00DB61B0">
              <w:rPr>
                <w:rFonts w:ascii="Candara" w:hAnsi="Candara" w:cs="Arial"/>
                <w:noProof/>
                <w:sz w:val="24"/>
                <w:szCs w:val="24"/>
                <w:lang w:val="sr-Latn-ME"/>
              </w:rPr>
              <w:t xml:space="preserve">zapošljavanje adademskog osoblja su striktno propisani, </w:t>
            </w:r>
            <w:r w:rsidRPr="00DB61B0">
              <w:rPr>
                <w:rFonts w:ascii="Candara" w:hAnsi="Candara" w:cs="Arial"/>
                <w:noProof/>
                <w:sz w:val="24"/>
                <w:szCs w:val="24"/>
                <w:lang w:val="sr-Latn-ME"/>
              </w:rPr>
              <w:lastRenderedPageBreak/>
              <w:t xml:space="preserve">poštuju se, čak se vodi računa i o sprečavanju nepotizma koje potencijalno postoji u određenim slučajevima. </w:t>
            </w:r>
          </w:p>
          <w:p w14:paraId="66E01701" w14:textId="77777777" w:rsidR="00B27EE7" w:rsidRPr="00745008" w:rsidRDefault="00B27EE7">
            <w:pPr>
              <w:rPr>
                <w:rFonts w:ascii="Candara" w:hAnsi="Candara" w:cs="Arial"/>
                <w:noProof/>
                <w:sz w:val="24"/>
                <w:szCs w:val="24"/>
                <w:lang w:val="sr-Latn-ME"/>
              </w:rPr>
            </w:pPr>
            <w:r w:rsidRPr="00745008">
              <w:rPr>
                <w:rFonts w:ascii="Candara" w:hAnsi="Candara" w:cs="Arial"/>
                <w:noProof/>
                <w:sz w:val="24"/>
                <w:szCs w:val="24"/>
                <w:lang w:val="sr-Latn-ME"/>
              </w:rPr>
              <w:t>Postupak izbora u zvanje je jasan i transparentan i odvija se kroz sledeće korake:</w:t>
            </w:r>
          </w:p>
          <w:p w14:paraId="49BCD68F" w14:textId="77777777" w:rsidR="00B27EE7" w:rsidRPr="00405CB1" w:rsidRDefault="00B27EE7" w:rsidP="00B27EE7">
            <w:pPr>
              <w:widowControl w:val="0"/>
              <w:numPr>
                <w:ilvl w:val="0"/>
                <w:numId w:val="17"/>
              </w:numPr>
              <w:overflowPunct w:val="0"/>
              <w:autoSpaceDE w:val="0"/>
              <w:autoSpaceDN w:val="0"/>
              <w:adjustRightInd w:val="0"/>
              <w:spacing w:after="0" w:line="240" w:lineRule="auto"/>
              <w:ind w:hanging="363"/>
              <w:jc w:val="both"/>
              <w:rPr>
                <w:rFonts w:ascii="Candara" w:hAnsi="Candara"/>
                <w:sz w:val="24"/>
                <w:szCs w:val="24"/>
              </w:rPr>
            </w:pPr>
            <w:r w:rsidRPr="00405CB1">
              <w:rPr>
                <w:rFonts w:ascii="Candara" w:hAnsi="Candara"/>
                <w:sz w:val="24"/>
                <w:szCs w:val="24"/>
              </w:rPr>
              <w:t xml:space="preserve">Konkurs se raspisuje šest mjeseci prije isteka vremena prethodnog izbora. </w:t>
            </w:r>
          </w:p>
          <w:p w14:paraId="6C7FF5AD" w14:textId="77777777" w:rsidR="00B27EE7" w:rsidRPr="00405CB1" w:rsidRDefault="00B27EE7" w:rsidP="00B27EE7">
            <w:pPr>
              <w:widowControl w:val="0"/>
              <w:numPr>
                <w:ilvl w:val="0"/>
                <w:numId w:val="17"/>
              </w:numPr>
              <w:overflowPunct w:val="0"/>
              <w:autoSpaceDE w:val="0"/>
              <w:autoSpaceDN w:val="0"/>
              <w:adjustRightInd w:val="0"/>
              <w:spacing w:after="0" w:line="239" w:lineRule="auto"/>
              <w:ind w:right="20" w:hanging="363"/>
              <w:jc w:val="both"/>
              <w:rPr>
                <w:rFonts w:ascii="Candara" w:hAnsi="Candara"/>
                <w:sz w:val="24"/>
                <w:szCs w:val="24"/>
              </w:rPr>
            </w:pPr>
            <w:r w:rsidRPr="00405CB1">
              <w:rPr>
                <w:rFonts w:ascii="Candara" w:hAnsi="Candara"/>
                <w:sz w:val="24"/>
                <w:szCs w:val="24"/>
              </w:rPr>
              <w:t xml:space="preserve">Konkurs za izbor raspisuje Univerzitet, na predlog Vijeća organizacione jedinice, uz prethodnu saglasnost rektora. </w:t>
            </w:r>
          </w:p>
          <w:p w14:paraId="0400E3DD" w14:textId="77777777" w:rsidR="00B27EE7" w:rsidRPr="00405CB1" w:rsidRDefault="00B27EE7" w:rsidP="00B27EE7">
            <w:pPr>
              <w:widowControl w:val="0"/>
              <w:autoSpaceDE w:val="0"/>
              <w:autoSpaceDN w:val="0"/>
              <w:adjustRightInd w:val="0"/>
              <w:spacing w:after="0" w:line="1" w:lineRule="exact"/>
              <w:rPr>
                <w:rFonts w:ascii="Candara" w:hAnsi="Candara"/>
                <w:sz w:val="24"/>
                <w:szCs w:val="24"/>
              </w:rPr>
            </w:pPr>
          </w:p>
          <w:p w14:paraId="31324C0F" w14:textId="77777777" w:rsidR="00B27EE7" w:rsidRPr="00405CB1" w:rsidRDefault="00B27EE7" w:rsidP="00B27EE7">
            <w:pPr>
              <w:widowControl w:val="0"/>
              <w:numPr>
                <w:ilvl w:val="0"/>
                <w:numId w:val="17"/>
              </w:numPr>
              <w:overflowPunct w:val="0"/>
              <w:autoSpaceDE w:val="0"/>
              <w:autoSpaceDN w:val="0"/>
              <w:adjustRightInd w:val="0"/>
              <w:spacing w:after="0" w:line="239" w:lineRule="auto"/>
              <w:ind w:right="20" w:hanging="363"/>
              <w:jc w:val="both"/>
              <w:rPr>
                <w:rFonts w:ascii="Candara" w:hAnsi="Candara"/>
                <w:sz w:val="24"/>
                <w:szCs w:val="24"/>
              </w:rPr>
            </w:pPr>
            <w:r w:rsidRPr="00405CB1">
              <w:rPr>
                <w:rFonts w:ascii="Candara" w:hAnsi="Candara"/>
                <w:sz w:val="24"/>
                <w:szCs w:val="24"/>
              </w:rPr>
              <w:t xml:space="preserve">Zahtjev ORGANIZACIONE JEDINICE za raspisivanje konkursa treba da sadrži grupu predmeta ili oblast za koju se raspisuje konkurs sa nedjeljnim fondom časova, semestrom i studijskim programom, ime i prezime kandidata, datum prethodnog izbora. Zahtjevi se dostavljaju Univerzitetu do 20. u mjesecu. Konkurs se raspisuje na kraju mjeseca. </w:t>
            </w:r>
          </w:p>
          <w:p w14:paraId="719CACD2" w14:textId="77777777" w:rsidR="00B27EE7" w:rsidRPr="00405CB1" w:rsidRDefault="00B27EE7" w:rsidP="00B27EE7">
            <w:pPr>
              <w:widowControl w:val="0"/>
              <w:autoSpaceDE w:val="0"/>
              <w:autoSpaceDN w:val="0"/>
              <w:adjustRightInd w:val="0"/>
              <w:spacing w:after="0" w:line="4" w:lineRule="exact"/>
              <w:rPr>
                <w:rFonts w:ascii="Candara" w:hAnsi="Candara"/>
                <w:sz w:val="24"/>
                <w:szCs w:val="24"/>
              </w:rPr>
            </w:pPr>
          </w:p>
          <w:p w14:paraId="229ED82C" w14:textId="77777777" w:rsidR="00B27EE7" w:rsidRPr="00405CB1" w:rsidRDefault="00B27EE7" w:rsidP="00B27EE7">
            <w:pPr>
              <w:widowControl w:val="0"/>
              <w:numPr>
                <w:ilvl w:val="0"/>
                <w:numId w:val="17"/>
              </w:numPr>
              <w:overflowPunct w:val="0"/>
              <w:autoSpaceDE w:val="0"/>
              <w:autoSpaceDN w:val="0"/>
              <w:adjustRightInd w:val="0"/>
              <w:spacing w:after="0" w:line="239" w:lineRule="auto"/>
              <w:ind w:hanging="363"/>
              <w:jc w:val="both"/>
              <w:rPr>
                <w:rFonts w:ascii="Candara" w:hAnsi="Candara"/>
                <w:sz w:val="24"/>
                <w:szCs w:val="24"/>
              </w:rPr>
            </w:pPr>
            <w:r w:rsidRPr="00405CB1">
              <w:rPr>
                <w:rFonts w:ascii="Candara" w:hAnsi="Candara"/>
                <w:sz w:val="24"/>
                <w:szCs w:val="24"/>
              </w:rPr>
              <w:t xml:space="preserve">Nakon dobijanja SAGLASNOSTI Vijeće organizacione jedinice predlaže Komisiju za razmatranje konkursnog materijala i pisanje izvještaja (RECENZENTSKA KOMISIJA), koju imenuje Senat Univerziteta. </w:t>
            </w:r>
          </w:p>
          <w:p w14:paraId="42D7C868" w14:textId="77777777" w:rsidR="00B27EE7" w:rsidRPr="00405CB1" w:rsidRDefault="00B27EE7" w:rsidP="00B27EE7">
            <w:pPr>
              <w:widowControl w:val="0"/>
              <w:autoSpaceDE w:val="0"/>
              <w:autoSpaceDN w:val="0"/>
              <w:adjustRightInd w:val="0"/>
              <w:spacing w:after="0" w:line="2" w:lineRule="exact"/>
              <w:rPr>
                <w:rFonts w:ascii="Candara" w:hAnsi="Candara"/>
                <w:sz w:val="24"/>
                <w:szCs w:val="24"/>
              </w:rPr>
            </w:pPr>
          </w:p>
          <w:p w14:paraId="6B300F00" w14:textId="77777777" w:rsidR="00B27EE7" w:rsidRPr="00405CB1" w:rsidRDefault="00B27EE7" w:rsidP="00B27EE7">
            <w:pPr>
              <w:widowControl w:val="0"/>
              <w:numPr>
                <w:ilvl w:val="0"/>
                <w:numId w:val="17"/>
              </w:numPr>
              <w:overflowPunct w:val="0"/>
              <w:autoSpaceDE w:val="0"/>
              <w:autoSpaceDN w:val="0"/>
              <w:adjustRightInd w:val="0"/>
              <w:spacing w:after="0" w:line="240" w:lineRule="auto"/>
              <w:ind w:hanging="363"/>
              <w:jc w:val="both"/>
              <w:rPr>
                <w:rFonts w:ascii="Candara" w:hAnsi="Candara"/>
                <w:sz w:val="24"/>
                <w:szCs w:val="24"/>
              </w:rPr>
            </w:pPr>
            <w:r w:rsidRPr="00405CB1">
              <w:rPr>
                <w:rFonts w:ascii="Candara" w:hAnsi="Candara"/>
                <w:sz w:val="24"/>
                <w:szCs w:val="24"/>
              </w:rPr>
              <w:t xml:space="preserve">Kandidati dostavljaju PRIJAVU sa PRILOZIMA Univerzitetu, u tri primjerka. </w:t>
            </w:r>
          </w:p>
          <w:p w14:paraId="2DBC6F4F" w14:textId="77777777" w:rsidR="00B27EE7" w:rsidRPr="00405CB1" w:rsidRDefault="00B27EE7" w:rsidP="00B27EE7">
            <w:pPr>
              <w:widowControl w:val="0"/>
              <w:numPr>
                <w:ilvl w:val="0"/>
                <w:numId w:val="17"/>
              </w:numPr>
              <w:overflowPunct w:val="0"/>
              <w:autoSpaceDE w:val="0"/>
              <w:autoSpaceDN w:val="0"/>
              <w:adjustRightInd w:val="0"/>
              <w:spacing w:after="0" w:line="239" w:lineRule="auto"/>
              <w:ind w:hanging="363"/>
              <w:jc w:val="both"/>
              <w:rPr>
                <w:rFonts w:ascii="Candara" w:hAnsi="Candara"/>
                <w:sz w:val="24"/>
                <w:szCs w:val="24"/>
              </w:rPr>
            </w:pPr>
            <w:r w:rsidRPr="00405CB1">
              <w:rPr>
                <w:rFonts w:ascii="Candara" w:hAnsi="Candara"/>
                <w:sz w:val="24"/>
                <w:szCs w:val="24"/>
              </w:rPr>
              <w:t xml:space="preserve">Univerzitet prosljeđuje materijal svakom RECENZENTU posebno. Recenzenti dostavljaju IZVJEŠTAJ Univerzitetu. </w:t>
            </w:r>
          </w:p>
          <w:p w14:paraId="3106EA5D" w14:textId="77777777" w:rsidR="00B27EE7" w:rsidRPr="00405CB1" w:rsidRDefault="00B27EE7" w:rsidP="00B27EE7">
            <w:pPr>
              <w:widowControl w:val="0"/>
              <w:autoSpaceDE w:val="0"/>
              <w:autoSpaceDN w:val="0"/>
              <w:adjustRightInd w:val="0"/>
              <w:spacing w:after="0" w:line="1" w:lineRule="exact"/>
              <w:rPr>
                <w:rFonts w:ascii="Candara" w:hAnsi="Candara"/>
                <w:sz w:val="24"/>
                <w:szCs w:val="24"/>
              </w:rPr>
            </w:pPr>
          </w:p>
          <w:p w14:paraId="7159C241" w14:textId="77777777" w:rsidR="00B27EE7" w:rsidRPr="00405CB1" w:rsidRDefault="00B27EE7" w:rsidP="00B27EE7">
            <w:pPr>
              <w:widowControl w:val="0"/>
              <w:numPr>
                <w:ilvl w:val="0"/>
                <w:numId w:val="17"/>
              </w:numPr>
              <w:overflowPunct w:val="0"/>
              <w:autoSpaceDE w:val="0"/>
              <w:autoSpaceDN w:val="0"/>
              <w:adjustRightInd w:val="0"/>
              <w:spacing w:after="0" w:line="248" w:lineRule="auto"/>
              <w:ind w:right="20" w:hanging="363"/>
              <w:jc w:val="both"/>
              <w:rPr>
                <w:rFonts w:ascii="Candara" w:hAnsi="Candara"/>
                <w:sz w:val="24"/>
                <w:szCs w:val="24"/>
              </w:rPr>
            </w:pPr>
            <w:r w:rsidRPr="00405CB1">
              <w:rPr>
                <w:rFonts w:ascii="Candara" w:hAnsi="Candara"/>
                <w:sz w:val="24"/>
                <w:szCs w:val="24"/>
              </w:rPr>
              <w:t xml:space="preserve">U BILTENU UNIVERZITETA se objavljuje BIOGRAFIJA, KLASIFIKACIONA BIBLIOGRAFIJA I IZVJEŠTAJI RECENZENATA. </w:t>
            </w:r>
          </w:p>
          <w:p w14:paraId="3F63F658" w14:textId="77777777" w:rsidR="00B27EE7" w:rsidRPr="00405CB1" w:rsidRDefault="00B27EE7">
            <w:pPr>
              <w:rPr>
                <w:rFonts w:ascii="Candara" w:hAnsi="Candara"/>
                <w:sz w:val="24"/>
                <w:szCs w:val="24"/>
              </w:rPr>
            </w:pPr>
          </w:p>
          <w:p w14:paraId="7D6A4A6A" w14:textId="7E9AA915" w:rsidR="00F34E2D" w:rsidRPr="000958B8" w:rsidRDefault="00B27EE7">
            <w:pPr>
              <w:rPr>
                <w:rFonts w:ascii="Candara" w:hAnsi="Candara" w:cs="Arial"/>
                <w:noProof/>
                <w:sz w:val="24"/>
                <w:szCs w:val="24"/>
                <w:lang w:val="sr-Latn-ME"/>
              </w:rPr>
            </w:pPr>
            <w:r w:rsidRPr="00405CB1">
              <w:rPr>
                <w:rFonts w:ascii="Candara" w:hAnsi="Candara"/>
                <w:sz w:val="24"/>
                <w:szCs w:val="24"/>
              </w:rPr>
              <w:t>Na osnovu Biografija i klasifikacione bibliografije, Naučni odbor Univerziteta Crne Gore daje mišljenje o ispunjenosti Uslova kriterijuma za izbor u akademsko zvanje (</w:t>
            </w:r>
            <w:hyperlink r:id="rId22" w:history="1">
              <w:r w:rsidRPr="00405CB1">
                <w:rPr>
                  <w:rStyle w:val="Hyperlink"/>
                  <w:rFonts w:ascii="Candara" w:hAnsi="Candara"/>
                  <w:sz w:val="18"/>
                  <w:szCs w:val="18"/>
                </w:rPr>
                <w:t>https://www.ucg.ac.me/skladiste/blog_102/objava_3748/fajlovi/mjerila%20za%20izbor%20%20u%20akademska%20zvanja.pdf</w:t>
              </w:r>
            </w:hyperlink>
            <w:r w:rsidRPr="00405CB1">
              <w:rPr>
                <w:rFonts w:ascii="Candara" w:hAnsi="Candara" w:cs="Arial"/>
                <w:noProof/>
                <w:sz w:val="18"/>
                <w:szCs w:val="18"/>
                <w:lang w:val="sr-Latn-ME"/>
              </w:rPr>
              <w:t xml:space="preserve">).  </w:t>
            </w:r>
            <w:r w:rsidR="002B6CF7" w:rsidRPr="00745008">
              <w:rPr>
                <w:rFonts w:ascii="Candara" w:hAnsi="Candara" w:cs="Arial"/>
                <w:noProof/>
                <w:sz w:val="24"/>
                <w:szCs w:val="24"/>
                <w:lang w:val="sr-Latn-ME"/>
              </w:rPr>
              <w:t>Senat, na bazi</w:t>
            </w:r>
            <w:r w:rsidR="002B6CF7" w:rsidRPr="00405CB1">
              <w:rPr>
                <w:rFonts w:ascii="Candara" w:hAnsi="Candara"/>
                <w:sz w:val="24"/>
                <w:szCs w:val="24"/>
              </w:rPr>
              <w:t xml:space="preserve"> biografije, klasifikacione bibliografije, izvještaja recenzenata</w:t>
            </w:r>
            <w:r w:rsidR="002B6CF7" w:rsidRPr="00745008">
              <w:rPr>
                <w:rFonts w:ascii="Candara" w:hAnsi="Candara" w:cs="Arial"/>
                <w:noProof/>
                <w:sz w:val="24"/>
                <w:szCs w:val="24"/>
                <w:lang w:val="sr-Latn-ME"/>
              </w:rPr>
              <w:t xml:space="preserve">  i Mišljenja Naučnog odbora, donosi konačnu odluku, večinom glasova akademskog osoblja u istom ili višem akademskog zvanju, o izboru kandidata u akademsko zvanje.  </w:t>
            </w:r>
            <w:r w:rsidR="00F34E2D" w:rsidRPr="00745008">
              <w:rPr>
                <w:rFonts w:ascii="Candara" w:hAnsi="Candara" w:cs="Arial"/>
                <w:noProof/>
                <w:sz w:val="24"/>
                <w:szCs w:val="24"/>
                <w:lang w:val="sr-Latn-ME"/>
              </w:rPr>
              <w:t>Pravila u vezi izbora u zvanje su data na sledećem linku</w:t>
            </w:r>
            <w:r w:rsidR="00F34E2D" w:rsidRPr="00405CB1">
              <w:rPr>
                <w:rFonts w:ascii="Candara" w:hAnsi="Candara" w:cs="Arial"/>
                <w:noProof/>
                <w:sz w:val="18"/>
                <w:szCs w:val="18"/>
                <w:lang w:val="sr-Latn-ME"/>
              </w:rPr>
              <w:t xml:space="preserve">: </w:t>
            </w:r>
            <w:hyperlink r:id="rId23" w:history="1">
              <w:r w:rsidR="00F34E2D" w:rsidRPr="00405CB1">
                <w:rPr>
                  <w:rStyle w:val="Hyperlink"/>
                  <w:rFonts w:ascii="Candara" w:hAnsi="Candara" w:cs="Arial"/>
                  <w:noProof/>
                  <w:sz w:val="18"/>
                  <w:szCs w:val="18"/>
                  <w:lang w:val="sr-Latn-ME"/>
                </w:rPr>
                <w:t>https://www.ucg.ac.me/objava/blog/6/objava/3719-pravila-u-vezi-izbora-u-zvanja</w:t>
              </w:r>
            </w:hyperlink>
          </w:p>
        </w:tc>
      </w:tr>
      <w:tr w:rsidR="000958B8" w:rsidRPr="00115D79" w14:paraId="0412F7E9" w14:textId="77777777" w:rsidTr="00E23BDC">
        <w:trPr>
          <w:trHeight w:val="570"/>
        </w:trPr>
        <w:tc>
          <w:tcPr>
            <w:tcW w:w="9640" w:type="dxa"/>
            <w:tcBorders>
              <w:bottom w:val="dotted" w:sz="4" w:space="0" w:color="auto"/>
            </w:tcBorders>
            <w:shd w:val="clear" w:color="auto" w:fill="auto"/>
          </w:tcPr>
          <w:p w14:paraId="650ECE73" w14:textId="77777777" w:rsidR="000958B8" w:rsidRPr="00115D79" w:rsidRDefault="000958B8" w:rsidP="000958B8">
            <w:pPr>
              <w:numPr>
                <w:ilvl w:val="0"/>
                <w:numId w:val="5"/>
              </w:numPr>
              <w:spacing w:after="0"/>
              <w:contextualSpacing/>
              <w:jc w:val="both"/>
              <w:rPr>
                <w:rFonts w:ascii="Candara" w:hAnsi="Candara" w:cs="Arial"/>
                <w:noProof/>
                <w:sz w:val="24"/>
                <w:szCs w:val="24"/>
                <w:lang w:val="sr-Latn-ME"/>
              </w:rPr>
            </w:pPr>
            <w:r w:rsidRPr="00115D79">
              <w:rPr>
                <w:rFonts w:ascii="Candara" w:hAnsi="Candara" w:cs="Arial"/>
                <w:noProof/>
                <w:sz w:val="24"/>
                <w:szCs w:val="24"/>
                <w:lang w:val="sr-Latn-ME"/>
              </w:rPr>
              <w:lastRenderedPageBreak/>
              <w:t>Ustanova nudi i promoviše mogućnosti za profesionalni razvoj nastavnog osoblja</w:t>
            </w:r>
            <w:r w:rsidRPr="00115D79">
              <w:rPr>
                <w:rFonts w:ascii="Candara" w:hAnsi="Candara" w:cs="Arial"/>
                <w:noProof/>
                <w:sz w:val="24"/>
                <w:szCs w:val="24"/>
                <w:shd w:val="clear" w:color="auto" w:fill="FFFFFF"/>
                <w:lang w:val="sr-Latn-ME"/>
              </w:rPr>
              <w:t>.</w:t>
            </w:r>
          </w:p>
        </w:tc>
      </w:tr>
      <w:tr w:rsidR="000958B8" w:rsidRPr="00E23BDC" w14:paraId="06A10800" w14:textId="77777777" w:rsidTr="00E23BDC">
        <w:trPr>
          <w:trHeight w:val="1134"/>
        </w:trPr>
        <w:tc>
          <w:tcPr>
            <w:tcW w:w="9640" w:type="dxa"/>
            <w:tcBorders>
              <w:top w:val="dotted" w:sz="4" w:space="0" w:color="auto"/>
            </w:tcBorders>
            <w:shd w:val="clear" w:color="auto" w:fill="auto"/>
          </w:tcPr>
          <w:p w14:paraId="66BD48DC" w14:textId="276411C6" w:rsidR="000958B8" w:rsidRPr="000958B8" w:rsidRDefault="000958B8">
            <w:pPr>
              <w:rPr>
                <w:rFonts w:ascii="Candara" w:hAnsi="Candara" w:cs="Arial"/>
                <w:noProof/>
                <w:sz w:val="24"/>
                <w:szCs w:val="24"/>
                <w:lang w:val="sr-Latn-ME"/>
              </w:rPr>
            </w:pPr>
            <w:r w:rsidRPr="000958B8">
              <w:rPr>
                <w:rFonts w:ascii="Candara" w:hAnsi="Candara" w:cs="Arial"/>
                <w:noProof/>
                <w:sz w:val="24"/>
                <w:szCs w:val="24"/>
                <w:lang w:val="sr-Latn-ME"/>
              </w:rPr>
              <w:t xml:space="preserve">Mašinski fakultet </w:t>
            </w:r>
            <w:r w:rsidR="004D650C">
              <w:rPr>
                <w:rFonts w:ascii="Candara" w:hAnsi="Candara" w:cs="Arial"/>
                <w:noProof/>
                <w:sz w:val="24"/>
                <w:szCs w:val="24"/>
                <w:lang w:val="sr-Latn-ME"/>
              </w:rPr>
              <w:t xml:space="preserve">je </w:t>
            </w:r>
            <w:r w:rsidRPr="000958B8">
              <w:rPr>
                <w:rFonts w:ascii="Candara" w:hAnsi="Candara" w:cs="Arial"/>
                <w:noProof/>
                <w:sz w:val="24"/>
                <w:szCs w:val="24"/>
                <w:lang w:val="sr-Latn-ME"/>
              </w:rPr>
              <w:t xml:space="preserve">zahvaljujući svojim mogućnostima, u kontinuitetu podsticao, podstiče i podsticaće usavršavanje svog nastavnog kadra. Skoro da nemamo nastavnika i saradnika koji nije imao priliku da boravi na nekoj prestižnoj stranoj ustanovi tokom svog usavršavanja i izrade magistarskog/doktorskog rada. Prema </w:t>
            </w:r>
            <w:r w:rsidR="004D650C">
              <w:rPr>
                <w:rFonts w:ascii="Candara" w:hAnsi="Candara" w:cs="Arial"/>
                <w:noProof/>
                <w:sz w:val="24"/>
                <w:szCs w:val="24"/>
                <w:lang w:val="sr-Latn-ME"/>
              </w:rPr>
              <w:t>S</w:t>
            </w:r>
            <w:r w:rsidRPr="000958B8">
              <w:rPr>
                <w:rFonts w:ascii="Candara" w:hAnsi="Candara" w:cs="Arial"/>
                <w:noProof/>
                <w:sz w:val="24"/>
                <w:szCs w:val="24"/>
                <w:lang w:val="sr-Latn-ME"/>
              </w:rPr>
              <w:t>trategiji razvoja</w:t>
            </w:r>
            <w:r w:rsidR="004D650C">
              <w:rPr>
                <w:rFonts w:ascii="Candara" w:hAnsi="Candara" w:cs="Arial"/>
                <w:noProof/>
                <w:sz w:val="24"/>
                <w:szCs w:val="24"/>
                <w:lang w:val="sr-Latn-ME"/>
              </w:rPr>
              <w:t xml:space="preserve"> Mašinskog fakulteta </w:t>
            </w:r>
            <w:r w:rsidR="00BC2D2D">
              <w:rPr>
                <w:rFonts w:ascii="Candara" w:hAnsi="Candara" w:cs="Arial"/>
                <w:noProof/>
                <w:sz w:val="24"/>
                <w:szCs w:val="24"/>
                <w:lang w:val="sr-Latn-ME"/>
              </w:rPr>
              <w:t xml:space="preserve">za period 2019 - 2024 </w:t>
            </w:r>
            <w:r w:rsidR="004D650C">
              <w:rPr>
                <w:rFonts w:ascii="Candara" w:hAnsi="Candara" w:cs="Arial"/>
                <w:noProof/>
                <w:sz w:val="24"/>
                <w:szCs w:val="24"/>
                <w:lang w:val="sr-Latn-ME"/>
              </w:rPr>
              <w:t>(</w:t>
            </w:r>
            <w:hyperlink r:id="rId24" w:history="1">
              <w:r w:rsidR="004D650C" w:rsidRPr="00347962">
                <w:rPr>
                  <w:rStyle w:val="Hyperlink"/>
                  <w:rFonts w:ascii="Candara" w:hAnsi="Candara" w:cs="Arial"/>
                  <w:noProof/>
                  <w:sz w:val="24"/>
                  <w:szCs w:val="24"/>
                  <w:lang w:val="sr-Latn-ME"/>
                </w:rPr>
                <w:t>https://www.ucg.ac.me/skladiste/blog_4/objava_40/fajlovi/Masinski%20fakultet.pdf</w:t>
              </w:r>
            </w:hyperlink>
            <w:r w:rsidR="004D650C">
              <w:rPr>
                <w:rFonts w:ascii="Candara" w:hAnsi="Candara" w:cs="Arial"/>
                <w:noProof/>
                <w:sz w:val="24"/>
                <w:szCs w:val="24"/>
                <w:lang w:val="sr-Latn-ME"/>
              </w:rPr>
              <w:t xml:space="preserve">) </w:t>
            </w:r>
            <w:r w:rsidRPr="000958B8">
              <w:rPr>
                <w:rFonts w:ascii="Candara" w:hAnsi="Candara" w:cs="Arial"/>
                <w:noProof/>
                <w:sz w:val="24"/>
                <w:szCs w:val="24"/>
                <w:lang w:val="sr-Latn-ME"/>
              </w:rPr>
              <w:t xml:space="preserve">, diseminacija znanja i vještina iz drugih sredina je veoma važna za naš razvoj i tome će se i </w:t>
            </w:r>
            <w:r w:rsidR="00186E47">
              <w:rPr>
                <w:rFonts w:ascii="Candara" w:hAnsi="Candara" w:cs="Arial"/>
                <w:noProof/>
                <w:sz w:val="24"/>
                <w:szCs w:val="24"/>
                <w:lang w:val="sr-Latn-ME"/>
              </w:rPr>
              <w:t xml:space="preserve">u </w:t>
            </w:r>
            <w:r w:rsidRPr="000958B8">
              <w:rPr>
                <w:rFonts w:ascii="Candara" w:hAnsi="Candara" w:cs="Arial"/>
                <w:noProof/>
                <w:sz w:val="24"/>
                <w:szCs w:val="24"/>
                <w:lang w:val="sr-Latn-ME"/>
              </w:rPr>
              <w:t>budućnosti posvećivati velika pažnja.</w:t>
            </w:r>
            <w:r w:rsidR="005F66EF">
              <w:rPr>
                <w:rFonts w:ascii="Candara" w:hAnsi="Candara" w:cs="Arial"/>
                <w:noProof/>
                <w:sz w:val="24"/>
                <w:szCs w:val="24"/>
                <w:lang w:val="sr-Latn-ME"/>
              </w:rPr>
              <w:t xml:space="preserve"> </w:t>
            </w:r>
          </w:p>
        </w:tc>
      </w:tr>
      <w:tr w:rsidR="000958B8" w:rsidRPr="00E23BDC" w14:paraId="625D3534" w14:textId="77777777" w:rsidTr="00E23BDC">
        <w:trPr>
          <w:trHeight w:val="570"/>
        </w:trPr>
        <w:tc>
          <w:tcPr>
            <w:tcW w:w="9640" w:type="dxa"/>
            <w:tcBorders>
              <w:bottom w:val="dotted" w:sz="4" w:space="0" w:color="auto"/>
            </w:tcBorders>
            <w:shd w:val="clear" w:color="auto" w:fill="auto"/>
          </w:tcPr>
          <w:p w14:paraId="6ABCA6F0" w14:textId="77777777" w:rsidR="000958B8" w:rsidRPr="00115D79" w:rsidRDefault="000958B8" w:rsidP="000958B8">
            <w:pPr>
              <w:numPr>
                <w:ilvl w:val="0"/>
                <w:numId w:val="5"/>
              </w:numPr>
              <w:spacing w:after="0"/>
              <w:contextualSpacing/>
              <w:jc w:val="both"/>
              <w:rPr>
                <w:rFonts w:ascii="Candara" w:hAnsi="Candara" w:cs="Arial"/>
                <w:noProof/>
                <w:sz w:val="24"/>
                <w:szCs w:val="24"/>
                <w:lang w:val="sr-Latn-ME"/>
              </w:rPr>
            </w:pPr>
            <w:r w:rsidRPr="00115D79">
              <w:rPr>
                <w:rFonts w:ascii="Candara" w:hAnsi="Candara" w:cs="Arial"/>
                <w:noProof/>
                <w:sz w:val="24"/>
                <w:szCs w:val="24"/>
                <w:lang w:val="sr-Latn-ME"/>
              </w:rPr>
              <w:t>Ustanova podstiče naučne aktivnosti radi jačanja veze između obrazovanja i istraživanja</w:t>
            </w:r>
            <w:r w:rsidRPr="00115D79">
              <w:rPr>
                <w:rFonts w:ascii="Candara" w:hAnsi="Candara" w:cs="Arial"/>
                <w:noProof/>
                <w:color w:val="00B050"/>
                <w:sz w:val="24"/>
                <w:szCs w:val="24"/>
                <w:lang w:val="sr-Latn-ME"/>
              </w:rPr>
              <w:t xml:space="preserve">. </w:t>
            </w:r>
          </w:p>
        </w:tc>
      </w:tr>
      <w:tr w:rsidR="000958B8" w:rsidRPr="00E23BDC" w14:paraId="1B7D8402" w14:textId="77777777" w:rsidTr="00E23BDC">
        <w:trPr>
          <w:trHeight w:val="1134"/>
        </w:trPr>
        <w:tc>
          <w:tcPr>
            <w:tcW w:w="9640" w:type="dxa"/>
            <w:tcBorders>
              <w:top w:val="dotted" w:sz="4" w:space="0" w:color="auto"/>
            </w:tcBorders>
            <w:shd w:val="clear" w:color="auto" w:fill="auto"/>
          </w:tcPr>
          <w:p w14:paraId="46F4CBED" w14:textId="096B1716" w:rsidR="000958B8" w:rsidRPr="00A60F48" w:rsidRDefault="000958B8" w:rsidP="00405CB1">
            <w:pPr>
              <w:spacing w:after="0" w:line="240" w:lineRule="auto"/>
              <w:rPr>
                <w:rFonts w:ascii="Candara" w:hAnsi="Candara" w:cs="Arial"/>
                <w:noProof/>
                <w:sz w:val="24"/>
                <w:szCs w:val="24"/>
                <w:lang w:val="sr-Latn-ME"/>
              </w:rPr>
            </w:pPr>
            <w:r w:rsidRPr="00A60F48">
              <w:rPr>
                <w:rFonts w:ascii="Candara" w:hAnsi="Candara" w:cs="Arial"/>
                <w:noProof/>
                <w:sz w:val="24"/>
                <w:szCs w:val="24"/>
                <w:lang w:val="sr-Latn-ME"/>
              </w:rPr>
              <w:lastRenderedPageBreak/>
              <w:t xml:space="preserve">Mašinski fakultet je </w:t>
            </w:r>
            <w:r w:rsidR="005B48E9" w:rsidRPr="00A60F48">
              <w:rPr>
                <w:rFonts w:ascii="Candara" w:hAnsi="Candara" w:cs="Arial"/>
                <w:noProof/>
                <w:sz w:val="24"/>
                <w:szCs w:val="24"/>
                <w:lang w:val="sr-Latn-ME"/>
              </w:rPr>
              <w:t xml:space="preserve">univerzitetska jedinica </w:t>
            </w:r>
            <w:r w:rsidRPr="00A60F48">
              <w:rPr>
                <w:rFonts w:ascii="Candara" w:hAnsi="Candara" w:cs="Arial"/>
                <w:noProof/>
                <w:sz w:val="24"/>
                <w:szCs w:val="24"/>
                <w:lang w:val="sr-Latn-ME"/>
              </w:rPr>
              <w:t>na UCG koja ima veoma razvijenu saradnju sa državnim organima, drugim institucijama i privrednim subjektima</w:t>
            </w:r>
            <w:r w:rsidR="005B48E9" w:rsidRPr="00A60F48">
              <w:rPr>
                <w:rFonts w:ascii="Candara" w:hAnsi="Candara" w:cs="Arial"/>
                <w:noProof/>
                <w:sz w:val="24"/>
                <w:szCs w:val="24"/>
                <w:lang w:val="sr-Latn-ME"/>
              </w:rPr>
              <w:t xml:space="preserve"> Crne Gore</w:t>
            </w:r>
            <w:r w:rsidRPr="00A60F48">
              <w:rPr>
                <w:rFonts w:ascii="Candara" w:hAnsi="Candara" w:cs="Arial"/>
                <w:noProof/>
                <w:sz w:val="24"/>
                <w:szCs w:val="24"/>
                <w:lang w:val="sr-Latn-ME"/>
              </w:rPr>
              <w:t>. Pored njih</w:t>
            </w:r>
            <w:r w:rsidR="00A60F48" w:rsidRPr="00A60F48">
              <w:rPr>
                <w:rFonts w:ascii="Candara" w:hAnsi="Candara" w:cs="Arial"/>
                <w:noProof/>
                <w:sz w:val="24"/>
                <w:szCs w:val="24"/>
                <w:lang w:val="sr-Latn-ME"/>
              </w:rPr>
              <w:t xml:space="preserve"> </w:t>
            </w:r>
            <w:r w:rsidRPr="00A60F48">
              <w:rPr>
                <w:rFonts w:ascii="Candara" w:hAnsi="Candara" w:cs="Arial"/>
                <w:noProof/>
                <w:sz w:val="24"/>
                <w:szCs w:val="24"/>
                <w:lang w:val="sr-Latn-ME"/>
              </w:rPr>
              <w:t>imamo i odličnu s</w:t>
            </w:r>
            <w:r w:rsidR="00A60F48" w:rsidRPr="00A60F48">
              <w:rPr>
                <w:rFonts w:ascii="Candara" w:hAnsi="Candara" w:cs="Arial"/>
                <w:noProof/>
                <w:sz w:val="24"/>
                <w:szCs w:val="24"/>
                <w:lang w:val="sr-Latn-ME"/>
              </w:rPr>
              <w:t>aradnju sa instuitucijama van Crne Gore</w:t>
            </w:r>
            <w:r w:rsidRPr="00A60F48">
              <w:rPr>
                <w:rFonts w:ascii="Candara" w:hAnsi="Candara" w:cs="Arial"/>
                <w:noProof/>
                <w:sz w:val="24"/>
                <w:szCs w:val="24"/>
                <w:lang w:val="sr-Latn-ME"/>
              </w:rPr>
              <w:t xml:space="preserve">, kroz projekte, uspostavljene saradnje od ranije i kontakte naših alumnista koji rade na svim kontinentima, na šta smo veoma ponosni. </w:t>
            </w:r>
            <w:r w:rsidR="009A75F6" w:rsidRPr="00A60F48">
              <w:rPr>
                <w:rFonts w:ascii="Candara" w:hAnsi="Candara" w:cs="Arial"/>
                <w:noProof/>
                <w:sz w:val="24"/>
                <w:szCs w:val="24"/>
                <w:lang w:val="sr-Latn-ME"/>
              </w:rPr>
              <w:t xml:space="preserve">Ove aktivnosti su u skladu sa sledećim ciljevima propisanih </w:t>
            </w:r>
            <w:r w:rsidR="004D650C" w:rsidRPr="00A60F48">
              <w:rPr>
                <w:rFonts w:ascii="Candara" w:hAnsi="Candara" w:cs="Arial"/>
                <w:noProof/>
                <w:sz w:val="24"/>
                <w:szCs w:val="24"/>
                <w:lang w:val="sr-Latn-ME"/>
              </w:rPr>
              <w:t>Strategijom razvoja Mašinskog</w:t>
            </w:r>
            <w:r w:rsidR="00BC2D2D" w:rsidRPr="00A60F48">
              <w:rPr>
                <w:rFonts w:ascii="Candara" w:hAnsi="Candara" w:cs="Arial"/>
                <w:noProof/>
                <w:sz w:val="24"/>
                <w:szCs w:val="24"/>
                <w:lang w:val="sr-Latn-ME"/>
              </w:rPr>
              <w:t xml:space="preserve"> fakulteta za period 2019 - 2024</w:t>
            </w:r>
            <w:r w:rsidR="009A75F6" w:rsidRPr="00A60F48">
              <w:rPr>
                <w:rFonts w:ascii="Candara" w:hAnsi="Candara" w:cs="Arial"/>
                <w:noProof/>
                <w:sz w:val="24"/>
                <w:szCs w:val="24"/>
                <w:lang w:val="sr-Latn-ME"/>
              </w:rPr>
              <w:t xml:space="preserve">: </w:t>
            </w:r>
          </w:p>
          <w:p w14:paraId="11017993" w14:textId="2B7EC61A" w:rsidR="004D650C" w:rsidRPr="00A60F48" w:rsidRDefault="004D650C" w:rsidP="00405CB1">
            <w:pPr>
              <w:spacing w:after="0" w:line="240" w:lineRule="auto"/>
              <w:rPr>
                <w:rFonts w:ascii="Candara" w:hAnsi="Candara"/>
                <w:sz w:val="24"/>
                <w:szCs w:val="24"/>
              </w:rPr>
            </w:pPr>
            <w:r w:rsidRPr="00A60F48">
              <w:rPr>
                <w:rFonts w:ascii="Candara" w:hAnsi="Candara" w:cs="Arial"/>
                <w:noProof/>
                <w:sz w:val="24"/>
                <w:szCs w:val="24"/>
                <w:lang w:val="sr-Latn-ME"/>
              </w:rPr>
              <w:t xml:space="preserve">Cilj 4.1 </w:t>
            </w:r>
            <w:r w:rsidRPr="00A60F48">
              <w:rPr>
                <w:rFonts w:ascii="Candara" w:hAnsi="Candara"/>
                <w:sz w:val="24"/>
                <w:szCs w:val="24"/>
              </w:rPr>
              <w:t>Jačanje saradnje sa privrednim i javnim sektorom</w:t>
            </w:r>
          </w:p>
          <w:p w14:paraId="39829E4D" w14:textId="683CCFC5" w:rsidR="009A75F6" w:rsidRPr="00A60F48" w:rsidRDefault="009A75F6" w:rsidP="00405CB1">
            <w:pPr>
              <w:spacing w:after="0" w:line="240" w:lineRule="auto"/>
              <w:rPr>
                <w:rFonts w:ascii="Candara" w:hAnsi="Candara"/>
                <w:sz w:val="24"/>
                <w:szCs w:val="24"/>
              </w:rPr>
            </w:pPr>
            <w:r w:rsidRPr="00A60F48">
              <w:rPr>
                <w:rFonts w:ascii="Candara" w:hAnsi="Candara"/>
                <w:sz w:val="24"/>
                <w:szCs w:val="24"/>
              </w:rPr>
              <w:t>Cilj 4.2. Podrška i osnivanje Alumni asocijacija i saradnja sa naučnom dijasporom</w:t>
            </w:r>
          </w:p>
          <w:p w14:paraId="7FFB95BC" w14:textId="70635E40" w:rsidR="009A75F6" w:rsidRPr="00A60F48" w:rsidRDefault="009A75F6" w:rsidP="00405CB1">
            <w:pPr>
              <w:spacing w:after="0" w:line="240" w:lineRule="auto"/>
              <w:rPr>
                <w:rFonts w:ascii="Candara" w:hAnsi="Candara" w:cs="Arial"/>
                <w:noProof/>
                <w:sz w:val="24"/>
                <w:szCs w:val="24"/>
                <w:lang w:val="sr-Latn-ME"/>
              </w:rPr>
            </w:pPr>
            <w:r w:rsidRPr="00A60F48">
              <w:rPr>
                <w:rFonts w:ascii="Candara" w:hAnsi="Candara"/>
                <w:sz w:val="24"/>
                <w:szCs w:val="24"/>
              </w:rPr>
              <w:t>Cilj 4.3. Podrška privrednom, društvenom i kulturnom razvoju</w:t>
            </w:r>
          </w:p>
          <w:p w14:paraId="249BFB86" w14:textId="77777777" w:rsidR="004D650C" w:rsidRPr="00A60F48" w:rsidRDefault="004D650C" w:rsidP="00405CB1">
            <w:pPr>
              <w:spacing w:after="0" w:line="240" w:lineRule="auto"/>
              <w:rPr>
                <w:rFonts w:ascii="Candara" w:hAnsi="Candara" w:cs="Arial"/>
                <w:noProof/>
                <w:sz w:val="24"/>
                <w:szCs w:val="24"/>
                <w:lang w:val="sr-Latn-ME"/>
              </w:rPr>
            </w:pPr>
          </w:p>
          <w:p w14:paraId="4F9BF8D8" w14:textId="77777777" w:rsidR="00186E47" w:rsidRPr="00A60F48" w:rsidRDefault="00186E47" w:rsidP="00405CB1">
            <w:pPr>
              <w:spacing w:after="0" w:line="240" w:lineRule="auto"/>
              <w:rPr>
                <w:rFonts w:ascii="Candara" w:hAnsi="Candara" w:cs="Arial"/>
                <w:noProof/>
                <w:sz w:val="24"/>
                <w:szCs w:val="24"/>
                <w:lang w:val="sr-Latn-ME"/>
              </w:rPr>
            </w:pPr>
            <w:r w:rsidRPr="00A60F48">
              <w:rPr>
                <w:rFonts w:ascii="Candara" w:hAnsi="Candara" w:cs="Arial"/>
                <w:noProof/>
                <w:sz w:val="24"/>
                <w:szCs w:val="24"/>
                <w:lang w:val="sr-Latn-ME"/>
              </w:rPr>
              <w:t xml:space="preserve">Strategijom razvoja Mašinskog fakulteta su definisani i sledeći ciljevi koji se odnose na podsticanje naučne aktivnosti i na kojima se predano radi: </w:t>
            </w:r>
          </w:p>
          <w:p w14:paraId="628EF6F7" w14:textId="77777777" w:rsidR="00186E47" w:rsidRPr="00A60F48" w:rsidRDefault="00186E47" w:rsidP="00405CB1">
            <w:pPr>
              <w:spacing w:after="0" w:line="240" w:lineRule="auto"/>
              <w:rPr>
                <w:rFonts w:ascii="Candara" w:hAnsi="Candara"/>
                <w:sz w:val="24"/>
                <w:szCs w:val="24"/>
              </w:rPr>
            </w:pPr>
            <w:r w:rsidRPr="00A60F48">
              <w:rPr>
                <w:rFonts w:ascii="Candara" w:hAnsi="Candara"/>
                <w:sz w:val="24"/>
                <w:szCs w:val="24"/>
              </w:rPr>
              <w:t>Cilj 2.1. Jačanje istraživačkih kapaciteta Mašinskog fakulteta</w:t>
            </w:r>
          </w:p>
          <w:p w14:paraId="3216D942" w14:textId="77777777" w:rsidR="00186E47" w:rsidRPr="00A60F48" w:rsidRDefault="00186E47" w:rsidP="00405CB1">
            <w:pPr>
              <w:spacing w:after="0" w:line="240" w:lineRule="auto"/>
              <w:rPr>
                <w:rFonts w:ascii="Candara" w:hAnsi="Candara"/>
                <w:sz w:val="24"/>
                <w:szCs w:val="24"/>
              </w:rPr>
            </w:pPr>
            <w:r w:rsidRPr="00A60F48">
              <w:rPr>
                <w:rFonts w:ascii="Candara" w:hAnsi="Candara"/>
                <w:sz w:val="24"/>
                <w:szCs w:val="24"/>
              </w:rPr>
              <w:t>Cilj 2.2. Prepoznatljivost Mašinskog fakulteta u Evropskom istraživačkom prostoru</w:t>
            </w:r>
          </w:p>
          <w:p w14:paraId="2CCEFAF0" w14:textId="6FC26AA6" w:rsidR="00186E47" w:rsidRPr="00A60F48" w:rsidRDefault="00186E47" w:rsidP="00405CB1">
            <w:pPr>
              <w:spacing w:after="0" w:line="240" w:lineRule="auto"/>
              <w:rPr>
                <w:rFonts w:ascii="Candara" w:hAnsi="Candara" w:cs="Arial"/>
                <w:noProof/>
                <w:sz w:val="24"/>
                <w:szCs w:val="24"/>
                <w:lang w:val="sr-Latn-ME"/>
              </w:rPr>
            </w:pPr>
            <w:r w:rsidRPr="00A60F48">
              <w:rPr>
                <w:rFonts w:ascii="Candara" w:hAnsi="Candara"/>
                <w:sz w:val="24"/>
                <w:szCs w:val="24"/>
              </w:rPr>
              <w:t>Cilj 2.3. Unapređenje naučnih aktivnosti studenata</w:t>
            </w:r>
            <w:r w:rsidRPr="00A60F48">
              <w:rPr>
                <w:sz w:val="24"/>
                <w:szCs w:val="24"/>
              </w:rPr>
              <w:t xml:space="preserve"> na nivou master i doktorskih studija na Mašinskom fakultetu</w:t>
            </w:r>
            <w:r w:rsidRPr="00A60F48">
              <w:rPr>
                <w:rFonts w:ascii="Candara" w:hAnsi="Candara" w:cs="Arial"/>
                <w:noProof/>
                <w:sz w:val="24"/>
                <w:szCs w:val="24"/>
                <w:lang w:val="sr-Latn-ME"/>
              </w:rPr>
              <w:t xml:space="preserve">  </w:t>
            </w:r>
          </w:p>
        </w:tc>
      </w:tr>
      <w:tr w:rsidR="000958B8" w:rsidRPr="00115D79" w14:paraId="1C2F79A3" w14:textId="77777777" w:rsidTr="00E23BDC">
        <w:trPr>
          <w:trHeight w:val="570"/>
        </w:trPr>
        <w:tc>
          <w:tcPr>
            <w:tcW w:w="9640" w:type="dxa"/>
            <w:tcBorders>
              <w:bottom w:val="dotted" w:sz="4" w:space="0" w:color="auto"/>
            </w:tcBorders>
            <w:shd w:val="clear" w:color="auto" w:fill="auto"/>
          </w:tcPr>
          <w:p w14:paraId="393E0AC2" w14:textId="77777777" w:rsidR="000958B8" w:rsidRPr="00115D79" w:rsidRDefault="000958B8" w:rsidP="000958B8">
            <w:pPr>
              <w:pStyle w:val="ListParagraph"/>
              <w:numPr>
                <w:ilvl w:val="0"/>
                <w:numId w:val="5"/>
              </w:numPr>
              <w:spacing w:after="0"/>
              <w:contextualSpacing w:val="0"/>
              <w:jc w:val="both"/>
              <w:rPr>
                <w:rFonts w:ascii="Candara" w:eastAsia="Calibri" w:hAnsi="Candara" w:cs="Arial"/>
                <w:noProof/>
                <w:sz w:val="24"/>
                <w:szCs w:val="24"/>
                <w:lang w:val="sr-Latn-ME"/>
              </w:rPr>
            </w:pPr>
            <w:r w:rsidRPr="00115D79">
              <w:rPr>
                <w:rFonts w:ascii="Candara" w:hAnsi="Candara" w:cs="Arial"/>
                <w:noProof/>
                <w:sz w:val="24"/>
                <w:szCs w:val="24"/>
                <w:lang w:val="sr-Latn-ME"/>
              </w:rPr>
              <w:t>Ustanova podstiče inovacije u nastavnim metodama i korišćenje novih tehnologija</w:t>
            </w:r>
            <w:r w:rsidRPr="00115D79">
              <w:rPr>
                <w:rFonts w:ascii="Candara" w:hAnsi="Candara" w:cs="Arial"/>
                <w:noProof/>
                <w:color w:val="00B050"/>
                <w:sz w:val="24"/>
                <w:szCs w:val="24"/>
                <w:lang w:val="sr-Latn-ME"/>
              </w:rPr>
              <w:t xml:space="preserve">. </w:t>
            </w:r>
          </w:p>
        </w:tc>
      </w:tr>
      <w:tr w:rsidR="000958B8" w:rsidRPr="00E23BDC" w14:paraId="72C1EDA5" w14:textId="77777777" w:rsidTr="00E23BDC">
        <w:trPr>
          <w:trHeight w:val="1134"/>
        </w:trPr>
        <w:tc>
          <w:tcPr>
            <w:tcW w:w="9640" w:type="dxa"/>
            <w:tcBorders>
              <w:top w:val="dotted" w:sz="4" w:space="0" w:color="auto"/>
            </w:tcBorders>
            <w:shd w:val="clear" w:color="auto" w:fill="auto"/>
          </w:tcPr>
          <w:p w14:paraId="37F80740" w14:textId="79B9A854" w:rsidR="00612C62" w:rsidRDefault="000958B8" w:rsidP="000958B8">
            <w:pPr>
              <w:rPr>
                <w:rFonts w:ascii="Candara" w:hAnsi="Candara" w:cs="Arial"/>
                <w:noProof/>
                <w:sz w:val="24"/>
                <w:szCs w:val="24"/>
                <w:lang w:val="sr-Latn-ME"/>
              </w:rPr>
            </w:pPr>
            <w:r w:rsidRPr="000958B8">
              <w:rPr>
                <w:rFonts w:ascii="Candara" w:hAnsi="Candara" w:cs="Arial"/>
                <w:noProof/>
                <w:sz w:val="24"/>
                <w:szCs w:val="24"/>
                <w:lang w:val="sr-Latn-ME"/>
              </w:rPr>
              <w:t>U prethodnom periodu značajna sredstva su potrošena na modernizaciju nastave, korišćenjem novih tehn</w:t>
            </w:r>
            <w:r w:rsidR="00A60F48">
              <w:rPr>
                <w:rFonts w:ascii="Candara" w:hAnsi="Candara" w:cs="Arial"/>
                <w:noProof/>
                <w:sz w:val="24"/>
                <w:szCs w:val="24"/>
                <w:lang w:val="sr-Latn-ME"/>
              </w:rPr>
              <w:t>o</w:t>
            </w:r>
            <w:r w:rsidRPr="000958B8">
              <w:rPr>
                <w:rFonts w:ascii="Candara" w:hAnsi="Candara" w:cs="Arial"/>
                <w:noProof/>
                <w:sz w:val="24"/>
                <w:szCs w:val="24"/>
                <w:lang w:val="sr-Latn-ME"/>
              </w:rPr>
              <w:t xml:space="preserve">logija učenja i drugih pratećih aktivnosti. Sve </w:t>
            </w:r>
            <w:r w:rsidRPr="002151F4">
              <w:rPr>
                <w:rFonts w:ascii="Candara" w:hAnsi="Candara" w:cs="Arial"/>
                <w:noProof/>
                <w:sz w:val="24"/>
                <w:szCs w:val="24"/>
                <w:lang w:val="sr-Latn-ME"/>
              </w:rPr>
              <w:t xml:space="preserve">učionice na fakultetu su opremljene tzv. pametnim tablama, sve su renovirane, </w:t>
            </w:r>
            <w:r w:rsidR="00BF6D40">
              <w:rPr>
                <w:rFonts w:ascii="Candara" w:hAnsi="Candara" w:cs="Arial"/>
                <w:noProof/>
                <w:sz w:val="24"/>
                <w:szCs w:val="24"/>
                <w:lang w:val="sr-Latn-ME"/>
              </w:rPr>
              <w:t>značajno je obnovljena računarska oprema</w:t>
            </w:r>
            <w:r w:rsidRPr="002151F4">
              <w:rPr>
                <w:rFonts w:ascii="Candara" w:hAnsi="Candara" w:cs="Arial"/>
                <w:noProof/>
                <w:sz w:val="24"/>
                <w:szCs w:val="24"/>
                <w:lang w:val="sr-Latn-ME"/>
              </w:rPr>
              <w:t xml:space="preserve">, </w:t>
            </w:r>
            <w:r w:rsidR="00BF6D40">
              <w:rPr>
                <w:rFonts w:ascii="Candara" w:hAnsi="Candara" w:cs="Arial"/>
                <w:noProof/>
                <w:sz w:val="24"/>
                <w:szCs w:val="24"/>
                <w:lang w:val="sr-Latn-ME"/>
              </w:rPr>
              <w:t>nabavljeni su brojni softveri i simulatori za praktičnu nastavu i opremljene Laboratorije</w:t>
            </w:r>
            <w:r w:rsidRPr="002151F4">
              <w:rPr>
                <w:rFonts w:ascii="Candara" w:hAnsi="Candara" w:cs="Arial"/>
                <w:noProof/>
                <w:sz w:val="24"/>
                <w:szCs w:val="24"/>
                <w:lang w:val="sr-Latn-ME"/>
              </w:rPr>
              <w:t>. Pored toga imamo i učioni</w:t>
            </w:r>
            <w:r w:rsidR="005B48E9" w:rsidRPr="00405CB1">
              <w:rPr>
                <w:rFonts w:ascii="Candara" w:hAnsi="Candara" w:cs="Arial"/>
                <w:noProof/>
                <w:sz w:val="24"/>
                <w:szCs w:val="24"/>
                <w:lang w:val="sr-Latn-ME"/>
              </w:rPr>
              <w:t>c</w:t>
            </w:r>
            <w:r w:rsidRPr="002151F4">
              <w:rPr>
                <w:rFonts w:ascii="Candara" w:hAnsi="Candara" w:cs="Arial"/>
                <w:noProof/>
                <w:sz w:val="24"/>
                <w:szCs w:val="24"/>
                <w:lang w:val="sr-Latn-ME"/>
              </w:rPr>
              <w:t>u za daljinsko učenje koja je dobijena iz</w:t>
            </w:r>
            <w:r w:rsidRPr="000958B8">
              <w:rPr>
                <w:rFonts w:ascii="Candara" w:hAnsi="Candara" w:cs="Arial"/>
                <w:noProof/>
                <w:sz w:val="24"/>
                <w:szCs w:val="24"/>
                <w:lang w:val="sr-Latn-ME"/>
              </w:rPr>
              <w:t xml:space="preserve"> projekta HERD QIMSEE koji je realizovan u periodu 2014 – 2016 godina. </w:t>
            </w:r>
          </w:p>
          <w:p w14:paraId="5A4226C7" w14:textId="670C1136" w:rsidR="008A2920" w:rsidRPr="00A60F48" w:rsidRDefault="008A2920" w:rsidP="008A2920">
            <w:pPr>
              <w:rPr>
                <w:rFonts w:ascii="Candara" w:hAnsi="Candara" w:cs="Arial"/>
                <w:noProof/>
                <w:sz w:val="24"/>
                <w:szCs w:val="24"/>
                <w:lang w:val="sr-Latn-ME"/>
              </w:rPr>
            </w:pPr>
            <w:r w:rsidRPr="00A60F48">
              <w:rPr>
                <w:rFonts w:ascii="Candara" w:hAnsi="Candara" w:cs="Arial"/>
                <w:noProof/>
                <w:sz w:val="24"/>
                <w:szCs w:val="24"/>
                <w:lang w:val="sr-Latn-ME"/>
              </w:rPr>
              <w:t>Navedene aktivnosti su u skladu sa sledećim ciljevima Strategije razvoja Mašinskog</w:t>
            </w:r>
            <w:r w:rsidR="00A60F48">
              <w:rPr>
                <w:rFonts w:ascii="Candara" w:hAnsi="Candara" w:cs="Arial"/>
                <w:noProof/>
                <w:sz w:val="24"/>
                <w:szCs w:val="24"/>
                <w:lang w:val="sr-Latn-ME"/>
              </w:rPr>
              <w:t xml:space="preserve"> fakulteta</w:t>
            </w:r>
            <w:r w:rsidRPr="00A60F48">
              <w:rPr>
                <w:rFonts w:ascii="Candara" w:hAnsi="Candara" w:cs="Arial"/>
                <w:noProof/>
                <w:sz w:val="24"/>
                <w:szCs w:val="24"/>
                <w:lang w:val="sr-Latn-ME"/>
              </w:rPr>
              <w:t xml:space="preserve">: </w:t>
            </w:r>
          </w:p>
          <w:p w14:paraId="36D67B55" w14:textId="77777777" w:rsidR="008A2920" w:rsidRPr="00A60F48" w:rsidRDefault="008A2920" w:rsidP="008A2920">
            <w:pPr>
              <w:rPr>
                <w:rFonts w:ascii="Candara" w:hAnsi="Candara"/>
                <w:sz w:val="24"/>
                <w:szCs w:val="24"/>
              </w:rPr>
            </w:pPr>
            <w:r w:rsidRPr="00A60F48">
              <w:rPr>
                <w:rFonts w:ascii="Candara" w:hAnsi="Candara"/>
                <w:sz w:val="24"/>
                <w:szCs w:val="24"/>
              </w:rPr>
              <w:t>Cilj 1.1. Mašinski fakultet kreira i realizuje kvalitetne i inovativne studijske programe na svim nivoima studija, sa jasno definisanim i međunarodno uporedivim ishodima učenja u Evropskom prostoru visokog obrazovanja, prilagođene savremenim potrebama društva i tržišta</w:t>
            </w:r>
          </w:p>
          <w:p w14:paraId="5D4639F4" w14:textId="77777777" w:rsidR="008A2920" w:rsidRPr="00A60F48" w:rsidRDefault="008A2920" w:rsidP="008A2920">
            <w:pPr>
              <w:rPr>
                <w:rFonts w:ascii="Candara" w:hAnsi="Candara"/>
                <w:sz w:val="24"/>
                <w:szCs w:val="24"/>
              </w:rPr>
            </w:pPr>
            <w:r w:rsidRPr="00A60F48">
              <w:rPr>
                <w:rFonts w:ascii="Candara" w:hAnsi="Candara"/>
                <w:sz w:val="24"/>
                <w:szCs w:val="24"/>
              </w:rPr>
              <w:t>Cilj 1.2. Mašinski fakultet razvija programe cjeloživotnog učenja i inovativne metode nastave i učenja</w:t>
            </w:r>
          </w:p>
          <w:p w14:paraId="78AE8571" w14:textId="6A2A29D1" w:rsidR="008A2920" w:rsidRPr="00A60F48" w:rsidRDefault="008A2920" w:rsidP="008A2920">
            <w:pPr>
              <w:rPr>
                <w:rFonts w:ascii="Candara" w:hAnsi="Candara" w:cs="Arial"/>
                <w:noProof/>
                <w:sz w:val="24"/>
                <w:szCs w:val="24"/>
                <w:lang w:val="sr-Latn-ME"/>
              </w:rPr>
            </w:pPr>
            <w:r w:rsidRPr="00A60F48">
              <w:rPr>
                <w:rFonts w:ascii="Candara" w:hAnsi="Candara"/>
                <w:sz w:val="24"/>
                <w:szCs w:val="24"/>
              </w:rPr>
              <w:t>Cilj 1.3. Mašinski fakultet podstiče internacionalizaciju i interdisciplinarnost studijskih programa</w:t>
            </w:r>
          </w:p>
          <w:p w14:paraId="46F2F403" w14:textId="02175E61" w:rsidR="00BF6D40" w:rsidRPr="00701DC7" w:rsidRDefault="00612C62">
            <w:pPr>
              <w:rPr>
                <w:rFonts w:ascii="Candara" w:hAnsi="Candara"/>
                <w:sz w:val="24"/>
                <w:szCs w:val="24"/>
              </w:rPr>
            </w:pPr>
            <w:r>
              <w:rPr>
                <w:rFonts w:ascii="Candara" w:hAnsi="Candara" w:cs="Arial"/>
                <w:noProof/>
                <w:sz w:val="24"/>
                <w:szCs w:val="24"/>
                <w:lang w:val="sr-Latn-ME"/>
              </w:rPr>
              <w:t xml:space="preserve">Takodje, implementacija Erasmus projekata (Rebus, eVIva, KnowHub, Success) su podstakli nastavno osoblje Mašinskog fakulteta da praktičnu nastavu realizuju u saradnji sa preduzećima iz Nastavne baze. Na taj način se, ne samo završni i master radovi, već i seminarski radovi, realizuju </w:t>
            </w:r>
            <w:r w:rsidR="008A2920">
              <w:rPr>
                <w:rFonts w:ascii="Candara" w:hAnsi="Candara" w:cs="Arial"/>
                <w:noProof/>
                <w:sz w:val="24"/>
                <w:szCs w:val="24"/>
                <w:lang w:val="sr-Latn-ME"/>
              </w:rPr>
              <w:t>u preduzećima, uključuju se eksperti iz Nastavnih baza u proces izrade završnih i</w:t>
            </w:r>
            <w:r w:rsidR="00701DC7">
              <w:rPr>
                <w:rFonts w:ascii="Candara" w:hAnsi="Candara" w:cs="Arial"/>
                <w:noProof/>
                <w:sz w:val="24"/>
                <w:szCs w:val="24"/>
                <w:lang w:val="sr-Latn-ME"/>
              </w:rPr>
              <w:t xml:space="preserve"> master radova, uključuju predst</w:t>
            </w:r>
            <w:r w:rsidR="008A2920">
              <w:rPr>
                <w:rFonts w:ascii="Candara" w:hAnsi="Candara" w:cs="Arial"/>
                <w:noProof/>
                <w:sz w:val="24"/>
                <w:szCs w:val="24"/>
                <w:lang w:val="sr-Latn-ME"/>
              </w:rPr>
              <w:t xml:space="preserve">avnici javnog i privatnog sektora u nastavni proces. Ove aktivnosti su uskladjene </w:t>
            </w:r>
            <w:r w:rsidR="008A2920" w:rsidRPr="00701DC7">
              <w:rPr>
                <w:rFonts w:ascii="Candara" w:hAnsi="Candara" w:cs="Arial"/>
                <w:noProof/>
                <w:sz w:val="24"/>
                <w:szCs w:val="24"/>
                <w:lang w:val="sr-Latn-ME"/>
              </w:rPr>
              <w:t xml:space="preserve">sa ciljem 4.1 </w:t>
            </w:r>
            <w:r w:rsidR="008A2920" w:rsidRPr="00701DC7">
              <w:rPr>
                <w:rFonts w:ascii="Candara" w:hAnsi="Candara"/>
                <w:sz w:val="24"/>
                <w:szCs w:val="24"/>
              </w:rPr>
              <w:t xml:space="preserve">. Jačanje saradnje sa privrednim i javnim sektorom, Strategije razvoja Mašinskog fakulteta. </w:t>
            </w:r>
            <w:r w:rsidR="00F92B79" w:rsidRPr="00701DC7">
              <w:rPr>
                <w:rFonts w:ascii="Candara" w:hAnsi="Candara"/>
                <w:sz w:val="24"/>
                <w:szCs w:val="24"/>
              </w:rPr>
              <w:t xml:space="preserve">U vezi sa prethodnim, Mašinski fakultet </w:t>
            </w:r>
            <w:r w:rsidR="00F92B79" w:rsidRPr="00701DC7">
              <w:rPr>
                <w:rFonts w:ascii="Candara" w:hAnsi="Candara"/>
                <w:sz w:val="24"/>
                <w:szCs w:val="24"/>
              </w:rPr>
              <w:lastRenderedPageBreak/>
              <w:t>kontinuirano radi na</w:t>
            </w:r>
            <w:r w:rsidR="00701DC7">
              <w:rPr>
                <w:rFonts w:ascii="Candara" w:hAnsi="Candara"/>
                <w:sz w:val="24"/>
                <w:szCs w:val="24"/>
              </w:rPr>
              <w:t xml:space="preserve"> jačanju saradnje sa privredom i</w:t>
            </w:r>
            <w:r w:rsidR="00F92B79" w:rsidRPr="00701DC7">
              <w:rPr>
                <w:rFonts w:ascii="Candara" w:hAnsi="Candara"/>
                <w:sz w:val="24"/>
                <w:szCs w:val="24"/>
              </w:rPr>
              <w:t xml:space="preserve"> tu saradnju pro</w:t>
            </w:r>
            <w:r w:rsidR="00701DC7">
              <w:rPr>
                <w:rFonts w:ascii="Candara" w:hAnsi="Candara"/>
                <w:sz w:val="24"/>
                <w:szCs w:val="24"/>
              </w:rPr>
              <w:t>moviše potpisivanjem memoranduma</w:t>
            </w:r>
            <w:r w:rsidR="00F92B79" w:rsidRPr="00701DC7">
              <w:rPr>
                <w:rFonts w:ascii="Candara" w:hAnsi="Candara"/>
                <w:sz w:val="24"/>
                <w:szCs w:val="24"/>
              </w:rPr>
              <w:t xml:space="preserve"> o saradnji sa i</w:t>
            </w:r>
            <w:r w:rsidR="00701DC7">
              <w:rPr>
                <w:rFonts w:ascii="Candara" w:hAnsi="Candara"/>
                <w:sz w:val="24"/>
                <w:szCs w:val="24"/>
              </w:rPr>
              <w:t>nstitucijama iz javnog sektora i</w:t>
            </w:r>
            <w:r w:rsidR="00F92B79" w:rsidRPr="00701DC7">
              <w:rPr>
                <w:rFonts w:ascii="Candara" w:hAnsi="Candara"/>
                <w:sz w:val="24"/>
                <w:szCs w:val="24"/>
              </w:rPr>
              <w:t xml:space="preserve"> privrednim subjektima. </w:t>
            </w:r>
          </w:p>
          <w:p w14:paraId="645A2ECA" w14:textId="63C27D1D" w:rsidR="00655963" w:rsidRPr="000958B8" w:rsidRDefault="00655963">
            <w:pPr>
              <w:rPr>
                <w:rFonts w:ascii="Candara" w:hAnsi="Candara" w:cs="Arial"/>
                <w:noProof/>
                <w:sz w:val="24"/>
                <w:szCs w:val="24"/>
                <w:lang w:val="sr-Latn-ME"/>
              </w:rPr>
            </w:pPr>
            <w:r w:rsidRPr="00701DC7">
              <w:rPr>
                <w:rFonts w:ascii="Candara" w:hAnsi="Candara"/>
                <w:sz w:val="24"/>
                <w:szCs w:val="24"/>
              </w:rPr>
              <w:t>U skladu sa gore navedenim, inoviraju se k</w:t>
            </w:r>
            <w:r w:rsidR="00701DC7">
              <w:rPr>
                <w:rFonts w:ascii="Candara" w:hAnsi="Candara"/>
                <w:sz w:val="24"/>
                <w:szCs w:val="24"/>
              </w:rPr>
              <w:t>urikulumi predmeta ali i</w:t>
            </w:r>
            <w:r w:rsidRPr="00701DC7">
              <w:rPr>
                <w:rFonts w:ascii="Candara" w:hAnsi="Candara"/>
                <w:sz w:val="24"/>
                <w:szCs w:val="24"/>
              </w:rPr>
              <w:t xml:space="preserve"> cijeli nastavni moduli.</w:t>
            </w:r>
            <w:r>
              <w:t xml:space="preserve"> </w:t>
            </w:r>
          </w:p>
        </w:tc>
      </w:tr>
    </w:tbl>
    <w:p w14:paraId="14C6D339" w14:textId="77777777" w:rsidR="008528CA" w:rsidRPr="00115D79" w:rsidRDefault="008528CA" w:rsidP="008528CA">
      <w:pPr>
        <w:spacing w:after="0"/>
        <w:rPr>
          <w:rFonts w:ascii="Candara" w:hAnsi="Candara"/>
          <w:noProof/>
          <w:sz w:val="24"/>
          <w:szCs w:val="24"/>
          <w:lang w:val="sr-Latn-ME"/>
        </w:rPr>
      </w:pPr>
    </w:p>
    <w:p w14:paraId="2AA1E3FC" w14:textId="77777777" w:rsidR="008528CA" w:rsidRPr="00115D79" w:rsidRDefault="008528CA" w:rsidP="008528CA">
      <w:pPr>
        <w:spacing w:after="0"/>
        <w:rPr>
          <w:rFonts w:ascii="Candara" w:hAnsi="Candara"/>
          <w:noProof/>
          <w:sz w:val="24"/>
          <w:szCs w:val="24"/>
          <w:lang w:val="sr-Latn-ME"/>
        </w:rPr>
      </w:pPr>
    </w:p>
    <w:p w14:paraId="1FB40FD1" w14:textId="77777777" w:rsidR="008528CA" w:rsidRPr="00115D79" w:rsidRDefault="008528CA" w:rsidP="008528CA">
      <w:pPr>
        <w:spacing w:after="0"/>
        <w:jc w:val="both"/>
        <w:rPr>
          <w:rFonts w:ascii="Candara" w:hAnsi="Candara" w:cs="Arial"/>
          <w:noProof/>
          <w:sz w:val="24"/>
          <w:szCs w:val="24"/>
          <w:lang w:val="sr-Latn-ME"/>
        </w:rPr>
      </w:pPr>
      <w:r w:rsidRPr="00115D79">
        <w:rPr>
          <w:rFonts w:ascii="Candara" w:eastAsia="Times New Roman" w:hAnsi="Candara" w:cs="Arial"/>
          <w:b/>
          <w:noProof/>
          <w:sz w:val="24"/>
          <w:szCs w:val="24"/>
          <w:shd w:val="clear" w:color="auto" w:fill="FFFFFF"/>
          <w:lang w:val="sr-Latn-ME"/>
        </w:rPr>
        <w:t>STANDARD 6. RESURSI ZA UČENJE I PODRŠKA STUDENTIMA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8528CA" w:rsidRPr="00E23BDC" w14:paraId="68197703" w14:textId="77777777" w:rsidTr="00E23BDC">
        <w:trPr>
          <w:trHeight w:val="550"/>
        </w:trPr>
        <w:tc>
          <w:tcPr>
            <w:tcW w:w="9640" w:type="dxa"/>
            <w:shd w:val="clear" w:color="auto" w:fill="auto"/>
            <w:vAlign w:val="center"/>
          </w:tcPr>
          <w:p w14:paraId="59CF9386" w14:textId="77777777" w:rsidR="008528CA" w:rsidRPr="00115D79" w:rsidRDefault="008528CA" w:rsidP="00E23BDC">
            <w:pPr>
              <w:jc w:val="both"/>
              <w:rPr>
                <w:rFonts w:ascii="Candara" w:hAnsi="Candara" w:cs="Arial"/>
                <w:b/>
                <w:noProof/>
                <w:sz w:val="24"/>
                <w:szCs w:val="24"/>
                <w:lang w:val="sr-Latn-ME"/>
              </w:rPr>
            </w:pPr>
            <w:r w:rsidRPr="00115D79">
              <w:rPr>
                <w:rFonts w:ascii="Candara" w:hAnsi="Candara" w:cs="Arial"/>
                <w:b/>
                <w:noProof/>
                <w:sz w:val="24"/>
                <w:szCs w:val="24"/>
                <w:lang w:val="sr-Latn-ME"/>
              </w:rPr>
              <w:t xml:space="preserve">Ustanove treba da na odgovarajući način finansiraju aktivnosti učenja i nastave i da obezbijede adekvatne i lako dostupne resurse za učenje, kao i podršku studentima. </w:t>
            </w:r>
          </w:p>
          <w:p w14:paraId="0B5B6A47" w14:textId="77777777" w:rsidR="008528CA" w:rsidRPr="00115D79" w:rsidRDefault="008528CA" w:rsidP="00E23BDC">
            <w:pPr>
              <w:jc w:val="both"/>
              <w:rPr>
                <w:rFonts w:ascii="Candara" w:hAnsi="Candara" w:cs="Arial"/>
                <w:b/>
                <w:noProof/>
                <w:sz w:val="24"/>
                <w:szCs w:val="24"/>
                <w:lang w:val="sr-Latn-ME"/>
              </w:rPr>
            </w:pPr>
            <w:r w:rsidRPr="00115D79">
              <w:rPr>
                <w:rFonts w:ascii="Candara" w:hAnsi="Candara" w:cs="Arial"/>
                <w:b/>
                <w:noProof/>
                <w:sz w:val="24"/>
                <w:szCs w:val="24"/>
                <w:lang w:val="sr-Latn-ME"/>
              </w:rPr>
              <w:t>Smjernice:</w:t>
            </w:r>
          </w:p>
          <w:p w14:paraId="4D08DD2A" w14:textId="77777777" w:rsidR="008528CA" w:rsidRPr="00115D79" w:rsidRDefault="008528CA" w:rsidP="00E23BDC">
            <w:pPr>
              <w:jc w:val="both"/>
              <w:rPr>
                <w:rFonts w:ascii="Candara" w:hAnsi="Candara" w:cs="Arial"/>
                <w:noProof/>
                <w:sz w:val="24"/>
                <w:szCs w:val="24"/>
                <w:lang w:val="sr-Latn-ME"/>
              </w:rPr>
            </w:pPr>
            <w:r w:rsidRPr="00115D79">
              <w:rPr>
                <w:rFonts w:ascii="Candara" w:hAnsi="Candara" w:cs="Arial"/>
                <w:noProof/>
                <w:sz w:val="24"/>
                <w:szCs w:val="24"/>
                <w:lang w:val="sr-Latn-ME"/>
              </w:rPr>
              <w:t>U cilju pružanja optimalnog iskustva studiranja, ustanove obezbjeđuju niz resursa radi pružanja podrške u učenju. Ovi resursi su različiti, od fizičkih resursa, poput biblioteka, sredstava za učenje i informatičke infrastrukture, do ljudske podrške u vidu mentora i drugih savjetnika. Uloga službi za pružanje podrške od naročitog je značaja kod omogućavanja mobilnosti studenata u okviru jednog ili više sistema visokog obrazovanja.</w:t>
            </w:r>
          </w:p>
        </w:tc>
      </w:tr>
      <w:tr w:rsidR="008528CA" w:rsidRPr="00115D79" w14:paraId="3C76AC7E" w14:textId="77777777" w:rsidTr="00E23BDC">
        <w:trPr>
          <w:trHeight w:val="611"/>
        </w:trPr>
        <w:tc>
          <w:tcPr>
            <w:tcW w:w="9640" w:type="dxa"/>
            <w:tcBorders>
              <w:bottom w:val="dotted" w:sz="4" w:space="0" w:color="auto"/>
            </w:tcBorders>
            <w:shd w:val="clear" w:color="auto" w:fill="auto"/>
          </w:tcPr>
          <w:p w14:paraId="33F7975D" w14:textId="77777777" w:rsidR="008528CA" w:rsidRPr="00115D79" w:rsidRDefault="008528CA" w:rsidP="00E23BDC">
            <w:pPr>
              <w:spacing w:after="0"/>
              <w:contextualSpacing/>
              <w:jc w:val="both"/>
              <w:rPr>
                <w:rFonts w:ascii="Candara" w:hAnsi="Candara" w:cs="Arial"/>
                <w:b/>
                <w:noProof/>
                <w:sz w:val="24"/>
                <w:szCs w:val="24"/>
                <w:lang w:val="sr-Latn-ME"/>
              </w:rPr>
            </w:pPr>
            <w:r w:rsidRPr="00115D79">
              <w:rPr>
                <w:rFonts w:ascii="Candara" w:hAnsi="Candara" w:cs="Arial"/>
                <w:b/>
                <w:noProof/>
                <w:sz w:val="24"/>
                <w:szCs w:val="24"/>
                <w:lang w:val="sr-Latn-ME"/>
              </w:rPr>
              <w:t>KRITERIJUMI</w:t>
            </w:r>
          </w:p>
        </w:tc>
      </w:tr>
      <w:tr w:rsidR="008528CA" w:rsidRPr="00115D79" w14:paraId="14C75D05" w14:textId="77777777" w:rsidTr="00E23BDC">
        <w:trPr>
          <w:trHeight w:val="570"/>
        </w:trPr>
        <w:tc>
          <w:tcPr>
            <w:tcW w:w="9640" w:type="dxa"/>
            <w:tcBorders>
              <w:bottom w:val="dotted" w:sz="4" w:space="0" w:color="auto"/>
            </w:tcBorders>
            <w:shd w:val="clear" w:color="auto" w:fill="auto"/>
          </w:tcPr>
          <w:p w14:paraId="2FC43238" w14:textId="77777777" w:rsidR="008528CA" w:rsidRPr="00115D79" w:rsidRDefault="008528CA" w:rsidP="008528CA">
            <w:pPr>
              <w:pStyle w:val="ListParagraph"/>
              <w:numPr>
                <w:ilvl w:val="0"/>
                <w:numId w:val="6"/>
              </w:numPr>
              <w:spacing w:after="0"/>
              <w:jc w:val="both"/>
              <w:rPr>
                <w:rFonts w:ascii="Candara" w:hAnsi="Candara" w:cs="Arial"/>
                <w:noProof/>
                <w:sz w:val="24"/>
                <w:szCs w:val="24"/>
                <w:lang w:val="sr-Latn-ME"/>
              </w:rPr>
            </w:pPr>
            <w:r w:rsidRPr="00115D79">
              <w:rPr>
                <w:rFonts w:ascii="Candara" w:eastAsia="Calibri" w:hAnsi="Candara" w:cs="Arial"/>
                <w:noProof/>
                <w:sz w:val="24"/>
                <w:szCs w:val="24"/>
                <w:shd w:val="clear" w:color="auto" w:fill="FFFFFF"/>
                <w:lang w:val="sr-Latn-ME"/>
              </w:rPr>
              <w:t>Ustanova obezbjeđuje niz resursa radi pružanja podrške u učenju.</w:t>
            </w:r>
          </w:p>
        </w:tc>
      </w:tr>
      <w:tr w:rsidR="0003346A" w:rsidRPr="00E23BDC" w14:paraId="55656B11" w14:textId="77777777" w:rsidTr="00E23BDC">
        <w:trPr>
          <w:trHeight w:val="1134"/>
        </w:trPr>
        <w:tc>
          <w:tcPr>
            <w:tcW w:w="9640" w:type="dxa"/>
            <w:tcBorders>
              <w:top w:val="dotted" w:sz="4" w:space="0" w:color="auto"/>
            </w:tcBorders>
            <w:shd w:val="clear" w:color="auto" w:fill="auto"/>
          </w:tcPr>
          <w:p w14:paraId="3F485804" w14:textId="4C3BE98F" w:rsidR="0003346A" w:rsidRPr="0003346A" w:rsidRDefault="0003346A" w:rsidP="004C364D">
            <w:pPr>
              <w:rPr>
                <w:rFonts w:ascii="Candara" w:hAnsi="Candara" w:cs="Arial"/>
                <w:noProof/>
                <w:sz w:val="24"/>
                <w:szCs w:val="24"/>
                <w:lang w:val="sr-Latn-ME"/>
              </w:rPr>
            </w:pPr>
            <w:r w:rsidRPr="0003346A">
              <w:rPr>
                <w:rFonts w:ascii="Candara" w:hAnsi="Candara" w:cs="Arial"/>
                <w:noProof/>
                <w:sz w:val="24"/>
                <w:szCs w:val="24"/>
                <w:lang w:val="sr-Latn-ME"/>
              </w:rPr>
              <w:t xml:space="preserve">Fakultet ima savremene </w:t>
            </w:r>
            <w:r w:rsidR="002151F4" w:rsidRPr="0003346A">
              <w:rPr>
                <w:rFonts w:ascii="Candara" w:hAnsi="Candara" w:cs="Arial"/>
                <w:noProof/>
                <w:sz w:val="24"/>
                <w:szCs w:val="24"/>
                <w:lang w:val="sr-Latn-ME"/>
              </w:rPr>
              <w:t>soft</w:t>
            </w:r>
            <w:r w:rsidR="002151F4">
              <w:rPr>
                <w:rFonts w:ascii="Candara" w:hAnsi="Candara" w:cs="Arial"/>
                <w:noProof/>
                <w:sz w:val="24"/>
                <w:szCs w:val="24"/>
                <w:lang w:val="sr-Latn-ME"/>
              </w:rPr>
              <w:t>ve</w:t>
            </w:r>
            <w:r w:rsidR="002151F4" w:rsidRPr="0003346A">
              <w:rPr>
                <w:rFonts w:ascii="Candara" w:hAnsi="Candara" w:cs="Arial"/>
                <w:noProof/>
                <w:sz w:val="24"/>
                <w:szCs w:val="24"/>
                <w:lang w:val="sr-Latn-ME"/>
              </w:rPr>
              <w:t xml:space="preserve">re </w:t>
            </w:r>
            <w:r w:rsidRPr="0003346A">
              <w:rPr>
                <w:rFonts w:ascii="Candara" w:hAnsi="Candara" w:cs="Arial"/>
                <w:noProof/>
                <w:sz w:val="24"/>
                <w:szCs w:val="24"/>
                <w:lang w:val="sr-Latn-ME"/>
              </w:rPr>
              <w:t>za pr</w:t>
            </w:r>
            <w:r w:rsidR="00701DC7">
              <w:rPr>
                <w:rFonts w:ascii="Candara" w:hAnsi="Candara" w:cs="Arial"/>
                <w:noProof/>
                <w:sz w:val="24"/>
                <w:szCs w:val="24"/>
                <w:lang w:val="sr-Latn-ME"/>
              </w:rPr>
              <w:t>aćenje nastave putem interneta i dosta udžbenika</w:t>
            </w:r>
            <w:r w:rsidRPr="0003346A">
              <w:rPr>
                <w:rFonts w:ascii="Candara" w:hAnsi="Candara" w:cs="Arial"/>
                <w:noProof/>
                <w:sz w:val="24"/>
                <w:szCs w:val="24"/>
                <w:lang w:val="sr-Latn-ME"/>
              </w:rPr>
              <w:t xml:space="preserve"> za veliki broj kurseva za studente.</w:t>
            </w:r>
            <w:r w:rsidR="00701DC7">
              <w:rPr>
                <w:rFonts w:ascii="Candara" w:hAnsi="Candara" w:cs="Arial"/>
                <w:noProof/>
                <w:sz w:val="24"/>
                <w:szCs w:val="24"/>
                <w:lang w:val="sr-Latn-ME"/>
              </w:rPr>
              <w:t xml:space="preserve"> Udžbenici su napisani u prethodnom periodu kada je Mašinski fakultet imao veoma razvijenu izdavačku djelatnost. Sada publikovanje ide preko Uređivačkog odbora UCG osim za neke specijalne slučajeve preko Komisije za izdavačku djelatnost fakulteta. </w:t>
            </w:r>
            <w:r w:rsidRPr="0003346A">
              <w:rPr>
                <w:rFonts w:ascii="Candara" w:hAnsi="Candara" w:cs="Arial"/>
                <w:noProof/>
                <w:sz w:val="24"/>
                <w:szCs w:val="24"/>
                <w:lang w:val="sr-Latn-ME"/>
              </w:rPr>
              <w:t xml:space="preserve"> </w:t>
            </w:r>
            <w:r w:rsidR="004C364D">
              <w:rPr>
                <w:rFonts w:ascii="Candara" w:hAnsi="Candara" w:cs="Arial"/>
                <w:noProof/>
                <w:sz w:val="24"/>
                <w:szCs w:val="24"/>
                <w:lang w:val="sr-Latn-ME"/>
              </w:rPr>
              <w:t>Fakultet ima</w:t>
            </w:r>
            <w:r w:rsidRPr="0003346A">
              <w:rPr>
                <w:rFonts w:ascii="Candara" w:hAnsi="Candara" w:cs="Arial"/>
                <w:noProof/>
                <w:sz w:val="24"/>
                <w:szCs w:val="24"/>
                <w:lang w:val="sr-Latn-ME"/>
              </w:rPr>
              <w:t xml:space="preserve"> veoma dobro razvijenu infor</w:t>
            </w:r>
            <w:r w:rsidR="004C364D">
              <w:rPr>
                <w:rFonts w:ascii="Candara" w:hAnsi="Candara" w:cs="Arial"/>
                <w:noProof/>
                <w:sz w:val="24"/>
                <w:szCs w:val="24"/>
                <w:lang w:val="sr-Latn-ME"/>
              </w:rPr>
              <w:t>matičku strukturu za studente i</w:t>
            </w:r>
            <w:r w:rsidRPr="0003346A">
              <w:rPr>
                <w:rFonts w:ascii="Candara" w:hAnsi="Candara" w:cs="Arial"/>
                <w:noProof/>
                <w:sz w:val="24"/>
                <w:szCs w:val="24"/>
                <w:lang w:val="sr-Latn-ME"/>
              </w:rPr>
              <w:t xml:space="preserve"> posjeduje savremen</w:t>
            </w:r>
            <w:r w:rsidR="004C364D">
              <w:rPr>
                <w:rFonts w:ascii="Candara" w:hAnsi="Candara" w:cs="Arial"/>
                <w:noProof/>
                <w:sz w:val="24"/>
                <w:szCs w:val="24"/>
                <w:lang w:val="sr-Latn-ME"/>
              </w:rPr>
              <w:t>i</w:t>
            </w:r>
            <w:r w:rsidRPr="0003346A">
              <w:rPr>
                <w:rFonts w:ascii="Candara" w:hAnsi="Candara" w:cs="Arial"/>
                <w:noProof/>
                <w:sz w:val="24"/>
                <w:szCs w:val="24"/>
                <w:lang w:val="sr-Latn-ME"/>
              </w:rPr>
              <w:t xml:space="preserve"> informacioni sistem za upravljanje dokumentima (ORIGAMI) čije mogućnosti još uvij</w:t>
            </w:r>
            <w:r w:rsidR="004C364D">
              <w:rPr>
                <w:rFonts w:ascii="Candara" w:hAnsi="Candara" w:cs="Arial"/>
                <w:noProof/>
                <w:sz w:val="24"/>
                <w:szCs w:val="24"/>
                <w:lang w:val="sr-Latn-ME"/>
              </w:rPr>
              <w:t xml:space="preserve">ek nijesu dovoljno iskorišćene </w:t>
            </w:r>
            <w:r w:rsidRPr="0003346A">
              <w:rPr>
                <w:rFonts w:ascii="Candara" w:hAnsi="Candara" w:cs="Arial"/>
                <w:noProof/>
                <w:sz w:val="24"/>
                <w:szCs w:val="24"/>
                <w:lang w:val="sr-Latn-ME"/>
              </w:rPr>
              <w:t xml:space="preserve">ali </w:t>
            </w:r>
            <w:r w:rsidR="004C364D">
              <w:rPr>
                <w:rFonts w:ascii="Candara" w:hAnsi="Candara" w:cs="Arial"/>
                <w:noProof/>
                <w:sz w:val="24"/>
                <w:szCs w:val="24"/>
                <w:lang w:val="sr-Latn-ME"/>
              </w:rPr>
              <w:t>se planira njihovo proširenje</w:t>
            </w:r>
            <w:r w:rsidRPr="0003346A">
              <w:rPr>
                <w:rFonts w:ascii="Candara" w:hAnsi="Candara" w:cs="Arial"/>
                <w:noProof/>
                <w:sz w:val="24"/>
                <w:szCs w:val="24"/>
                <w:lang w:val="sr-Latn-ME"/>
              </w:rPr>
              <w:t xml:space="preserve"> i na studente. Fakultet ima zaposlenog IT inženjera koji je na značajan informatički nivo podigao fakultet</w:t>
            </w:r>
            <w:r w:rsidR="002151F4">
              <w:rPr>
                <w:rFonts w:ascii="Candara" w:hAnsi="Candara" w:cs="Arial"/>
                <w:noProof/>
                <w:sz w:val="24"/>
                <w:szCs w:val="24"/>
                <w:lang w:val="sr-Latn-ME"/>
              </w:rPr>
              <w:t>.</w:t>
            </w:r>
          </w:p>
        </w:tc>
      </w:tr>
      <w:tr w:rsidR="0003346A" w:rsidRPr="00E23BDC" w14:paraId="7BCDEC16" w14:textId="77777777" w:rsidTr="00E23BDC">
        <w:trPr>
          <w:trHeight w:val="570"/>
        </w:trPr>
        <w:tc>
          <w:tcPr>
            <w:tcW w:w="9640" w:type="dxa"/>
            <w:tcBorders>
              <w:bottom w:val="dotted" w:sz="4" w:space="0" w:color="auto"/>
            </w:tcBorders>
            <w:shd w:val="clear" w:color="auto" w:fill="auto"/>
          </w:tcPr>
          <w:p w14:paraId="2EC94E4F" w14:textId="77777777" w:rsidR="0003346A" w:rsidRPr="00115D79" w:rsidRDefault="0003346A" w:rsidP="0003346A">
            <w:pPr>
              <w:numPr>
                <w:ilvl w:val="0"/>
                <w:numId w:val="6"/>
              </w:numPr>
              <w:spacing w:after="0"/>
              <w:contextualSpacing/>
              <w:jc w:val="both"/>
              <w:rPr>
                <w:rFonts w:ascii="Candara" w:hAnsi="Candara" w:cs="Arial"/>
                <w:noProof/>
                <w:sz w:val="24"/>
                <w:szCs w:val="24"/>
                <w:lang w:val="sr-Latn-ME"/>
              </w:rPr>
            </w:pPr>
            <w:r w:rsidRPr="00115D79">
              <w:rPr>
                <w:rFonts w:ascii="Candara" w:hAnsi="Candara" w:cs="Arial"/>
                <w:noProof/>
                <w:sz w:val="24"/>
                <w:szCs w:val="24"/>
                <w:lang w:val="sr-Latn-ME"/>
              </w:rPr>
              <w:t>Ustanova uzima u obzir potrebe raznovrsne studentske populacije, te prelazak na učenje usmjereno na studenta i fleksibilne modele učenja i nastave, prilikom raspodjele, planiranja i obezbjeđivanja resursa za učenje i pružanje podrške studentima</w:t>
            </w:r>
            <w:r w:rsidRPr="00115D79">
              <w:rPr>
                <w:rFonts w:ascii="Candara" w:hAnsi="Candara" w:cs="Arial"/>
                <w:noProof/>
                <w:sz w:val="24"/>
                <w:szCs w:val="24"/>
                <w:shd w:val="clear" w:color="auto" w:fill="FFFFFF"/>
                <w:lang w:val="sr-Latn-ME"/>
              </w:rPr>
              <w:t>.</w:t>
            </w:r>
          </w:p>
        </w:tc>
      </w:tr>
      <w:tr w:rsidR="0003346A" w:rsidRPr="00E23BDC" w14:paraId="29498DE6" w14:textId="77777777" w:rsidTr="00E23BDC">
        <w:trPr>
          <w:trHeight w:val="1134"/>
        </w:trPr>
        <w:tc>
          <w:tcPr>
            <w:tcW w:w="9640" w:type="dxa"/>
            <w:tcBorders>
              <w:top w:val="dotted" w:sz="4" w:space="0" w:color="auto"/>
            </w:tcBorders>
            <w:shd w:val="clear" w:color="auto" w:fill="auto"/>
          </w:tcPr>
          <w:p w14:paraId="25E6FB75" w14:textId="40A8DA0A" w:rsidR="0003346A" w:rsidRPr="0003346A" w:rsidRDefault="0003346A" w:rsidP="004C364D">
            <w:pPr>
              <w:rPr>
                <w:rFonts w:ascii="Candara" w:hAnsi="Candara" w:cs="Arial"/>
                <w:noProof/>
                <w:sz w:val="24"/>
                <w:szCs w:val="24"/>
                <w:lang w:val="sr-Latn-ME"/>
              </w:rPr>
            </w:pPr>
            <w:r w:rsidRPr="0003346A">
              <w:rPr>
                <w:rFonts w:ascii="Candara" w:hAnsi="Candara" w:cs="Arial"/>
                <w:noProof/>
                <w:sz w:val="24"/>
                <w:szCs w:val="24"/>
                <w:lang w:val="sr-Latn-ME"/>
              </w:rPr>
              <w:t xml:space="preserve">Mašinski fakultet je značajno promijenio svoj studentski sastav po pitanju rodne ravnopravnosti, sada sa </w:t>
            </w:r>
            <w:r w:rsidR="002151F4" w:rsidRPr="0003346A">
              <w:rPr>
                <w:rFonts w:ascii="Candara" w:hAnsi="Candara" w:cs="Arial"/>
                <w:noProof/>
                <w:sz w:val="24"/>
                <w:szCs w:val="24"/>
                <w:lang w:val="sr-Latn-ME"/>
              </w:rPr>
              <w:t>značajn</w:t>
            </w:r>
            <w:r w:rsidR="002151F4">
              <w:rPr>
                <w:rFonts w:ascii="Candara" w:hAnsi="Candara" w:cs="Arial"/>
                <w:noProof/>
                <w:sz w:val="24"/>
                <w:szCs w:val="24"/>
                <w:lang w:val="sr-Latn-ME"/>
              </w:rPr>
              <w:t xml:space="preserve">o boljim odnosom </w:t>
            </w:r>
            <w:r w:rsidR="002151F4" w:rsidRPr="0003346A">
              <w:rPr>
                <w:rFonts w:ascii="Candara" w:hAnsi="Candara" w:cs="Arial"/>
                <w:noProof/>
                <w:sz w:val="24"/>
                <w:szCs w:val="24"/>
                <w:lang w:val="sr-Latn-ME"/>
              </w:rPr>
              <w:t xml:space="preserve"> </w:t>
            </w:r>
            <w:r w:rsidRPr="004C364D">
              <w:rPr>
                <w:rFonts w:ascii="Candara" w:hAnsi="Candara" w:cs="Arial"/>
                <w:noProof/>
                <w:sz w:val="24"/>
                <w:szCs w:val="24"/>
                <w:lang w:val="sr-Latn-ME"/>
              </w:rPr>
              <w:t xml:space="preserve">udjelom </w:t>
            </w:r>
            <w:r w:rsidR="00B40040" w:rsidRPr="004C364D">
              <w:rPr>
                <w:rFonts w:ascii="Candara" w:hAnsi="Candara" w:cs="Arial"/>
                <w:noProof/>
                <w:sz w:val="24"/>
                <w:szCs w:val="24"/>
                <w:lang w:val="sr-Latn-ME"/>
              </w:rPr>
              <w:t>ženskog pola</w:t>
            </w:r>
            <w:r w:rsidR="00B40040">
              <w:rPr>
                <w:rFonts w:ascii="Candara" w:hAnsi="Candara" w:cs="Arial"/>
                <w:noProof/>
                <w:sz w:val="24"/>
                <w:szCs w:val="24"/>
                <w:lang w:val="sr-Latn-ME"/>
              </w:rPr>
              <w:t xml:space="preserve"> </w:t>
            </w:r>
            <w:r w:rsidRPr="0003346A">
              <w:rPr>
                <w:rFonts w:ascii="Candara" w:hAnsi="Candara" w:cs="Arial"/>
                <w:noProof/>
                <w:sz w:val="24"/>
                <w:szCs w:val="24"/>
                <w:lang w:val="sr-Latn-ME"/>
              </w:rPr>
              <w:t xml:space="preserve">u studentskoj populaciji na šta smo veoma ponosni. Pored toga, trudimo se da i u nastavnom kadru vodimo računa o ovom pitanju, pa imamo i mlađe koleginice u sastavu saradnika u </w:t>
            </w:r>
            <w:r w:rsidRPr="002151F4">
              <w:rPr>
                <w:rFonts w:ascii="Candara" w:hAnsi="Candara" w:cs="Arial"/>
                <w:noProof/>
                <w:sz w:val="24"/>
                <w:szCs w:val="24"/>
                <w:lang w:val="sr-Latn-ME"/>
              </w:rPr>
              <w:t>nastavi</w:t>
            </w:r>
            <w:r w:rsidR="00B40040" w:rsidRPr="00405CB1">
              <w:rPr>
                <w:rFonts w:ascii="Candara" w:hAnsi="Candara" w:cs="Arial"/>
                <w:noProof/>
                <w:sz w:val="24"/>
                <w:szCs w:val="24"/>
                <w:lang w:val="sr-Latn-ME"/>
              </w:rPr>
              <w:t>,</w:t>
            </w:r>
            <w:r w:rsidRPr="002151F4">
              <w:rPr>
                <w:rFonts w:ascii="Candara" w:hAnsi="Candara" w:cs="Arial"/>
                <w:noProof/>
                <w:sz w:val="24"/>
                <w:szCs w:val="24"/>
                <w:lang w:val="sr-Latn-ME"/>
              </w:rPr>
              <w:t xml:space="preserve"> a koje će </w:t>
            </w:r>
            <w:r w:rsidR="004C364D">
              <w:rPr>
                <w:rFonts w:ascii="Candara" w:hAnsi="Candara" w:cs="Arial"/>
                <w:noProof/>
                <w:sz w:val="24"/>
                <w:szCs w:val="24"/>
                <w:lang w:val="sr-Latn-ME"/>
              </w:rPr>
              <w:t>vremenom</w:t>
            </w:r>
            <w:r w:rsidRPr="002151F4">
              <w:rPr>
                <w:rFonts w:ascii="Candara" w:hAnsi="Candara" w:cs="Arial"/>
                <w:noProof/>
                <w:sz w:val="24"/>
                <w:szCs w:val="24"/>
                <w:lang w:val="sr-Latn-ME"/>
              </w:rPr>
              <w:t xml:space="preserve"> preći u </w:t>
            </w:r>
            <w:r w:rsidR="00B40040" w:rsidRPr="00405CB1">
              <w:rPr>
                <w:rFonts w:ascii="Candara" w:hAnsi="Candara" w:cs="Arial"/>
                <w:noProof/>
                <w:sz w:val="24"/>
                <w:szCs w:val="24"/>
                <w:lang w:val="sr-Latn-ME"/>
              </w:rPr>
              <w:t xml:space="preserve">osoblje sa </w:t>
            </w:r>
            <w:r w:rsidRPr="00405CB1">
              <w:rPr>
                <w:rFonts w:ascii="Candara" w:hAnsi="Candara" w:cs="Arial"/>
                <w:noProof/>
                <w:sz w:val="24"/>
                <w:szCs w:val="24"/>
                <w:lang w:val="sr-Latn-ME"/>
              </w:rPr>
              <w:t>akademsk</w:t>
            </w:r>
            <w:r w:rsidR="00B40040" w:rsidRPr="00405CB1">
              <w:rPr>
                <w:rFonts w:ascii="Candara" w:hAnsi="Candara" w:cs="Arial"/>
                <w:noProof/>
                <w:sz w:val="24"/>
                <w:szCs w:val="24"/>
                <w:lang w:val="sr-Latn-ME"/>
              </w:rPr>
              <w:t xml:space="preserve">im </w:t>
            </w:r>
            <w:r w:rsidRPr="00405CB1">
              <w:rPr>
                <w:rFonts w:ascii="Candara" w:hAnsi="Candara" w:cs="Arial"/>
                <w:noProof/>
                <w:sz w:val="24"/>
                <w:szCs w:val="24"/>
                <w:lang w:val="sr-Latn-ME"/>
              </w:rPr>
              <w:t xml:space="preserve"> </w:t>
            </w:r>
            <w:r w:rsidR="00B40040" w:rsidRPr="00405CB1">
              <w:rPr>
                <w:rFonts w:ascii="Candara" w:hAnsi="Candara" w:cs="Arial"/>
                <w:noProof/>
                <w:sz w:val="24"/>
                <w:szCs w:val="24"/>
                <w:lang w:val="sr-Latn-ME"/>
              </w:rPr>
              <w:t>zvanjem</w:t>
            </w:r>
            <w:r w:rsidR="002151F4">
              <w:rPr>
                <w:rFonts w:ascii="Candara" w:hAnsi="Candara" w:cs="Arial"/>
                <w:noProof/>
                <w:sz w:val="24"/>
                <w:szCs w:val="24"/>
                <w:lang w:val="sr-Latn-ME"/>
              </w:rPr>
              <w:t>.</w:t>
            </w:r>
          </w:p>
        </w:tc>
      </w:tr>
      <w:tr w:rsidR="0003346A" w:rsidRPr="00E23BDC" w14:paraId="68E69BFF" w14:textId="77777777" w:rsidTr="00E23BDC">
        <w:trPr>
          <w:trHeight w:val="570"/>
        </w:trPr>
        <w:tc>
          <w:tcPr>
            <w:tcW w:w="9640" w:type="dxa"/>
            <w:tcBorders>
              <w:bottom w:val="dotted" w:sz="4" w:space="0" w:color="auto"/>
            </w:tcBorders>
            <w:shd w:val="clear" w:color="auto" w:fill="auto"/>
          </w:tcPr>
          <w:p w14:paraId="05D57498" w14:textId="77777777" w:rsidR="0003346A" w:rsidRPr="00115D79" w:rsidRDefault="0003346A" w:rsidP="0003346A">
            <w:pPr>
              <w:numPr>
                <w:ilvl w:val="0"/>
                <w:numId w:val="6"/>
              </w:numPr>
              <w:spacing w:after="0"/>
              <w:contextualSpacing/>
              <w:jc w:val="both"/>
              <w:rPr>
                <w:rFonts w:ascii="Candara" w:hAnsi="Candara" w:cs="Arial"/>
                <w:noProof/>
                <w:sz w:val="24"/>
                <w:szCs w:val="24"/>
                <w:lang w:val="sr-Latn-ME"/>
              </w:rPr>
            </w:pPr>
            <w:r w:rsidRPr="00115D79">
              <w:rPr>
                <w:rFonts w:ascii="Candara" w:hAnsi="Candara" w:cs="Arial"/>
                <w:noProof/>
                <w:sz w:val="24"/>
                <w:szCs w:val="24"/>
                <w:lang w:val="sr-Latn-ME"/>
              </w:rPr>
              <w:t>Kroz unutrašnje obezbjeđenje kvaliteta osigurava se da svi resursi budu primjereni svrsi, dostupni, te da studenti budu informisani o uslugama koje su im na raspolaganju</w:t>
            </w:r>
            <w:r w:rsidRPr="00115D79">
              <w:rPr>
                <w:rFonts w:ascii="Candara" w:hAnsi="Candara" w:cs="Arial"/>
                <w:noProof/>
                <w:color w:val="00B050"/>
                <w:sz w:val="24"/>
                <w:szCs w:val="24"/>
                <w:lang w:val="sr-Latn-ME"/>
              </w:rPr>
              <w:t xml:space="preserve">. </w:t>
            </w:r>
          </w:p>
        </w:tc>
      </w:tr>
      <w:tr w:rsidR="0003346A" w:rsidRPr="00E23BDC" w14:paraId="54F7AC91" w14:textId="77777777" w:rsidTr="00E23BDC">
        <w:trPr>
          <w:trHeight w:val="1134"/>
        </w:trPr>
        <w:tc>
          <w:tcPr>
            <w:tcW w:w="9640" w:type="dxa"/>
            <w:tcBorders>
              <w:top w:val="dotted" w:sz="4" w:space="0" w:color="auto"/>
            </w:tcBorders>
            <w:shd w:val="clear" w:color="auto" w:fill="auto"/>
          </w:tcPr>
          <w:p w14:paraId="71FB68FD" w14:textId="3B940610" w:rsidR="00196048" w:rsidRPr="0003346A" w:rsidRDefault="0003346A" w:rsidP="00646163">
            <w:pPr>
              <w:rPr>
                <w:rFonts w:ascii="Candara" w:hAnsi="Candara" w:cs="Arial"/>
                <w:noProof/>
                <w:sz w:val="24"/>
                <w:szCs w:val="24"/>
                <w:lang w:val="sr-Latn-ME"/>
              </w:rPr>
            </w:pPr>
            <w:r w:rsidRPr="0003346A">
              <w:rPr>
                <w:rFonts w:ascii="Candara" w:hAnsi="Candara" w:cs="Arial"/>
                <w:noProof/>
                <w:sz w:val="24"/>
                <w:szCs w:val="24"/>
                <w:lang w:val="sr-Latn-ME"/>
              </w:rPr>
              <w:lastRenderedPageBreak/>
              <w:t xml:space="preserve">Na Mašinskom fakultetu postoji Centar za Kvalitet kao jedna od </w:t>
            </w:r>
            <w:r w:rsidR="002151F4">
              <w:rPr>
                <w:rFonts w:ascii="Candara" w:hAnsi="Candara" w:cs="Arial"/>
                <w:noProof/>
                <w:sz w:val="24"/>
                <w:szCs w:val="24"/>
                <w:lang w:val="sr-Latn-ME"/>
              </w:rPr>
              <w:t>pod</w:t>
            </w:r>
            <w:r w:rsidR="00646163">
              <w:rPr>
                <w:rFonts w:ascii="Candara" w:hAnsi="Candara" w:cs="Arial"/>
                <w:noProof/>
                <w:sz w:val="24"/>
                <w:szCs w:val="24"/>
                <w:lang w:val="sr-Latn-ME"/>
              </w:rPr>
              <w:t xml:space="preserve">organizacionih jedinica kao i </w:t>
            </w:r>
            <w:r w:rsidR="00646163" w:rsidRPr="00646163">
              <w:rPr>
                <w:rFonts w:ascii="Candara" w:hAnsi="Candara" w:cs="Arial"/>
                <w:noProof/>
                <w:sz w:val="24"/>
                <w:szCs w:val="24"/>
                <w:lang w:val="sr-Latn-ME"/>
              </w:rPr>
              <w:t>Komisija za obezbjeđenje i unapređenje sistema kvaliteta</w:t>
            </w:r>
            <w:r w:rsidR="00646163">
              <w:rPr>
                <w:rFonts w:ascii="Candara" w:hAnsi="Candara" w:cs="Arial"/>
                <w:noProof/>
                <w:sz w:val="24"/>
                <w:szCs w:val="24"/>
                <w:lang w:val="sr-Latn-ME"/>
              </w:rPr>
              <w:t xml:space="preserve"> koji</w:t>
            </w:r>
            <w:r w:rsidRPr="0003346A">
              <w:rPr>
                <w:rFonts w:ascii="Candara" w:hAnsi="Candara" w:cs="Arial"/>
                <w:noProof/>
                <w:sz w:val="24"/>
                <w:szCs w:val="24"/>
                <w:lang w:val="sr-Latn-ME"/>
              </w:rPr>
              <w:t xml:space="preserve"> pruža</w:t>
            </w:r>
            <w:r w:rsidR="00646163">
              <w:rPr>
                <w:rFonts w:ascii="Candara" w:hAnsi="Candara" w:cs="Arial"/>
                <w:noProof/>
                <w:sz w:val="24"/>
                <w:szCs w:val="24"/>
                <w:lang w:val="sr-Latn-ME"/>
              </w:rPr>
              <w:t>ju</w:t>
            </w:r>
            <w:r w:rsidRPr="0003346A">
              <w:rPr>
                <w:rFonts w:ascii="Candara" w:hAnsi="Candara" w:cs="Arial"/>
                <w:noProof/>
                <w:sz w:val="24"/>
                <w:szCs w:val="24"/>
                <w:lang w:val="sr-Latn-ME"/>
              </w:rPr>
              <w:t xml:space="preserve"> značajnu podršku u p</w:t>
            </w:r>
            <w:r w:rsidR="00646163">
              <w:rPr>
                <w:rFonts w:ascii="Candara" w:hAnsi="Candara" w:cs="Arial"/>
                <w:noProof/>
                <w:sz w:val="24"/>
                <w:szCs w:val="24"/>
                <w:lang w:val="sr-Latn-ME"/>
              </w:rPr>
              <w:t>rocesima koji se odigravaju na F</w:t>
            </w:r>
            <w:r w:rsidRPr="0003346A">
              <w:rPr>
                <w:rFonts w:ascii="Candara" w:hAnsi="Candara" w:cs="Arial"/>
                <w:noProof/>
                <w:sz w:val="24"/>
                <w:szCs w:val="24"/>
                <w:lang w:val="sr-Latn-ME"/>
              </w:rPr>
              <w:t>akultetu po pitanju implementacije standarda kvaliteta i praćenja indikatora uspješnosti na mnogim poljima. Studenti su članovi Vijeća fakulteta u značajnom broju (preko</w:t>
            </w:r>
            <w:r w:rsidR="00646163">
              <w:rPr>
                <w:rFonts w:ascii="Candara" w:hAnsi="Candara" w:cs="Arial"/>
                <w:noProof/>
                <w:sz w:val="24"/>
                <w:szCs w:val="24"/>
                <w:lang w:val="sr-Latn-ME"/>
              </w:rPr>
              <w:t xml:space="preserve"> </w:t>
            </w:r>
            <w:r w:rsidRPr="0003346A">
              <w:rPr>
                <w:rFonts w:ascii="Candara" w:hAnsi="Candara" w:cs="Arial"/>
                <w:noProof/>
                <w:sz w:val="24"/>
                <w:szCs w:val="24"/>
                <w:lang w:val="sr-Latn-ME"/>
              </w:rPr>
              <w:t>20%) i jako su dobro informisani o svim aktivnostima, kako nastavnim tako i vannastavnim</w:t>
            </w:r>
            <w:r w:rsidR="00F86C83">
              <w:rPr>
                <w:rFonts w:ascii="Candara" w:hAnsi="Candara" w:cs="Arial"/>
                <w:noProof/>
                <w:sz w:val="24"/>
                <w:szCs w:val="24"/>
                <w:lang w:val="sr-Latn-ME"/>
              </w:rPr>
              <w:t>.</w:t>
            </w:r>
            <w:r w:rsidRPr="0003346A">
              <w:rPr>
                <w:rFonts w:ascii="Candara" w:hAnsi="Candara" w:cs="Arial"/>
                <w:noProof/>
                <w:sz w:val="24"/>
                <w:szCs w:val="24"/>
                <w:lang w:val="sr-Latn-ME"/>
              </w:rPr>
              <w:t xml:space="preserve"> </w:t>
            </w:r>
          </w:p>
        </w:tc>
      </w:tr>
      <w:tr w:rsidR="0003346A" w:rsidRPr="00E23BDC" w14:paraId="7F1A129A" w14:textId="77777777" w:rsidTr="00E23BDC">
        <w:trPr>
          <w:trHeight w:val="570"/>
        </w:trPr>
        <w:tc>
          <w:tcPr>
            <w:tcW w:w="9640" w:type="dxa"/>
            <w:tcBorders>
              <w:bottom w:val="dotted" w:sz="4" w:space="0" w:color="auto"/>
            </w:tcBorders>
            <w:shd w:val="clear" w:color="auto" w:fill="auto"/>
          </w:tcPr>
          <w:p w14:paraId="3CA41DDA" w14:textId="77777777" w:rsidR="0003346A" w:rsidRPr="00115D79" w:rsidRDefault="0003346A" w:rsidP="0003346A">
            <w:pPr>
              <w:pStyle w:val="ListParagraph"/>
              <w:numPr>
                <w:ilvl w:val="0"/>
                <w:numId w:val="6"/>
              </w:numPr>
              <w:spacing w:after="0"/>
              <w:contextualSpacing w:val="0"/>
              <w:jc w:val="both"/>
              <w:rPr>
                <w:rFonts w:ascii="Candara" w:eastAsia="Calibri" w:hAnsi="Candara" w:cs="Arial"/>
                <w:noProof/>
                <w:sz w:val="24"/>
                <w:szCs w:val="24"/>
                <w:lang w:val="sr-Latn-ME"/>
              </w:rPr>
            </w:pPr>
            <w:r w:rsidRPr="00115D79">
              <w:rPr>
                <w:rFonts w:ascii="Candara" w:hAnsi="Candara" w:cs="Arial"/>
                <w:noProof/>
                <w:sz w:val="24"/>
                <w:szCs w:val="24"/>
                <w:lang w:val="sr-Latn-ME"/>
              </w:rPr>
              <w:t>Administrativno osoblje i osoblje za pružanje usluga podrške je kvalifikovano i ima mogućnosti za razvoj svojih kompetencija</w:t>
            </w:r>
            <w:r w:rsidRPr="00115D79">
              <w:rPr>
                <w:rFonts w:ascii="Candara" w:hAnsi="Candara" w:cs="Arial"/>
                <w:noProof/>
                <w:color w:val="00B050"/>
                <w:sz w:val="24"/>
                <w:szCs w:val="24"/>
                <w:lang w:val="sr-Latn-ME"/>
              </w:rPr>
              <w:t xml:space="preserve">. </w:t>
            </w:r>
          </w:p>
        </w:tc>
      </w:tr>
      <w:tr w:rsidR="0003346A" w:rsidRPr="00E23BDC" w14:paraId="4A247258" w14:textId="77777777" w:rsidTr="00E23BDC">
        <w:trPr>
          <w:trHeight w:val="1134"/>
        </w:trPr>
        <w:tc>
          <w:tcPr>
            <w:tcW w:w="9640" w:type="dxa"/>
            <w:tcBorders>
              <w:top w:val="dotted" w:sz="4" w:space="0" w:color="auto"/>
            </w:tcBorders>
            <w:shd w:val="clear" w:color="auto" w:fill="auto"/>
          </w:tcPr>
          <w:p w14:paraId="2648990E" w14:textId="0F2BB37F" w:rsidR="0003346A" w:rsidRPr="0003346A" w:rsidRDefault="0003346A" w:rsidP="0003346A">
            <w:pPr>
              <w:rPr>
                <w:rFonts w:ascii="Candara" w:hAnsi="Candara" w:cs="Arial"/>
                <w:noProof/>
                <w:sz w:val="24"/>
                <w:szCs w:val="24"/>
                <w:lang w:val="sr-Latn-ME"/>
              </w:rPr>
            </w:pPr>
            <w:r w:rsidRPr="0003346A">
              <w:rPr>
                <w:rFonts w:ascii="Candara" w:hAnsi="Candara" w:cs="Arial"/>
                <w:noProof/>
                <w:sz w:val="24"/>
                <w:szCs w:val="24"/>
                <w:lang w:val="sr-Latn-ME"/>
              </w:rPr>
              <w:t>Mašinski fakultet ima veoma komptentno aministrativno osoblje, kako u studentskoj službi fakulteta, tako i u administraciji i finansijama. Razlog za to leži u činjenici da zbog izloženosti spoljašnjem tržištu gdje mi dosta učestvujemo, administracija je utrenirana i veoma stručna na radost svih, počev od nastavnog osoblja, tako i studenata i svih drugih naših pote</w:t>
            </w:r>
            <w:r w:rsidR="00646163">
              <w:rPr>
                <w:rFonts w:ascii="Candara" w:hAnsi="Candara" w:cs="Arial"/>
                <w:noProof/>
                <w:sz w:val="24"/>
                <w:szCs w:val="24"/>
                <w:lang w:val="sr-Latn-ME"/>
              </w:rPr>
              <w:t>nc</w:t>
            </w:r>
            <w:r w:rsidRPr="0003346A">
              <w:rPr>
                <w:rFonts w:ascii="Candara" w:hAnsi="Candara" w:cs="Arial"/>
                <w:noProof/>
                <w:sz w:val="24"/>
                <w:szCs w:val="24"/>
                <w:lang w:val="sr-Latn-ME"/>
              </w:rPr>
              <w:t xml:space="preserve">ijalnih partnera kojih ima jako puno. </w:t>
            </w:r>
          </w:p>
        </w:tc>
      </w:tr>
    </w:tbl>
    <w:p w14:paraId="73438603" w14:textId="77777777" w:rsidR="008528CA" w:rsidRPr="00115D79" w:rsidRDefault="008528CA" w:rsidP="008528CA">
      <w:pPr>
        <w:spacing w:after="0"/>
        <w:rPr>
          <w:rFonts w:ascii="Candara" w:hAnsi="Candara"/>
          <w:noProof/>
          <w:sz w:val="24"/>
          <w:szCs w:val="24"/>
          <w:lang w:val="sr-Latn-ME"/>
        </w:rPr>
      </w:pPr>
    </w:p>
    <w:p w14:paraId="00791E73" w14:textId="77777777" w:rsidR="008528CA" w:rsidRPr="00115D79" w:rsidRDefault="008528CA" w:rsidP="008528CA">
      <w:pPr>
        <w:spacing w:after="0"/>
        <w:rPr>
          <w:rFonts w:ascii="Candara" w:hAnsi="Candara"/>
          <w:noProof/>
          <w:sz w:val="24"/>
          <w:szCs w:val="24"/>
          <w:lang w:val="sr-Latn-ME"/>
        </w:rPr>
      </w:pPr>
    </w:p>
    <w:p w14:paraId="4191D0E8" w14:textId="77777777" w:rsidR="008528CA" w:rsidRPr="00115D79" w:rsidRDefault="008528CA" w:rsidP="008528CA">
      <w:pPr>
        <w:spacing w:after="0"/>
        <w:jc w:val="both"/>
        <w:rPr>
          <w:rFonts w:ascii="Candara" w:hAnsi="Candara" w:cs="Arial"/>
          <w:noProof/>
          <w:sz w:val="24"/>
          <w:szCs w:val="24"/>
          <w:lang w:val="sr-Latn-ME"/>
        </w:rPr>
      </w:pPr>
      <w:r w:rsidRPr="00115D79">
        <w:rPr>
          <w:rFonts w:ascii="Candara" w:eastAsia="Times New Roman" w:hAnsi="Candara" w:cs="Arial"/>
          <w:b/>
          <w:noProof/>
          <w:sz w:val="24"/>
          <w:szCs w:val="24"/>
          <w:shd w:val="clear" w:color="auto" w:fill="FFFFFF"/>
          <w:lang w:val="sr-Latn-ME"/>
        </w:rPr>
        <w:t>STANDARD 7. UPRAVLJANJE INFORMACIJAMA</w:t>
      </w: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8528CA" w:rsidRPr="00115D79" w14:paraId="1D750DA3" w14:textId="77777777" w:rsidTr="00D77EE7">
        <w:trPr>
          <w:trHeight w:val="550"/>
        </w:trPr>
        <w:tc>
          <w:tcPr>
            <w:tcW w:w="8676" w:type="dxa"/>
            <w:shd w:val="clear" w:color="auto" w:fill="auto"/>
            <w:vAlign w:val="center"/>
          </w:tcPr>
          <w:p w14:paraId="120837CA" w14:textId="77777777" w:rsidR="008528CA" w:rsidRPr="00115D79" w:rsidRDefault="008528CA" w:rsidP="00E23BDC">
            <w:pPr>
              <w:jc w:val="both"/>
              <w:rPr>
                <w:rFonts w:ascii="Candara" w:hAnsi="Candara" w:cs="Arial"/>
                <w:b/>
                <w:noProof/>
                <w:sz w:val="24"/>
                <w:szCs w:val="24"/>
                <w:lang w:val="sr-Latn-ME"/>
              </w:rPr>
            </w:pPr>
            <w:r w:rsidRPr="00115D79">
              <w:rPr>
                <w:rFonts w:ascii="Candara" w:hAnsi="Candara" w:cs="Arial"/>
                <w:b/>
                <w:noProof/>
                <w:sz w:val="24"/>
                <w:szCs w:val="24"/>
                <w:lang w:val="sr-Latn-ME"/>
              </w:rPr>
              <w:t xml:space="preserve">Ustanove treba da osiguraju prikupljanje, analiziranje i korišćenje relevatnih informacija, u cilju efikasnog upravljanja programima i drugim aktivnostima. </w:t>
            </w:r>
          </w:p>
          <w:p w14:paraId="605107B7" w14:textId="77777777" w:rsidR="008528CA" w:rsidRPr="00115D79" w:rsidRDefault="008528CA" w:rsidP="00E23BDC">
            <w:pPr>
              <w:jc w:val="both"/>
              <w:rPr>
                <w:rFonts w:ascii="Candara" w:hAnsi="Candara" w:cs="Arial"/>
                <w:b/>
                <w:noProof/>
                <w:sz w:val="24"/>
                <w:szCs w:val="24"/>
                <w:lang w:val="sr-Latn-ME"/>
              </w:rPr>
            </w:pPr>
            <w:r w:rsidRPr="00115D79">
              <w:rPr>
                <w:rFonts w:ascii="Candara" w:hAnsi="Candara" w:cs="Arial"/>
                <w:b/>
                <w:noProof/>
                <w:sz w:val="24"/>
                <w:szCs w:val="24"/>
                <w:lang w:val="sr-Latn-ME"/>
              </w:rPr>
              <w:t>Smjernice:</w:t>
            </w:r>
          </w:p>
          <w:p w14:paraId="1FA1CE53" w14:textId="77777777" w:rsidR="008528CA" w:rsidRPr="00115D79" w:rsidRDefault="008528CA" w:rsidP="00E23BDC">
            <w:pPr>
              <w:jc w:val="both"/>
              <w:rPr>
                <w:rFonts w:ascii="Candara" w:hAnsi="Candara" w:cs="Arial"/>
                <w:noProof/>
                <w:sz w:val="24"/>
                <w:szCs w:val="24"/>
                <w:lang w:val="sr-Latn-ME"/>
              </w:rPr>
            </w:pPr>
            <w:r w:rsidRPr="00115D79">
              <w:rPr>
                <w:rFonts w:ascii="Candara" w:hAnsi="Candara" w:cs="Arial"/>
                <w:noProof/>
                <w:sz w:val="24"/>
                <w:szCs w:val="24"/>
                <w:lang w:val="sr-Latn-ME"/>
              </w:rPr>
              <w:t>Pouzdani podaci su  ključni za donošenje utemeljenih odluka da bi se znalo šta dobro funkcioniše a šta zahtijeva dodatnu pažnju. Efikasni procesi za prikupljanje i analizu informacija o studijskim programima i druge aktivnosti doprinose sistemu unutrašnjeg obezbjeđenja kvaliteta.</w:t>
            </w:r>
          </w:p>
        </w:tc>
      </w:tr>
      <w:tr w:rsidR="008528CA" w:rsidRPr="00115D79" w14:paraId="3A87DA17" w14:textId="77777777" w:rsidTr="00D77EE7">
        <w:trPr>
          <w:trHeight w:val="611"/>
        </w:trPr>
        <w:tc>
          <w:tcPr>
            <w:tcW w:w="8676" w:type="dxa"/>
            <w:tcBorders>
              <w:bottom w:val="dotted" w:sz="4" w:space="0" w:color="auto"/>
            </w:tcBorders>
            <w:shd w:val="clear" w:color="auto" w:fill="auto"/>
          </w:tcPr>
          <w:p w14:paraId="2E98E4A2" w14:textId="77777777" w:rsidR="008528CA" w:rsidRPr="00115D79" w:rsidRDefault="008528CA" w:rsidP="00E23BDC">
            <w:pPr>
              <w:spacing w:after="0"/>
              <w:contextualSpacing/>
              <w:jc w:val="both"/>
              <w:rPr>
                <w:rFonts w:ascii="Candara" w:hAnsi="Candara" w:cs="Arial"/>
                <w:b/>
                <w:noProof/>
                <w:sz w:val="24"/>
                <w:szCs w:val="24"/>
                <w:lang w:val="sr-Latn-ME"/>
              </w:rPr>
            </w:pPr>
            <w:r w:rsidRPr="00115D79">
              <w:rPr>
                <w:rFonts w:ascii="Candara" w:hAnsi="Candara" w:cs="Arial"/>
                <w:b/>
                <w:noProof/>
                <w:sz w:val="24"/>
                <w:szCs w:val="24"/>
                <w:lang w:val="sr-Latn-ME"/>
              </w:rPr>
              <w:t>KRITERIJUMI</w:t>
            </w:r>
          </w:p>
        </w:tc>
      </w:tr>
      <w:tr w:rsidR="008528CA" w:rsidRPr="00115D79" w14:paraId="43A481A9" w14:textId="77777777" w:rsidTr="00D77EE7">
        <w:trPr>
          <w:trHeight w:val="570"/>
        </w:trPr>
        <w:tc>
          <w:tcPr>
            <w:tcW w:w="8676" w:type="dxa"/>
            <w:tcBorders>
              <w:bottom w:val="dotted" w:sz="4" w:space="0" w:color="auto"/>
            </w:tcBorders>
            <w:shd w:val="clear" w:color="auto" w:fill="auto"/>
          </w:tcPr>
          <w:p w14:paraId="08C689E3" w14:textId="77777777" w:rsidR="008528CA" w:rsidRPr="00115D79" w:rsidRDefault="008528CA" w:rsidP="008528CA">
            <w:pPr>
              <w:pStyle w:val="ListParagraph"/>
              <w:numPr>
                <w:ilvl w:val="0"/>
                <w:numId w:val="7"/>
              </w:numPr>
              <w:spacing w:after="0"/>
              <w:jc w:val="both"/>
              <w:rPr>
                <w:rFonts w:ascii="Candara" w:hAnsi="Candara" w:cs="Arial"/>
                <w:noProof/>
                <w:sz w:val="24"/>
                <w:szCs w:val="24"/>
                <w:lang w:val="sr-Latn-ME"/>
              </w:rPr>
            </w:pPr>
            <w:r w:rsidRPr="00115D79">
              <w:rPr>
                <w:rFonts w:ascii="Candara" w:eastAsia="Calibri" w:hAnsi="Candara" w:cs="Arial"/>
                <w:noProof/>
                <w:sz w:val="24"/>
                <w:szCs w:val="24"/>
                <w:shd w:val="clear" w:color="auto" w:fill="FFFFFF"/>
                <w:lang w:val="sr-Latn-ME"/>
              </w:rPr>
              <w:t>Ustanova obezbjeđuje informacije o ključnim indikatorima uspješnosti.</w:t>
            </w:r>
          </w:p>
        </w:tc>
      </w:tr>
      <w:tr w:rsidR="00CC14F1" w:rsidRPr="00115D79" w14:paraId="725BA235" w14:textId="77777777" w:rsidTr="00D77EE7">
        <w:trPr>
          <w:trHeight w:val="1134"/>
        </w:trPr>
        <w:tc>
          <w:tcPr>
            <w:tcW w:w="8676" w:type="dxa"/>
            <w:tcBorders>
              <w:top w:val="dotted" w:sz="4" w:space="0" w:color="auto"/>
            </w:tcBorders>
            <w:shd w:val="clear" w:color="auto" w:fill="auto"/>
          </w:tcPr>
          <w:p w14:paraId="2B29FBE5" w14:textId="3EA1117C" w:rsidR="00CC14F1" w:rsidRPr="00646163" w:rsidRDefault="00CC14F1" w:rsidP="00F86C83">
            <w:pPr>
              <w:autoSpaceDE w:val="0"/>
              <w:autoSpaceDN w:val="0"/>
              <w:adjustRightInd w:val="0"/>
              <w:spacing w:after="0"/>
              <w:jc w:val="both"/>
              <w:rPr>
                <w:rFonts w:ascii="Candara" w:eastAsiaTheme="minorHAnsi" w:hAnsi="Candara" w:cs="TimesNewRoman"/>
                <w:sz w:val="24"/>
                <w:szCs w:val="24"/>
                <w:lang w:val="sr-Latn-ME"/>
              </w:rPr>
            </w:pPr>
            <w:r w:rsidRPr="00646163">
              <w:rPr>
                <w:rFonts w:ascii="Candara" w:hAnsi="Candara" w:cs="Arial"/>
                <w:noProof/>
                <w:sz w:val="24"/>
                <w:szCs w:val="24"/>
                <w:lang w:val="sr-Latn-ME"/>
              </w:rPr>
              <w:t>Mašinski fakultet</w:t>
            </w:r>
            <w:r w:rsidR="00196048" w:rsidRPr="00646163">
              <w:rPr>
                <w:rFonts w:ascii="Candara" w:hAnsi="Candara" w:cs="Arial"/>
                <w:noProof/>
                <w:sz w:val="24"/>
                <w:szCs w:val="24"/>
                <w:lang w:val="sr-Latn-ME"/>
              </w:rPr>
              <w:t>, kao i ostale</w:t>
            </w:r>
            <w:r w:rsidR="00FC1E2A" w:rsidRPr="00646163">
              <w:rPr>
                <w:rFonts w:ascii="Candara" w:hAnsi="Candara" w:cs="Arial"/>
                <w:noProof/>
                <w:sz w:val="24"/>
                <w:szCs w:val="24"/>
                <w:lang w:val="sr-Latn-ME"/>
              </w:rPr>
              <w:t xml:space="preserve"> Univerzitetske jedinice, </w:t>
            </w:r>
            <w:r w:rsidRPr="00646163">
              <w:rPr>
                <w:rFonts w:ascii="Candara" w:hAnsi="Candara" w:cs="Arial"/>
                <w:noProof/>
                <w:sz w:val="24"/>
                <w:szCs w:val="24"/>
                <w:lang w:val="sr-Latn-ME"/>
              </w:rPr>
              <w:t xml:space="preserve">sprovodi jednom godišnje postupak samoevaluacije </w:t>
            </w:r>
            <w:r w:rsidR="00FC1E2A" w:rsidRPr="00646163">
              <w:rPr>
                <w:rFonts w:ascii="Candara" w:hAnsi="Candara" w:cs="Arial"/>
                <w:noProof/>
                <w:sz w:val="24"/>
                <w:szCs w:val="24"/>
                <w:lang w:val="sr-Latn-ME"/>
              </w:rPr>
              <w:t>u odnosu na Standarde za obezbjedjenje i unapredjenje kvaliteta   (</w:t>
            </w:r>
            <w:hyperlink r:id="rId25" w:history="1">
              <w:r w:rsidR="00646163" w:rsidRPr="00646163">
                <w:rPr>
                  <w:rStyle w:val="Hyperlink"/>
                  <w:rFonts w:ascii="Candara" w:hAnsi="Candara" w:cs="Arial"/>
                  <w:noProof/>
                  <w:sz w:val="24"/>
                  <w:szCs w:val="24"/>
                  <w:lang w:val="sr-Latn-ME"/>
                </w:rPr>
                <w:t>https://www.ucg.ac.me/skladiste/blog_1015/objava_60058/fajlovi/STANDARDI%20KVALITETA_final.pdf</w:t>
              </w:r>
            </w:hyperlink>
            <w:r w:rsidR="00646163" w:rsidRPr="00646163">
              <w:rPr>
                <w:rFonts w:ascii="Candara" w:hAnsi="Candara" w:cs="Arial"/>
                <w:noProof/>
                <w:sz w:val="24"/>
                <w:szCs w:val="24"/>
                <w:lang w:val="sr-Latn-ME"/>
              </w:rPr>
              <w:t xml:space="preserve"> </w:t>
            </w:r>
            <w:r w:rsidR="00FC1E2A" w:rsidRPr="00646163">
              <w:rPr>
                <w:rFonts w:ascii="Candara" w:hAnsi="Candara" w:cs="Arial"/>
                <w:noProof/>
                <w:sz w:val="24"/>
                <w:szCs w:val="24"/>
                <w:lang w:val="sr-Latn-ME"/>
              </w:rPr>
              <w:t>)</w:t>
            </w:r>
            <w:r w:rsidRPr="00646163">
              <w:rPr>
                <w:rFonts w:ascii="Candara" w:hAnsi="Candara" w:cs="Arial"/>
                <w:noProof/>
                <w:sz w:val="24"/>
                <w:szCs w:val="24"/>
                <w:lang w:val="sr-Latn-ME"/>
              </w:rPr>
              <w:t xml:space="preserve">. </w:t>
            </w:r>
            <w:r w:rsidR="00FC1E2A" w:rsidRPr="00646163">
              <w:rPr>
                <w:rFonts w:ascii="Candara" w:hAnsi="Candara" w:cs="Arial"/>
                <w:noProof/>
                <w:sz w:val="24"/>
                <w:szCs w:val="24"/>
                <w:lang w:val="sr-Latn-ME"/>
              </w:rPr>
              <w:t xml:space="preserve"> </w:t>
            </w:r>
            <w:r w:rsidRPr="00646163">
              <w:rPr>
                <w:rFonts w:ascii="Candara" w:eastAsiaTheme="minorHAnsi" w:hAnsi="Candara" w:cs="TimesNewRoman"/>
                <w:sz w:val="24"/>
                <w:szCs w:val="24"/>
                <w:lang w:val="sr-Latn-ME"/>
              </w:rPr>
              <w:t xml:space="preserve">Izvještaje o samoevaluaciji ustanove usvaja </w:t>
            </w:r>
            <w:r w:rsidR="00FC1E2A" w:rsidRPr="00646163">
              <w:rPr>
                <w:rFonts w:ascii="Candara" w:eastAsiaTheme="minorHAnsi" w:hAnsi="Candara" w:cs="TimesNewRoman"/>
                <w:sz w:val="24"/>
                <w:szCs w:val="24"/>
                <w:lang w:val="sr-Latn-ME"/>
              </w:rPr>
              <w:t xml:space="preserve">najprije Vijeće organizacione jedinice a zatim i </w:t>
            </w:r>
            <w:r w:rsidRPr="00646163">
              <w:rPr>
                <w:rFonts w:ascii="Candara" w:eastAsiaTheme="minorHAnsi" w:hAnsi="Candara" w:cs="TimesNewRoman"/>
                <w:sz w:val="24"/>
                <w:szCs w:val="24"/>
                <w:lang w:val="sr-Latn-ME"/>
              </w:rPr>
              <w:t xml:space="preserve">organ upravljanja ustanove. </w:t>
            </w:r>
            <w:r w:rsidR="00196048" w:rsidRPr="00646163">
              <w:rPr>
                <w:rFonts w:ascii="Candara" w:eastAsiaTheme="minorHAnsi" w:hAnsi="Candara" w:cs="TimesNewRoman"/>
                <w:sz w:val="24"/>
                <w:szCs w:val="24"/>
                <w:lang w:val="sr-Latn-ME"/>
              </w:rPr>
              <w:t>I</w:t>
            </w:r>
            <w:r w:rsidRPr="00646163">
              <w:rPr>
                <w:rFonts w:ascii="Candara" w:eastAsiaTheme="minorHAnsi" w:hAnsi="Candara" w:cs="TimesNewRoman"/>
                <w:sz w:val="24"/>
                <w:szCs w:val="24"/>
                <w:lang w:val="sr-Latn-ME"/>
              </w:rPr>
              <w:t>zvještaj</w:t>
            </w:r>
            <w:r w:rsidR="00196048" w:rsidRPr="00646163">
              <w:rPr>
                <w:rFonts w:ascii="Candara" w:eastAsiaTheme="minorHAnsi" w:hAnsi="Candara" w:cs="TimesNewRoman"/>
                <w:sz w:val="24"/>
                <w:szCs w:val="24"/>
                <w:lang w:val="sr-Latn-ME"/>
              </w:rPr>
              <w:t>e</w:t>
            </w:r>
            <w:r w:rsidRPr="00646163">
              <w:rPr>
                <w:rFonts w:ascii="Candara" w:eastAsiaTheme="minorHAnsi" w:hAnsi="Candara" w:cs="TimesNewRoman"/>
                <w:sz w:val="24"/>
                <w:szCs w:val="24"/>
                <w:lang w:val="sr-Latn-ME"/>
              </w:rPr>
              <w:t xml:space="preserve"> o samoevaluaciji </w:t>
            </w:r>
            <w:r w:rsidR="00196048" w:rsidRPr="00646163">
              <w:rPr>
                <w:rFonts w:ascii="Candara" w:eastAsiaTheme="minorHAnsi" w:hAnsi="Candara" w:cs="TimesNewRoman"/>
                <w:sz w:val="24"/>
                <w:szCs w:val="24"/>
                <w:lang w:val="sr-Latn-ME"/>
              </w:rPr>
              <w:t>usvaja Senat UCG</w:t>
            </w:r>
            <w:r w:rsidR="00646163" w:rsidRPr="00646163">
              <w:rPr>
                <w:rFonts w:ascii="Candara" w:eastAsiaTheme="minorHAnsi" w:hAnsi="Candara" w:cs="TimesNewRoman"/>
                <w:sz w:val="24"/>
                <w:szCs w:val="24"/>
                <w:lang w:val="sr-Latn-ME"/>
              </w:rPr>
              <w:t>-</w:t>
            </w:r>
            <w:r w:rsidR="00196048" w:rsidRPr="00646163">
              <w:rPr>
                <w:rFonts w:ascii="Candara" w:eastAsiaTheme="minorHAnsi" w:hAnsi="Candara" w:cs="TimesNewRoman"/>
                <w:sz w:val="24"/>
                <w:szCs w:val="24"/>
                <w:lang w:val="sr-Latn-ME"/>
              </w:rPr>
              <w:t xml:space="preserve">a nakon čega se dostavljaju </w:t>
            </w:r>
            <w:r w:rsidRPr="00646163">
              <w:rPr>
                <w:rFonts w:ascii="Candara" w:eastAsiaTheme="minorHAnsi" w:hAnsi="Candara" w:cs="TimesNewRoman"/>
                <w:sz w:val="24"/>
                <w:szCs w:val="24"/>
                <w:lang w:val="sr-Latn-ME"/>
              </w:rPr>
              <w:t>Ministarstvu i Agenciji za obezbjeđenje kvaliteta u visokom obrazovanju. Način i kriterijumi samoevaluacije za studijske programe, nastavnu opremu, kvalifikacije akademskog osoblja, način obavljanja nastave, upis studenata, procenat prolaznosti na ispitima, procenat diplomiranih studenata i sadržaj ankete bliže se uređuje aktom Agencije.</w:t>
            </w:r>
          </w:p>
          <w:p w14:paraId="190F1314" w14:textId="52FEDE07" w:rsidR="006358D4" w:rsidRPr="00646163" w:rsidRDefault="00CC14F1">
            <w:pPr>
              <w:rPr>
                <w:rFonts w:ascii="Candara" w:eastAsiaTheme="minorHAnsi" w:hAnsi="Candara" w:cs="TimesNewRoman"/>
                <w:sz w:val="24"/>
                <w:szCs w:val="24"/>
                <w:lang w:val="sr-Latn-ME"/>
              </w:rPr>
            </w:pPr>
            <w:r w:rsidRPr="00646163">
              <w:rPr>
                <w:rFonts w:ascii="Candara" w:eastAsiaTheme="minorHAnsi" w:hAnsi="Candara" w:cs="TimesNewRoman"/>
                <w:sz w:val="24"/>
                <w:szCs w:val="24"/>
                <w:lang w:val="sr-Latn-ME"/>
              </w:rPr>
              <w:lastRenderedPageBreak/>
              <w:t>Rezulati o određenim segmentima samoevaluacije se mogu naći i na portalu Snike.</w:t>
            </w:r>
            <w:r w:rsidR="00646163">
              <w:rPr>
                <w:rFonts w:ascii="Candara" w:eastAsiaTheme="minorHAnsi" w:hAnsi="Candara" w:cs="TimesNewRoman"/>
                <w:sz w:val="24"/>
                <w:szCs w:val="24"/>
                <w:lang w:val="sr-Latn-ME"/>
              </w:rPr>
              <w:t xml:space="preserve"> </w:t>
            </w:r>
            <w:r w:rsidR="006358D4" w:rsidRPr="00646163">
              <w:rPr>
                <w:rFonts w:ascii="Candara" w:hAnsi="Candara" w:cs="Arial"/>
                <w:noProof/>
                <w:sz w:val="24"/>
                <w:szCs w:val="24"/>
                <w:lang w:val="sr-Latn-ME"/>
              </w:rPr>
              <w:t>Neposredno prije i tokom procesa izrade strategije razvoja UCG, na Mašinskom fakultetu je sprovedena stručna analiza za utvrđivanje indikatora uspješnosti (tzv. PIP – Proces Improvement Points) tako da je utvrđena lista i odre</w:t>
            </w:r>
            <w:r w:rsidR="00F86C83" w:rsidRPr="00646163">
              <w:rPr>
                <w:rFonts w:ascii="Candara" w:hAnsi="Candara" w:cs="Arial"/>
                <w:noProof/>
                <w:sz w:val="24"/>
                <w:szCs w:val="24"/>
                <w:lang w:val="sr-Latn-ME"/>
              </w:rPr>
              <w:t>đ</w:t>
            </w:r>
            <w:r w:rsidR="006358D4" w:rsidRPr="00646163">
              <w:rPr>
                <w:rFonts w:ascii="Candara" w:hAnsi="Candara" w:cs="Arial"/>
                <w:noProof/>
                <w:sz w:val="24"/>
                <w:szCs w:val="24"/>
                <w:lang w:val="sr-Latn-ME"/>
              </w:rPr>
              <w:t>ene su neuralgične tačke koje će se poboljšavati tokom vremena akreditacija i reakreditacija.</w:t>
            </w:r>
          </w:p>
        </w:tc>
      </w:tr>
      <w:tr w:rsidR="00CC14F1" w:rsidRPr="00115D79" w14:paraId="581846C6" w14:textId="77777777" w:rsidTr="00D77EE7">
        <w:trPr>
          <w:trHeight w:val="570"/>
        </w:trPr>
        <w:tc>
          <w:tcPr>
            <w:tcW w:w="8676" w:type="dxa"/>
            <w:tcBorders>
              <w:bottom w:val="dotted" w:sz="4" w:space="0" w:color="auto"/>
            </w:tcBorders>
            <w:shd w:val="clear" w:color="auto" w:fill="auto"/>
          </w:tcPr>
          <w:p w14:paraId="406AB115" w14:textId="77777777" w:rsidR="00CC14F1" w:rsidRPr="00115D79" w:rsidRDefault="00CC14F1" w:rsidP="00CC14F1">
            <w:pPr>
              <w:numPr>
                <w:ilvl w:val="0"/>
                <w:numId w:val="7"/>
              </w:numPr>
              <w:spacing w:after="0"/>
              <w:contextualSpacing/>
              <w:jc w:val="both"/>
              <w:rPr>
                <w:rFonts w:ascii="Candara" w:hAnsi="Candara" w:cs="Arial"/>
                <w:noProof/>
                <w:sz w:val="24"/>
                <w:szCs w:val="24"/>
                <w:lang w:val="sr-Latn-ME"/>
              </w:rPr>
            </w:pPr>
            <w:r w:rsidRPr="00115D79">
              <w:rPr>
                <w:rFonts w:ascii="Candara" w:hAnsi="Candara" w:cs="Arial"/>
                <w:noProof/>
                <w:sz w:val="24"/>
                <w:szCs w:val="24"/>
                <w:lang w:val="sr-Latn-ME"/>
              </w:rPr>
              <w:lastRenderedPageBreak/>
              <w:t xml:space="preserve">Ustanova </w:t>
            </w:r>
            <w:r w:rsidRPr="00115D79">
              <w:rPr>
                <w:rFonts w:ascii="Candara" w:hAnsi="Candara" w:cs="Arial"/>
                <w:noProof/>
                <w:sz w:val="24"/>
                <w:szCs w:val="24"/>
                <w:shd w:val="clear" w:color="auto" w:fill="FFFFFF"/>
                <w:lang w:val="sr-Latn-ME"/>
              </w:rPr>
              <w:t xml:space="preserve">obezbjeđuje informacije o </w:t>
            </w:r>
            <w:r w:rsidRPr="00115D79">
              <w:rPr>
                <w:rFonts w:ascii="Candara" w:hAnsi="Candara" w:cs="Arial"/>
                <w:noProof/>
                <w:sz w:val="24"/>
                <w:szCs w:val="24"/>
                <w:lang w:val="sr-Latn-ME"/>
              </w:rPr>
              <w:t>profilu studentske populacije</w:t>
            </w:r>
            <w:r w:rsidRPr="00115D79">
              <w:rPr>
                <w:rFonts w:ascii="Candara" w:hAnsi="Candara" w:cs="Arial"/>
                <w:noProof/>
                <w:sz w:val="24"/>
                <w:szCs w:val="24"/>
                <w:shd w:val="clear" w:color="auto" w:fill="FFFFFF"/>
                <w:lang w:val="sr-Latn-ME"/>
              </w:rPr>
              <w:t>.</w:t>
            </w:r>
          </w:p>
        </w:tc>
      </w:tr>
      <w:tr w:rsidR="00CC14F1" w:rsidRPr="00115D79" w14:paraId="19FDBF68" w14:textId="77777777" w:rsidTr="00D77EE7">
        <w:trPr>
          <w:trHeight w:val="1134"/>
        </w:trPr>
        <w:tc>
          <w:tcPr>
            <w:tcW w:w="8676" w:type="dxa"/>
            <w:tcBorders>
              <w:top w:val="dotted" w:sz="4" w:space="0" w:color="auto"/>
            </w:tcBorders>
            <w:shd w:val="clear" w:color="auto" w:fill="auto"/>
          </w:tcPr>
          <w:p w14:paraId="016BA57B" w14:textId="4BDC5A41" w:rsidR="00CC14F1" w:rsidRDefault="00646163" w:rsidP="00CC14F1">
            <w:pPr>
              <w:jc w:val="both"/>
              <w:rPr>
                <w:rFonts w:ascii="Candara" w:hAnsi="Candara" w:cs="Arial"/>
                <w:noProof/>
                <w:sz w:val="24"/>
                <w:szCs w:val="24"/>
                <w:lang w:val="sr-Latn-ME"/>
              </w:rPr>
            </w:pPr>
            <w:r w:rsidRPr="00646163">
              <w:rPr>
                <w:rFonts w:ascii="Candara" w:hAnsi="Candara" w:cs="Arial"/>
                <w:noProof/>
                <w:sz w:val="24"/>
                <w:szCs w:val="24"/>
                <w:lang w:val="sr-Latn-ME"/>
              </w:rPr>
              <w:t>Prilikom upisa na Fakultet sakuplja se dokumentacija o studentskoj populaciji i čuvaju se njihovi personalni dosijei.</w:t>
            </w:r>
            <w:r w:rsidRPr="00FC1E2A">
              <w:rPr>
                <w:rFonts w:ascii="Arial" w:hAnsi="Arial" w:cs="Arial"/>
                <w:i/>
                <w:noProof/>
                <w:lang w:val="sr-Latn-ME"/>
              </w:rPr>
              <w:t xml:space="preserve"> </w:t>
            </w:r>
            <w:r>
              <w:rPr>
                <w:rFonts w:ascii="Candara" w:hAnsi="Candara" w:cs="Arial"/>
                <w:noProof/>
                <w:sz w:val="24"/>
                <w:szCs w:val="24"/>
                <w:lang w:val="sr-Latn-ME"/>
              </w:rPr>
              <w:t>Prikupljene informacije se nalaze</w:t>
            </w:r>
            <w:r w:rsidR="00CC14F1" w:rsidRPr="00CC14F1">
              <w:rPr>
                <w:rFonts w:ascii="Candara" w:hAnsi="Candara" w:cs="Arial"/>
                <w:noProof/>
                <w:sz w:val="24"/>
                <w:szCs w:val="24"/>
                <w:lang w:val="sr-Latn-ME"/>
              </w:rPr>
              <w:t xml:space="preserve"> u okviru cjelovitog univerzitetskog portala Snike (</w:t>
            </w:r>
            <w:hyperlink r:id="rId26" w:history="1">
              <w:r w:rsidRPr="00402811">
                <w:rPr>
                  <w:rStyle w:val="Hyperlink"/>
                  <w:rFonts w:ascii="Candara" w:hAnsi="Candara" w:cs="Arial"/>
                  <w:noProof/>
                  <w:sz w:val="24"/>
                  <w:szCs w:val="24"/>
                  <w:lang w:val="sr-Latn-ME"/>
                </w:rPr>
                <w:t>http://snike.cis.ac.me/nastavnik/info-student.aspx</w:t>
              </w:r>
            </w:hyperlink>
            <w:r>
              <w:rPr>
                <w:rFonts w:ascii="Candara" w:hAnsi="Candara" w:cs="Arial"/>
                <w:noProof/>
                <w:sz w:val="24"/>
                <w:szCs w:val="24"/>
                <w:lang w:val="sr-Latn-ME"/>
              </w:rPr>
              <w:t xml:space="preserve"> ) gdje </w:t>
            </w:r>
            <w:r w:rsidR="00CC14F1" w:rsidRPr="00CC14F1">
              <w:rPr>
                <w:rFonts w:ascii="Candara" w:hAnsi="Candara" w:cs="Arial"/>
                <w:noProof/>
                <w:sz w:val="24"/>
                <w:szCs w:val="24"/>
                <w:lang w:val="sr-Latn-ME"/>
              </w:rPr>
              <w:t>se mogu naći podaci o profilu studentske populacije. Naime, na ovom portalu se u elektronskoj formi veoma lako mogu pronaći i pretražiti svi relevantni podaci o svakom studentu, počev od opštih podataka i broja indeksa, preko broja telefona, datuma rođenja, mjesta rođenja, mjesta stanovanja, adrese, završene srednje škole, emaila itd, do statusa i programa koji studira, prosjeka, pol</w:t>
            </w:r>
            <w:r w:rsidR="00CC14F1" w:rsidRPr="00FC1E2A">
              <w:rPr>
                <w:rFonts w:ascii="Candara" w:hAnsi="Candara" w:cs="Arial"/>
                <w:noProof/>
                <w:sz w:val="24"/>
                <w:szCs w:val="24"/>
                <w:lang w:val="sr-Latn-ME"/>
              </w:rPr>
              <w:t>o</w:t>
            </w:r>
            <w:r w:rsidR="00F86C83" w:rsidRPr="00405CB1">
              <w:rPr>
                <w:rFonts w:ascii="Candara" w:hAnsi="Candara" w:cs="Arial"/>
                <w:noProof/>
                <w:sz w:val="24"/>
                <w:szCs w:val="24"/>
                <w:lang w:val="sr-Latn-ME"/>
              </w:rPr>
              <w:t>ž</w:t>
            </w:r>
            <w:r w:rsidR="00CC14F1" w:rsidRPr="00FC1E2A">
              <w:rPr>
                <w:rFonts w:ascii="Candara" w:hAnsi="Candara" w:cs="Arial"/>
                <w:noProof/>
                <w:sz w:val="24"/>
                <w:szCs w:val="24"/>
                <w:lang w:val="sr-Latn-ME"/>
              </w:rPr>
              <w:t>e</w:t>
            </w:r>
            <w:r w:rsidR="00CC14F1" w:rsidRPr="00CC14F1">
              <w:rPr>
                <w:rFonts w:ascii="Candara" w:hAnsi="Candara" w:cs="Arial"/>
                <w:noProof/>
                <w:sz w:val="24"/>
                <w:szCs w:val="24"/>
                <w:lang w:val="sr-Latn-ME"/>
              </w:rPr>
              <w:t xml:space="preserve">nim i prijavljenim ispitima i drugo. </w:t>
            </w:r>
          </w:p>
          <w:p w14:paraId="365FF318" w14:textId="3333BDE8" w:rsidR="006358D4" w:rsidRPr="00646163" w:rsidRDefault="00646163" w:rsidP="00646163">
            <w:pPr>
              <w:jc w:val="both"/>
              <w:rPr>
                <w:rFonts w:ascii="Candara" w:hAnsi="Candara" w:cs="Arial"/>
                <w:noProof/>
                <w:sz w:val="24"/>
                <w:szCs w:val="24"/>
                <w:lang w:val="sr-Latn-ME"/>
              </w:rPr>
            </w:pPr>
            <w:r>
              <w:rPr>
                <w:rFonts w:ascii="Candara" w:hAnsi="Candara" w:cs="Arial"/>
                <w:noProof/>
                <w:sz w:val="24"/>
                <w:szCs w:val="24"/>
                <w:lang w:val="sr-Latn-ME"/>
              </w:rPr>
              <w:t>Takođe se radi</w:t>
            </w:r>
            <w:r w:rsidR="006358D4" w:rsidRPr="00646163">
              <w:rPr>
                <w:rFonts w:ascii="Candara" w:hAnsi="Candara" w:cs="Arial"/>
                <w:noProof/>
                <w:sz w:val="24"/>
                <w:szCs w:val="24"/>
                <w:lang w:val="sr-Latn-ME"/>
              </w:rPr>
              <w:t xml:space="preserve"> analiza iz kojih škola su upisani studenti jer nam je to važan indikator uspješnosti </w:t>
            </w:r>
            <w:r>
              <w:rPr>
                <w:rFonts w:ascii="Candara" w:hAnsi="Candara" w:cs="Arial"/>
                <w:noProof/>
                <w:sz w:val="24"/>
                <w:szCs w:val="24"/>
                <w:lang w:val="sr-Latn-ME"/>
              </w:rPr>
              <w:t>prilikom sledećeg upisa studenata</w:t>
            </w:r>
            <w:r w:rsidR="006358D4" w:rsidRPr="00646163">
              <w:rPr>
                <w:rFonts w:ascii="Candara" w:hAnsi="Candara" w:cs="Arial"/>
                <w:noProof/>
                <w:sz w:val="24"/>
                <w:szCs w:val="24"/>
                <w:lang w:val="sr-Latn-ME"/>
              </w:rPr>
              <w:t>.</w:t>
            </w:r>
          </w:p>
        </w:tc>
      </w:tr>
      <w:tr w:rsidR="00CC14F1" w:rsidRPr="00115D79" w14:paraId="662F149F" w14:textId="77777777" w:rsidTr="00D77EE7">
        <w:trPr>
          <w:trHeight w:val="570"/>
        </w:trPr>
        <w:tc>
          <w:tcPr>
            <w:tcW w:w="8676" w:type="dxa"/>
            <w:tcBorders>
              <w:bottom w:val="dotted" w:sz="4" w:space="0" w:color="auto"/>
            </w:tcBorders>
            <w:shd w:val="clear" w:color="auto" w:fill="auto"/>
          </w:tcPr>
          <w:p w14:paraId="36A4AA89" w14:textId="77777777" w:rsidR="00CC14F1" w:rsidRPr="00115D79" w:rsidRDefault="00CC14F1" w:rsidP="00CC14F1">
            <w:pPr>
              <w:numPr>
                <w:ilvl w:val="0"/>
                <w:numId w:val="7"/>
              </w:numPr>
              <w:spacing w:after="0"/>
              <w:contextualSpacing/>
              <w:jc w:val="both"/>
              <w:rPr>
                <w:rFonts w:ascii="Candara" w:hAnsi="Candara" w:cs="Arial"/>
                <w:noProof/>
                <w:sz w:val="24"/>
                <w:szCs w:val="24"/>
                <w:lang w:val="sr-Latn-ME"/>
              </w:rPr>
            </w:pPr>
            <w:r w:rsidRPr="00115D79">
              <w:rPr>
                <w:rFonts w:ascii="Candara" w:hAnsi="Candara" w:cs="Arial"/>
                <w:noProof/>
                <w:sz w:val="24"/>
                <w:szCs w:val="24"/>
                <w:lang w:val="sr-Latn-ME"/>
              </w:rPr>
              <w:t xml:space="preserve">Ustanova </w:t>
            </w:r>
            <w:r w:rsidRPr="00115D79">
              <w:rPr>
                <w:rFonts w:ascii="Candara" w:hAnsi="Candara" w:cs="Arial"/>
                <w:noProof/>
                <w:sz w:val="24"/>
                <w:szCs w:val="24"/>
                <w:shd w:val="clear" w:color="auto" w:fill="FFFFFF"/>
                <w:lang w:val="sr-Latn-ME"/>
              </w:rPr>
              <w:t xml:space="preserve">obezbjeđuje informacije o </w:t>
            </w:r>
            <w:r w:rsidRPr="00115D79">
              <w:rPr>
                <w:rFonts w:ascii="Candara" w:hAnsi="Candara" w:cs="Arial"/>
                <w:noProof/>
                <w:sz w:val="24"/>
                <w:szCs w:val="24"/>
                <w:lang w:val="sr-Latn-ME"/>
              </w:rPr>
              <w:t>napredovanju studenata kroz studije, stopi uspješnosti i napuštanja studija</w:t>
            </w:r>
            <w:r w:rsidRPr="00115D79">
              <w:rPr>
                <w:rFonts w:ascii="Candara" w:hAnsi="Candara" w:cs="Arial"/>
                <w:noProof/>
                <w:color w:val="00B050"/>
                <w:sz w:val="24"/>
                <w:szCs w:val="24"/>
                <w:lang w:val="sr-Latn-ME"/>
              </w:rPr>
              <w:t xml:space="preserve">. </w:t>
            </w:r>
          </w:p>
        </w:tc>
      </w:tr>
      <w:tr w:rsidR="00CC14F1" w:rsidRPr="00E23BDC" w14:paraId="5482F43A" w14:textId="77777777" w:rsidTr="00D77EE7">
        <w:trPr>
          <w:trHeight w:val="1134"/>
        </w:trPr>
        <w:tc>
          <w:tcPr>
            <w:tcW w:w="8676" w:type="dxa"/>
            <w:tcBorders>
              <w:top w:val="dotted" w:sz="4" w:space="0" w:color="auto"/>
            </w:tcBorders>
            <w:shd w:val="clear" w:color="auto" w:fill="auto"/>
          </w:tcPr>
          <w:p w14:paraId="37370336" w14:textId="2B1532FD" w:rsidR="006358D4" w:rsidRPr="00CC14F1" w:rsidRDefault="00CC14F1" w:rsidP="00CC14F1">
            <w:pPr>
              <w:rPr>
                <w:rFonts w:ascii="Candara" w:hAnsi="Candara" w:cs="Arial"/>
                <w:noProof/>
                <w:sz w:val="24"/>
                <w:szCs w:val="24"/>
                <w:lang w:val="sr-Latn-ME"/>
              </w:rPr>
            </w:pPr>
            <w:r>
              <w:rPr>
                <w:rFonts w:ascii="Candara" w:hAnsi="Candara" w:cs="Arial"/>
                <w:noProof/>
                <w:sz w:val="24"/>
                <w:szCs w:val="24"/>
                <w:lang w:val="sr-Latn-ME"/>
              </w:rPr>
              <w:t>Takođ</w:t>
            </w:r>
            <w:r w:rsidRPr="00CC14F1">
              <w:rPr>
                <w:rFonts w:ascii="Candara" w:hAnsi="Candara" w:cs="Arial"/>
                <w:noProof/>
                <w:sz w:val="24"/>
                <w:szCs w:val="24"/>
                <w:lang w:val="sr-Latn-ME"/>
              </w:rPr>
              <w:t>e, svi poda</w:t>
            </w:r>
            <w:r w:rsidR="007B3B98">
              <w:rPr>
                <w:rFonts w:ascii="Candara" w:hAnsi="Candara" w:cs="Arial"/>
                <w:noProof/>
                <w:sz w:val="24"/>
                <w:szCs w:val="24"/>
                <w:lang w:val="sr-Latn-ME"/>
              </w:rPr>
              <w:t>ci vezano z</w:t>
            </w:r>
            <w:r w:rsidRPr="00CC14F1">
              <w:rPr>
                <w:rFonts w:ascii="Candara" w:hAnsi="Candara" w:cs="Arial"/>
                <w:noProof/>
                <w:sz w:val="24"/>
                <w:szCs w:val="24"/>
                <w:lang w:val="sr-Latn-ME"/>
              </w:rPr>
              <w:t>a napredovanje studenata, stopi uspješnosti, statusu studija, prijavljenim ispitima, položenim ispitima, ovjerenim semestrima i slično se mogu naći na portalu Snike (</w:t>
            </w:r>
            <w:hyperlink r:id="rId27" w:history="1">
              <w:r w:rsidR="006358D4" w:rsidRPr="00D31AD9">
                <w:rPr>
                  <w:rStyle w:val="Hyperlink"/>
                  <w:rFonts w:ascii="Candara" w:hAnsi="Candara" w:cs="Arial"/>
                  <w:noProof/>
                  <w:sz w:val="24"/>
                  <w:szCs w:val="24"/>
                  <w:lang w:val="sr-Latn-ME"/>
                </w:rPr>
                <w:t>http://snike.cis.ac.me/nastavnik/info-student.aspx</w:t>
              </w:r>
            </w:hyperlink>
            <w:r w:rsidRPr="00CC14F1">
              <w:rPr>
                <w:rFonts w:ascii="Candara" w:hAnsi="Candara" w:cs="Arial"/>
                <w:noProof/>
                <w:sz w:val="24"/>
                <w:szCs w:val="24"/>
                <w:lang w:val="sr-Latn-ME"/>
              </w:rPr>
              <w:t>)</w:t>
            </w:r>
            <w:r w:rsidR="007B3B98">
              <w:rPr>
                <w:rFonts w:ascii="Candara" w:hAnsi="Candara" w:cs="Arial"/>
                <w:noProof/>
                <w:sz w:val="24"/>
                <w:szCs w:val="24"/>
                <w:lang w:val="sr-Latn-ME"/>
              </w:rPr>
              <w:t>. Sve ove informacije dostupne su i u studentskoj službi Fakulteta.</w:t>
            </w:r>
          </w:p>
        </w:tc>
      </w:tr>
      <w:tr w:rsidR="00CC14F1" w:rsidRPr="00115D79" w14:paraId="37FBE342" w14:textId="77777777" w:rsidTr="00D77EE7">
        <w:trPr>
          <w:trHeight w:val="570"/>
        </w:trPr>
        <w:tc>
          <w:tcPr>
            <w:tcW w:w="8676" w:type="dxa"/>
            <w:tcBorders>
              <w:bottom w:val="dotted" w:sz="4" w:space="0" w:color="auto"/>
            </w:tcBorders>
            <w:shd w:val="clear" w:color="auto" w:fill="auto"/>
          </w:tcPr>
          <w:p w14:paraId="3EE02518" w14:textId="77777777" w:rsidR="00CC14F1" w:rsidRPr="00115D79" w:rsidRDefault="00CC14F1" w:rsidP="00CC14F1">
            <w:pPr>
              <w:pStyle w:val="ListParagraph"/>
              <w:numPr>
                <w:ilvl w:val="0"/>
                <w:numId w:val="7"/>
              </w:numPr>
              <w:spacing w:after="0"/>
              <w:contextualSpacing w:val="0"/>
              <w:jc w:val="both"/>
              <w:rPr>
                <w:rFonts w:ascii="Candara" w:eastAsia="Calibri" w:hAnsi="Candara" w:cs="Arial"/>
                <w:noProof/>
                <w:sz w:val="24"/>
                <w:szCs w:val="24"/>
                <w:lang w:val="sr-Latn-ME"/>
              </w:rPr>
            </w:pPr>
            <w:r w:rsidRPr="00115D79">
              <w:rPr>
                <w:rFonts w:ascii="Candara" w:hAnsi="Candara" w:cs="Arial"/>
                <w:noProof/>
                <w:sz w:val="24"/>
                <w:szCs w:val="24"/>
                <w:lang w:val="sr-Latn-ME"/>
              </w:rPr>
              <w:t>Ustanova obezbjeđuje informacije o zadovoljstvu studenata studijskim programima</w:t>
            </w:r>
            <w:r w:rsidRPr="00115D79">
              <w:rPr>
                <w:rFonts w:ascii="Candara" w:hAnsi="Candara" w:cs="Arial"/>
                <w:noProof/>
                <w:color w:val="00B050"/>
                <w:sz w:val="24"/>
                <w:szCs w:val="24"/>
                <w:lang w:val="sr-Latn-ME"/>
              </w:rPr>
              <w:t xml:space="preserve">. </w:t>
            </w:r>
          </w:p>
        </w:tc>
      </w:tr>
      <w:tr w:rsidR="00E05678" w:rsidRPr="00115D79" w14:paraId="1B322397" w14:textId="77777777" w:rsidTr="00D77EE7">
        <w:trPr>
          <w:trHeight w:val="1134"/>
        </w:trPr>
        <w:tc>
          <w:tcPr>
            <w:tcW w:w="8676" w:type="dxa"/>
            <w:tcBorders>
              <w:top w:val="dotted" w:sz="4" w:space="0" w:color="auto"/>
            </w:tcBorders>
            <w:shd w:val="clear" w:color="auto" w:fill="auto"/>
          </w:tcPr>
          <w:p w14:paraId="554A3723" w14:textId="65F11C2D" w:rsidR="00E05678" w:rsidRPr="00E05678" w:rsidRDefault="00E05678" w:rsidP="003558FD">
            <w:pPr>
              <w:rPr>
                <w:rFonts w:ascii="Candara" w:hAnsi="Candara" w:cs="Arial"/>
                <w:noProof/>
                <w:sz w:val="24"/>
                <w:szCs w:val="24"/>
                <w:lang w:val="sr-Latn-ME"/>
              </w:rPr>
            </w:pPr>
            <w:r w:rsidRPr="00E05678">
              <w:rPr>
                <w:rFonts w:ascii="Candara" w:hAnsi="Candara" w:cs="Arial"/>
                <w:noProof/>
                <w:sz w:val="24"/>
                <w:szCs w:val="24"/>
                <w:lang w:val="sr-Latn-ME"/>
              </w:rPr>
              <w:t>Mašinski fakultet obezbjeđuje sve informacije o zadovoljstvu studenata studijskim programom, kroz portal Snike u dijelu Rezultati (</w:t>
            </w:r>
            <w:hyperlink r:id="rId28" w:history="1">
              <w:r w:rsidRPr="00E05678">
                <w:rPr>
                  <w:rStyle w:val="Hyperlink"/>
                  <w:rFonts w:ascii="Candara" w:hAnsi="Candara" w:cs="Arial"/>
                  <w:noProof/>
                  <w:sz w:val="24"/>
                  <w:szCs w:val="24"/>
                  <w:lang w:val="sr-Latn-ME"/>
                </w:rPr>
                <w:t>http://snike.cis.ac.me/nastavnik/kvalitet-vrednovanje.aspx</w:t>
              </w:r>
            </w:hyperlink>
            <w:r w:rsidRPr="00E05678">
              <w:rPr>
                <w:rFonts w:ascii="Candara" w:hAnsi="Candara" w:cs="Arial"/>
                <w:noProof/>
                <w:sz w:val="24"/>
                <w:szCs w:val="24"/>
                <w:lang w:val="sr-Latn-ME"/>
              </w:rPr>
              <w:t>). U ovom dijelu se, između ostaloga jasno mogu vidjeti ocjene vezano za nivo ostvarenja definisanih ciljeva predmeta, korišćena literatura, način predavanja, način ispitivanja, ocjene za nastavnika, ocjene za saradnika, komentari i drugo.</w:t>
            </w:r>
            <w:r w:rsidR="003558FD">
              <w:rPr>
                <w:rFonts w:ascii="Candara" w:hAnsi="Candara" w:cs="Arial"/>
                <w:noProof/>
                <w:sz w:val="24"/>
                <w:szCs w:val="24"/>
                <w:lang w:val="sr-Latn-ME"/>
              </w:rPr>
              <w:t xml:space="preserve"> </w:t>
            </w:r>
            <w:r w:rsidR="00CC2B21" w:rsidRPr="003558FD">
              <w:rPr>
                <w:rFonts w:ascii="Candara" w:hAnsi="Candara" w:cs="Arial"/>
                <w:noProof/>
                <w:sz w:val="24"/>
                <w:szCs w:val="24"/>
                <w:lang w:val="sr-Latn-ME"/>
              </w:rPr>
              <w:t xml:space="preserve">Informacije se </w:t>
            </w:r>
            <w:r w:rsidR="003558FD" w:rsidRPr="003558FD">
              <w:rPr>
                <w:rFonts w:ascii="Candara" w:hAnsi="Candara" w:cs="Arial"/>
                <w:noProof/>
                <w:sz w:val="24"/>
                <w:szCs w:val="24"/>
                <w:lang w:val="sr-Latn-ME"/>
              </w:rPr>
              <w:t xml:space="preserve">takođe </w:t>
            </w:r>
            <w:r w:rsidR="00CC2B21" w:rsidRPr="003558FD">
              <w:rPr>
                <w:rFonts w:ascii="Candara" w:hAnsi="Candara" w:cs="Arial"/>
                <w:noProof/>
                <w:sz w:val="24"/>
                <w:szCs w:val="24"/>
                <w:lang w:val="sr-Latn-ME"/>
              </w:rPr>
              <w:t>dobijaju i u neposrednim kontaktima sa studentskim predstavnicima u Vijeću fakulteta i drugim st</w:t>
            </w:r>
            <w:r w:rsidR="00F86C83" w:rsidRPr="003558FD">
              <w:rPr>
                <w:rFonts w:ascii="Candara" w:hAnsi="Candara" w:cs="Arial"/>
                <w:noProof/>
                <w:sz w:val="24"/>
                <w:szCs w:val="24"/>
                <w:lang w:val="sr-Latn-ME"/>
              </w:rPr>
              <w:t>u</w:t>
            </w:r>
            <w:r w:rsidR="00CC2B21" w:rsidRPr="003558FD">
              <w:rPr>
                <w:rFonts w:ascii="Candara" w:hAnsi="Candara" w:cs="Arial"/>
                <w:noProof/>
                <w:sz w:val="24"/>
                <w:szCs w:val="24"/>
                <w:lang w:val="sr-Latn-ME"/>
              </w:rPr>
              <w:t>dentskim organizacijama</w:t>
            </w:r>
            <w:r w:rsidR="003558FD">
              <w:rPr>
                <w:rFonts w:ascii="Candara" w:hAnsi="Candara" w:cs="Arial"/>
                <w:noProof/>
                <w:sz w:val="24"/>
                <w:szCs w:val="24"/>
                <w:lang w:val="sr-Latn-ME"/>
              </w:rPr>
              <w:t>.</w:t>
            </w:r>
            <w:r w:rsidRPr="00E05678">
              <w:rPr>
                <w:rFonts w:ascii="Candara" w:hAnsi="Candara" w:cs="Arial"/>
                <w:noProof/>
                <w:sz w:val="24"/>
                <w:szCs w:val="24"/>
                <w:lang w:val="sr-Latn-ME"/>
              </w:rPr>
              <w:t xml:space="preserve">  </w:t>
            </w:r>
          </w:p>
        </w:tc>
      </w:tr>
      <w:tr w:rsidR="00E05678" w:rsidRPr="00115D79" w14:paraId="346441F8" w14:textId="77777777" w:rsidTr="00D77EE7">
        <w:trPr>
          <w:trHeight w:val="570"/>
        </w:trPr>
        <w:tc>
          <w:tcPr>
            <w:tcW w:w="8676" w:type="dxa"/>
            <w:tcBorders>
              <w:bottom w:val="dotted" w:sz="4" w:space="0" w:color="auto"/>
            </w:tcBorders>
            <w:shd w:val="clear" w:color="auto" w:fill="auto"/>
          </w:tcPr>
          <w:p w14:paraId="6D8C2494" w14:textId="77777777" w:rsidR="00E05678" w:rsidRPr="00115D79" w:rsidRDefault="00E05678" w:rsidP="00E05678">
            <w:pPr>
              <w:pStyle w:val="ListParagraph"/>
              <w:numPr>
                <w:ilvl w:val="0"/>
                <w:numId w:val="7"/>
              </w:numPr>
              <w:spacing w:after="0"/>
              <w:contextualSpacing w:val="0"/>
              <w:jc w:val="both"/>
              <w:rPr>
                <w:rFonts w:ascii="Candara" w:eastAsia="Calibri" w:hAnsi="Candara" w:cs="Arial"/>
                <w:noProof/>
                <w:sz w:val="24"/>
                <w:szCs w:val="24"/>
                <w:lang w:val="sr-Latn-ME"/>
              </w:rPr>
            </w:pPr>
            <w:r w:rsidRPr="00115D79">
              <w:rPr>
                <w:rFonts w:ascii="Candara" w:hAnsi="Candara" w:cs="Arial"/>
                <w:noProof/>
                <w:sz w:val="24"/>
                <w:szCs w:val="24"/>
                <w:lang w:val="sr-Latn-ME"/>
              </w:rPr>
              <w:t>Ustanova obezbjeđuje informacije o dostupnim resursima za učenje i podršku studentima</w:t>
            </w:r>
            <w:r w:rsidRPr="00115D79">
              <w:rPr>
                <w:rFonts w:ascii="Candara" w:hAnsi="Candara" w:cs="Arial"/>
                <w:noProof/>
                <w:color w:val="00B050"/>
                <w:sz w:val="24"/>
                <w:szCs w:val="24"/>
                <w:lang w:val="sr-Latn-ME"/>
              </w:rPr>
              <w:t xml:space="preserve">. </w:t>
            </w:r>
          </w:p>
        </w:tc>
      </w:tr>
      <w:tr w:rsidR="00E05678" w:rsidRPr="00115D79" w14:paraId="0D4B5077" w14:textId="77777777" w:rsidTr="00D77EE7">
        <w:trPr>
          <w:trHeight w:val="1134"/>
        </w:trPr>
        <w:tc>
          <w:tcPr>
            <w:tcW w:w="8676" w:type="dxa"/>
            <w:tcBorders>
              <w:top w:val="dotted" w:sz="4" w:space="0" w:color="auto"/>
            </w:tcBorders>
            <w:shd w:val="clear" w:color="auto" w:fill="auto"/>
          </w:tcPr>
          <w:p w14:paraId="054398D8" w14:textId="00680559" w:rsidR="00E05678" w:rsidRPr="00E05678" w:rsidRDefault="00E05678" w:rsidP="00E05678">
            <w:pPr>
              <w:rPr>
                <w:rFonts w:ascii="Candara" w:hAnsi="Candara" w:cs="Arial"/>
                <w:noProof/>
                <w:sz w:val="24"/>
                <w:szCs w:val="24"/>
                <w:lang w:val="sr-Latn-ME"/>
              </w:rPr>
            </w:pPr>
            <w:r w:rsidRPr="00E05678">
              <w:rPr>
                <w:rFonts w:ascii="Candara" w:hAnsi="Candara" w:cs="Arial"/>
                <w:noProof/>
                <w:sz w:val="24"/>
                <w:szCs w:val="24"/>
                <w:lang w:val="sr-Latn-ME"/>
              </w:rPr>
              <w:t xml:space="preserve">U </w:t>
            </w:r>
            <w:r w:rsidRPr="00FC1E2A">
              <w:rPr>
                <w:rFonts w:ascii="Candara" w:hAnsi="Candara" w:cs="Arial"/>
                <w:noProof/>
                <w:sz w:val="24"/>
                <w:szCs w:val="24"/>
                <w:lang w:val="sr-Latn-ME"/>
              </w:rPr>
              <w:t>ECTS katalozima, u dijelu metode nastave i savladavanja gradiva, nalaze se sve informacije vezan</w:t>
            </w:r>
            <w:r w:rsidR="00F86C83" w:rsidRPr="00405CB1">
              <w:rPr>
                <w:rFonts w:ascii="Candara" w:hAnsi="Candara" w:cs="Arial"/>
                <w:noProof/>
                <w:sz w:val="24"/>
                <w:szCs w:val="24"/>
                <w:lang w:val="sr-Latn-ME"/>
              </w:rPr>
              <w:t>e</w:t>
            </w:r>
            <w:r w:rsidR="003558FD">
              <w:rPr>
                <w:rFonts w:ascii="Candara" w:hAnsi="Candara" w:cs="Arial"/>
                <w:noProof/>
                <w:sz w:val="24"/>
                <w:szCs w:val="24"/>
                <w:lang w:val="sr-Latn-ME"/>
              </w:rPr>
              <w:t xml:space="preserve"> za oblike nasta</w:t>
            </w:r>
            <w:r w:rsidRPr="00FC1E2A">
              <w:rPr>
                <w:rFonts w:ascii="Candara" w:hAnsi="Candara" w:cs="Arial"/>
                <w:noProof/>
                <w:sz w:val="24"/>
                <w:szCs w:val="24"/>
                <w:lang w:val="sr-Latn-ME"/>
              </w:rPr>
              <w:t xml:space="preserve">ve i samim tim </w:t>
            </w:r>
            <w:r w:rsidR="00FC1E2A" w:rsidRPr="00FC1E2A">
              <w:rPr>
                <w:rFonts w:ascii="Candara" w:hAnsi="Candara" w:cs="Arial"/>
                <w:noProof/>
                <w:sz w:val="24"/>
                <w:szCs w:val="24"/>
                <w:lang w:val="sr-Latn-ME"/>
              </w:rPr>
              <w:t xml:space="preserve">i </w:t>
            </w:r>
            <w:r w:rsidRPr="00FC1E2A">
              <w:rPr>
                <w:rFonts w:ascii="Candara" w:hAnsi="Candara" w:cs="Arial"/>
                <w:noProof/>
                <w:sz w:val="24"/>
                <w:szCs w:val="24"/>
                <w:lang w:val="sr-Latn-ME"/>
              </w:rPr>
              <w:t>koriščenje resursa i podršk</w:t>
            </w:r>
            <w:r w:rsidR="00FC1E2A" w:rsidRPr="00FC1E2A">
              <w:rPr>
                <w:rFonts w:ascii="Candara" w:hAnsi="Candara" w:cs="Arial"/>
                <w:strike/>
                <w:noProof/>
                <w:sz w:val="24"/>
                <w:szCs w:val="24"/>
                <w:lang w:val="sr-Latn-ME"/>
              </w:rPr>
              <w:t>e</w:t>
            </w:r>
            <w:r w:rsidRPr="00FC1E2A">
              <w:rPr>
                <w:rFonts w:ascii="Candara" w:hAnsi="Candara" w:cs="Arial"/>
                <w:noProof/>
                <w:sz w:val="24"/>
                <w:szCs w:val="24"/>
                <w:lang w:val="sr-Latn-ME"/>
              </w:rPr>
              <w:t xml:space="preserve"> studentima. Takođe, u dijelu Literatura</w:t>
            </w:r>
            <w:r w:rsidRPr="00E05678">
              <w:rPr>
                <w:rFonts w:ascii="Candara" w:hAnsi="Candara" w:cs="Arial"/>
                <w:noProof/>
                <w:sz w:val="24"/>
                <w:szCs w:val="24"/>
                <w:lang w:val="sr-Latn-ME"/>
              </w:rPr>
              <w:t xml:space="preserve">, Oblici provjere znanja i ocjenjivanje, Obaveze </w:t>
            </w:r>
            <w:r w:rsidRPr="00E05678">
              <w:rPr>
                <w:rFonts w:ascii="Candara" w:hAnsi="Candara" w:cs="Arial"/>
                <w:noProof/>
                <w:sz w:val="24"/>
                <w:szCs w:val="24"/>
                <w:lang w:val="sr-Latn-ME"/>
              </w:rPr>
              <w:lastRenderedPageBreak/>
              <w:t>studenata u toku nastave i drugo, definisane su sve informacije koje služe kao podrška studentima, dostupnost konsultacijama, obaveze studenata u toku nastave i drugo. Kroz sajt Mašinskog fakulteta su takođe date neke informacije o profesorima, njihovim kontaktima, dostupnosti, kao i npr. projektima koji dijelom nude podršku studentima, mogućnost uključivanja i sticanja novih znanja i slično. Na sajtu se takođe blagovremeno i inte</w:t>
            </w:r>
            <w:r w:rsidR="003558FD">
              <w:rPr>
                <w:rFonts w:ascii="Candara" w:hAnsi="Candara" w:cs="Arial"/>
                <w:noProof/>
                <w:sz w:val="24"/>
                <w:szCs w:val="24"/>
                <w:lang w:val="sr-Latn-ME"/>
              </w:rPr>
              <w:t>n</w:t>
            </w:r>
            <w:r w:rsidRPr="00E05678">
              <w:rPr>
                <w:rFonts w:ascii="Candara" w:hAnsi="Candara" w:cs="Arial"/>
                <w:noProof/>
                <w:sz w:val="24"/>
                <w:szCs w:val="24"/>
                <w:lang w:val="sr-Latn-ME"/>
              </w:rPr>
              <w:t xml:space="preserve">zivno saopštavaju informacije o programima mobilnosti, stipendijama i slično kao jednom od veoma značajnih i u poslednje vrijeme aktuelnih programa podrške studentima. Takođe, kroz rad studentske organizacije, svim studentima se saopštavaju neophodne informacije o resursima i podršci. Takođe i na sjednicama Vijeća se preko predstavnika studenata, ovoj populaciji saopštavaju sve neophodne informacije oko resursa za učenje i podršku.  </w:t>
            </w:r>
          </w:p>
        </w:tc>
      </w:tr>
      <w:tr w:rsidR="00E05678" w:rsidRPr="00115D79" w14:paraId="3B05425F" w14:textId="77777777" w:rsidTr="00D77EE7">
        <w:trPr>
          <w:trHeight w:val="570"/>
        </w:trPr>
        <w:tc>
          <w:tcPr>
            <w:tcW w:w="8676" w:type="dxa"/>
            <w:tcBorders>
              <w:bottom w:val="dotted" w:sz="4" w:space="0" w:color="auto"/>
            </w:tcBorders>
            <w:shd w:val="clear" w:color="auto" w:fill="auto"/>
          </w:tcPr>
          <w:p w14:paraId="1D5AAF56" w14:textId="77777777" w:rsidR="00E05678" w:rsidRPr="00115D79" w:rsidRDefault="00E05678" w:rsidP="00E05678">
            <w:pPr>
              <w:pStyle w:val="ListParagraph"/>
              <w:numPr>
                <w:ilvl w:val="0"/>
                <w:numId w:val="7"/>
              </w:numPr>
              <w:spacing w:after="0"/>
              <w:contextualSpacing w:val="0"/>
              <w:jc w:val="both"/>
              <w:rPr>
                <w:rFonts w:ascii="Candara" w:eastAsia="Calibri" w:hAnsi="Candara" w:cs="Arial"/>
                <w:noProof/>
                <w:sz w:val="24"/>
                <w:szCs w:val="24"/>
                <w:lang w:val="sr-Latn-ME"/>
              </w:rPr>
            </w:pPr>
            <w:r w:rsidRPr="00115D79">
              <w:rPr>
                <w:rFonts w:ascii="Candara" w:hAnsi="Candara" w:cs="Arial"/>
                <w:noProof/>
                <w:sz w:val="24"/>
                <w:szCs w:val="24"/>
                <w:lang w:val="sr-Latn-ME"/>
              </w:rPr>
              <w:lastRenderedPageBreak/>
              <w:t>Ustanova obezbjeđuje informacije o karijernim putanjama svršenih studenata</w:t>
            </w:r>
            <w:r w:rsidRPr="00115D79">
              <w:rPr>
                <w:rFonts w:ascii="Candara" w:hAnsi="Candara" w:cs="Arial"/>
                <w:noProof/>
                <w:color w:val="00B050"/>
                <w:sz w:val="24"/>
                <w:szCs w:val="24"/>
                <w:lang w:val="sr-Latn-ME"/>
              </w:rPr>
              <w:t xml:space="preserve">. </w:t>
            </w:r>
          </w:p>
        </w:tc>
      </w:tr>
      <w:tr w:rsidR="00E05678" w:rsidRPr="00E23BDC" w14:paraId="6D753C5E" w14:textId="77777777" w:rsidTr="00D77EE7">
        <w:trPr>
          <w:trHeight w:val="1134"/>
        </w:trPr>
        <w:tc>
          <w:tcPr>
            <w:tcW w:w="8676" w:type="dxa"/>
            <w:tcBorders>
              <w:top w:val="dotted" w:sz="4" w:space="0" w:color="auto"/>
            </w:tcBorders>
            <w:shd w:val="clear" w:color="auto" w:fill="auto"/>
          </w:tcPr>
          <w:p w14:paraId="53CFFEF7" w14:textId="58568745" w:rsidR="00CC2B21" w:rsidRPr="00E05678" w:rsidRDefault="00E05678" w:rsidP="003558FD">
            <w:pPr>
              <w:rPr>
                <w:rFonts w:ascii="Candara" w:hAnsi="Candara" w:cs="Arial"/>
                <w:noProof/>
                <w:sz w:val="24"/>
                <w:szCs w:val="24"/>
                <w:lang w:val="sr-Latn-ME"/>
              </w:rPr>
            </w:pPr>
            <w:r w:rsidRPr="00E05678">
              <w:rPr>
                <w:rFonts w:ascii="Candara" w:hAnsi="Candara" w:cs="Arial"/>
                <w:noProof/>
                <w:sz w:val="24"/>
                <w:szCs w:val="24"/>
                <w:lang w:val="sr-Latn-ME"/>
              </w:rPr>
              <w:t xml:space="preserve">Mašinski fakultet kroz niz projekata koji imaju karakter kako stručnih kontinuiranih, tako i stručnih i naučnih povremenih projekata izuzetnu saradnju sa privredom. Ključni akteri u tim projektima su bivši studenti Mašinskog fakulteta, sa kojima se održava izuzetna saradnja. Takođe, mnogi profesori sa Mašinskog fakulteta su uključeni u različite upravljačke i stručne odbore, pa i time ostvaruju izuzetnu saradnju sa </w:t>
            </w:r>
            <w:r w:rsidRPr="00FC1E2A">
              <w:rPr>
                <w:rFonts w:ascii="Candara" w:hAnsi="Candara" w:cs="Arial"/>
                <w:noProof/>
                <w:sz w:val="24"/>
                <w:szCs w:val="24"/>
                <w:lang w:val="sr-Latn-ME"/>
              </w:rPr>
              <w:t>organizaci</w:t>
            </w:r>
            <w:r w:rsidR="0045428C" w:rsidRPr="00405CB1">
              <w:rPr>
                <w:rFonts w:ascii="Candara" w:hAnsi="Candara" w:cs="Arial"/>
                <w:noProof/>
                <w:sz w:val="24"/>
                <w:szCs w:val="24"/>
                <w:lang w:val="sr-Latn-ME"/>
              </w:rPr>
              <w:t>ja</w:t>
            </w:r>
            <w:r w:rsidRPr="00FC1E2A">
              <w:rPr>
                <w:rFonts w:ascii="Candara" w:hAnsi="Candara" w:cs="Arial"/>
                <w:noProof/>
                <w:sz w:val="24"/>
                <w:szCs w:val="24"/>
                <w:lang w:val="sr-Latn-ME"/>
              </w:rPr>
              <w:t xml:space="preserve">ma u kojima su zaposleni diplomirani studenti Mašinskog fakulteta. Na Mašinskom fakultetu takođe postoji i </w:t>
            </w:r>
            <w:r w:rsidR="0045428C" w:rsidRPr="00405CB1">
              <w:rPr>
                <w:rFonts w:ascii="Candara" w:hAnsi="Candara" w:cs="Arial"/>
                <w:noProof/>
                <w:sz w:val="24"/>
                <w:szCs w:val="24"/>
                <w:lang w:val="sr-Latn-ME"/>
              </w:rPr>
              <w:t>A</w:t>
            </w:r>
            <w:r w:rsidRPr="00FC1E2A">
              <w:rPr>
                <w:rFonts w:ascii="Candara" w:hAnsi="Candara" w:cs="Arial"/>
                <w:noProof/>
                <w:sz w:val="24"/>
                <w:szCs w:val="24"/>
                <w:lang w:val="sr-Latn-ME"/>
              </w:rPr>
              <w:t>lumni klub (</w:t>
            </w:r>
            <w:hyperlink r:id="rId29" w:history="1">
              <w:r w:rsidR="003558FD" w:rsidRPr="00402811">
                <w:rPr>
                  <w:rStyle w:val="Hyperlink"/>
                  <w:rFonts w:ascii="Candara" w:hAnsi="Candara" w:cs="Arial"/>
                  <w:noProof/>
                  <w:sz w:val="24"/>
                  <w:szCs w:val="24"/>
                  <w:lang w:val="sr-Latn-ME"/>
                </w:rPr>
                <w:t>https://www.ucg.ac.me/objava/blog/1290/objava/112100-masinski-fakultet-alumni-klub</w:t>
              </w:r>
            </w:hyperlink>
            <w:r w:rsidR="003558FD">
              <w:rPr>
                <w:rFonts w:ascii="Candara" w:hAnsi="Candara" w:cs="Arial"/>
                <w:noProof/>
                <w:sz w:val="24"/>
                <w:szCs w:val="24"/>
                <w:lang w:val="sr-Latn-ME"/>
              </w:rPr>
              <w:t xml:space="preserve"> </w:t>
            </w:r>
            <w:r w:rsidRPr="00FC1E2A">
              <w:rPr>
                <w:rFonts w:ascii="Candara" w:hAnsi="Candara" w:cs="Arial"/>
                <w:noProof/>
                <w:sz w:val="24"/>
                <w:szCs w:val="24"/>
                <w:lang w:val="sr-Latn-ME"/>
              </w:rPr>
              <w:t>), čije će aktivnosti u narednom periodu biti značajnije unaprijeđene.</w:t>
            </w:r>
            <w:r w:rsidRPr="00E05678">
              <w:rPr>
                <w:rFonts w:ascii="Candara" w:hAnsi="Candara" w:cs="Arial"/>
                <w:noProof/>
                <w:sz w:val="24"/>
                <w:szCs w:val="24"/>
                <w:lang w:val="sr-Latn-ME"/>
              </w:rPr>
              <w:t xml:space="preserve"> </w:t>
            </w:r>
          </w:p>
        </w:tc>
      </w:tr>
    </w:tbl>
    <w:p w14:paraId="4599DEE7" w14:textId="77777777" w:rsidR="008528CA" w:rsidRPr="00115D79" w:rsidRDefault="008528CA" w:rsidP="008528CA">
      <w:pPr>
        <w:spacing w:after="0"/>
        <w:rPr>
          <w:rFonts w:ascii="Candara" w:hAnsi="Candara"/>
          <w:noProof/>
          <w:sz w:val="24"/>
          <w:szCs w:val="24"/>
          <w:lang w:val="sr-Latn-ME"/>
        </w:rPr>
      </w:pPr>
    </w:p>
    <w:p w14:paraId="3B092E64" w14:textId="77777777" w:rsidR="008528CA" w:rsidRPr="00115D79" w:rsidRDefault="008528CA" w:rsidP="008528CA">
      <w:pPr>
        <w:spacing w:after="0"/>
        <w:rPr>
          <w:rFonts w:ascii="Candara" w:hAnsi="Candara"/>
          <w:noProof/>
          <w:sz w:val="24"/>
          <w:szCs w:val="24"/>
          <w:lang w:val="sr-Latn-ME"/>
        </w:rPr>
      </w:pPr>
    </w:p>
    <w:p w14:paraId="6A459070" w14:textId="77777777" w:rsidR="008528CA" w:rsidRPr="00115D79" w:rsidRDefault="008528CA" w:rsidP="008528CA">
      <w:pPr>
        <w:spacing w:after="0"/>
        <w:jc w:val="both"/>
        <w:rPr>
          <w:rFonts w:ascii="Candara" w:hAnsi="Candara" w:cs="Arial"/>
          <w:noProof/>
          <w:sz w:val="24"/>
          <w:szCs w:val="24"/>
          <w:lang w:val="sr-Latn-ME"/>
        </w:rPr>
      </w:pPr>
      <w:r w:rsidRPr="00115D79">
        <w:rPr>
          <w:rFonts w:ascii="Candara" w:eastAsia="Times New Roman" w:hAnsi="Candara" w:cs="Arial"/>
          <w:b/>
          <w:noProof/>
          <w:sz w:val="24"/>
          <w:szCs w:val="24"/>
          <w:shd w:val="clear" w:color="auto" w:fill="FFFFFF"/>
          <w:lang w:val="sr-Latn-ME"/>
        </w:rPr>
        <w:t>STANDARD 8. INFORMISANJE JAVNOSTI</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8528CA" w:rsidRPr="00115D79" w14:paraId="7B30FED5" w14:textId="77777777" w:rsidTr="00E23BDC">
        <w:trPr>
          <w:trHeight w:val="550"/>
        </w:trPr>
        <w:tc>
          <w:tcPr>
            <w:tcW w:w="9640" w:type="dxa"/>
            <w:shd w:val="clear" w:color="auto" w:fill="auto"/>
            <w:vAlign w:val="center"/>
          </w:tcPr>
          <w:p w14:paraId="09C2F7ED" w14:textId="77777777" w:rsidR="008528CA" w:rsidRPr="00115D79" w:rsidRDefault="008528CA" w:rsidP="00E23BDC">
            <w:pPr>
              <w:jc w:val="both"/>
              <w:rPr>
                <w:rFonts w:ascii="Candara" w:hAnsi="Candara" w:cs="Arial"/>
                <w:b/>
                <w:noProof/>
                <w:sz w:val="24"/>
                <w:szCs w:val="24"/>
                <w:lang w:val="sr-Latn-ME"/>
              </w:rPr>
            </w:pPr>
            <w:r w:rsidRPr="00115D79">
              <w:rPr>
                <w:rFonts w:ascii="Candara" w:hAnsi="Candara" w:cs="Arial"/>
                <w:b/>
                <w:noProof/>
                <w:sz w:val="24"/>
                <w:szCs w:val="24"/>
                <w:lang w:val="sr-Latn-ME"/>
              </w:rPr>
              <w:t xml:space="preserve">Ustanove treba da objavljuju informacije o svojim aktivnostima i programima koje realizuju, koje su jasne, tačne, objektivne, aktuelne i lako dostupne. </w:t>
            </w:r>
            <w:r w:rsidRPr="00115D79">
              <w:rPr>
                <w:rFonts w:ascii="Candara" w:hAnsi="Candara" w:cs="Arial"/>
                <w:b/>
                <w:noProof/>
                <w:sz w:val="24"/>
                <w:szCs w:val="24"/>
                <w:lang w:val="sr-Latn-ME"/>
              </w:rPr>
              <w:cr/>
            </w:r>
          </w:p>
          <w:p w14:paraId="17ADED68" w14:textId="77777777" w:rsidR="008528CA" w:rsidRPr="00115D79" w:rsidRDefault="008528CA" w:rsidP="00E23BDC">
            <w:pPr>
              <w:jc w:val="both"/>
              <w:rPr>
                <w:rFonts w:ascii="Candara" w:hAnsi="Candara" w:cs="Arial"/>
                <w:b/>
                <w:noProof/>
                <w:sz w:val="24"/>
                <w:szCs w:val="24"/>
                <w:lang w:val="sr-Latn-ME"/>
              </w:rPr>
            </w:pPr>
            <w:r w:rsidRPr="00115D79">
              <w:rPr>
                <w:rFonts w:ascii="Candara" w:hAnsi="Candara" w:cs="Arial"/>
                <w:b/>
                <w:noProof/>
                <w:sz w:val="24"/>
                <w:szCs w:val="24"/>
                <w:lang w:val="sr-Latn-ME"/>
              </w:rPr>
              <w:t>Smjernice:</w:t>
            </w:r>
          </w:p>
          <w:p w14:paraId="06796C00" w14:textId="77777777" w:rsidR="008528CA" w:rsidRPr="00115D79" w:rsidRDefault="008528CA" w:rsidP="00E23BDC">
            <w:pPr>
              <w:jc w:val="both"/>
              <w:rPr>
                <w:rFonts w:ascii="Candara" w:hAnsi="Candara" w:cs="Arial"/>
                <w:noProof/>
                <w:sz w:val="24"/>
                <w:szCs w:val="24"/>
                <w:lang w:val="sr-Latn-ME"/>
              </w:rPr>
            </w:pPr>
            <w:r w:rsidRPr="00115D79">
              <w:rPr>
                <w:rFonts w:ascii="Candara" w:hAnsi="Candara" w:cs="Arial"/>
                <w:noProof/>
                <w:sz w:val="24"/>
                <w:szCs w:val="24"/>
                <w:lang w:val="sr-Latn-ME"/>
              </w:rPr>
              <w:t>Informacije o aktivnostima ustanove korisne su za buduće i sadašnje studente, kao i za svršene studente, druge zainteresovane strane i javnost.</w:t>
            </w:r>
          </w:p>
        </w:tc>
      </w:tr>
      <w:tr w:rsidR="008528CA" w:rsidRPr="00115D79" w14:paraId="0C767154" w14:textId="77777777" w:rsidTr="00E23BDC">
        <w:trPr>
          <w:trHeight w:val="611"/>
        </w:trPr>
        <w:tc>
          <w:tcPr>
            <w:tcW w:w="9640" w:type="dxa"/>
            <w:tcBorders>
              <w:bottom w:val="dotted" w:sz="4" w:space="0" w:color="auto"/>
            </w:tcBorders>
            <w:shd w:val="clear" w:color="auto" w:fill="auto"/>
          </w:tcPr>
          <w:p w14:paraId="21AD327C" w14:textId="77777777" w:rsidR="008528CA" w:rsidRPr="00115D79" w:rsidRDefault="008528CA" w:rsidP="00E23BDC">
            <w:pPr>
              <w:spacing w:after="0"/>
              <w:contextualSpacing/>
              <w:jc w:val="both"/>
              <w:rPr>
                <w:rFonts w:ascii="Candara" w:hAnsi="Candara" w:cs="Arial"/>
                <w:b/>
                <w:noProof/>
                <w:sz w:val="24"/>
                <w:szCs w:val="24"/>
                <w:lang w:val="sr-Latn-ME"/>
              </w:rPr>
            </w:pPr>
            <w:r w:rsidRPr="00115D79">
              <w:rPr>
                <w:rFonts w:ascii="Candara" w:hAnsi="Candara" w:cs="Arial"/>
                <w:b/>
                <w:noProof/>
                <w:sz w:val="24"/>
                <w:szCs w:val="24"/>
                <w:lang w:val="sr-Latn-ME"/>
              </w:rPr>
              <w:t>KRITERIJUMI</w:t>
            </w:r>
          </w:p>
        </w:tc>
      </w:tr>
      <w:tr w:rsidR="008528CA" w:rsidRPr="00115D79" w14:paraId="3CF4C7D6" w14:textId="77777777" w:rsidTr="00E23BDC">
        <w:trPr>
          <w:trHeight w:val="570"/>
        </w:trPr>
        <w:tc>
          <w:tcPr>
            <w:tcW w:w="9640" w:type="dxa"/>
            <w:tcBorders>
              <w:bottom w:val="dotted" w:sz="4" w:space="0" w:color="auto"/>
            </w:tcBorders>
            <w:shd w:val="clear" w:color="auto" w:fill="auto"/>
          </w:tcPr>
          <w:p w14:paraId="36E6526C" w14:textId="77777777" w:rsidR="008528CA" w:rsidRPr="00115D79" w:rsidRDefault="008528CA" w:rsidP="008528CA">
            <w:pPr>
              <w:pStyle w:val="ListParagraph"/>
              <w:numPr>
                <w:ilvl w:val="0"/>
                <w:numId w:val="8"/>
              </w:numPr>
              <w:spacing w:after="0"/>
              <w:jc w:val="both"/>
              <w:rPr>
                <w:rFonts w:ascii="Candara" w:hAnsi="Candara" w:cs="Arial"/>
                <w:noProof/>
                <w:sz w:val="24"/>
                <w:szCs w:val="24"/>
                <w:lang w:val="sr-Latn-ME"/>
              </w:rPr>
            </w:pPr>
            <w:r w:rsidRPr="00115D79">
              <w:rPr>
                <w:rFonts w:ascii="Candara" w:eastAsia="Calibri" w:hAnsi="Candara" w:cs="Arial"/>
                <w:noProof/>
                <w:sz w:val="24"/>
                <w:szCs w:val="24"/>
                <w:shd w:val="clear" w:color="auto" w:fill="FFFFFF"/>
                <w:lang w:val="sr-Latn-ME"/>
              </w:rPr>
              <w:t>Ustanova pruža informacije o svojim aktivnostima i programima koje nudi, kao i kriterijumima za upis, planiranim ishodima učenja tih programa, kvalifikacijama koje dodjeljuje, procedurama za izvođenje nastave, učenje i provjeru znanja koji se koristi, stopama prolaznosti i prilikama za učenje koje su na raspolaganju njihovim studentima, kao i informacije o zapošljavanju diplomaca.</w:t>
            </w:r>
          </w:p>
        </w:tc>
      </w:tr>
      <w:tr w:rsidR="006332E7" w:rsidRPr="00E23BDC" w14:paraId="2ECE4232" w14:textId="77777777" w:rsidTr="00E23BDC">
        <w:trPr>
          <w:trHeight w:val="1134"/>
        </w:trPr>
        <w:tc>
          <w:tcPr>
            <w:tcW w:w="9640" w:type="dxa"/>
            <w:tcBorders>
              <w:top w:val="dotted" w:sz="4" w:space="0" w:color="auto"/>
            </w:tcBorders>
            <w:shd w:val="clear" w:color="auto" w:fill="auto"/>
          </w:tcPr>
          <w:p w14:paraId="15A324FA" w14:textId="4D621555" w:rsidR="006332E7" w:rsidRPr="0024370A" w:rsidRDefault="006332E7">
            <w:pPr>
              <w:rPr>
                <w:rFonts w:ascii="Candara" w:eastAsia="Times New Roman" w:hAnsi="Candara"/>
                <w:sz w:val="24"/>
                <w:szCs w:val="24"/>
              </w:rPr>
            </w:pPr>
            <w:r w:rsidRPr="0024370A">
              <w:rPr>
                <w:rFonts w:ascii="Candara" w:hAnsi="Candara" w:cs="Arial"/>
                <w:noProof/>
                <w:sz w:val="24"/>
                <w:szCs w:val="24"/>
                <w:lang w:val="sr-Latn-ME"/>
              </w:rPr>
              <w:lastRenderedPageBreak/>
              <w:t xml:space="preserve">Mašinski fakultet je u prethodnom periodu bio jedna od </w:t>
            </w:r>
            <w:r w:rsidR="003F2FCA" w:rsidRPr="0024370A">
              <w:rPr>
                <w:rFonts w:ascii="Candara" w:hAnsi="Candara" w:cs="Arial"/>
                <w:noProof/>
                <w:sz w:val="24"/>
                <w:szCs w:val="24"/>
                <w:lang w:val="sr-Latn-ME"/>
              </w:rPr>
              <w:t xml:space="preserve">veoma aktivnih </w:t>
            </w:r>
            <w:r w:rsidRPr="0024370A">
              <w:rPr>
                <w:rFonts w:ascii="Candara" w:hAnsi="Candara" w:cs="Arial"/>
                <w:noProof/>
                <w:sz w:val="24"/>
                <w:szCs w:val="24"/>
                <w:lang w:val="sr-Latn-ME"/>
              </w:rPr>
              <w:t>jedinica UCG po zastupljenosti u medijima, sve u cilju popularisanja studija mašinstva za mlađu populaciju, kao i za informisanje javnosti o našim mogućnostimo koje ni</w:t>
            </w:r>
            <w:r w:rsidR="0024370A" w:rsidRPr="0024370A">
              <w:rPr>
                <w:rFonts w:ascii="Candara" w:hAnsi="Candara" w:cs="Arial"/>
                <w:noProof/>
                <w:sz w:val="24"/>
                <w:szCs w:val="24"/>
                <w:lang w:val="sr-Latn-ME"/>
              </w:rPr>
              <w:t>je</w:t>
            </w:r>
            <w:r w:rsidRPr="0024370A">
              <w:rPr>
                <w:rFonts w:ascii="Candara" w:hAnsi="Candara" w:cs="Arial"/>
                <w:noProof/>
                <w:sz w:val="24"/>
                <w:szCs w:val="24"/>
                <w:lang w:val="sr-Latn-ME"/>
              </w:rPr>
              <w:t>su male. Vođene su ciljane kampanje u medijima, na društvenim mrežama, kroz ta</w:t>
            </w:r>
            <w:r w:rsidR="003F2FCA" w:rsidRPr="0024370A">
              <w:rPr>
                <w:rFonts w:ascii="Candara" w:hAnsi="Candara" w:cs="Arial"/>
                <w:noProof/>
                <w:sz w:val="24"/>
                <w:szCs w:val="24"/>
                <w:lang w:val="sr-Latn-ME"/>
              </w:rPr>
              <w:t>k</w:t>
            </w:r>
            <w:r w:rsidRPr="0024370A">
              <w:rPr>
                <w:rFonts w:ascii="Candara" w:hAnsi="Candara" w:cs="Arial"/>
                <w:noProof/>
                <w:sz w:val="24"/>
                <w:szCs w:val="24"/>
                <w:lang w:val="sr-Latn-ME"/>
              </w:rPr>
              <w:t>mičenja u robot</w:t>
            </w:r>
            <w:r w:rsidR="0024370A" w:rsidRPr="0024370A">
              <w:rPr>
                <w:rFonts w:ascii="Candara" w:hAnsi="Candara" w:cs="Arial"/>
                <w:noProof/>
                <w:sz w:val="24"/>
                <w:szCs w:val="24"/>
                <w:lang w:val="sr-Latn-ME"/>
              </w:rPr>
              <w:t>ici gdje smo bili jako zastuplj</w:t>
            </w:r>
            <w:r w:rsidRPr="0024370A">
              <w:rPr>
                <w:rFonts w:ascii="Candara" w:hAnsi="Candara" w:cs="Arial"/>
                <w:noProof/>
                <w:sz w:val="24"/>
                <w:szCs w:val="24"/>
                <w:lang w:val="sr-Latn-ME"/>
              </w:rPr>
              <w:t>e</w:t>
            </w:r>
            <w:r w:rsidR="0024370A" w:rsidRPr="0024370A">
              <w:rPr>
                <w:rFonts w:ascii="Candara" w:hAnsi="Candara" w:cs="Arial"/>
                <w:noProof/>
                <w:sz w:val="24"/>
                <w:szCs w:val="24"/>
                <w:lang w:val="sr-Latn-ME"/>
              </w:rPr>
              <w:t>n</w:t>
            </w:r>
            <w:r w:rsidRPr="0024370A">
              <w:rPr>
                <w:rFonts w:ascii="Candara" w:hAnsi="Candara" w:cs="Arial"/>
                <w:noProof/>
                <w:sz w:val="24"/>
                <w:szCs w:val="24"/>
                <w:lang w:val="sr-Latn-ME"/>
              </w:rPr>
              <w:t>i u svim događajima, zatim podrškom startup ogranizacijama, raličitim studentskim udruženjima i drugima u cilju naše promocije. Jedni smo od r</w:t>
            </w:r>
            <w:r w:rsidR="0024370A" w:rsidRPr="0024370A">
              <w:rPr>
                <w:rFonts w:ascii="Candara" w:hAnsi="Candara" w:cs="Arial"/>
                <w:noProof/>
                <w:sz w:val="24"/>
                <w:szCs w:val="24"/>
                <w:lang w:val="sr-Latn-ME"/>
              </w:rPr>
              <w:t>i</w:t>
            </w:r>
            <w:r w:rsidRPr="0024370A">
              <w:rPr>
                <w:rFonts w:ascii="Candara" w:hAnsi="Candara" w:cs="Arial"/>
                <w:noProof/>
                <w:sz w:val="24"/>
                <w:szCs w:val="24"/>
                <w:lang w:val="sr-Latn-ME"/>
              </w:rPr>
              <w:t xml:space="preserve">jetkih koji smo u svojim budžetima planirali ovakve vrste aktivnosti koje su rezultirale snimanjem filmova i reklama o </w:t>
            </w:r>
            <w:r w:rsidR="003F2FCA" w:rsidRPr="0024370A">
              <w:rPr>
                <w:rFonts w:ascii="Candara" w:hAnsi="Candara" w:cs="Arial"/>
                <w:noProof/>
                <w:sz w:val="24"/>
                <w:szCs w:val="24"/>
                <w:lang w:val="sr-Latn-ME"/>
              </w:rPr>
              <w:t>F</w:t>
            </w:r>
            <w:r w:rsidRPr="0024370A">
              <w:rPr>
                <w:rFonts w:ascii="Candara" w:hAnsi="Candara" w:cs="Arial"/>
                <w:noProof/>
                <w:sz w:val="24"/>
                <w:szCs w:val="24"/>
                <w:lang w:val="sr-Latn-ME"/>
              </w:rPr>
              <w:t xml:space="preserve">akultetu skoro svake godine. </w:t>
            </w:r>
            <w:r w:rsidR="008A0E1C" w:rsidRPr="0024370A">
              <w:rPr>
                <w:rFonts w:ascii="Candara" w:hAnsi="Candara" w:cs="Arial"/>
                <w:noProof/>
                <w:sz w:val="24"/>
                <w:szCs w:val="24"/>
                <w:lang w:val="sr-Latn-ME"/>
              </w:rPr>
              <w:t>Sve aktuelne informacije se redovno objavljuju na sajtu Mašinskog fakulteta (https://www.ucg.ac.me/mf/) , facebook stranici (</w:t>
            </w:r>
            <w:hyperlink r:id="rId30" w:history="1">
              <w:r w:rsidR="008A0E1C" w:rsidRPr="0024370A">
                <w:rPr>
                  <w:rStyle w:val="Hyperlink"/>
                  <w:rFonts w:ascii="Candara" w:hAnsi="Candara" w:cs="Arial"/>
                  <w:noProof/>
                  <w:sz w:val="24"/>
                  <w:szCs w:val="24"/>
                  <w:lang w:val="sr-Latn-ME"/>
                </w:rPr>
                <w:t>https://www.facebook.com/masinskifakultetucg</w:t>
              </w:r>
            </w:hyperlink>
            <w:r w:rsidR="008A0E1C" w:rsidRPr="0024370A">
              <w:rPr>
                <w:rFonts w:ascii="Candara" w:hAnsi="Candara" w:cs="Arial"/>
                <w:noProof/>
                <w:sz w:val="24"/>
                <w:szCs w:val="24"/>
                <w:lang w:val="sr-Latn-ME"/>
              </w:rPr>
              <w:t>) i instagramu (</w:t>
            </w:r>
            <w:hyperlink r:id="rId31" w:history="1">
              <w:r w:rsidR="008A0E1C" w:rsidRPr="0024370A">
                <w:rPr>
                  <w:rStyle w:val="Hyperlink"/>
                  <w:rFonts w:ascii="Candara" w:eastAsia="Times New Roman" w:hAnsi="Candara"/>
                  <w:sz w:val="24"/>
                  <w:szCs w:val="24"/>
                </w:rPr>
                <w:t>https://instagram.com/masinski_fakultet_ucg?utm_medium=copy_link</w:t>
              </w:r>
            </w:hyperlink>
            <w:r w:rsidR="008A0E1C" w:rsidRPr="0024370A">
              <w:rPr>
                <w:rFonts w:ascii="Candara" w:eastAsia="Times New Roman" w:hAnsi="Candara"/>
                <w:sz w:val="24"/>
                <w:szCs w:val="24"/>
              </w:rPr>
              <w:t xml:space="preserve">). </w:t>
            </w:r>
          </w:p>
        </w:tc>
      </w:tr>
    </w:tbl>
    <w:p w14:paraId="39CE348F" w14:textId="77777777" w:rsidR="008528CA" w:rsidRPr="00115D79" w:rsidRDefault="008528CA" w:rsidP="008528CA">
      <w:pPr>
        <w:spacing w:after="0"/>
        <w:rPr>
          <w:rFonts w:ascii="Candara" w:hAnsi="Candara"/>
          <w:noProof/>
          <w:sz w:val="24"/>
          <w:szCs w:val="24"/>
          <w:lang w:val="sr-Latn-ME"/>
        </w:rPr>
      </w:pPr>
    </w:p>
    <w:p w14:paraId="36C314DC" w14:textId="77777777" w:rsidR="008528CA" w:rsidRPr="00115D79" w:rsidRDefault="008528CA" w:rsidP="008528CA">
      <w:pPr>
        <w:spacing w:after="0"/>
        <w:jc w:val="both"/>
        <w:rPr>
          <w:rFonts w:ascii="Candara" w:eastAsia="Times New Roman" w:hAnsi="Candara" w:cs="Arial"/>
          <w:b/>
          <w:noProof/>
          <w:sz w:val="24"/>
          <w:szCs w:val="24"/>
          <w:shd w:val="clear" w:color="auto" w:fill="FFFFFF"/>
          <w:lang w:val="sr-Latn-ME"/>
        </w:rPr>
      </w:pPr>
    </w:p>
    <w:p w14:paraId="75041DA0" w14:textId="77777777" w:rsidR="008528CA" w:rsidRPr="00115D79" w:rsidRDefault="008528CA" w:rsidP="008528CA">
      <w:pPr>
        <w:spacing w:after="0"/>
        <w:jc w:val="both"/>
        <w:rPr>
          <w:rFonts w:ascii="Candara" w:hAnsi="Candara" w:cs="Arial"/>
          <w:noProof/>
          <w:sz w:val="24"/>
          <w:szCs w:val="24"/>
          <w:lang w:val="sr-Latn-ME"/>
        </w:rPr>
      </w:pPr>
      <w:r w:rsidRPr="00115D79">
        <w:rPr>
          <w:rFonts w:ascii="Candara" w:eastAsia="Times New Roman" w:hAnsi="Candara" w:cs="Arial"/>
          <w:b/>
          <w:noProof/>
          <w:sz w:val="24"/>
          <w:szCs w:val="24"/>
          <w:shd w:val="clear" w:color="auto" w:fill="FFFFFF"/>
          <w:lang w:val="sr-Latn-ME"/>
        </w:rPr>
        <w:t>STANDARD 9. KONTINUIRANO PRAĆENJE I PERIODIČNO REVIDIRANJE PROGRAMA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8528CA" w:rsidRPr="00E23BDC" w14:paraId="558A4788" w14:textId="77777777" w:rsidTr="00E23BDC">
        <w:trPr>
          <w:trHeight w:val="550"/>
        </w:trPr>
        <w:tc>
          <w:tcPr>
            <w:tcW w:w="9640" w:type="dxa"/>
            <w:shd w:val="clear" w:color="auto" w:fill="auto"/>
            <w:vAlign w:val="center"/>
          </w:tcPr>
          <w:p w14:paraId="39F17DEF" w14:textId="77777777" w:rsidR="008528CA" w:rsidRPr="00115D79" w:rsidRDefault="008528CA" w:rsidP="00E23BDC">
            <w:pPr>
              <w:jc w:val="both"/>
              <w:rPr>
                <w:rFonts w:ascii="Candara" w:hAnsi="Candara" w:cs="Arial"/>
                <w:b/>
                <w:noProof/>
                <w:sz w:val="24"/>
                <w:szCs w:val="24"/>
                <w:lang w:val="sr-Latn-ME"/>
              </w:rPr>
            </w:pPr>
            <w:r w:rsidRPr="00115D79">
              <w:rPr>
                <w:rFonts w:ascii="Candara" w:hAnsi="Candara" w:cs="Arial"/>
                <w:b/>
                <w:noProof/>
                <w:sz w:val="24"/>
                <w:szCs w:val="24"/>
                <w:lang w:val="sr-Latn-ME"/>
              </w:rPr>
              <w:t xml:space="preserve">Ustanove treba da prate i periodično revidiraju svoje programe kako bi osigurale postizanje ciljeva koji su pred njih postavljeni i odgovorile na potrebe studenata i društva. Revidiranje treba da bude usmjereno na kontinuirano poboljšanje programa. O aktivnostima koje se planiraju ili preduzimaju kao rezultat tih aktivnosti potrebno je obavijestiti sve aktere na koje se one odnose. </w:t>
            </w:r>
          </w:p>
          <w:p w14:paraId="00790894" w14:textId="77777777" w:rsidR="008528CA" w:rsidRPr="00115D79" w:rsidRDefault="008528CA" w:rsidP="00E23BDC">
            <w:pPr>
              <w:jc w:val="both"/>
              <w:rPr>
                <w:rFonts w:ascii="Candara" w:hAnsi="Candara" w:cs="Arial"/>
                <w:b/>
                <w:noProof/>
                <w:sz w:val="24"/>
                <w:szCs w:val="24"/>
                <w:lang w:val="sr-Latn-ME"/>
              </w:rPr>
            </w:pPr>
            <w:r w:rsidRPr="00115D79">
              <w:rPr>
                <w:rFonts w:ascii="Candara" w:hAnsi="Candara" w:cs="Arial"/>
                <w:b/>
                <w:noProof/>
                <w:sz w:val="24"/>
                <w:szCs w:val="24"/>
                <w:lang w:val="sr-Latn-ME"/>
              </w:rPr>
              <w:t>Smjernice:</w:t>
            </w:r>
          </w:p>
          <w:p w14:paraId="3E4AC592" w14:textId="77777777" w:rsidR="008528CA" w:rsidRPr="00115D79" w:rsidRDefault="008528CA" w:rsidP="00E23BDC">
            <w:pPr>
              <w:jc w:val="both"/>
              <w:rPr>
                <w:rFonts w:ascii="Candara" w:hAnsi="Candara" w:cs="Arial"/>
                <w:noProof/>
                <w:sz w:val="24"/>
                <w:szCs w:val="24"/>
                <w:lang w:val="sr-Latn-ME"/>
              </w:rPr>
            </w:pPr>
            <w:r w:rsidRPr="00115D79">
              <w:rPr>
                <w:rFonts w:ascii="Candara" w:hAnsi="Candara" w:cs="Arial"/>
                <w:noProof/>
                <w:sz w:val="24"/>
                <w:szCs w:val="24"/>
                <w:lang w:val="sr-Latn-ME"/>
              </w:rPr>
              <w:t>Cilj redovnog praćenja, provjere i revidiranja studijskih programa je da se osigura njihova adekvatna realizacija i da se stvori efikasno okruženje za učenje i podršku studentima.</w:t>
            </w:r>
          </w:p>
        </w:tc>
      </w:tr>
      <w:tr w:rsidR="008528CA" w:rsidRPr="00115D79" w14:paraId="21120C17" w14:textId="77777777" w:rsidTr="00E23BDC">
        <w:trPr>
          <w:trHeight w:val="611"/>
        </w:trPr>
        <w:tc>
          <w:tcPr>
            <w:tcW w:w="9640" w:type="dxa"/>
            <w:tcBorders>
              <w:bottom w:val="dotted" w:sz="4" w:space="0" w:color="auto"/>
            </w:tcBorders>
            <w:shd w:val="clear" w:color="auto" w:fill="auto"/>
          </w:tcPr>
          <w:p w14:paraId="34E71B60" w14:textId="77777777" w:rsidR="008528CA" w:rsidRPr="00115D79" w:rsidRDefault="008528CA" w:rsidP="00E23BDC">
            <w:pPr>
              <w:spacing w:after="0"/>
              <w:contextualSpacing/>
              <w:jc w:val="both"/>
              <w:rPr>
                <w:rFonts w:ascii="Candara" w:hAnsi="Candara" w:cs="Arial"/>
                <w:b/>
                <w:noProof/>
                <w:sz w:val="24"/>
                <w:szCs w:val="24"/>
                <w:lang w:val="sr-Latn-ME"/>
              </w:rPr>
            </w:pPr>
            <w:r w:rsidRPr="00115D79">
              <w:rPr>
                <w:rFonts w:ascii="Candara" w:hAnsi="Candara" w:cs="Arial"/>
                <w:b/>
                <w:noProof/>
                <w:sz w:val="24"/>
                <w:szCs w:val="24"/>
                <w:lang w:val="sr-Latn-ME"/>
              </w:rPr>
              <w:t>KRITERIJUMI</w:t>
            </w:r>
          </w:p>
        </w:tc>
      </w:tr>
      <w:tr w:rsidR="008528CA" w:rsidRPr="00115D79" w14:paraId="178EEC03" w14:textId="77777777" w:rsidTr="00E23BDC">
        <w:trPr>
          <w:trHeight w:val="570"/>
        </w:trPr>
        <w:tc>
          <w:tcPr>
            <w:tcW w:w="9640" w:type="dxa"/>
            <w:tcBorders>
              <w:bottom w:val="dotted" w:sz="4" w:space="0" w:color="auto"/>
            </w:tcBorders>
            <w:shd w:val="clear" w:color="auto" w:fill="auto"/>
          </w:tcPr>
          <w:p w14:paraId="4C669C81" w14:textId="6AD0C470" w:rsidR="008528CA" w:rsidRPr="00115D79" w:rsidRDefault="008528CA" w:rsidP="008528CA">
            <w:pPr>
              <w:pStyle w:val="ListParagraph"/>
              <w:numPr>
                <w:ilvl w:val="0"/>
                <w:numId w:val="9"/>
              </w:numPr>
              <w:spacing w:after="0"/>
              <w:jc w:val="both"/>
              <w:rPr>
                <w:rFonts w:ascii="Candara" w:hAnsi="Candara" w:cs="Arial"/>
                <w:noProof/>
                <w:sz w:val="24"/>
                <w:szCs w:val="24"/>
                <w:lang w:val="sr-Latn-ME"/>
              </w:rPr>
            </w:pPr>
            <w:r w:rsidRPr="00115D79">
              <w:rPr>
                <w:rFonts w:ascii="Candara" w:eastAsia="Calibri" w:hAnsi="Candara" w:cs="Arial"/>
                <w:noProof/>
                <w:sz w:val="24"/>
                <w:szCs w:val="24"/>
                <w:shd w:val="clear" w:color="auto" w:fill="FFFFFF"/>
                <w:lang w:val="sr-Latn-ME"/>
              </w:rPr>
              <w:t xml:space="preserve">Kontinuirano praćenje i periodično revidiranje uključuju </w:t>
            </w:r>
            <w:r w:rsidRPr="00115D79">
              <w:rPr>
                <w:rFonts w:ascii="Candara" w:hAnsi="Candara" w:cs="Arial"/>
                <w:noProof/>
                <w:sz w:val="24"/>
                <w:szCs w:val="24"/>
                <w:lang w:val="sr-Latn-ME"/>
              </w:rPr>
              <w:t>sadržaj programa u sv</w:t>
            </w:r>
            <w:r w:rsidR="0024370A">
              <w:rPr>
                <w:rFonts w:ascii="Candara" w:hAnsi="Candara" w:cs="Arial"/>
                <w:noProof/>
                <w:sz w:val="24"/>
                <w:szCs w:val="24"/>
                <w:lang w:val="sr-Latn-ME"/>
              </w:rPr>
              <w:t>i</w:t>
            </w:r>
            <w:r w:rsidRPr="00115D79">
              <w:rPr>
                <w:rFonts w:ascii="Candara" w:hAnsi="Candara" w:cs="Arial"/>
                <w:noProof/>
                <w:sz w:val="24"/>
                <w:szCs w:val="24"/>
                <w:lang w:val="sr-Latn-ME"/>
              </w:rPr>
              <w:t>jetlu najnovijih istraživanja u datoj disciplini, čime se osigurava savremenost programa</w:t>
            </w:r>
            <w:r w:rsidRPr="00115D79">
              <w:rPr>
                <w:rFonts w:ascii="Candara" w:eastAsia="Calibri" w:hAnsi="Candara" w:cs="Arial"/>
                <w:noProof/>
                <w:sz w:val="24"/>
                <w:szCs w:val="24"/>
                <w:shd w:val="clear" w:color="auto" w:fill="FFFFFF"/>
                <w:lang w:val="sr-Latn-ME"/>
              </w:rPr>
              <w:t>.</w:t>
            </w:r>
          </w:p>
        </w:tc>
      </w:tr>
      <w:tr w:rsidR="006332E7" w:rsidRPr="00E23BDC" w14:paraId="7E4AB4F1" w14:textId="77777777" w:rsidTr="00E23BDC">
        <w:trPr>
          <w:trHeight w:val="1134"/>
        </w:trPr>
        <w:tc>
          <w:tcPr>
            <w:tcW w:w="9640" w:type="dxa"/>
            <w:tcBorders>
              <w:top w:val="dotted" w:sz="4" w:space="0" w:color="auto"/>
            </w:tcBorders>
            <w:shd w:val="clear" w:color="auto" w:fill="auto"/>
          </w:tcPr>
          <w:p w14:paraId="58DC689A" w14:textId="2D4A8919" w:rsidR="006332E7" w:rsidRDefault="006332E7">
            <w:pPr>
              <w:rPr>
                <w:rFonts w:ascii="Candara" w:hAnsi="Candara" w:cs="Arial"/>
                <w:noProof/>
                <w:sz w:val="24"/>
                <w:szCs w:val="24"/>
                <w:lang w:val="sr-Latn-ME"/>
              </w:rPr>
            </w:pPr>
            <w:r w:rsidRPr="006332E7">
              <w:rPr>
                <w:rFonts w:ascii="Candara" w:hAnsi="Candara" w:cs="Arial"/>
                <w:noProof/>
                <w:sz w:val="24"/>
                <w:szCs w:val="24"/>
                <w:lang w:val="sr-Latn-ME"/>
              </w:rPr>
              <w:t>Kroz sve procese akreditacija i reakreditacij</w:t>
            </w:r>
            <w:r w:rsidR="00FB4076">
              <w:rPr>
                <w:rFonts w:ascii="Candara" w:hAnsi="Candara" w:cs="Arial"/>
                <w:noProof/>
                <w:sz w:val="24"/>
                <w:szCs w:val="24"/>
                <w:lang w:val="sr-Latn-ME"/>
              </w:rPr>
              <w:t>e,</w:t>
            </w:r>
            <w:r w:rsidRPr="006332E7">
              <w:rPr>
                <w:rFonts w:ascii="Candara" w:hAnsi="Candara" w:cs="Arial"/>
                <w:noProof/>
                <w:sz w:val="24"/>
                <w:szCs w:val="24"/>
                <w:lang w:val="sr-Latn-ME"/>
              </w:rPr>
              <w:t xml:space="preserve"> Mašinski fakultet je koristio prilike da modernizuje svoje programe i uvede nove. Naše programe karakteriše primjeren broj kurseva, veoma smisleni sadržaji za inženjere sa veoma modernim predmetima i disciplinama, koji prate savremene trendove u obrazovanju. Jedni smo od rijetkih jedinica koji imaju multidisciplinarne programe kao što su: Energetska efikasnost, </w:t>
            </w:r>
            <w:r w:rsidRPr="00FC1E2A">
              <w:rPr>
                <w:rFonts w:ascii="Candara" w:hAnsi="Candara" w:cs="Arial"/>
                <w:noProof/>
                <w:sz w:val="24"/>
                <w:szCs w:val="24"/>
                <w:lang w:val="sr-Latn-ME"/>
              </w:rPr>
              <w:t>Mehatronika</w:t>
            </w:r>
            <w:r w:rsidRPr="00405CB1">
              <w:rPr>
                <w:rFonts w:ascii="Candara" w:hAnsi="Candara" w:cs="Arial"/>
                <w:noProof/>
                <w:sz w:val="24"/>
                <w:szCs w:val="24"/>
                <w:lang w:val="sr-Latn-ME"/>
              </w:rPr>
              <w:t xml:space="preserve"> </w:t>
            </w:r>
            <w:r w:rsidR="003F2FCA" w:rsidRPr="00405CB1">
              <w:rPr>
                <w:rFonts w:ascii="Candara" w:hAnsi="Candara" w:cs="Arial"/>
                <w:noProof/>
                <w:sz w:val="24"/>
                <w:szCs w:val="24"/>
                <w:lang w:val="sr-Latn-ME"/>
              </w:rPr>
              <w:t>i</w:t>
            </w:r>
            <w:r w:rsidR="003F2FCA" w:rsidRPr="00FC1E2A">
              <w:rPr>
                <w:rFonts w:ascii="Candara" w:hAnsi="Candara" w:cs="Arial"/>
                <w:noProof/>
                <w:sz w:val="24"/>
                <w:szCs w:val="24"/>
                <w:lang w:val="sr-Latn-ME"/>
              </w:rPr>
              <w:t xml:space="preserve"> </w:t>
            </w:r>
            <w:r w:rsidRPr="00FC1E2A">
              <w:rPr>
                <w:rFonts w:ascii="Candara" w:hAnsi="Candara" w:cs="Arial"/>
                <w:noProof/>
                <w:sz w:val="24"/>
                <w:szCs w:val="24"/>
                <w:lang w:val="sr-Latn-ME"/>
              </w:rPr>
              <w:t>Kvalitet</w:t>
            </w:r>
            <w:r w:rsidRPr="006332E7">
              <w:rPr>
                <w:rFonts w:ascii="Candara" w:hAnsi="Candara" w:cs="Arial"/>
                <w:noProof/>
                <w:sz w:val="24"/>
                <w:szCs w:val="24"/>
                <w:lang w:val="sr-Latn-ME"/>
              </w:rPr>
              <w:t xml:space="preserve"> i standardizacija</w:t>
            </w:r>
            <w:r w:rsidR="003F2FCA" w:rsidRPr="00405CB1">
              <w:rPr>
                <w:rFonts w:ascii="Candara" w:hAnsi="Candara" w:cs="Arial"/>
                <w:noProof/>
                <w:sz w:val="24"/>
                <w:szCs w:val="24"/>
                <w:lang w:val="sr-Latn-ME"/>
              </w:rPr>
              <w:t>,</w:t>
            </w:r>
            <w:r w:rsidRPr="006332E7">
              <w:rPr>
                <w:rFonts w:ascii="Candara" w:hAnsi="Candara" w:cs="Arial"/>
                <w:noProof/>
                <w:sz w:val="24"/>
                <w:szCs w:val="24"/>
                <w:lang w:val="sr-Latn-ME"/>
              </w:rPr>
              <w:t xml:space="preserve"> koje realizujemo sa drugim jedinicama </w:t>
            </w:r>
            <w:r w:rsidRPr="00FC1E2A">
              <w:rPr>
                <w:rFonts w:ascii="Candara" w:hAnsi="Candara" w:cs="Arial"/>
                <w:noProof/>
                <w:sz w:val="24"/>
                <w:szCs w:val="24"/>
                <w:lang w:val="sr-Latn-ME"/>
              </w:rPr>
              <w:t>UCG (ETF, PMF, AF, MTF). Pored toga jako smo aktivni na organizaciji kurseva i obrazovanja za</w:t>
            </w:r>
            <w:r w:rsidR="003F2FCA" w:rsidRPr="00FC1E2A">
              <w:rPr>
                <w:rFonts w:ascii="Candara" w:hAnsi="Candara" w:cs="Arial"/>
                <w:noProof/>
                <w:sz w:val="24"/>
                <w:szCs w:val="24"/>
                <w:lang w:val="sr-Latn-ME"/>
              </w:rPr>
              <w:t xml:space="preserve"> </w:t>
            </w:r>
            <w:r w:rsidR="003F2FCA" w:rsidRPr="00405CB1">
              <w:rPr>
                <w:rFonts w:ascii="Candara" w:hAnsi="Candara" w:cs="Arial"/>
                <w:noProof/>
                <w:sz w:val="24"/>
                <w:szCs w:val="24"/>
                <w:lang w:val="sr-Latn-ME"/>
              </w:rPr>
              <w:t>državne</w:t>
            </w:r>
            <w:r w:rsidRPr="00405CB1">
              <w:rPr>
                <w:rFonts w:ascii="Candara" w:hAnsi="Candara" w:cs="Arial"/>
                <w:noProof/>
                <w:sz w:val="24"/>
                <w:szCs w:val="24"/>
                <w:lang w:val="sr-Latn-ME"/>
              </w:rPr>
              <w:t xml:space="preserve"> institucije</w:t>
            </w:r>
            <w:r w:rsidRPr="00FC1E2A">
              <w:rPr>
                <w:rFonts w:ascii="Candara" w:hAnsi="Candara" w:cs="Arial"/>
                <w:noProof/>
                <w:sz w:val="24"/>
                <w:szCs w:val="24"/>
                <w:lang w:val="sr-Latn-ME"/>
              </w:rPr>
              <w:t>, kroz programe</w:t>
            </w:r>
            <w:r w:rsidRPr="006332E7">
              <w:rPr>
                <w:rFonts w:ascii="Candara" w:hAnsi="Candara" w:cs="Arial"/>
                <w:noProof/>
                <w:sz w:val="24"/>
                <w:szCs w:val="24"/>
                <w:lang w:val="sr-Latn-ME"/>
              </w:rPr>
              <w:t xml:space="preserve"> obuka za energetske menadžere, zatim mnoge obuke vezane za bezbjednost saobraćaja</w:t>
            </w:r>
            <w:r w:rsidR="00FB4076">
              <w:rPr>
                <w:rFonts w:ascii="Candara" w:hAnsi="Candara" w:cs="Arial"/>
                <w:noProof/>
                <w:sz w:val="24"/>
                <w:szCs w:val="24"/>
                <w:lang w:val="sr-Latn-ME"/>
              </w:rPr>
              <w:t>, sisteme menadžmenta kvalitetom</w:t>
            </w:r>
            <w:r w:rsidRPr="006332E7">
              <w:rPr>
                <w:rFonts w:ascii="Candara" w:hAnsi="Candara" w:cs="Arial"/>
                <w:noProof/>
                <w:sz w:val="24"/>
                <w:szCs w:val="24"/>
                <w:lang w:val="sr-Latn-ME"/>
              </w:rPr>
              <w:t xml:space="preserve"> i dr.</w:t>
            </w:r>
            <w:r w:rsidR="00FB4076">
              <w:rPr>
                <w:rFonts w:ascii="Candara" w:hAnsi="Candara" w:cs="Arial"/>
                <w:noProof/>
                <w:sz w:val="24"/>
                <w:szCs w:val="24"/>
                <w:lang w:val="sr-Latn-ME"/>
              </w:rPr>
              <w:t xml:space="preserve"> </w:t>
            </w:r>
          </w:p>
          <w:p w14:paraId="6100FF30" w14:textId="413647E8" w:rsidR="00FB4076" w:rsidRPr="006332E7" w:rsidRDefault="0024370A">
            <w:pPr>
              <w:rPr>
                <w:rFonts w:ascii="Candara" w:hAnsi="Candara" w:cs="Arial"/>
                <w:noProof/>
                <w:sz w:val="24"/>
                <w:szCs w:val="24"/>
                <w:lang w:val="sr-Latn-ME"/>
              </w:rPr>
            </w:pPr>
            <w:r>
              <w:rPr>
                <w:rFonts w:ascii="Candara" w:hAnsi="Candara" w:cs="Arial"/>
                <w:noProof/>
                <w:sz w:val="24"/>
                <w:szCs w:val="24"/>
                <w:lang w:val="sr-Latn-ME"/>
              </w:rPr>
              <w:t>Takođ</w:t>
            </w:r>
            <w:r w:rsidR="00FB4076">
              <w:rPr>
                <w:rFonts w:ascii="Candara" w:hAnsi="Candara" w:cs="Arial"/>
                <w:noProof/>
                <w:sz w:val="24"/>
                <w:szCs w:val="24"/>
                <w:lang w:val="sr-Latn-ME"/>
              </w:rPr>
              <w:t xml:space="preserve">e, predmetni nastavnici redovno inoviraju ECTS kataloge predmeta u skladu sa naučnim, tehnološkim trendovima i trendovima u inoviranju nastavnih metoda.  </w:t>
            </w:r>
          </w:p>
        </w:tc>
      </w:tr>
      <w:tr w:rsidR="006332E7" w:rsidRPr="00115D79" w14:paraId="61959DF6" w14:textId="77777777" w:rsidTr="00E23BDC">
        <w:trPr>
          <w:trHeight w:val="570"/>
        </w:trPr>
        <w:tc>
          <w:tcPr>
            <w:tcW w:w="9640" w:type="dxa"/>
            <w:tcBorders>
              <w:bottom w:val="dotted" w:sz="4" w:space="0" w:color="auto"/>
            </w:tcBorders>
            <w:shd w:val="clear" w:color="auto" w:fill="auto"/>
          </w:tcPr>
          <w:p w14:paraId="130C7FF5" w14:textId="77777777" w:rsidR="006332E7" w:rsidRPr="00115D79" w:rsidRDefault="006332E7" w:rsidP="006332E7">
            <w:pPr>
              <w:numPr>
                <w:ilvl w:val="0"/>
                <w:numId w:val="9"/>
              </w:numPr>
              <w:spacing w:after="0"/>
              <w:contextualSpacing/>
              <w:jc w:val="both"/>
              <w:rPr>
                <w:rFonts w:ascii="Candara" w:hAnsi="Candara" w:cs="Arial"/>
                <w:noProof/>
                <w:sz w:val="24"/>
                <w:szCs w:val="24"/>
                <w:lang w:val="sr-Latn-ME"/>
              </w:rPr>
            </w:pPr>
            <w:r w:rsidRPr="00115D79">
              <w:rPr>
                <w:rFonts w:ascii="Candara" w:hAnsi="Candara" w:cs="Arial"/>
                <w:noProof/>
                <w:sz w:val="24"/>
                <w:szCs w:val="24"/>
                <w:shd w:val="clear" w:color="auto" w:fill="FFFFFF"/>
                <w:lang w:val="sr-Latn-ME"/>
              </w:rPr>
              <w:lastRenderedPageBreak/>
              <w:t xml:space="preserve">Kontinuirano praćenje i periodično revidiranje uključuju promjenjive </w:t>
            </w:r>
            <w:r w:rsidRPr="00115D79">
              <w:rPr>
                <w:rFonts w:ascii="Candara" w:hAnsi="Candara" w:cs="Arial"/>
                <w:noProof/>
                <w:sz w:val="24"/>
                <w:szCs w:val="24"/>
                <w:lang w:val="sr-Latn-ME"/>
              </w:rPr>
              <w:t>potrebe društva</w:t>
            </w:r>
            <w:r w:rsidRPr="00115D79">
              <w:rPr>
                <w:rFonts w:ascii="Candara" w:hAnsi="Candara" w:cs="Arial"/>
                <w:noProof/>
                <w:sz w:val="24"/>
                <w:szCs w:val="24"/>
                <w:shd w:val="clear" w:color="auto" w:fill="FFFFFF"/>
                <w:lang w:val="sr-Latn-ME"/>
              </w:rPr>
              <w:t>.</w:t>
            </w:r>
          </w:p>
        </w:tc>
      </w:tr>
      <w:tr w:rsidR="0097209B" w:rsidRPr="00E23BDC" w14:paraId="17FC7166" w14:textId="77777777" w:rsidTr="00E23BDC">
        <w:trPr>
          <w:trHeight w:val="1134"/>
        </w:trPr>
        <w:tc>
          <w:tcPr>
            <w:tcW w:w="9640" w:type="dxa"/>
            <w:tcBorders>
              <w:top w:val="dotted" w:sz="4" w:space="0" w:color="auto"/>
            </w:tcBorders>
            <w:shd w:val="clear" w:color="auto" w:fill="auto"/>
          </w:tcPr>
          <w:p w14:paraId="527DADD0" w14:textId="76D3ABA8" w:rsidR="0097209B" w:rsidRDefault="0097209B">
            <w:pPr>
              <w:rPr>
                <w:rFonts w:ascii="Candara" w:hAnsi="Candara" w:cs="Arial"/>
                <w:noProof/>
                <w:sz w:val="24"/>
                <w:szCs w:val="24"/>
                <w:lang w:val="sr-Latn-ME"/>
              </w:rPr>
            </w:pPr>
            <w:r w:rsidRPr="0097209B">
              <w:rPr>
                <w:rFonts w:ascii="Candara" w:hAnsi="Candara" w:cs="Arial"/>
                <w:noProof/>
                <w:sz w:val="24"/>
                <w:szCs w:val="24"/>
                <w:lang w:val="sr-Latn-ME"/>
              </w:rPr>
              <w:t>Promjene strukture indust</w:t>
            </w:r>
            <w:r w:rsidR="00FB4076">
              <w:rPr>
                <w:rFonts w:ascii="Candara" w:hAnsi="Candara" w:cs="Arial"/>
                <w:noProof/>
                <w:sz w:val="24"/>
                <w:szCs w:val="24"/>
                <w:lang w:val="sr-Latn-ME"/>
              </w:rPr>
              <w:t>r</w:t>
            </w:r>
            <w:r w:rsidRPr="0097209B">
              <w:rPr>
                <w:rFonts w:ascii="Candara" w:hAnsi="Candara" w:cs="Arial"/>
                <w:noProof/>
                <w:sz w:val="24"/>
                <w:szCs w:val="24"/>
                <w:lang w:val="sr-Latn-ME"/>
              </w:rPr>
              <w:t>ije uslovile su neminovne promjene u našim obrazovnim kurikulumima, pa smo početkom 90-ih godina XX vijeka najprije uveli smjer Energetika, a kasnije početkom XXI vijeka i studijski program Drumski saobraćaj, pa kasnije i Mehatronik</w:t>
            </w:r>
            <w:r w:rsidR="00FB4076">
              <w:rPr>
                <w:rFonts w:ascii="Candara" w:hAnsi="Candara" w:cs="Arial"/>
                <w:noProof/>
                <w:sz w:val="24"/>
                <w:szCs w:val="24"/>
                <w:lang w:val="sr-Latn-ME"/>
              </w:rPr>
              <w:t>u</w:t>
            </w:r>
            <w:r w:rsidRPr="0097209B">
              <w:rPr>
                <w:rFonts w:ascii="Candara" w:hAnsi="Candara" w:cs="Arial"/>
                <w:noProof/>
                <w:sz w:val="24"/>
                <w:szCs w:val="24"/>
                <w:lang w:val="sr-Latn-ME"/>
              </w:rPr>
              <w:t xml:space="preserve"> na osnovnim studijama. Vrijeme je pokazalo da su to bili dobri potezi i da su opravdali svoje postojanje i dan danas</w:t>
            </w:r>
            <w:r w:rsidR="0097471E">
              <w:rPr>
                <w:rFonts w:ascii="Candara" w:hAnsi="Candara" w:cs="Arial"/>
                <w:noProof/>
                <w:sz w:val="24"/>
                <w:szCs w:val="24"/>
                <w:lang w:val="sr-Latn-ME"/>
              </w:rPr>
              <w:t xml:space="preserve"> pa su u tom pravcu razvijani i master studijski programi. </w:t>
            </w:r>
            <w:r w:rsidRPr="0097209B">
              <w:rPr>
                <w:rFonts w:ascii="Candara" w:hAnsi="Candara" w:cs="Arial"/>
                <w:noProof/>
                <w:sz w:val="24"/>
                <w:szCs w:val="24"/>
                <w:lang w:val="sr-Latn-ME"/>
              </w:rPr>
              <w:t xml:space="preserve"> I danas imamo nove ideje za nove programe, kao što</w:t>
            </w:r>
            <w:r w:rsidR="006102A1">
              <w:rPr>
                <w:rFonts w:ascii="Candara" w:hAnsi="Candara" w:cs="Arial"/>
                <w:noProof/>
                <w:sz w:val="24"/>
                <w:szCs w:val="24"/>
                <w:lang w:val="sr-Latn-ME"/>
              </w:rPr>
              <w:t xml:space="preserve"> su biomedicinska mehatronika, o</w:t>
            </w:r>
            <w:r w:rsidRPr="0097209B">
              <w:rPr>
                <w:rFonts w:ascii="Candara" w:hAnsi="Candara" w:cs="Arial"/>
                <w:noProof/>
                <w:sz w:val="24"/>
                <w:szCs w:val="24"/>
                <w:lang w:val="sr-Latn-ME"/>
              </w:rPr>
              <w:t>bnovljivi izvori energije u okviru smjera energetika</w:t>
            </w:r>
            <w:r w:rsidR="006102A1">
              <w:rPr>
                <w:rFonts w:ascii="Candara" w:hAnsi="Candara" w:cs="Arial"/>
                <w:noProof/>
                <w:sz w:val="24"/>
                <w:szCs w:val="24"/>
                <w:lang w:val="sr-Latn-ME"/>
              </w:rPr>
              <w:t xml:space="preserve"> itd.</w:t>
            </w:r>
            <w:r w:rsidRPr="0097209B">
              <w:rPr>
                <w:rFonts w:ascii="Candara" w:hAnsi="Candara" w:cs="Arial"/>
                <w:noProof/>
                <w:sz w:val="24"/>
                <w:szCs w:val="24"/>
                <w:lang w:val="sr-Latn-ME"/>
              </w:rPr>
              <w:t xml:space="preserve"> </w:t>
            </w:r>
          </w:p>
          <w:p w14:paraId="43387335" w14:textId="4B5A2C49" w:rsidR="0097471E" w:rsidRDefault="0097471E">
            <w:pPr>
              <w:rPr>
                <w:rFonts w:ascii="Candara" w:hAnsi="Candara" w:cs="Arial"/>
                <w:noProof/>
                <w:sz w:val="24"/>
                <w:szCs w:val="24"/>
                <w:lang w:val="sr-Latn-ME"/>
              </w:rPr>
            </w:pPr>
            <w:r>
              <w:rPr>
                <w:rFonts w:ascii="Candara" w:hAnsi="Candara" w:cs="Arial"/>
                <w:noProof/>
                <w:sz w:val="24"/>
                <w:szCs w:val="24"/>
                <w:lang w:val="sr-Latn-ME"/>
              </w:rPr>
              <w:t>Periodično se preispituje aktuelnost studijskih programa, praćenjem zahtjeva tržišta, prikupljanjem povratnih informacija od predstavnika alumni organizacije Mašinskog fakulteta, stanja na Zavodu za zapošljavanje, kvalitetu i kvantitetu zapošljavanj</w:t>
            </w:r>
            <w:r w:rsidR="006102A1">
              <w:rPr>
                <w:rFonts w:ascii="Candara" w:hAnsi="Candara" w:cs="Arial"/>
                <w:noProof/>
                <w:sz w:val="24"/>
                <w:szCs w:val="24"/>
                <w:lang w:val="sr-Latn-ME"/>
              </w:rPr>
              <w:t>a svršenih studenata. Takođ</w:t>
            </w:r>
            <w:r>
              <w:rPr>
                <w:rFonts w:ascii="Candara" w:hAnsi="Candara" w:cs="Arial"/>
                <w:noProof/>
                <w:sz w:val="24"/>
                <w:szCs w:val="24"/>
                <w:lang w:val="sr-Latn-ME"/>
              </w:rPr>
              <w:t xml:space="preserve">e, studentske ankete putem kojih se dobijaju povratne informacije studenata, ne samo o predmetnom nastavniku, već i o predmetu, su od velike koristi za praćenje i revidiranje studijskih programa. </w:t>
            </w:r>
          </w:p>
          <w:p w14:paraId="43D9DCE7" w14:textId="0F726F37" w:rsidR="0097471E" w:rsidRPr="0097209B" w:rsidRDefault="0097471E">
            <w:pPr>
              <w:rPr>
                <w:rFonts w:ascii="Candara" w:hAnsi="Candara" w:cs="Arial"/>
                <w:noProof/>
                <w:sz w:val="24"/>
                <w:szCs w:val="24"/>
                <w:lang w:val="sr-Latn-ME"/>
              </w:rPr>
            </w:pPr>
            <w:r>
              <w:rPr>
                <w:rFonts w:ascii="Candara" w:hAnsi="Candara" w:cs="Arial"/>
                <w:noProof/>
                <w:sz w:val="24"/>
                <w:szCs w:val="24"/>
                <w:lang w:val="sr-Latn-ME"/>
              </w:rPr>
              <w:t>Mašinski fakultet je učestvovao i u međunarodnim projektim</w:t>
            </w:r>
            <w:r w:rsidR="006102A1">
              <w:rPr>
                <w:rFonts w:ascii="Candara" w:hAnsi="Candara" w:cs="Arial"/>
                <w:noProof/>
                <w:sz w:val="24"/>
                <w:szCs w:val="24"/>
                <w:lang w:val="sr-Latn-ME"/>
              </w:rPr>
              <w:t>a koji su imali za cilj unapređ</w:t>
            </w:r>
            <w:r>
              <w:rPr>
                <w:rFonts w:ascii="Candara" w:hAnsi="Candara" w:cs="Arial"/>
                <w:noProof/>
                <w:sz w:val="24"/>
                <w:szCs w:val="24"/>
                <w:lang w:val="sr-Latn-ME"/>
              </w:rPr>
              <w:t xml:space="preserve">enje studijskih programa poput Erasmus + projekat (TrafSaf, Rebus, eVIva, KnowHub).   </w:t>
            </w:r>
          </w:p>
        </w:tc>
      </w:tr>
      <w:tr w:rsidR="0097209B" w:rsidRPr="00115D79" w14:paraId="1E72624C" w14:textId="77777777" w:rsidTr="00E23BDC">
        <w:trPr>
          <w:trHeight w:val="570"/>
        </w:trPr>
        <w:tc>
          <w:tcPr>
            <w:tcW w:w="9640" w:type="dxa"/>
            <w:tcBorders>
              <w:bottom w:val="dotted" w:sz="4" w:space="0" w:color="auto"/>
            </w:tcBorders>
            <w:shd w:val="clear" w:color="auto" w:fill="auto"/>
          </w:tcPr>
          <w:p w14:paraId="4A97039C" w14:textId="77777777" w:rsidR="0097209B" w:rsidRPr="00115D79" w:rsidRDefault="0097209B" w:rsidP="0097209B">
            <w:pPr>
              <w:numPr>
                <w:ilvl w:val="0"/>
                <w:numId w:val="9"/>
              </w:numPr>
              <w:spacing w:after="0"/>
              <w:contextualSpacing/>
              <w:jc w:val="both"/>
              <w:rPr>
                <w:rFonts w:ascii="Candara" w:hAnsi="Candara" w:cs="Arial"/>
                <w:noProof/>
                <w:sz w:val="24"/>
                <w:szCs w:val="24"/>
                <w:lang w:val="sr-Latn-ME"/>
              </w:rPr>
            </w:pPr>
            <w:r w:rsidRPr="00115D79">
              <w:rPr>
                <w:rFonts w:ascii="Candara" w:hAnsi="Candara" w:cs="Arial"/>
                <w:noProof/>
                <w:sz w:val="24"/>
                <w:szCs w:val="24"/>
                <w:shd w:val="clear" w:color="auto" w:fill="FFFFFF"/>
                <w:lang w:val="sr-Latn-ME"/>
              </w:rPr>
              <w:t xml:space="preserve">Kontinuirano praćenje i periodično revidiranje uključuju </w:t>
            </w:r>
            <w:r w:rsidRPr="00115D79">
              <w:rPr>
                <w:rFonts w:ascii="Candara" w:hAnsi="Candara" w:cs="Arial"/>
                <w:noProof/>
                <w:sz w:val="24"/>
                <w:szCs w:val="24"/>
                <w:lang w:val="sr-Latn-ME"/>
              </w:rPr>
              <w:t>opterećenje studenata, njihovo napredovanje kroz studije i završetak studija</w:t>
            </w:r>
            <w:r w:rsidRPr="00115D79">
              <w:rPr>
                <w:rFonts w:ascii="Candara" w:hAnsi="Candara" w:cs="Arial"/>
                <w:noProof/>
                <w:color w:val="00B050"/>
                <w:sz w:val="24"/>
                <w:szCs w:val="24"/>
                <w:lang w:val="sr-Latn-ME"/>
              </w:rPr>
              <w:t xml:space="preserve">. </w:t>
            </w:r>
          </w:p>
        </w:tc>
      </w:tr>
      <w:tr w:rsidR="0097209B" w:rsidRPr="00E23BDC" w14:paraId="011DEB3E" w14:textId="77777777" w:rsidTr="00E23BDC">
        <w:trPr>
          <w:trHeight w:val="1134"/>
        </w:trPr>
        <w:tc>
          <w:tcPr>
            <w:tcW w:w="9640" w:type="dxa"/>
            <w:tcBorders>
              <w:top w:val="dotted" w:sz="4" w:space="0" w:color="auto"/>
            </w:tcBorders>
            <w:shd w:val="clear" w:color="auto" w:fill="auto"/>
          </w:tcPr>
          <w:p w14:paraId="2531C34B" w14:textId="568645AC" w:rsidR="0097209B" w:rsidRPr="0097209B" w:rsidRDefault="0097209B">
            <w:pPr>
              <w:rPr>
                <w:rFonts w:ascii="Candara" w:hAnsi="Candara" w:cs="Arial"/>
                <w:noProof/>
                <w:sz w:val="24"/>
                <w:szCs w:val="24"/>
                <w:lang w:val="sr-Latn-ME"/>
              </w:rPr>
            </w:pPr>
            <w:r w:rsidRPr="00FC1E2A">
              <w:rPr>
                <w:rFonts w:ascii="Candara" w:hAnsi="Candara" w:cs="Arial"/>
                <w:noProof/>
                <w:sz w:val="24"/>
                <w:szCs w:val="24"/>
                <w:lang w:val="sr-Latn-ME"/>
              </w:rPr>
              <w:t xml:space="preserve">Programi na </w:t>
            </w:r>
            <w:r w:rsidR="003F2FCA" w:rsidRPr="00405CB1">
              <w:rPr>
                <w:rFonts w:ascii="Candara" w:hAnsi="Candara" w:cs="Arial"/>
                <w:noProof/>
                <w:sz w:val="24"/>
                <w:szCs w:val="24"/>
                <w:lang w:val="sr-Latn-ME"/>
              </w:rPr>
              <w:t>F</w:t>
            </w:r>
            <w:r w:rsidRPr="00FC1E2A">
              <w:rPr>
                <w:rFonts w:ascii="Candara" w:hAnsi="Candara" w:cs="Arial"/>
                <w:noProof/>
                <w:sz w:val="24"/>
                <w:szCs w:val="24"/>
                <w:lang w:val="sr-Latn-ME"/>
              </w:rPr>
              <w:t>akultetu se revidiraju prema iskustvima koje naše nastavno osoblje ima boraveći na stranim</w:t>
            </w:r>
            <w:r w:rsidRPr="0097209B">
              <w:rPr>
                <w:rFonts w:ascii="Candara" w:hAnsi="Candara" w:cs="Arial"/>
                <w:noProof/>
                <w:sz w:val="24"/>
                <w:szCs w:val="24"/>
                <w:lang w:val="sr-Latn-ME"/>
              </w:rPr>
              <w:t xml:space="preserve"> institucijama</w:t>
            </w:r>
            <w:r w:rsidR="00540BA6">
              <w:rPr>
                <w:rFonts w:ascii="Candara" w:hAnsi="Candara" w:cs="Arial"/>
                <w:noProof/>
                <w:sz w:val="24"/>
                <w:szCs w:val="24"/>
                <w:lang w:val="sr-Latn-ME"/>
              </w:rPr>
              <w:t>, učestvujući na međun</w:t>
            </w:r>
            <w:r w:rsidR="006102A1">
              <w:rPr>
                <w:rFonts w:ascii="Candara" w:hAnsi="Candara" w:cs="Arial"/>
                <w:noProof/>
                <w:sz w:val="24"/>
                <w:szCs w:val="24"/>
                <w:lang w:val="sr-Latn-ME"/>
              </w:rPr>
              <w:t>arodnim projektima, naučnoistraž</w:t>
            </w:r>
            <w:r w:rsidR="00540BA6">
              <w:rPr>
                <w:rFonts w:ascii="Candara" w:hAnsi="Candara" w:cs="Arial"/>
                <w:noProof/>
                <w:sz w:val="24"/>
                <w:szCs w:val="24"/>
                <w:lang w:val="sr-Latn-ME"/>
              </w:rPr>
              <w:t xml:space="preserve">ivačkim projektima i projektima saradnje sa privredom. </w:t>
            </w:r>
            <w:r w:rsidRPr="0097209B">
              <w:rPr>
                <w:rFonts w:ascii="Candara" w:hAnsi="Candara" w:cs="Arial"/>
                <w:noProof/>
                <w:sz w:val="24"/>
                <w:szCs w:val="24"/>
                <w:lang w:val="sr-Latn-ME"/>
              </w:rPr>
              <w:t xml:space="preserve"> Praćenje studenata kroz studije je aktivno jer prodekan za nastavu održava sa njima redovne i veoma žive </w:t>
            </w:r>
            <w:r w:rsidRPr="00FC1E2A">
              <w:rPr>
                <w:rFonts w:ascii="Candara" w:hAnsi="Candara" w:cs="Arial"/>
                <w:noProof/>
                <w:sz w:val="24"/>
                <w:szCs w:val="24"/>
                <w:lang w:val="sr-Latn-ME"/>
              </w:rPr>
              <w:t>kontakte o</w:t>
            </w:r>
            <w:r w:rsidRPr="0097209B">
              <w:rPr>
                <w:rFonts w:ascii="Candara" w:hAnsi="Candara" w:cs="Arial"/>
                <w:noProof/>
                <w:sz w:val="24"/>
                <w:szCs w:val="24"/>
                <w:lang w:val="sr-Latn-ME"/>
              </w:rPr>
              <w:t xml:space="preserve"> njihovim potrebama i željama</w:t>
            </w:r>
            <w:r w:rsidR="00540BA6">
              <w:rPr>
                <w:rFonts w:ascii="Candara" w:hAnsi="Candara" w:cs="Arial"/>
                <w:noProof/>
                <w:sz w:val="24"/>
                <w:szCs w:val="24"/>
                <w:lang w:val="sr-Latn-ME"/>
              </w:rPr>
              <w:t>. Te informacije se prikupljaju i putem anketa koje se redovno obavljaju i analizi</w:t>
            </w:r>
            <w:r w:rsidR="006102A1">
              <w:rPr>
                <w:rFonts w:ascii="Candara" w:hAnsi="Candara" w:cs="Arial"/>
                <w:noProof/>
                <w:sz w:val="24"/>
                <w:szCs w:val="24"/>
                <w:lang w:val="sr-Latn-ME"/>
              </w:rPr>
              <w:t>raju i u skladu sa tim primjenjuju potrebne mjere unapređ</w:t>
            </w:r>
            <w:r w:rsidR="00540BA6">
              <w:rPr>
                <w:rFonts w:ascii="Candara" w:hAnsi="Candara" w:cs="Arial"/>
                <w:noProof/>
                <w:sz w:val="24"/>
                <w:szCs w:val="24"/>
                <w:lang w:val="sr-Latn-ME"/>
              </w:rPr>
              <w:t xml:space="preserve">enja. </w:t>
            </w:r>
            <w:r w:rsidR="00540BA6" w:rsidRPr="0097209B">
              <w:rPr>
                <w:rFonts w:ascii="Candara" w:hAnsi="Candara" w:cs="Arial"/>
                <w:noProof/>
                <w:sz w:val="24"/>
                <w:szCs w:val="24"/>
                <w:lang w:val="sr-Latn-ME"/>
              </w:rPr>
              <w:t xml:space="preserve"> </w:t>
            </w:r>
          </w:p>
        </w:tc>
      </w:tr>
      <w:tr w:rsidR="0097209B" w:rsidRPr="00115D79" w14:paraId="0111024F" w14:textId="77777777" w:rsidTr="00E23BDC">
        <w:trPr>
          <w:trHeight w:val="570"/>
        </w:trPr>
        <w:tc>
          <w:tcPr>
            <w:tcW w:w="9640" w:type="dxa"/>
            <w:tcBorders>
              <w:bottom w:val="dotted" w:sz="4" w:space="0" w:color="auto"/>
            </w:tcBorders>
            <w:shd w:val="clear" w:color="auto" w:fill="auto"/>
          </w:tcPr>
          <w:p w14:paraId="73D65893" w14:textId="77777777" w:rsidR="0097209B" w:rsidRPr="00115D79" w:rsidRDefault="0097209B" w:rsidP="0097209B">
            <w:pPr>
              <w:pStyle w:val="ListParagraph"/>
              <w:numPr>
                <w:ilvl w:val="0"/>
                <w:numId w:val="9"/>
              </w:numPr>
              <w:spacing w:after="0"/>
              <w:contextualSpacing w:val="0"/>
              <w:jc w:val="both"/>
              <w:rPr>
                <w:rFonts w:ascii="Candara" w:eastAsia="Calibri" w:hAnsi="Candara" w:cs="Arial"/>
                <w:noProof/>
                <w:sz w:val="24"/>
                <w:szCs w:val="24"/>
                <w:lang w:val="sr-Latn-ME"/>
              </w:rPr>
            </w:pPr>
            <w:r w:rsidRPr="00115D79">
              <w:rPr>
                <w:rFonts w:ascii="Candara" w:eastAsia="Calibri" w:hAnsi="Candara" w:cs="Arial"/>
                <w:noProof/>
                <w:sz w:val="24"/>
                <w:szCs w:val="24"/>
                <w:shd w:val="clear" w:color="auto" w:fill="FFFFFF"/>
                <w:lang w:val="sr-Latn-ME"/>
              </w:rPr>
              <w:t xml:space="preserve">Kontinuirano praćenje i periodično revidiranje uključuju </w:t>
            </w:r>
            <w:r w:rsidRPr="00115D79">
              <w:rPr>
                <w:rFonts w:ascii="Candara" w:hAnsi="Candara" w:cs="Arial"/>
                <w:noProof/>
                <w:sz w:val="24"/>
                <w:szCs w:val="24"/>
                <w:lang w:val="sr-Latn-ME"/>
              </w:rPr>
              <w:t>efikasnost procedura za provjeru znanja studenata</w:t>
            </w:r>
            <w:r w:rsidRPr="00115D79">
              <w:rPr>
                <w:rFonts w:ascii="Candara" w:hAnsi="Candara" w:cs="Arial"/>
                <w:noProof/>
                <w:color w:val="00B050"/>
                <w:sz w:val="24"/>
                <w:szCs w:val="24"/>
                <w:lang w:val="sr-Latn-ME"/>
              </w:rPr>
              <w:t>.</w:t>
            </w:r>
          </w:p>
        </w:tc>
      </w:tr>
      <w:tr w:rsidR="0097209B" w:rsidRPr="003F2FCA" w14:paraId="782C1C97" w14:textId="77777777" w:rsidTr="00E23BDC">
        <w:trPr>
          <w:trHeight w:val="1134"/>
        </w:trPr>
        <w:tc>
          <w:tcPr>
            <w:tcW w:w="9640" w:type="dxa"/>
            <w:tcBorders>
              <w:top w:val="dotted" w:sz="4" w:space="0" w:color="auto"/>
            </w:tcBorders>
            <w:shd w:val="clear" w:color="auto" w:fill="auto"/>
          </w:tcPr>
          <w:p w14:paraId="049235F1" w14:textId="3BFD958F" w:rsidR="0097209B" w:rsidRPr="0097209B" w:rsidRDefault="0097209B">
            <w:pPr>
              <w:rPr>
                <w:rFonts w:ascii="Candara" w:hAnsi="Candara" w:cs="Arial"/>
                <w:noProof/>
                <w:sz w:val="24"/>
                <w:szCs w:val="24"/>
                <w:lang w:val="sr-Latn-ME"/>
              </w:rPr>
            </w:pPr>
            <w:r w:rsidRPr="0097209B">
              <w:rPr>
                <w:rFonts w:ascii="Candara" w:hAnsi="Candara" w:cs="Arial"/>
                <w:noProof/>
                <w:sz w:val="24"/>
                <w:szCs w:val="24"/>
                <w:lang w:val="sr-Latn-ME"/>
              </w:rPr>
              <w:t xml:space="preserve">Provjera znanja studenata se vrši putem redovnih kolokvijuma tokom semestra i na ispitima. Ispitivanja su u glavnom pismenim putem što smatramo da treba </w:t>
            </w:r>
            <w:r w:rsidRPr="00FC1E2A">
              <w:rPr>
                <w:rFonts w:ascii="Candara" w:hAnsi="Candara" w:cs="Arial"/>
                <w:noProof/>
                <w:sz w:val="24"/>
                <w:szCs w:val="24"/>
                <w:lang w:val="sr-Latn-ME"/>
              </w:rPr>
              <w:t xml:space="preserve">da bude </w:t>
            </w:r>
            <w:r w:rsidR="00050B04" w:rsidRPr="00405CB1">
              <w:rPr>
                <w:rFonts w:ascii="Candara" w:hAnsi="Candara" w:cs="Arial"/>
                <w:noProof/>
                <w:sz w:val="24"/>
                <w:szCs w:val="24"/>
                <w:lang w:val="sr-Latn-ME"/>
              </w:rPr>
              <w:t>revidirano</w:t>
            </w:r>
            <w:r w:rsidRPr="00FC1E2A">
              <w:rPr>
                <w:rFonts w:ascii="Candara" w:hAnsi="Candara" w:cs="Arial"/>
                <w:noProof/>
                <w:sz w:val="24"/>
                <w:szCs w:val="24"/>
                <w:lang w:val="sr-Latn-ME"/>
              </w:rPr>
              <w:t xml:space="preserve"> u budućem vremenu, da se više pažnja posveti usmenom ispitivanju. Ankete koje se sprovode među studentima bi trebale biti</w:t>
            </w:r>
            <w:r w:rsidRPr="00405CB1">
              <w:rPr>
                <w:rFonts w:ascii="Candara" w:hAnsi="Candara" w:cs="Arial"/>
                <w:noProof/>
                <w:sz w:val="24"/>
                <w:szCs w:val="24"/>
                <w:lang w:val="sr-Latn-ME"/>
              </w:rPr>
              <w:t xml:space="preserve"> </w:t>
            </w:r>
            <w:r w:rsidR="003F2FCA" w:rsidRPr="00405CB1">
              <w:rPr>
                <w:rFonts w:ascii="Candara" w:hAnsi="Candara" w:cs="Arial"/>
                <w:noProof/>
                <w:sz w:val="24"/>
                <w:szCs w:val="24"/>
                <w:lang w:val="sr-Latn-ME"/>
              </w:rPr>
              <w:t xml:space="preserve">intenzivnije promovisane, kako bi </w:t>
            </w:r>
            <w:r w:rsidR="00050B04" w:rsidRPr="00405CB1">
              <w:rPr>
                <w:rFonts w:ascii="Candara" w:hAnsi="Candara" w:cs="Arial"/>
                <w:noProof/>
                <w:sz w:val="24"/>
                <w:szCs w:val="24"/>
                <w:lang w:val="sr-Latn-ME"/>
              </w:rPr>
              <w:t xml:space="preserve">ih </w:t>
            </w:r>
            <w:r w:rsidR="003F2FCA" w:rsidRPr="00405CB1">
              <w:rPr>
                <w:rFonts w:ascii="Candara" w:hAnsi="Candara" w:cs="Arial"/>
                <w:noProof/>
                <w:sz w:val="24"/>
                <w:szCs w:val="24"/>
                <w:lang w:val="sr-Latn-ME"/>
              </w:rPr>
              <w:t>studenti odradili u što većem broju i na što je moguće ozbiljniji način,</w:t>
            </w:r>
            <w:r w:rsidR="003F2FCA" w:rsidRPr="00FC1E2A">
              <w:rPr>
                <w:rFonts w:ascii="Candara" w:hAnsi="Candara" w:cs="Arial"/>
                <w:noProof/>
                <w:sz w:val="24"/>
                <w:szCs w:val="24"/>
                <w:lang w:val="sr-Latn-ME"/>
              </w:rPr>
              <w:t xml:space="preserve"> </w:t>
            </w:r>
            <w:r w:rsidRPr="00FC1E2A">
              <w:rPr>
                <w:rFonts w:ascii="Candara" w:hAnsi="Candara" w:cs="Arial"/>
                <w:noProof/>
                <w:sz w:val="24"/>
                <w:szCs w:val="24"/>
                <w:lang w:val="sr-Latn-ME"/>
              </w:rPr>
              <w:t>jer su značajan i veoma</w:t>
            </w:r>
            <w:r w:rsidRPr="0097209B">
              <w:rPr>
                <w:rFonts w:ascii="Candara" w:hAnsi="Candara" w:cs="Arial"/>
                <w:noProof/>
                <w:sz w:val="24"/>
                <w:szCs w:val="24"/>
                <w:lang w:val="sr-Latn-ME"/>
              </w:rPr>
              <w:t xml:space="preserve"> koristan izvor informacija za sve promjene sa kojima se susrećemo.</w:t>
            </w:r>
          </w:p>
        </w:tc>
      </w:tr>
      <w:tr w:rsidR="0097209B" w:rsidRPr="00115D79" w14:paraId="0E784036" w14:textId="77777777" w:rsidTr="00E23BDC">
        <w:trPr>
          <w:trHeight w:val="570"/>
        </w:trPr>
        <w:tc>
          <w:tcPr>
            <w:tcW w:w="9640" w:type="dxa"/>
            <w:tcBorders>
              <w:bottom w:val="dotted" w:sz="4" w:space="0" w:color="auto"/>
            </w:tcBorders>
            <w:shd w:val="clear" w:color="auto" w:fill="auto"/>
          </w:tcPr>
          <w:p w14:paraId="4F51C17A" w14:textId="77777777" w:rsidR="0097209B" w:rsidRPr="00115D79" w:rsidRDefault="0097209B" w:rsidP="0097209B">
            <w:pPr>
              <w:pStyle w:val="ListParagraph"/>
              <w:numPr>
                <w:ilvl w:val="0"/>
                <w:numId w:val="9"/>
              </w:numPr>
              <w:spacing w:after="0"/>
              <w:contextualSpacing w:val="0"/>
              <w:jc w:val="both"/>
              <w:rPr>
                <w:rFonts w:ascii="Candara" w:eastAsia="Calibri" w:hAnsi="Candara" w:cs="Arial"/>
                <w:noProof/>
                <w:sz w:val="24"/>
                <w:szCs w:val="24"/>
                <w:lang w:val="sr-Latn-ME"/>
              </w:rPr>
            </w:pPr>
            <w:r w:rsidRPr="00115D79">
              <w:rPr>
                <w:rFonts w:ascii="Candara" w:eastAsia="Calibri" w:hAnsi="Candara" w:cs="Arial"/>
                <w:noProof/>
                <w:sz w:val="24"/>
                <w:szCs w:val="24"/>
                <w:shd w:val="clear" w:color="auto" w:fill="FFFFFF"/>
                <w:lang w:val="sr-Latn-ME"/>
              </w:rPr>
              <w:t xml:space="preserve">Kontinuirano praćenje i periodično revidiranje uključuju </w:t>
            </w:r>
            <w:r w:rsidRPr="00115D79">
              <w:rPr>
                <w:rFonts w:ascii="Candara" w:hAnsi="Candara" w:cs="Arial"/>
                <w:noProof/>
                <w:sz w:val="24"/>
                <w:szCs w:val="24"/>
                <w:lang w:val="sr-Latn-ME"/>
              </w:rPr>
              <w:t>studentska očekivanja, potrebe i zadovoljstva programom</w:t>
            </w:r>
            <w:r w:rsidRPr="00115D79">
              <w:rPr>
                <w:rFonts w:ascii="Candara" w:hAnsi="Candara" w:cs="Arial"/>
                <w:noProof/>
                <w:color w:val="00B050"/>
                <w:sz w:val="24"/>
                <w:szCs w:val="24"/>
                <w:lang w:val="sr-Latn-ME"/>
              </w:rPr>
              <w:t xml:space="preserve">. </w:t>
            </w:r>
          </w:p>
        </w:tc>
      </w:tr>
      <w:tr w:rsidR="0097209B" w:rsidRPr="00E23BDC" w14:paraId="6D503388" w14:textId="77777777" w:rsidTr="00E23BDC">
        <w:trPr>
          <w:trHeight w:val="1134"/>
        </w:trPr>
        <w:tc>
          <w:tcPr>
            <w:tcW w:w="9640" w:type="dxa"/>
            <w:tcBorders>
              <w:top w:val="dotted" w:sz="4" w:space="0" w:color="auto"/>
            </w:tcBorders>
            <w:shd w:val="clear" w:color="auto" w:fill="auto"/>
          </w:tcPr>
          <w:p w14:paraId="364417C2" w14:textId="25C62534" w:rsidR="0097209B" w:rsidRPr="0097209B" w:rsidRDefault="00540BA6">
            <w:pPr>
              <w:rPr>
                <w:rFonts w:ascii="Candara" w:hAnsi="Candara" w:cs="Arial"/>
                <w:noProof/>
                <w:sz w:val="24"/>
                <w:szCs w:val="24"/>
                <w:lang w:val="sr-Latn-ME"/>
              </w:rPr>
            </w:pPr>
            <w:r>
              <w:rPr>
                <w:rFonts w:ascii="Candara" w:hAnsi="Candara" w:cs="Arial"/>
                <w:noProof/>
                <w:sz w:val="24"/>
                <w:szCs w:val="24"/>
                <w:lang w:val="sr-Latn-ME"/>
              </w:rPr>
              <w:t xml:space="preserve">Kontinuirano praćenje studentskih očekivanja, potreba i zadovoljstva studijskim programima se sprovode anketiranjem studenata na kraju svakog semestra. Ankete najprije analizira </w:t>
            </w:r>
            <w:r>
              <w:rPr>
                <w:rFonts w:ascii="Candara" w:hAnsi="Candara" w:cs="Arial"/>
                <w:noProof/>
                <w:sz w:val="24"/>
                <w:szCs w:val="24"/>
                <w:lang w:val="sr-Latn-ME"/>
              </w:rPr>
              <w:lastRenderedPageBreak/>
              <w:t>Prodekan za nastavu a zatim i Vijeće Mašinskog fakulteta</w:t>
            </w:r>
            <w:r w:rsidR="00D7344D">
              <w:rPr>
                <w:rFonts w:ascii="Candara" w:hAnsi="Candara" w:cs="Arial"/>
                <w:noProof/>
                <w:sz w:val="24"/>
                <w:szCs w:val="24"/>
                <w:lang w:val="sr-Latn-ME"/>
              </w:rPr>
              <w:t xml:space="preserve">. Ove analize su jedan od ulaznih elemenata za </w:t>
            </w:r>
            <w:r>
              <w:rPr>
                <w:rFonts w:ascii="Candara" w:hAnsi="Candara" w:cs="Arial"/>
                <w:noProof/>
                <w:sz w:val="24"/>
                <w:szCs w:val="24"/>
                <w:lang w:val="sr-Latn-ME"/>
              </w:rPr>
              <w:t xml:space="preserve">revidiranje </w:t>
            </w:r>
            <w:r w:rsidR="00D7344D">
              <w:rPr>
                <w:rFonts w:ascii="Candara" w:hAnsi="Candara" w:cs="Arial"/>
                <w:noProof/>
                <w:sz w:val="24"/>
                <w:szCs w:val="24"/>
                <w:lang w:val="sr-Latn-ME"/>
              </w:rPr>
              <w:t xml:space="preserve">studijskih </w:t>
            </w:r>
            <w:r>
              <w:rPr>
                <w:rFonts w:ascii="Candara" w:hAnsi="Candara" w:cs="Arial"/>
                <w:noProof/>
                <w:sz w:val="24"/>
                <w:szCs w:val="24"/>
                <w:lang w:val="sr-Latn-ME"/>
              </w:rPr>
              <w:t xml:space="preserve">programa.  </w:t>
            </w:r>
            <w:r w:rsidR="0097209B" w:rsidRPr="0097209B">
              <w:rPr>
                <w:rFonts w:ascii="Candara" w:hAnsi="Candara" w:cs="Arial"/>
                <w:noProof/>
                <w:sz w:val="24"/>
                <w:szCs w:val="24"/>
                <w:lang w:val="sr-Latn-ME"/>
              </w:rPr>
              <w:t xml:space="preserve"> </w:t>
            </w:r>
          </w:p>
        </w:tc>
      </w:tr>
      <w:tr w:rsidR="0097209B" w:rsidRPr="00E23BDC" w14:paraId="0055257E" w14:textId="77777777" w:rsidTr="00E23BDC">
        <w:trPr>
          <w:trHeight w:val="570"/>
        </w:trPr>
        <w:tc>
          <w:tcPr>
            <w:tcW w:w="9640" w:type="dxa"/>
            <w:tcBorders>
              <w:bottom w:val="dotted" w:sz="4" w:space="0" w:color="auto"/>
            </w:tcBorders>
            <w:shd w:val="clear" w:color="auto" w:fill="auto"/>
          </w:tcPr>
          <w:p w14:paraId="38D5E23E" w14:textId="77777777" w:rsidR="0097209B" w:rsidRPr="00115D79" w:rsidRDefault="0097209B" w:rsidP="0097209B">
            <w:pPr>
              <w:pStyle w:val="ListParagraph"/>
              <w:numPr>
                <w:ilvl w:val="0"/>
                <w:numId w:val="9"/>
              </w:numPr>
              <w:spacing w:after="0"/>
              <w:contextualSpacing w:val="0"/>
              <w:jc w:val="both"/>
              <w:rPr>
                <w:rFonts w:ascii="Candara" w:eastAsia="Calibri" w:hAnsi="Candara" w:cs="Arial"/>
                <w:noProof/>
                <w:sz w:val="24"/>
                <w:szCs w:val="24"/>
                <w:lang w:val="sr-Latn-ME"/>
              </w:rPr>
            </w:pPr>
            <w:r w:rsidRPr="00115D79">
              <w:rPr>
                <w:rFonts w:ascii="Candara" w:eastAsia="Calibri" w:hAnsi="Candara" w:cs="Arial"/>
                <w:noProof/>
                <w:sz w:val="24"/>
                <w:szCs w:val="24"/>
                <w:shd w:val="clear" w:color="auto" w:fill="FFFFFF"/>
                <w:lang w:val="sr-Latn-ME"/>
              </w:rPr>
              <w:lastRenderedPageBreak/>
              <w:t xml:space="preserve">Kontinuirano praćenje i periodično revidiranje uključuju </w:t>
            </w:r>
            <w:r w:rsidRPr="00115D79">
              <w:rPr>
                <w:rFonts w:ascii="Candara" w:hAnsi="Candara" w:cs="Arial"/>
                <w:noProof/>
                <w:sz w:val="24"/>
                <w:szCs w:val="24"/>
                <w:lang w:val="sr-Latn-ME"/>
              </w:rPr>
              <w:t>okruženje za učenje i službe za pružanje podrške, te njihovu primjerenost svrsi programa</w:t>
            </w:r>
            <w:r w:rsidRPr="00115D79">
              <w:rPr>
                <w:rFonts w:ascii="Candara" w:hAnsi="Candara" w:cs="Arial"/>
                <w:noProof/>
                <w:color w:val="00B050"/>
                <w:sz w:val="24"/>
                <w:szCs w:val="24"/>
                <w:lang w:val="sr-Latn-ME"/>
              </w:rPr>
              <w:t xml:space="preserve">. </w:t>
            </w:r>
          </w:p>
        </w:tc>
      </w:tr>
      <w:tr w:rsidR="0097209B" w:rsidRPr="00E23BDC" w14:paraId="5CDED931" w14:textId="77777777" w:rsidTr="00E23BDC">
        <w:trPr>
          <w:trHeight w:val="1134"/>
        </w:trPr>
        <w:tc>
          <w:tcPr>
            <w:tcW w:w="9640" w:type="dxa"/>
            <w:tcBorders>
              <w:top w:val="dotted" w:sz="4" w:space="0" w:color="auto"/>
            </w:tcBorders>
            <w:shd w:val="clear" w:color="auto" w:fill="auto"/>
          </w:tcPr>
          <w:p w14:paraId="5D8BF264" w14:textId="0E583A38" w:rsidR="0097209B" w:rsidRPr="0097209B" w:rsidRDefault="00981B74">
            <w:pPr>
              <w:rPr>
                <w:rFonts w:ascii="Candara" w:hAnsi="Candara" w:cs="Arial"/>
                <w:noProof/>
                <w:sz w:val="24"/>
                <w:szCs w:val="24"/>
                <w:lang w:val="sr-Latn-ME"/>
              </w:rPr>
            </w:pPr>
            <w:r>
              <w:rPr>
                <w:rFonts w:ascii="Candara" w:hAnsi="Candara" w:cs="Arial"/>
                <w:noProof/>
                <w:sz w:val="24"/>
                <w:szCs w:val="24"/>
                <w:lang w:val="sr-Latn-ME"/>
              </w:rPr>
              <w:t>Studentima su na raspolaganju</w:t>
            </w:r>
            <w:r w:rsidR="0097209B" w:rsidRPr="0097209B">
              <w:rPr>
                <w:rFonts w:ascii="Candara" w:hAnsi="Candara" w:cs="Arial"/>
                <w:noProof/>
                <w:sz w:val="24"/>
                <w:szCs w:val="24"/>
                <w:lang w:val="sr-Latn-ME"/>
              </w:rPr>
              <w:t xml:space="preserve"> </w:t>
            </w:r>
            <w:r>
              <w:rPr>
                <w:rFonts w:ascii="Candara" w:hAnsi="Candara" w:cs="Arial"/>
                <w:noProof/>
                <w:sz w:val="24"/>
                <w:szCs w:val="24"/>
                <w:lang w:val="sr-Latn-ME"/>
              </w:rPr>
              <w:t>dobro opremljeni amfiteatri, računarske sale, laboratorije i kvalitetna Nastavna baza za praktičnu nastavu. Svi raspoloživi resursi su u skladu sa potrebama studenata i studijskih programa. Administrativno osoblje je na raspolaganju kako studentima, tako i nastavnom kadr</w:t>
            </w:r>
            <w:r w:rsidR="006102A1">
              <w:rPr>
                <w:rFonts w:ascii="Candara" w:hAnsi="Candara" w:cs="Arial"/>
                <w:noProof/>
                <w:sz w:val="24"/>
                <w:szCs w:val="24"/>
                <w:lang w:val="sr-Latn-ME"/>
              </w:rPr>
              <w:t>u u cilju kontinuiranog unapređ</w:t>
            </w:r>
            <w:r>
              <w:rPr>
                <w:rFonts w:ascii="Candara" w:hAnsi="Candara" w:cs="Arial"/>
                <w:noProof/>
                <w:sz w:val="24"/>
                <w:szCs w:val="24"/>
                <w:lang w:val="sr-Latn-ME"/>
              </w:rPr>
              <w:t>ivanja kvaliteta nastave i naučnoistraživačkog rada.  Mašinski fakultet ima i studentsku s</w:t>
            </w:r>
            <w:r w:rsidR="006102A1">
              <w:rPr>
                <w:rFonts w:ascii="Candara" w:hAnsi="Candara" w:cs="Arial"/>
                <w:noProof/>
                <w:sz w:val="24"/>
                <w:szCs w:val="24"/>
                <w:lang w:val="sr-Latn-ME"/>
              </w:rPr>
              <w:t>lužbu koja je opremljena potrebn</w:t>
            </w:r>
            <w:r>
              <w:rPr>
                <w:rFonts w:ascii="Candara" w:hAnsi="Candara" w:cs="Arial"/>
                <w:noProof/>
                <w:sz w:val="24"/>
                <w:szCs w:val="24"/>
                <w:lang w:val="sr-Latn-ME"/>
              </w:rPr>
              <w:t xml:space="preserve">om hardverskom i softverskom opremom i potrebnim administrativnim osobljem. </w:t>
            </w:r>
            <w:r w:rsidR="0097209B" w:rsidRPr="0097209B">
              <w:rPr>
                <w:rFonts w:ascii="Candara" w:hAnsi="Candara" w:cs="Arial"/>
                <w:noProof/>
                <w:sz w:val="24"/>
                <w:szCs w:val="24"/>
                <w:lang w:val="sr-Latn-ME"/>
              </w:rPr>
              <w:t xml:space="preserve"> </w:t>
            </w:r>
          </w:p>
        </w:tc>
      </w:tr>
      <w:tr w:rsidR="0097209B" w:rsidRPr="00115D79" w14:paraId="4DB43C49" w14:textId="77777777" w:rsidTr="00E23BDC">
        <w:trPr>
          <w:trHeight w:val="570"/>
        </w:trPr>
        <w:tc>
          <w:tcPr>
            <w:tcW w:w="9640" w:type="dxa"/>
            <w:tcBorders>
              <w:bottom w:val="dotted" w:sz="4" w:space="0" w:color="auto"/>
            </w:tcBorders>
            <w:shd w:val="clear" w:color="auto" w:fill="auto"/>
          </w:tcPr>
          <w:p w14:paraId="6C3F267B" w14:textId="77777777" w:rsidR="0097209B" w:rsidRPr="00115D79" w:rsidRDefault="0097209B" w:rsidP="0097209B">
            <w:pPr>
              <w:pStyle w:val="ListParagraph"/>
              <w:numPr>
                <w:ilvl w:val="0"/>
                <w:numId w:val="9"/>
              </w:numPr>
              <w:spacing w:after="0"/>
              <w:contextualSpacing w:val="0"/>
              <w:jc w:val="both"/>
              <w:rPr>
                <w:rFonts w:ascii="Candara" w:eastAsia="Calibri" w:hAnsi="Candara" w:cs="Arial"/>
                <w:noProof/>
                <w:sz w:val="24"/>
                <w:szCs w:val="24"/>
                <w:lang w:val="sr-Latn-ME"/>
              </w:rPr>
            </w:pPr>
            <w:r w:rsidRPr="00115D79">
              <w:rPr>
                <w:rFonts w:ascii="Candara" w:hAnsi="Candara" w:cs="Arial"/>
                <w:noProof/>
                <w:sz w:val="24"/>
                <w:szCs w:val="24"/>
                <w:lang w:val="sr-Latn-ME"/>
              </w:rPr>
              <w:t>Programi se redovno pregledaju i revidiraju, u šta su uključeni studenti i druge zainteresovane strane.</w:t>
            </w:r>
            <w:r w:rsidRPr="00115D79">
              <w:rPr>
                <w:rFonts w:ascii="Candara" w:hAnsi="Candara" w:cs="Arial"/>
                <w:noProof/>
                <w:color w:val="00B050"/>
                <w:sz w:val="24"/>
                <w:szCs w:val="24"/>
                <w:lang w:val="sr-Latn-ME"/>
              </w:rPr>
              <w:t xml:space="preserve"> </w:t>
            </w:r>
          </w:p>
        </w:tc>
      </w:tr>
      <w:tr w:rsidR="0097209B" w:rsidRPr="00E23BDC" w14:paraId="537882D9" w14:textId="77777777" w:rsidTr="00E23BDC">
        <w:trPr>
          <w:trHeight w:val="1134"/>
        </w:trPr>
        <w:tc>
          <w:tcPr>
            <w:tcW w:w="9640" w:type="dxa"/>
            <w:tcBorders>
              <w:top w:val="dotted" w:sz="4" w:space="0" w:color="auto"/>
            </w:tcBorders>
            <w:shd w:val="clear" w:color="auto" w:fill="auto"/>
          </w:tcPr>
          <w:p w14:paraId="1679A340" w14:textId="1789BC84" w:rsidR="0097209B" w:rsidRPr="0097209B" w:rsidRDefault="0097209B">
            <w:pPr>
              <w:rPr>
                <w:rFonts w:ascii="Candara" w:hAnsi="Candara" w:cs="Arial"/>
                <w:noProof/>
                <w:sz w:val="24"/>
                <w:szCs w:val="24"/>
                <w:lang w:val="sr-Latn-ME"/>
              </w:rPr>
            </w:pPr>
            <w:r w:rsidRPr="0097209B">
              <w:rPr>
                <w:rFonts w:ascii="Candara" w:hAnsi="Candara" w:cs="Arial"/>
                <w:noProof/>
                <w:sz w:val="24"/>
                <w:szCs w:val="24"/>
                <w:lang w:val="sr-Latn-ME"/>
              </w:rPr>
              <w:t xml:space="preserve">Studentski predstavnici su </w:t>
            </w:r>
            <w:r w:rsidR="00A96FC5">
              <w:rPr>
                <w:rFonts w:ascii="Candara" w:hAnsi="Candara" w:cs="Arial"/>
                <w:noProof/>
                <w:sz w:val="24"/>
                <w:szCs w:val="24"/>
                <w:lang w:val="sr-Latn-ME"/>
              </w:rPr>
              <w:t xml:space="preserve">članovi </w:t>
            </w:r>
            <w:r w:rsidRPr="0097209B">
              <w:rPr>
                <w:rFonts w:ascii="Candara" w:hAnsi="Candara" w:cs="Arial"/>
                <w:noProof/>
                <w:sz w:val="24"/>
                <w:szCs w:val="24"/>
                <w:lang w:val="sr-Latn-ME"/>
              </w:rPr>
              <w:t>komisija</w:t>
            </w:r>
            <w:r w:rsidR="00A96FC5">
              <w:rPr>
                <w:rFonts w:ascii="Candara" w:hAnsi="Candara" w:cs="Arial"/>
                <w:noProof/>
                <w:sz w:val="24"/>
                <w:szCs w:val="24"/>
                <w:lang w:val="sr-Latn-ME"/>
              </w:rPr>
              <w:t xml:space="preserve"> za </w:t>
            </w:r>
            <w:r w:rsidRPr="0097209B">
              <w:rPr>
                <w:rFonts w:ascii="Candara" w:hAnsi="Candara" w:cs="Arial"/>
                <w:noProof/>
                <w:sz w:val="24"/>
                <w:szCs w:val="24"/>
                <w:lang w:val="sr-Latn-ME"/>
              </w:rPr>
              <w:t xml:space="preserve">akreditacije i reakreditacije </w:t>
            </w:r>
            <w:r w:rsidR="00A96FC5">
              <w:rPr>
                <w:rFonts w:ascii="Candara" w:hAnsi="Candara" w:cs="Arial"/>
                <w:noProof/>
                <w:sz w:val="24"/>
                <w:szCs w:val="24"/>
                <w:lang w:val="sr-Latn-ME"/>
              </w:rPr>
              <w:t>studijskih progra</w:t>
            </w:r>
            <w:r w:rsidR="006102A1">
              <w:rPr>
                <w:rFonts w:ascii="Candara" w:hAnsi="Candara" w:cs="Arial"/>
                <w:noProof/>
                <w:sz w:val="24"/>
                <w:szCs w:val="24"/>
                <w:lang w:val="sr-Latn-ME"/>
              </w:rPr>
              <w:t>ma, Komisije za samoevaluaciju i Komisije</w:t>
            </w:r>
            <w:r w:rsidR="006102A1" w:rsidRPr="00646163">
              <w:rPr>
                <w:rFonts w:ascii="Candara" w:hAnsi="Candara" w:cs="Arial"/>
                <w:noProof/>
                <w:sz w:val="24"/>
                <w:szCs w:val="24"/>
                <w:lang w:val="sr-Latn-ME"/>
              </w:rPr>
              <w:t xml:space="preserve"> za obezbjeđenje i unapređenje sistema kvaliteta</w:t>
            </w:r>
            <w:r w:rsidR="00A96FC5">
              <w:rPr>
                <w:rFonts w:ascii="Candara" w:hAnsi="Candara" w:cs="Arial"/>
                <w:noProof/>
                <w:sz w:val="24"/>
                <w:szCs w:val="24"/>
                <w:lang w:val="sr-Latn-ME"/>
              </w:rPr>
              <w:t>. N</w:t>
            </w:r>
            <w:r w:rsidRPr="0097209B">
              <w:rPr>
                <w:rFonts w:ascii="Candara" w:hAnsi="Candara" w:cs="Arial"/>
                <w:noProof/>
                <w:sz w:val="24"/>
                <w:szCs w:val="24"/>
                <w:lang w:val="sr-Latn-ME"/>
              </w:rPr>
              <w:t>jihove sugestije i predlozi</w:t>
            </w:r>
            <w:r w:rsidR="00A96FC5">
              <w:rPr>
                <w:rFonts w:ascii="Candara" w:hAnsi="Candara" w:cs="Arial"/>
                <w:noProof/>
                <w:sz w:val="24"/>
                <w:szCs w:val="24"/>
                <w:lang w:val="sr-Latn-ME"/>
              </w:rPr>
              <w:t xml:space="preserve"> se prate i gdje je primjereno uvažavaju</w:t>
            </w:r>
            <w:r w:rsidRPr="0097209B">
              <w:rPr>
                <w:rFonts w:ascii="Candara" w:hAnsi="Candara" w:cs="Arial"/>
                <w:noProof/>
                <w:sz w:val="24"/>
                <w:szCs w:val="24"/>
                <w:lang w:val="sr-Latn-ME"/>
              </w:rPr>
              <w:t xml:space="preserve">. </w:t>
            </w:r>
            <w:r w:rsidR="00472368">
              <w:rPr>
                <w:rFonts w:ascii="Candara" w:hAnsi="Candara" w:cs="Arial"/>
                <w:noProof/>
                <w:sz w:val="24"/>
                <w:szCs w:val="24"/>
                <w:lang w:val="sr-Latn-ME"/>
              </w:rPr>
              <w:t xml:space="preserve">Podaci o kvalitetu programa se dobijaju i na bazi studentskih anketa. </w:t>
            </w:r>
          </w:p>
        </w:tc>
      </w:tr>
      <w:tr w:rsidR="0097209B" w:rsidRPr="00115D79" w14:paraId="391EEE46" w14:textId="77777777" w:rsidTr="00E23BDC">
        <w:trPr>
          <w:trHeight w:val="570"/>
        </w:trPr>
        <w:tc>
          <w:tcPr>
            <w:tcW w:w="9640" w:type="dxa"/>
            <w:tcBorders>
              <w:bottom w:val="dotted" w:sz="4" w:space="0" w:color="auto"/>
            </w:tcBorders>
            <w:shd w:val="clear" w:color="auto" w:fill="auto"/>
          </w:tcPr>
          <w:p w14:paraId="5140AC4D" w14:textId="77777777" w:rsidR="0097209B" w:rsidRPr="00115D79" w:rsidRDefault="0097209B" w:rsidP="0097209B">
            <w:pPr>
              <w:pStyle w:val="ListParagraph"/>
              <w:numPr>
                <w:ilvl w:val="0"/>
                <w:numId w:val="9"/>
              </w:numPr>
              <w:spacing w:after="0"/>
              <w:contextualSpacing w:val="0"/>
              <w:jc w:val="both"/>
              <w:rPr>
                <w:rFonts w:ascii="Candara" w:eastAsia="Calibri" w:hAnsi="Candara" w:cs="Arial"/>
                <w:noProof/>
                <w:sz w:val="24"/>
                <w:szCs w:val="24"/>
                <w:lang w:val="sr-Latn-ME"/>
              </w:rPr>
            </w:pPr>
            <w:r w:rsidRPr="00115D79">
              <w:rPr>
                <w:rFonts w:ascii="Candara" w:hAnsi="Candara" w:cs="Arial"/>
                <w:noProof/>
                <w:sz w:val="24"/>
                <w:szCs w:val="24"/>
                <w:lang w:val="sr-Latn-ME"/>
              </w:rPr>
              <w:t xml:space="preserve">Prikupljene informacije se analiziraju, a program se prilagođava kako bi se osigurala njegova savremenost. </w:t>
            </w:r>
          </w:p>
        </w:tc>
      </w:tr>
      <w:tr w:rsidR="0097209B" w:rsidRPr="00115D79" w14:paraId="2994AC16" w14:textId="77777777" w:rsidTr="00E23BDC">
        <w:trPr>
          <w:trHeight w:val="1134"/>
        </w:trPr>
        <w:tc>
          <w:tcPr>
            <w:tcW w:w="9640" w:type="dxa"/>
            <w:tcBorders>
              <w:top w:val="dotted" w:sz="4" w:space="0" w:color="auto"/>
            </w:tcBorders>
            <w:shd w:val="clear" w:color="auto" w:fill="auto"/>
          </w:tcPr>
          <w:p w14:paraId="72A7C746" w14:textId="449D1C0C" w:rsidR="0097209B" w:rsidRPr="0097209B" w:rsidRDefault="00FC1E2A">
            <w:pPr>
              <w:rPr>
                <w:rFonts w:ascii="Candara" w:hAnsi="Candara" w:cs="Arial"/>
                <w:noProof/>
                <w:sz w:val="24"/>
                <w:szCs w:val="24"/>
                <w:lang w:val="sr-Latn-ME"/>
              </w:rPr>
            </w:pPr>
            <w:r w:rsidRPr="00405CB1">
              <w:rPr>
                <w:rFonts w:ascii="Candara" w:hAnsi="Candara" w:cs="Arial"/>
                <w:noProof/>
                <w:sz w:val="24"/>
                <w:szCs w:val="24"/>
                <w:lang w:val="sr-Latn-ME"/>
              </w:rPr>
              <w:t>Podaci prikupljeni putem anketa</w:t>
            </w:r>
            <w:r w:rsidR="00472368">
              <w:rPr>
                <w:rFonts w:ascii="Candara" w:hAnsi="Candara" w:cs="Arial"/>
                <w:noProof/>
                <w:sz w:val="24"/>
                <w:szCs w:val="24"/>
                <w:lang w:val="sr-Latn-ME"/>
              </w:rPr>
              <w:t xml:space="preserve">, kroz direktnu komunikaciju, radom u Komisijama </w:t>
            </w:r>
            <w:r w:rsidRPr="00405CB1">
              <w:rPr>
                <w:rFonts w:ascii="Candara" w:hAnsi="Candara" w:cs="Arial"/>
                <w:noProof/>
                <w:sz w:val="24"/>
                <w:szCs w:val="24"/>
                <w:lang w:val="sr-Latn-ME"/>
              </w:rPr>
              <w:t xml:space="preserve"> se</w:t>
            </w:r>
            <w:r w:rsidR="00050B04">
              <w:rPr>
                <w:rFonts w:ascii="Candara" w:hAnsi="Candara" w:cs="Arial"/>
                <w:noProof/>
                <w:sz w:val="24"/>
                <w:szCs w:val="24"/>
                <w:lang w:val="sr-Latn-ME"/>
              </w:rPr>
              <w:t xml:space="preserve"> </w:t>
            </w:r>
            <w:r w:rsidR="0097209B" w:rsidRPr="0097209B">
              <w:rPr>
                <w:rFonts w:ascii="Candara" w:hAnsi="Candara" w:cs="Arial"/>
                <w:noProof/>
                <w:sz w:val="24"/>
                <w:szCs w:val="24"/>
                <w:lang w:val="sr-Latn-ME"/>
              </w:rPr>
              <w:t>analiziraju i preduzimaju koraci</w:t>
            </w:r>
            <w:r w:rsidR="00472368">
              <w:rPr>
                <w:rFonts w:ascii="Candara" w:hAnsi="Candara" w:cs="Arial"/>
                <w:noProof/>
                <w:sz w:val="24"/>
                <w:szCs w:val="24"/>
                <w:lang w:val="sr-Latn-ME"/>
              </w:rPr>
              <w:t xml:space="preserve"> u cilju osavremenjivanja stu</w:t>
            </w:r>
            <w:r w:rsidR="00122B7B">
              <w:rPr>
                <w:rFonts w:ascii="Candara" w:hAnsi="Candara" w:cs="Arial"/>
                <w:noProof/>
                <w:sz w:val="24"/>
                <w:szCs w:val="24"/>
                <w:lang w:val="sr-Latn-ME"/>
              </w:rPr>
              <w:t>dijskih programa. Učešćem u međ</w:t>
            </w:r>
            <w:r w:rsidR="00472368">
              <w:rPr>
                <w:rFonts w:ascii="Candara" w:hAnsi="Candara" w:cs="Arial"/>
                <w:noProof/>
                <w:sz w:val="24"/>
                <w:szCs w:val="24"/>
                <w:lang w:val="sr-Latn-ME"/>
              </w:rPr>
              <w:t xml:space="preserve">unarodnim projektima, nastavno osoblje se sa najboljih svjetskih univerziteta informiše o savremenim metodama nastavnog procesa, aktuelnim kursevima i temama od značaja za studijske programe i u skladu sa tim pruža preporuke za osavremenjavanje studijskih programa Mašinskog fakulteta.    </w:t>
            </w:r>
          </w:p>
        </w:tc>
      </w:tr>
      <w:tr w:rsidR="0097209B" w:rsidRPr="00115D79" w14:paraId="0FDDD579" w14:textId="77777777" w:rsidTr="00E23BDC">
        <w:trPr>
          <w:trHeight w:val="570"/>
        </w:trPr>
        <w:tc>
          <w:tcPr>
            <w:tcW w:w="9640" w:type="dxa"/>
            <w:tcBorders>
              <w:bottom w:val="dotted" w:sz="4" w:space="0" w:color="auto"/>
            </w:tcBorders>
            <w:shd w:val="clear" w:color="auto" w:fill="auto"/>
          </w:tcPr>
          <w:p w14:paraId="479A91F2" w14:textId="77777777" w:rsidR="0097209B" w:rsidRPr="00115D79" w:rsidRDefault="0097209B" w:rsidP="0097209B">
            <w:pPr>
              <w:pStyle w:val="ListParagraph"/>
              <w:numPr>
                <w:ilvl w:val="0"/>
                <w:numId w:val="9"/>
              </w:numPr>
              <w:spacing w:after="0"/>
              <w:contextualSpacing w:val="0"/>
              <w:jc w:val="both"/>
              <w:rPr>
                <w:rFonts w:ascii="Candara" w:eastAsia="Calibri" w:hAnsi="Candara" w:cs="Arial"/>
                <w:noProof/>
                <w:sz w:val="24"/>
                <w:szCs w:val="24"/>
                <w:lang w:val="sr-Latn-ME"/>
              </w:rPr>
            </w:pPr>
            <w:r w:rsidRPr="00115D79">
              <w:rPr>
                <w:rFonts w:ascii="Candara" w:hAnsi="Candara" w:cs="Arial"/>
                <w:noProof/>
                <w:sz w:val="24"/>
                <w:szCs w:val="24"/>
                <w:lang w:val="sr-Latn-ME"/>
              </w:rPr>
              <w:t>Objavljuju se revidirane specifikacije programa.</w:t>
            </w:r>
          </w:p>
        </w:tc>
      </w:tr>
      <w:tr w:rsidR="0097209B" w:rsidRPr="00E23BDC" w14:paraId="2DFD61C6" w14:textId="77777777" w:rsidTr="00E23BDC">
        <w:trPr>
          <w:trHeight w:val="1134"/>
        </w:trPr>
        <w:tc>
          <w:tcPr>
            <w:tcW w:w="9640" w:type="dxa"/>
            <w:tcBorders>
              <w:top w:val="dotted" w:sz="4" w:space="0" w:color="auto"/>
            </w:tcBorders>
            <w:shd w:val="clear" w:color="auto" w:fill="auto"/>
          </w:tcPr>
          <w:p w14:paraId="4C532D4B" w14:textId="0235CFD6" w:rsidR="0097209B" w:rsidRPr="00405CB1" w:rsidRDefault="0097209B">
            <w:pPr>
              <w:rPr>
                <w:rFonts w:ascii="Candara" w:hAnsi="Candara" w:cs="Arial"/>
                <w:noProof/>
                <w:sz w:val="24"/>
                <w:szCs w:val="24"/>
                <w:lang w:val="sr-Latn-ME"/>
              </w:rPr>
            </w:pPr>
            <w:r w:rsidRPr="0097209B">
              <w:rPr>
                <w:rFonts w:ascii="Candara" w:hAnsi="Candara" w:cs="Arial"/>
                <w:noProof/>
                <w:sz w:val="24"/>
                <w:szCs w:val="24"/>
                <w:lang w:val="sr-Latn-ME"/>
              </w:rPr>
              <w:t xml:space="preserve">Na web </w:t>
            </w:r>
            <w:r w:rsidRPr="00FC1E2A">
              <w:rPr>
                <w:rFonts w:ascii="Candara" w:hAnsi="Candara" w:cs="Arial"/>
                <w:noProof/>
                <w:sz w:val="24"/>
                <w:szCs w:val="24"/>
                <w:lang w:val="sr-Latn-ME"/>
              </w:rPr>
              <w:t xml:space="preserve">stranici </w:t>
            </w:r>
            <w:r w:rsidR="00582959" w:rsidRPr="00405CB1">
              <w:rPr>
                <w:rFonts w:ascii="Candara" w:hAnsi="Candara" w:cs="Arial"/>
                <w:noProof/>
                <w:sz w:val="24"/>
                <w:szCs w:val="24"/>
                <w:lang w:val="sr-Latn-ME"/>
              </w:rPr>
              <w:t>F</w:t>
            </w:r>
            <w:r w:rsidRPr="00FC1E2A">
              <w:rPr>
                <w:rFonts w:ascii="Candara" w:hAnsi="Candara" w:cs="Arial"/>
                <w:noProof/>
                <w:sz w:val="24"/>
                <w:szCs w:val="24"/>
                <w:lang w:val="sr-Latn-ME"/>
              </w:rPr>
              <w:t>akulteta redovno se objavljuju sve informa</w:t>
            </w:r>
            <w:r w:rsidR="00122B7B">
              <w:rPr>
                <w:rFonts w:ascii="Candara" w:hAnsi="Candara" w:cs="Arial"/>
                <w:noProof/>
                <w:sz w:val="24"/>
                <w:szCs w:val="24"/>
                <w:lang w:val="sr-Latn-ME"/>
              </w:rPr>
              <w:t>c</w:t>
            </w:r>
            <w:r w:rsidRPr="00FC1E2A">
              <w:rPr>
                <w:rFonts w:ascii="Candara" w:hAnsi="Candara" w:cs="Arial"/>
                <w:noProof/>
                <w:sz w:val="24"/>
                <w:szCs w:val="24"/>
                <w:lang w:val="sr-Latn-ME"/>
              </w:rPr>
              <w:t xml:space="preserve">ije o fakultetskim aktivnostima pa i o specifikaciji programa. </w:t>
            </w:r>
            <w:r w:rsidR="003B6DCD">
              <w:rPr>
                <w:rFonts w:ascii="Candara" w:hAnsi="Candara" w:cs="Arial"/>
                <w:noProof/>
                <w:sz w:val="24"/>
                <w:szCs w:val="24"/>
                <w:lang w:val="sr-Latn-ME"/>
              </w:rPr>
              <w:t>Na web sajtu Mašinskog fakulteta su za svaki studijski program  date o</w:t>
            </w:r>
            <w:r w:rsidR="00122B7B">
              <w:rPr>
                <w:rFonts w:ascii="Candara" w:hAnsi="Candara" w:cs="Arial"/>
                <w:noProof/>
                <w:sz w:val="24"/>
                <w:szCs w:val="24"/>
                <w:lang w:val="sr-Latn-ME"/>
              </w:rPr>
              <w:t>pšte informacije o programu, ish</w:t>
            </w:r>
            <w:r w:rsidR="003B6DCD">
              <w:rPr>
                <w:rFonts w:ascii="Candara" w:hAnsi="Candara" w:cs="Arial"/>
                <w:noProof/>
                <w:sz w:val="24"/>
                <w:szCs w:val="24"/>
                <w:lang w:val="sr-Latn-ME"/>
              </w:rPr>
              <w:t xml:space="preserve">odi učenja, opisi modula, plan i program rada i opisi pojedinačnih kurseva. ECTS katalozi predmeta su prilikom modernizovanja web sajta Univerziteta Crne Gore, </w:t>
            </w:r>
            <w:r w:rsidR="003B6DCD" w:rsidRPr="00122B7B">
              <w:rPr>
                <w:rFonts w:ascii="Candara" w:hAnsi="Candara" w:cs="Arial"/>
                <w:noProof/>
                <w:sz w:val="24"/>
                <w:szCs w:val="24"/>
                <w:lang w:val="sr-Latn-ME"/>
              </w:rPr>
              <w:t xml:space="preserve">povučeni ali se očekuje da će vrlo brzo biti ponovo transparentni.  </w:t>
            </w:r>
          </w:p>
        </w:tc>
      </w:tr>
    </w:tbl>
    <w:p w14:paraId="6C9CC65D" w14:textId="77777777" w:rsidR="008528CA" w:rsidRPr="00115D79" w:rsidRDefault="008528CA" w:rsidP="008528CA">
      <w:pPr>
        <w:spacing w:after="0"/>
        <w:rPr>
          <w:rFonts w:ascii="Candara" w:hAnsi="Candara"/>
          <w:noProof/>
          <w:sz w:val="24"/>
          <w:szCs w:val="24"/>
          <w:lang w:val="sr-Latn-ME"/>
        </w:rPr>
      </w:pPr>
    </w:p>
    <w:p w14:paraId="5572CB08" w14:textId="77777777" w:rsidR="008528CA" w:rsidRPr="00115D79" w:rsidRDefault="008528CA" w:rsidP="008528CA">
      <w:pPr>
        <w:spacing w:after="0"/>
        <w:rPr>
          <w:rFonts w:ascii="Candara" w:hAnsi="Candara"/>
          <w:noProof/>
          <w:sz w:val="24"/>
          <w:szCs w:val="24"/>
          <w:lang w:val="sr-Latn-ME"/>
        </w:rPr>
      </w:pPr>
    </w:p>
    <w:p w14:paraId="2FE3C574" w14:textId="77777777" w:rsidR="008528CA" w:rsidRPr="00115D79" w:rsidRDefault="008528CA" w:rsidP="008528CA">
      <w:pPr>
        <w:spacing w:after="0"/>
        <w:jc w:val="both"/>
        <w:rPr>
          <w:rFonts w:ascii="Candara" w:hAnsi="Candara" w:cs="Arial"/>
          <w:noProof/>
          <w:sz w:val="24"/>
          <w:szCs w:val="24"/>
          <w:lang w:val="sr-Latn-ME"/>
        </w:rPr>
      </w:pPr>
      <w:r w:rsidRPr="00115D79">
        <w:rPr>
          <w:rFonts w:ascii="Candara" w:eastAsia="Times New Roman" w:hAnsi="Candara" w:cs="Arial"/>
          <w:b/>
          <w:noProof/>
          <w:sz w:val="24"/>
          <w:szCs w:val="24"/>
          <w:shd w:val="clear" w:color="auto" w:fill="FFFFFF"/>
          <w:lang w:val="sr-Latn-ME"/>
        </w:rPr>
        <w:t>STANDARD 10. CIKLIČNO EKSTERNO OBEZBJEĐENJE KVALITETA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517015" w:rsidRPr="00115D79" w14:paraId="630BD604" w14:textId="77777777" w:rsidTr="004D650C">
        <w:trPr>
          <w:trHeight w:val="550"/>
        </w:trPr>
        <w:tc>
          <w:tcPr>
            <w:tcW w:w="9640" w:type="dxa"/>
            <w:shd w:val="clear" w:color="auto" w:fill="auto"/>
            <w:vAlign w:val="center"/>
          </w:tcPr>
          <w:p w14:paraId="7BFD78AE" w14:textId="77777777" w:rsidR="00517015" w:rsidRPr="00115D79" w:rsidRDefault="00517015" w:rsidP="004D650C">
            <w:pPr>
              <w:jc w:val="both"/>
              <w:rPr>
                <w:rFonts w:ascii="Candara" w:hAnsi="Candara" w:cs="Arial"/>
                <w:b/>
                <w:noProof/>
                <w:sz w:val="24"/>
                <w:szCs w:val="24"/>
                <w:lang w:val="sr-Latn-ME"/>
              </w:rPr>
            </w:pPr>
            <w:r w:rsidRPr="00115D79">
              <w:rPr>
                <w:rFonts w:ascii="Candara" w:hAnsi="Candara" w:cs="Arial"/>
                <w:b/>
                <w:noProof/>
                <w:sz w:val="24"/>
                <w:szCs w:val="24"/>
                <w:lang w:val="sr-Latn-ME"/>
              </w:rPr>
              <w:t xml:space="preserve">Ustanove treba da periodično vrše proces eksternog obezbjeđenja kvaliteta u skladu sa ESG standardima. </w:t>
            </w:r>
            <w:r w:rsidRPr="00115D79">
              <w:rPr>
                <w:rFonts w:ascii="Candara" w:hAnsi="Candara" w:cs="Arial"/>
                <w:b/>
                <w:noProof/>
                <w:sz w:val="24"/>
                <w:szCs w:val="24"/>
                <w:lang w:val="sr-Latn-ME"/>
              </w:rPr>
              <w:cr/>
            </w:r>
          </w:p>
          <w:p w14:paraId="460B9E73" w14:textId="77777777" w:rsidR="00517015" w:rsidRPr="00115D79" w:rsidRDefault="00517015" w:rsidP="004D650C">
            <w:pPr>
              <w:jc w:val="both"/>
              <w:rPr>
                <w:rFonts w:ascii="Candara" w:hAnsi="Candara" w:cs="Arial"/>
                <w:b/>
                <w:noProof/>
                <w:sz w:val="24"/>
                <w:szCs w:val="24"/>
                <w:lang w:val="sr-Latn-ME"/>
              </w:rPr>
            </w:pPr>
            <w:r w:rsidRPr="00115D79">
              <w:rPr>
                <w:rFonts w:ascii="Candara" w:hAnsi="Candara" w:cs="Arial"/>
                <w:b/>
                <w:noProof/>
                <w:sz w:val="24"/>
                <w:szCs w:val="24"/>
                <w:lang w:val="sr-Latn-ME"/>
              </w:rPr>
              <w:lastRenderedPageBreak/>
              <w:t>Smjernice:</w:t>
            </w:r>
          </w:p>
          <w:p w14:paraId="46CA898E" w14:textId="77777777" w:rsidR="00517015" w:rsidRPr="00115D79" w:rsidRDefault="00517015" w:rsidP="004D650C">
            <w:pPr>
              <w:jc w:val="both"/>
              <w:rPr>
                <w:rFonts w:ascii="Candara" w:hAnsi="Candara" w:cs="Arial"/>
                <w:noProof/>
                <w:sz w:val="24"/>
                <w:szCs w:val="24"/>
                <w:lang w:val="sr-Latn-ME"/>
              </w:rPr>
            </w:pPr>
            <w:r w:rsidRPr="00115D79">
              <w:rPr>
                <w:rFonts w:ascii="Candara" w:hAnsi="Candara" w:cs="Arial"/>
                <w:noProof/>
                <w:sz w:val="24"/>
                <w:szCs w:val="24"/>
                <w:lang w:val="sr-Latn-ME"/>
              </w:rPr>
              <w:t>Eksterno obezbjeđenje kvaliteta u svojim različitim oblicima može potvrditi efikasnost unutrašnjeg obezbjeđenja kvaliteta ustanove, i može služiti kao katalizator poboljšanja i ponuditi ustanovi nove perspektive. Njime se, takođe, obezbjeđuju informacije kako bi se i ustanova i javnost uvjerile u kvalitet aktivnosti ustanove.</w:t>
            </w:r>
          </w:p>
        </w:tc>
      </w:tr>
      <w:tr w:rsidR="00517015" w:rsidRPr="00115D79" w14:paraId="19615B67" w14:textId="77777777" w:rsidTr="004D650C">
        <w:trPr>
          <w:trHeight w:val="611"/>
        </w:trPr>
        <w:tc>
          <w:tcPr>
            <w:tcW w:w="9640" w:type="dxa"/>
            <w:tcBorders>
              <w:bottom w:val="dotted" w:sz="4" w:space="0" w:color="auto"/>
            </w:tcBorders>
            <w:shd w:val="clear" w:color="auto" w:fill="auto"/>
          </w:tcPr>
          <w:p w14:paraId="581E3197" w14:textId="77777777" w:rsidR="00517015" w:rsidRPr="00115D79" w:rsidRDefault="00517015" w:rsidP="004D650C">
            <w:pPr>
              <w:spacing w:after="0"/>
              <w:contextualSpacing/>
              <w:jc w:val="both"/>
              <w:rPr>
                <w:rFonts w:ascii="Candara" w:hAnsi="Candara" w:cs="Arial"/>
                <w:b/>
                <w:noProof/>
                <w:sz w:val="24"/>
                <w:szCs w:val="24"/>
                <w:lang w:val="sr-Latn-ME"/>
              </w:rPr>
            </w:pPr>
            <w:r w:rsidRPr="00115D79">
              <w:rPr>
                <w:rFonts w:ascii="Candara" w:hAnsi="Candara" w:cs="Arial"/>
                <w:b/>
                <w:noProof/>
                <w:sz w:val="24"/>
                <w:szCs w:val="24"/>
                <w:lang w:val="sr-Latn-ME"/>
              </w:rPr>
              <w:lastRenderedPageBreak/>
              <w:t>KRITERIJUMI</w:t>
            </w:r>
          </w:p>
        </w:tc>
      </w:tr>
      <w:tr w:rsidR="00517015" w:rsidRPr="00115D79" w14:paraId="57490AE0" w14:textId="77777777" w:rsidTr="004D650C">
        <w:trPr>
          <w:trHeight w:val="570"/>
        </w:trPr>
        <w:tc>
          <w:tcPr>
            <w:tcW w:w="9640" w:type="dxa"/>
            <w:tcBorders>
              <w:bottom w:val="dotted" w:sz="4" w:space="0" w:color="auto"/>
            </w:tcBorders>
            <w:shd w:val="clear" w:color="auto" w:fill="auto"/>
          </w:tcPr>
          <w:p w14:paraId="46FC4753" w14:textId="77777777" w:rsidR="00517015" w:rsidRPr="00115D79" w:rsidRDefault="00517015" w:rsidP="004D650C">
            <w:pPr>
              <w:pStyle w:val="ListParagraph"/>
              <w:numPr>
                <w:ilvl w:val="0"/>
                <w:numId w:val="10"/>
              </w:numPr>
              <w:spacing w:after="0"/>
              <w:jc w:val="both"/>
              <w:rPr>
                <w:rFonts w:ascii="Candara" w:hAnsi="Candara" w:cs="Arial"/>
                <w:noProof/>
                <w:sz w:val="24"/>
                <w:szCs w:val="24"/>
                <w:lang w:val="sr-Latn-ME"/>
              </w:rPr>
            </w:pPr>
            <w:r w:rsidRPr="00115D79">
              <w:rPr>
                <w:rFonts w:ascii="Candara" w:eastAsia="Calibri" w:hAnsi="Candara" w:cs="Arial"/>
                <w:noProof/>
                <w:sz w:val="24"/>
                <w:szCs w:val="24"/>
                <w:shd w:val="clear" w:color="auto" w:fill="FFFFFF"/>
                <w:lang w:val="sr-Latn-ME"/>
              </w:rPr>
              <w:t>Ustanova vodi računa da se napredak koji je postignut od posljednje aktivnosti u oblasti obezbjeđenja kvaliteta uzima u obzir prilikom priprema za sljedeću.</w:t>
            </w:r>
          </w:p>
        </w:tc>
      </w:tr>
      <w:tr w:rsidR="00517015" w:rsidRPr="00115D79" w14:paraId="4B15B710" w14:textId="77777777" w:rsidTr="004D650C">
        <w:trPr>
          <w:trHeight w:val="1134"/>
        </w:trPr>
        <w:tc>
          <w:tcPr>
            <w:tcW w:w="9640" w:type="dxa"/>
            <w:tcBorders>
              <w:top w:val="dotted" w:sz="4" w:space="0" w:color="auto"/>
            </w:tcBorders>
            <w:shd w:val="clear" w:color="auto" w:fill="auto"/>
          </w:tcPr>
          <w:p w14:paraId="28331768" w14:textId="7DF06AED" w:rsidR="00517015" w:rsidRPr="00FC1E2A" w:rsidRDefault="00517015" w:rsidP="004D650C">
            <w:pPr>
              <w:jc w:val="both"/>
              <w:rPr>
                <w:rFonts w:ascii="Candara" w:hAnsi="Candara" w:cs="Arial"/>
                <w:noProof/>
                <w:sz w:val="24"/>
                <w:szCs w:val="24"/>
                <w:lang w:val="sr-Latn-ME"/>
              </w:rPr>
            </w:pPr>
            <w:r w:rsidRPr="00FC1E2A">
              <w:rPr>
                <w:rFonts w:ascii="Candara" w:hAnsi="Candara" w:cs="Arial"/>
                <w:noProof/>
                <w:sz w:val="24"/>
                <w:szCs w:val="24"/>
                <w:lang w:val="sr-Latn-ME"/>
              </w:rPr>
              <w:t xml:space="preserve">Kvalitet organizacije i realizacije sopstvenih aktivnosti </w:t>
            </w:r>
            <w:r w:rsidR="00996055" w:rsidRPr="00405CB1">
              <w:rPr>
                <w:rFonts w:ascii="Candara" w:hAnsi="Candara" w:cs="Arial"/>
                <w:noProof/>
                <w:sz w:val="24"/>
                <w:szCs w:val="24"/>
                <w:lang w:val="sr-Latn-ME"/>
              </w:rPr>
              <w:t>F</w:t>
            </w:r>
            <w:r w:rsidRPr="00FC1E2A">
              <w:rPr>
                <w:rFonts w:ascii="Candara" w:hAnsi="Candara" w:cs="Arial"/>
                <w:noProof/>
                <w:sz w:val="24"/>
                <w:szCs w:val="24"/>
                <w:lang w:val="sr-Latn-ME"/>
              </w:rPr>
              <w:t>akultet preispituje kroz redovan proces samoevaluacije, kojim se, između ostalog, vrši ocjena kvaliteta studijskih programa i njihove usklađenosti sa potrebama tržišta rada i usaglašenosti sa sličnim studijskim programima sa drugih univerziteta. Kao polazna osnova za unapređenje kvaliteta koriste se izvještaji komisija iz prethodnog vremenskog perioda. Sprovođenje sistema kvaliteta na Univerzitetu Crne Gore regulisano je Pravinikom o organizaciji i radu sistema za osiguranje i unapređenje kvaliteta na Univerzitetu Crne Gore.</w:t>
            </w:r>
          </w:p>
        </w:tc>
      </w:tr>
      <w:tr w:rsidR="00517015" w:rsidRPr="00115D79" w14:paraId="3A5F1140" w14:textId="77777777" w:rsidTr="004D650C">
        <w:trPr>
          <w:trHeight w:val="570"/>
        </w:trPr>
        <w:tc>
          <w:tcPr>
            <w:tcW w:w="9640" w:type="dxa"/>
            <w:shd w:val="clear" w:color="auto" w:fill="auto"/>
          </w:tcPr>
          <w:p w14:paraId="1B1CC931" w14:textId="77777777" w:rsidR="00517015" w:rsidRPr="00FC1E2A" w:rsidRDefault="00517015" w:rsidP="004D650C">
            <w:pPr>
              <w:pStyle w:val="ListParagraph"/>
              <w:numPr>
                <w:ilvl w:val="0"/>
                <w:numId w:val="10"/>
              </w:numPr>
              <w:spacing w:after="0"/>
              <w:jc w:val="both"/>
              <w:rPr>
                <w:rFonts w:ascii="Candara" w:hAnsi="Candara" w:cs="Arial"/>
                <w:noProof/>
                <w:sz w:val="24"/>
                <w:szCs w:val="24"/>
                <w:lang w:val="sr-Latn-ME"/>
              </w:rPr>
            </w:pPr>
            <w:r w:rsidRPr="00FC1E2A">
              <w:rPr>
                <w:rFonts w:ascii="Candara" w:hAnsi="Candara" w:cs="Arial"/>
                <w:noProof/>
                <w:sz w:val="24"/>
                <w:szCs w:val="24"/>
                <w:lang w:val="sr-Latn-ME"/>
              </w:rPr>
              <w:t>Ustanova učestvuje u cikličnim postupcima eksternog obezbjeđenja kvaliteta koji u obzir uzimaju, gdje je to relevantno, uslove iz zakonodavnog okvira u kojem funkcionišu.</w:t>
            </w:r>
            <w:r w:rsidRPr="00FC1E2A">
              <w:rPr>
                <w:rFonts w:ascii="Candara" w:eastAsia="Calibri" w:hAnsi="Candara" w:cs="Arial"/>
                <w:noProof/>
                <w:sz w:val="24"/>
                <w:szCs w:val="24"/>
                <w:shd w:val="clear" w:color="auto" w:fill="FFFFFF"/>
                <w:lang w:val="sr-Latn-ME"/>
              </w:rPr>
              <w:t>.</w:t>
            </w:r>
          </w:p>
        </w:tc>
      </w:tr>
      <w:tr w:rsidR="00517015" w:rsidRPr="00115D79" w14:paraId="7B092032" w14:textId="77777777" w:rsidTr="004D650C">
        <w:trPr>
          <w:trHeight w:val="1134"/>
        </w:trPr>
        <w:tc>
          <w:tcPr>
            <w:tcW w:w="9640" w:type="dxa"/>
            <w:shd w:val="clear" w:color="auto" w:fill="auto"/>
          </w:tcPr>
          <w:p w14:paraId="6C25A3C8" w14:textId="0B42F2AC" w:rsidR="00517015" w:rsidRPr="00FC1E2A" w:rsidRDefault="00517015" w:rsidP="004D650C">
            <w:pPr>
              <w:jc w:val="both"/>
              <w:rPr>
                <w:rFonts w:ascii="Candara" w:hAnsi="Candara" w:cs="Arial"/>
                <w:noProof/>
                <w:sz w:val="24"/>
                <w:szCs w:val="24"/>
                <w:lang w:val="sr-Latn-ME"/>
              </w:rPr>
            </w:pPr>
            <w:r w:rsidRPr="00FC1E2A">
              <w:rPr>
                <w:rFonts w:ascii="Candara" w:hAnsi="Candara" w:cs="Arial"/>
                <w:noProof/>
                <w:sz w:val="24"/>
                <w:szCs w:val="24"/>
                <w:lang w:val="sr-Latn-ME"/>
              </w:rPr>
              <w:t xml:space="preserve">U cilju eksternog obezbjeđenja kvaliteta, </w:t>
            </w:r>
            <w:r w:rsidR="00996055" w:rsidRPr="00405CB1">
              <w:rPr>
                <w:rFonts w:ascii="Candara" w:hAnsi="Candara" w:cs="Arial"/>
                <w:noProof/>
                <w:sz w:val="24"/>
                <w:szCs w:val="24"/>
                <w:lang w:val="sr-Latn-ME"/>
              </w:rPr>
              <w:t>F</w:t>
            </w:r>
            <w:r w:rsidRPr="00FC1E2A">
              <w:rPr>
                <w:rFonts w:ascii="Candara" w:hAnsi="Candara" w:cs="Arial"/>
                <w:noProof/>
                <w:sz w:val="24"/>
                <w:szCs w:val="24"/>
                <w:lang w:val="sr-Latn-ME"/>
              </w:rPr>
              <w:t>akultet prolazi kroz proces akreditacije i reakreditacije, u skladu sa Članom 7 Zakona o visokom obrazovanju. Usklađenost procesa rada i nastavnih planova sa evropskim standardima i smjernicama verifikuje Agencija za kontrolu i obezbjeđenje kvaliteta visokog obrazovanja, u skladu sa svojim ovlašćenjima prema Članu 10 Zakona o visokom obrazovanju.</w:t>
            </w:r>
          </w:p>
        </w:tc>
      </w:tr>
    </w:tbl>
    <w:p w14:paraId="1F2E4602" w14:textId="77777777" w:rsidR="008528CA" w:rsidRPr="00115D79" w:rsidRDefault="008528CA" w:rsidP="008528CA">
      <w:pPr>
        <w:spacing w:after="0"/>
        <w:rPr>
          <w:rFonts w:ascii="Candara" w:hAnsi="Candara"/>
          <w:noProof/>
          <w:sz w:val="24"/>
          <w:szCs w:val="24"/>
          <w:lang w:val="sr-Latn-ME"/>
        </w:rPr>
      </w:pPr>
    </w:p>
    <w:p w14:paraId="4D406B6E" w14:textId="77777777" w:rsidR="008528CA" w:rsidRPr="00115D79" w:rsidRDefault="008528CA" w:rsidP="008528CA">
      <w:pPr>
        <w:rPr>
          <w:rFonts w:ascii="Candara" w:hAnsi="Candara"/>
          <w:noProof/>
          <w:sz w:val="24"/>
          <w:szCs w:val="24"/>
          <w:lang w:val="sr-Latn-ME"/>
        </w:rPr>
      </w:pPr>
    </w:p>
    <w:p w14:paraId="3B663759" w14:textId="77777777" w:rsidR="00E3353A" w:rsidRPr="00115D79" w:rsidRDefault="00E3353A" w:rsidP="008528CA">
      <w:pPr>
        <w:rPr>
          <w:rFonts w:ascii="Candara" w:hAnsi="Candara"/>
          <w:noProof/>
          <w:sz w:val="24"/>
          <w:szCs w:val="24"/>
          <w:lang w:val="sr-Latn-ME"/>
        </w:rPr>
      </w:pPr>
    </w:p>
    <w:sectPr w:rsidR="00E3353A" w:rsidRPr="00115D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
    <w:altName w:val="MS Gothic"/>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435D1F"/>
    <w:multiLevelType w:val="hybridMultilevel"/>
    <w:tmpl w:val="B61A7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61AFA"/>
    <w:multiLevelType w:val="hybridMultilevel"/>
    <w:tmpl w:val="62A2712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1CE64CFE"/>
    <w:multiLevelType w:val="hybridMultilevel"/>
    <w:tmpl w:val="A0B02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E0BAD"/>
    <w:multiLevelType w:val="hybridMultilevel"/>
    <w:tmpl w:val="44BC50F6"/>
    <w:lvl w:ilvl="0" w:tplc="5512F8CC">
      <w:start w:val="1"/>
      <w:numFmt w:val="lowerLetter"/>
      <w:lvlText w:val="%1."/>
      <w:lvlJc w:val="left"/>
      <w:pPr>
        <w:ind w:left="360" w:hanging="360"/>
      </w:pPr>
      <w:rPr>
        <w:rFonts w:hint="default"/>
        <w:b/>
        <w:color w:val="44546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26D3A"/>
    <w:multiLevelType w:val="hybridMultilevel"/>
    <w:tmpl w:val="94F63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81E59"/>
    <w:multiLevelType w:val="hybridMultilevel"/>
    <w:tmpl w:val="F72AB8F8"/>
    <w:lvl w:ilvl="0" w:tplc="E668CA58">
      <w:start w:val="1"/>
      <w:numFmt w:val="lowerLetter"/>
      <w:lvlText w:val="%1."/>
      <w:lvlJc w:val="left"/>
      <w:pPr>
        <w:ind w:left="360" w:hanging="360"/>
      </w:pPr>
      <w:rPr>
        <w:rFonts w:hint="default"/>
        <w:b/>
        <w:color w:val="44546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542B8"/>
    <w:multiLevelType w:val="hybridMultilevel"/>
    <w:tmpl w:val="8D383528"/>
    <w:lvl w:ilvl="0" w:tplc="0EEA87C8">
      <w:start w:val="1"/>
      <w:numFmt w:val="lowerLetter"/>
      <w:lvlText w:val="%1."/>
      <w:lvlJc w:val="left"/>
      <w:pPr>
        <w:ind w:left="360" w:hanging="360"/>
      </w:pPr>
      <w:rPr>
        <w:rFonts w:hint="default"/>
        <w:b/>
        <w:color w:val="44546A"/>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48B63A3A"/>
    <w:multiLevelType w:val="hybridMultilevel"/>
    <w:tmpl w:val="F89897B6"/>
    <w:lvl w:ilvl="0" w:tplc="A498E876">
      <w:start w:val="1"/>
      <w:numFmt w:val="lowerLetter"/>
      <w:lvlText w:val="%1."/>
      <w:lvlJc w:val="left"/>
      <w:pPr>
        <w:ind w:left="360" w:hanging="360"/>
      </w:pPr>
      <w:rPr>
        <w:rFonts w:hint="default"/>
        <w:b/>
        <w:i w:val="0"/>
        <w:color w:val="8496B0"/>
      </w:rPr>
    </w:lvl>
    <w:lvl w:ilvl="1" w:tplc="2C1A0019" w:tentative="1">
      <w:start w:val="1"/>
      <w:numFmt w:val="lowerLetter"/>
      <w:lvlText w:val="%2."/>
      <w:lvlJc w:val="left"/>
      <w:pPr>
        <w:ind w:left="720" w:hanging="360"/>
      </w:pPr>
    </w:lvl>
    <w:lvl w:ilvl="2" w:tplc="2C1A001B" w:tentative="1">
      <w:start w:val="1"/>
      <w:numFmt w:val="lowerRoman"/>
      <w:lvlText w:val="%3."/>
      <w:lvlJc w:val="right"/>
      <w:pPr>
        <w:ind w:left="1440" w:hanging="180"/>
      </w:pPr>
    </w:lvl>
    <w:lvl w:ilvl="3" w:tplc="2C1A000F" w:tentative="1">
      <w:start w:val="1"/>
      <w:numFmt w:val="decimal"/>
      <w:lvlText w:val="%4."/>
      <w:lvlJc w:val="left"/>
      <w:pPr>
        <w:ind w:left="2160" w:hanging="360"/>
      </w:pPr>
    </w:lvl>
    <w:lvl w:ilvl="4" w:tplc="2C1A0019" w:tentative="1">
      <w:start w:val="1"/>
      <w:numFmt w:val="lowerLetter"/>
      <w:lvlText w:val="%5."/>
      <w:lvlJc w:val="left"/>
      <w:pPr>
        <w:ind w:left="2880" w:hanging="360"/>
      </w:pPr>
    </w:lvl>
    <w:lvl w:ilvl="5" w:tplc="2C1A001B" w:tentative="1">
      <w:start w:val="1"/>
      <w:numFmt w:val="lowerRoman"/>
      <w:lvlText w:val="%6."/>
      <w:lvlJc w:val="right"/>
      <w:pPr>
        <w:ind w:left="3600" w:hanging="180"/>
      </w:pPr>
    </w:lvl>
    <w:lvl w:ilvl="6" w:tplc="2C1A000F" w:tentative="1">
      <w:start w:val="1"/>
      <w:numFmt w:val="decimal"/>
      <w:lvlText w:val="%7."/>
      <w:lvlJc w:val="left"/>
      <w:pPr>
        <w:ind w:left="4320" w:hanging="360"/>
      </w:pPr>
    </w:lvl>
    <w:lvl w:ilvl="7" w:tplc="2C1A0019" w:tentative="1">
      <w:start w:val="1"/>
      <w:numFmt w:val="lowerLetter"/>
      <w:lvlText w:val="%8."/>
      <w:lvlJc w:val="left"/>
      <w:pPr>
        <w:ind w:left="5040" w:hanging="360"/>
      </w:pPr>
    </w:lvl>
    <w:lvl w:ilvl="8" w:tplc="2C1A001B" w:tentative="1">
      <w:start w:val="1"/>
      <w:numFmt w:val="lowerRoman"/>
      <w:lvlText w:val="%9."/>
      <w:lvlJc w:val="right"/>
      <w:pPr>
        <w:ind w:left="5760" w:hanging="180"/>
      </w:pPr>
    </w:lvl>
  </w:abstractNum>
  <w:abstractNum w:abstractNumId="9" w15:restartNumberingAfterBreak="0">
    <w:nsid w:val="4CF64D76"/>
    <w:multiLevelType w:val="hybridMultilevel"/>
    <w:tmpl w:val="3BF6AA9C"/>
    <w:lvl w:ilvl="0" w:tplc="5F524898">
      <w:numFmt w:val="bullet"/>
      <w:lvlText w:val=""/>
      <w:lvlJc w:val="left"/>
      <w:pPr>
        <w:ind w:left="420" w:hanging="360"/>
      </w:pPr>
      <w:rPr>
        <w:rFonts w:ascii="Symbol" w:eastAsia="Calibri" w:hAnsi="Symbol" w:cs="Arial"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10" w15:restartNumberingAfterBreak="0">
    <w:nsid w:val="54C42F21"/>
    <w:multiLevelType w:val="hybridMultilevel"/>
    <w:tmpl w:val="A8BE1F12"/>
    <w:lvl w:ilvl="0" w:tplc="1F2643AC">
      <w:start w:val="1"/>
      <w:numFmt w:val="lowerLetter"/>
      <w:lvlText w:val="%1."/>
      <w:lvlJc w:val="left"/>
      <w:pPr>
        <w:ind w:left="360" w:hanging="360"/>
      </w:pPr>
      <w:rPr>
        <w:rFonts w:hint="default"/>
        <w:b/>
        <w:color w:val="44546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603B4C"/>
    <w:multiLevelType w:val="hybridMultilevel"/>
    <w:tmpl w:val="37260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E92F2E"/>
    <w:multiLevelType w:val="hybridMultilevel"/>
    <w:tmpl w:val="776ABE38"/>
    <w:lvl w:ilvl="0" w:tplc="EB26AB64">
      <w:start w:val="1"/>
      <w:numFmt w:val="lowerLetter"/>
      <w:lvlText w:val="%1."/>
      <w:lvlJc w:val="left"/>
      <w:pPr>
        <w:ind w:left="360" w:hanging="360"/>
      </w:pPr>
      <w:rPr>
        <w:rFonts w:hint="default"/>
        <w:b/>
        <w:color w:val="44546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9C67BF"/>
    <w:multiLevelType w:val="hybridMultilevel"/>
    <w:tmpl w:val="B5FADB00"/>
    <w:lvl w:ilvl="0" w:tplc="BAAE592E">
      <w:start w:val="1"/>
      <w:numFmt w:val="lowerLetter"/>
      <w:lvlText w:val="%1."/>
      <w:lvlJc w:val="left"/>
      <w:pPr>
        <w:ind w:left="360" w:hanging="360"/>
      </w:pPr>
      <w:rPr>
        <w:rFonts w:hint="default"/>
        <w:b/>
        <w:color w:val="44546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B6025F"/>
    <w:multiLevelType w:val="hybridMultilevel"/>
    <w:tmpl w:val="2EF017EC"/>
    <w:lvl w:ilvl="0" w:tplc="35346F78">
      <w:start w:val="1"/>
      <w:numFmt w:val="lowerLetter"/>
      <w:lvlText w:val="%1."/>
      <w:lvlJc w:val="left"/>
      <w:pPr>
        <w:ind w:left="360" w:hanging="360"/>
      </w:pPr>
      <w:rPr>
        <w:rFonts w:hint="default"/>
        <w:b/>
        <w:color w:val="44546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D04D61"/>
    <w:multiLevelType w:val="hybridMultilevel"/>
    <w:tmpl w:val="992471A8"/>
    <w:lvl w:ilvl="0" w:tplc="A99AF4B8">
      <w:start w:val="1"/>
      <w:numFmt w:val="lowerLetter"/>
      <w:lvlText w:val="%1."/>
      <w:lvlJc w:val="left"/>
      <w:pPr>
        <w:ind w:left="360" w:hanging="360"/>
      </w:pPr>
      <w:rPr>
        <w:rFonts w:hint="default"/>
        <w:b/>
        <w:color w:val="44546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3C551E"/>
    <w:multiLevelType w:val="hybridMultilevel"/>
    <w:tmpl w:val="29B4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B6E6F"/>
    <w:multiLevelType w:val="hybridMultilevel"/>
    <w:tmpl w:val="B778FB48"/>
    <w:lvl w:ilvl="0" w:tplc="AAE473FC">
      <w:start w:val="1"/>
      <w:numFmt w:val="lowerLetter"/>
      <w:lvlText w:val="%1."/>
      <w:lvlJc w:val="left"/>
      <w:pPr>
        <w:ind w:left="360" w:hanging="360"/>
      </w:pPr>
      <w:rPr>
        <w:rFonts w:hint="default"/>
        <w:b/>
        <w:color w:val="44546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12"/>
  </w:num>
  <w:num w:numId="5">
    <w:abstractNumId w:val="4"/>
  </w:num>
  <w:num w:numId="6">
    <w:abstractNumId w:val="13"/>
  </w:num>
  <w:num w:numId="7">
    <w:abstractNumId w:val="17"/>
  </w:num>
  <w:num w:numId="8">
    <w:abstractNumId w:val="10"/>
  </w:num>
  <w:num w:numId="9">
    <w:abstractNumId w:val="14"/>
  </w:num>
  <w:num w:numId="10">
    <w:abstractNumId w:val="15"/>
  </w:num>
  <w:num w:numId="11">
    <w:abstractNumId w:val="5"/>
  </w:num>
  <w:num w:numId="12">
    <w:abstractNumId w:val="3"/>
  </w:num>
  <w:num w:numId="13">
    <w:abstractNumId w:val="1"/>
  </w:num>
  <w:num w:numId="14">
    <w:abstractNumId w:val="11"/>
  </w:num>
  <w:num w:numId="15">
    <w:abstractNumId w:val="2"/>
  </w:num>
  <w:num w:numId="16">
    <w:abstractNumId w:val="9"/>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CA"/>
    <w:rsid w:val="0003346A"/>
    <w:rsid w:val="00050B04"/>
    <w:rsid w:val="00075DDC"/>
    <w:rsid w:val="00084572"/>
    <w:rsid w:val="00085C53"/>
    <w:rsid w:val="000958B8"/>
    <w:rsid w:val="000B1AFE"/>
    <w:rsid w:val="000C7963"/>
    <w:rsid w:val="0010729F"/>
    <w:rsid w:val="00115D79"/>
    <w:rsid w:val="00122B7B"/>
    <w:rsid w:val="00131EC3"/>
    <w:rsid w:val="0015366C"/>
    <w:rsid w:val="00161AFD"/>
    <w:rsid w:val="00186E47"/>
    <w:rsid w:val="00190451"/>
    <w:rsid w:val="00196048"/>
    <w:rsid w:val="001A1B78"/>
    <w:rsid w:val="001A28EE"/>
    <w:rsid w:val="002151F4"/>
    <w:rsid w:val="00242681"/>
    <w:rsid w:val="0024370A"/>
    <w:rsid w:val="002B1EDD"/>
    <w:rsid w:val="002B6CF7"/>
    <w:rsid w:val="003407D0"/>
    <w:rsid w:val="003558FD"/>
    <w:rsid w:val="00384276"/>
    <w:rsid w:val="003967EC"/>
    <w:rsid w:val="003B6DCD"/>
    <w:rsid w:val="003F2FCA"/>
    <w:rsid w:val="00405CB1"/>
    <w:rsid w:val="00424427"/>
    <w:rsid w:val="00453002"/>
    <w:rsid w:val="0045428C"/>
    <w:rsid w:val="00472368"/>
    <w:rsid w:val="0049714C"/>
    <w:rsid w:val="004B0876"/>
    <w:rsid w:val="004B5BFB"/>
    <w:rsid w:val="004C0CB7"/>
    <w:rsid w:val="004C182E"/>
    <w:rsid w:val="004C364D"/>
    <w:rsid w:val="004D650C"/>
    <w:rsid w:val="004E7096"/>
    <w:rsid w:val="00517015"/>
    <w:rsid w:val="00540BA6"/>
    <w:rsid w:val="00551996"/>
    <w:rsid w:val="0056163D"/>
    <w:rsid w:val="00572F69"/>
    <w:rsid w:val="00582959"/>
    <w:rsid w:val="005B48E9"/>
    <w:rsid w:val="005D79E1"/>
    <w:rsid w:val="005F2F82"/>
    <w:rsid w:val="005F66EF"/>
    <w:rsid w:val="006102A1"/>
    <w:rsid w:val="00612C62"/>
    <w:rsid w:val="006332E7"/>
    <w:rsid w:val="006358D4"/>
    <w:rsid w:val="00644657"/>
    <w:rsid w:val="00646163"/>
    <w:rsid w:val="00655963"/>
    <w:rsid w:val="00697D15"/>
    <w:rsid w:val="00701DC7"/>
    <w:rsid w:val="00711FD9"/>
    <w:rsid w:val="00737CF5"/>
    <w:rsid w:val="00745008"/>
    <w:rsid w:val="007617A5"/>
    <w:rsid w:val="007650B3"/>
    <w:rsid w:val="007B36E1"/>
    <w:rsid w:val="007B3B98"/>
    <w:rsid w:val="007D7775"/>
    <w:rsid w:val="008415A8"/>
    <w:rsid w:val="008528CA"/>
    <w:rsid w:val="00882BDB"/>
    <w:rsid w:val="008A0E1C"/>
    <w:rsid w:val="008A2920"/>
    <w:rsid w:val="009218C6"/>
    <w:rsid w:val="00933999"/>
    <w:rsid w:val="00965F8E"/>
    <w:rsid w:val="0097209B"/>
    <w:rsid w:val="0097471E"/>
    <w:rsid w:val="00980C8C"/>
    <w:rsid w:val="00981B74"/>
    <w:rsid w:val="00996055"/>
    <w:rsid w:val="009A75F6"/>
    <w:rsid w:val="009B6971"/>
    <w:rsid w:val="00A4092F"/>
    <w:rsid w:val="00A448DC"/>
    <w:rsid w:val="00A502B6"/>
    <w:rsid w:val="00A60F48"/>
    <w:rsid w:val="00A96FC5"/>
    <w:rsid w:val="00AB58F8"/>
    <w:rsid w:val="00B27EE7"/>
    <w:rsid w:val="00B40040"/>
    <w:rsid w:val="00BC2D2D"/>
    <w:rsid w:val="00BF6D40"/>
    <w:rsid w:val="00C23BF9"/>
    <w:rsid w:val="00CB3F3C"/>
    <w:rsid w:val="00CC14F1"/>
    <w:rsid w:val="00CC2B21"/>
    <w:rsid w:val="00D7344D"/>
    <w:rsid w:val="00D77EE7"/>
    <w:rsid w:val="00D979F1"/>
    <w:rsid w:val="00DA0F6F"/>
    <w:rsid w:val="00DB61B0"/>
    <w:rsid w:val="00DF09EB"/>
    <w:rsid w:val="00E05678"/>
    <w:rsid w:val="00E23BDC"/>
    <w:rsid w:val="00E3353A"/>
    <w:rsid w:val="00E364EE"/>
    <w:rsid w:val="00E55A6D"/>
    <w:rsid w:val="00EB25EE"/>
    <w:rsid w:val="00EB323E"/>
    <w:rsid w:val="00EB52A9"/>
    <w:rsid w:val="00F33C17"/>
    <w:rsid w:val="00F34E2D"/>
    <w:rsid w:val="00F64B78"/>
    <w:rsid w:val="00F86C83"/>
    <w:rsid w:val="00F92B79"/>
    <w:rsid w:val="00FB09E8"/>
    <w:rsid w:val="00FB1228"/>
    <w:rsid w:val="00FB4076"/>
    <w:rsid w:val="00FC1E2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70EDE"/>
  <w15:docId w15:val="{2BACBF3F-A9EC-409D-911A-3BC7FB99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8C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8CA"/>
    <w:pPr>
      <w:ind w:left="720"/>
      <w:contextualSpacing/>
    </w:pPr>
    <w:rPr>
      <w:rFonts w:eastAsia="Times New Roman"/>
      <w:lang w:val="sr-Latn-CS" w:eastAsia="sr-Latn-CS"/>
    </w:rPr>
  </w:style>
  <w:style w:type="character" w:styleId="Hyperlink">
    <w:name w:val="Hyperlink"/>
    <w:basedOn w:val="DefaultParagraphFont"/>
    <w:uiPriority w:val="99"/>
    <w:unhideWhenUsed/>
    <w:rsid w:val="00572F69"/>
    <w:rPr>
      <w:color w:val="0563C1" w:themeColor="hyperlink"/>
      <w:u w:val="single"/>
    </w:rPr>
  </w:style>
  <w:style w:type="character" w:styleId="CommentReference">
    <w:name w:val="annotation reference"/>
    <w:basedOn w:val="DefaultParagraphFont"/>
    <w:uiPriority w:val="99"/>
    <w:semiHidden/>
    <w:unhideWhenUsed/>
    <w:rsid w:val="00DF09EB"/>
    <w:rPr>
      <w:sz w:val="16"/>
      <w:szCs w:val="16"/>
    </w:rPr>
  </w:style>
  <w:style w:type="paragraph" w:styleId="CommentText">
    <w:name w:val="annotation text"/>
    <w:basedOn w:val="Normal"/>
    <w:link w:val="CommentTextChar"/>
    <w:uiPriority w:val="99"/>
    <w:semiHidden/>
    <w:unhideWhenUsed/>
    <w:rsid w:val="00DF09EB"/>
    <w:pPr>
      <w:spacing w:line="240" w:lineRule="auto"/>
    </w:pPr>
    <w:rPr>
      <w:sz w:val="20"/>
      <w:szCs w:val="20"/>
    </w:rPr>
  </w:style>
  <w:style w:type="character" w:customStyle="1" w:styleId="CommentTextChar">
    <w:name w:val="Comment Text Char"/>
    <w:basedOn w:val="DefaultParagraphFont"/>
    <w:link w:val="CommentText"/>
    <w:uiPriority w:val="99"/>
    <w:semiHidden/>
    <w:rsid w:val="00DF09EB"/>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DF0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9EB"/>
    <w:rPr>
      <w:rFonts w:ascii="Segoe UI" w:eastAsia="Calibri" w:hAnsi="Segoe UI" w:cs="Segoe UI"/>
      <w:sz w:val="18"/>
      <w:szCs w:val="18"/>
      <w:lang w:val="en-US"/>
    </w:rPr>
  </w:style>
  <w:style w:type="paragraph" w:customStyle="1" w:styleId="Default">
    <w:name w:val="Default"/>
    <w:rsid w:val="00AB58F8"/>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2151F4"/>
    <w:rPr>
      <w:b/>
      <w:bCs/>
    </w:rPr>
  </w:style>
  <w:style w:type="character" w:customStyle="1" w:styleId="CommentSubjectChar">
    <w:name w:val="Comment Subject Char"/>
    <w:basedOn w:val="CommentTextChar"/>
    <w:link w:val="CommentSubject"/>
    <w:uiPriority w:val="99"/>
    <w:semiHidden/>
    <w:rsid w:val="002151F4"/>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50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cg.ac.me/studprog/5/1/5/2021-masinstvo-2020" TargetMode="External"/><Relationship Id="rId18" Type="http://schemas.openxmlformats.org/officeDocument/2006/relationships/hyperlink" Target="https://www.ucg.ac.me/studprog/5/1/6/2021-energetska-efikasnost-2020" TargetMode="External"/><Relationship Id="rId26" Type="http://schemas.openxmlformats.org/officeDocument/2006/relationships/hyperlink" Target="http://snike.cis.ac.me/nastavnik/info-student.aspx" TargetMode="External"/><Relationship Id="rId3" Type="http://schemas.openxmlformats.org/officeDocument/2006/relationships/styles" Target="styles.xml"/><Relationship Id="rId21" Type="http://schemas.openxmlformats.org/officeDocument/2006/relationships/hyperlink" Target="https://www.akademskiintegritet.ucg.ac.me/" TargetMode="External"/><Relationship Id="rId7" Type="http://schemas.openxmlformats.org/officeDocument/2006/relationships/hyperlink" Target="https://www.ucg.ac.me/objava/blog/1015/objava/60058-standardi-i-indikatori-za-obezbjedenje-i-unapredenje-kvaliteta-samoevaluacija" TargetMode="External"/><Relationship Id="rId12" Type="http://schemas.openxmlformats.org/officeDocument/2006/relationships/hyperlink" Target="https://www.ucg.ac.me/studprog/5/3/1/2021-drumski-saobracaj-2019" TargetMode="External"/><Relationship Id="rId17" Type="http://schemas.openxmlformats.org/officeDocument/2006/relationships/hyperlink" Target="https://www.ucg.ac.me/studprog/5/1/7/2021-kvalitet-i-standardizacija-2020" TargetMode="External"/><Relationship Id="rId25" Type="http://schemas.openxmlformats.org/officeDocument/2006/relationships/hyperlink" Target="https://www.ucg.ac.me/skladiste/blog_1015/objava_60058/fajlovi/STANDARDI%20KVALITETA_final.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cg.ac.me/studprog/5/4/4/2021-mehatronika-2020" TargetMode="External"/><Relationship Id="rId20" Type="http://schemas.openxmlformats.org/officeDocument/2006/relationships/hyperlink" Target="https://www.ucg.ac.me/rektorat/kvalitet" TargetMode="External"/><Relationship Id="rId29" Type="http://schemas.openxmlformats.org/officeDocument/2006/relationships/hyperlink" Target="https://www.ucg.ac.me/objava/blog/1290/objava/112100-masinski-fakultet-alumni-klub" TargetMode="External"/><Relationship Id="rId1" Type="http://schemas.openxmlformats.org/officeDocument/2006/relationships/customXml" Target="../customXml/item1.xml"/><Relationship Id="rId6" Type="http://schemas.openxmlformats.org/officeDocument/2006/relationships/hyperlink" Target="https://www.ucg.ac.me/skladiste/blog_1015/objava_38310/fajlovi/PRAVILNIK.pdf" TargetMode="External"/><Relationship Id="rId11" Type="http://schemas.openxmlformats.org/officeDocument/2006/relationships/hyperlink" Target="https://www.ucg.ac.me/studprog/5/1/1/2021-masinstvo-2019" TargetMode="External"/><Relationship Id="rId24" Type="http://schemas.openxmlformats.org/officeDocument/2006/relationships/hyperlink" Target="https://www.ucg.ac.me/skladiste/blog_4/objava_40/fajlovi/Masinski%20fakultet.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cg.ac.me/studprog/5/1/4/2021-masinstvo-2017" TargetMode="External"/><Relationship Id="rId23" Type="http://schemas.openxmlformats.org/officeDocument/2006/relationships/hyperlink" Target="https://www.ucg.ac.me/objava/blog/6/objava/3719-pravila-u-vezi-izbora-u-zvanja" TargetMode="External"/><Relationship Id="rId28" Type="http://schemas.openxmlformats.org/officeDocument/2006/relationships/hyperlink" Target="http://snike.cis.ac.me/nastavnik/kvalitet-vrednovanje.aspx" TargetMode="External"/><Relationship Id="rId10" Type="http://schemas.openxmlformats.org/officeDocument/2006/relationships/hyperlink" Target="https://www.akademskiintegritet.ucg.ac.me/" TargetMode="External"/><Relationship Id="rId19" Type="http://schemas.openxmlformats.org/officeDocument/2006/relationships/hyperlink" Target="https://www.ucg.ac.me/projekti/mf" TargetMode="External"/><Relationship Id="rId31" Type="http://schemas.openxmlformats.org/officeDocument/2006/relationships/hyperlink" Target="https://instagram.com/masinski_fakultet_ucg?utm_medium=copy_link" TargetMode="External"/><Relationship Id="rId4" Type="http://schemas.openxmlformats.org/officeDocument/2006/relationships/settings" Target="settings.xml"/><Relationship Id="rId9" Type="http://schemas.openxmlformats.org/officeDocument/2006/relationships/hyperlink" Target="https://www.ucg.ac.me/rektorat/kvalitet" TargetMode="External"/><Relationship Id="rId14" Type="http://schemas.openxmlformats.org/officeDocument/2006/relationships/hyperlink" Target="https://www.ucg.ac.me/studprog/5/3/4/2021-drumski-saobracaj-2020" TargetMode="External"/><Relationship Id="rId22" Type="http://schemas.openxmlformats.org/officeDocument/2006/relationships/hyperlink" Target="https://www.ucg.ac.me/skladiste/blog_102/objava_3748/fajlovi/mjerila%20za%20izbor%20%20u%20akademska%20zvanja.pdf" TargetMode="External"/><Relationship Id="rId27" Type="http://schemas.openxmlformats.org/officeDocument/2006/relationships/hyperlink" Target="http://snike.cis.ac.me/nastavnik/info-student.aspx" TargetMode="External"/><Relationship Id="rId30" Type="http://schemas.openxmlformats.org/officeDocument/2006/relationships/hyperlink" Target="https://www.facebook.com/masinskifakultetucg" TargetMode="External"/><Relationship Id="rId8" Type="http://schemas.openxmlformats.org/officeDocument/2006/relationships/hyperlink" Target="https://www.ucg.ac.me/objava/blog/6/objava/55573-strategija-razvoja-univerziteta-crne-gore-2019-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15BA9-4872-42FD-AE2D-A598E662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10796</Words>
  <Characters>61541</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uros.karadzic</cp:lastModifiedBy>
  <cp:revision>20</cp:revision>
  <dcterms:created xsi:type="dcterms:W3CDTF">2022-02-11T07:34:00Z</dcterms:created>
  <dcterms:modified xsi:type="dcterms:W3CDTF">2022-02-11T13:29:00Z</dcterms:modified>
</cp:coreProperties>
</file>