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D9" w:rsidRPr="00B9156C" w:rsidRDefault="004373D9" w:rsidP="0034208E">
      <w:pPr>
        <w:pStyle w:val="Title"/>
        <w:spacing w:after="120"/>
        <w:rPr>
          <w:rFonts w:ascii="Times New Roman" w:hAnsi="Times New Roman" w:cs="Times New Roman"/>
          <w:szCs w:val="24"/>
          <w:u w:val="single"/>
        </w:rPr>
      </w:pPr>
      <w:r w:rsidRPr="00B9156C">
        <w:rPr>
          <w:rFonts w:ascii="Times New Roman" w:hAnsi="Times New Roman" w:cs="Times New Roman"/>
          <w:szCs w:val="24"/>
          <w:u w:val="single"/>
        </w:rPr>
        <w:t xml:space="preserve">PREGLED REZULTATA </w:t>
      </w:r>
      <w:r w:rsidR="00702D7F">
        <w:rPr>
          <w:rFonts w:ascii="Times New Roman" w:hAnsi="Times New Roman" w:cs="Times New Roman"/>
          <w:szCs w:val="24"/>
          <w:u w:val="single"/>
        </w:rPr>
        <w:t xml:space="preserve">STUDENTSKIH </w:t>
      </w:r>
      <w:r w:rsidRPr="00B9156C">
        <w:rPr>
          <w:rFonts w:ascii="Times New Roman" w:hAnsi="Times New Roman" w:cs="Times New Roman"/>
          <w:szCs w:val="24"/>
          <w:u w:val="single"/>
        </w:rPr>
        <w:t>ANKET</w:t>
      </w:r>
      <w:r w:rsidR="00702D7F">
        <w:rPr>
          <w:rFonts w:ascii="Times New Roman" w:hAnsi="Times New Roman" w:cs="Times New Roman"/>
          <w:szCs w:val="24"/>
          <w:u w:val="single"/>
        </w:rPr>
        <w:t>A</w:t>
      </w:r>
    </w:p>
    <w:p w:rsidR="004373D9" w:rsidRDefault="00702D7F" w:rsidP="0034208E">
      <w:pPr>
        <w:pStyle w:val="Subtitle"/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ŠKOLSKA </w:t>
      </w:r>
      <w:r w:rsidR="004373D9" w:rsidRPr="00B9156C">
        <w:rPr>
          <w:rFonts w:ascii="Times New Roman" w:hAnsi="Times New Roman" w:cs="Times New Roman"/>
          <w:szCs w:val="24"/>
        </w:rPr>
        <w:t>GODINA: 201</w:t>
      </w:r>
      <w:r>
        <w:rPr>
          <w:rFonts w:ascii="Times New Roman" w:hAnsi="Times New Roman" w:cs="Times New Roman"/>
          <w:szCs w:val="24"/>
        </w:rPr>
        <w:t>7</w:t>
      </w:r>
      <w:r w:rsidR="004373D9" w:rsidRPr="00B9156C">
        <w:rPr>
          <w:rFonts w:ascii="Times New Roman" w:hAnsi="Times New Roman" w:cs="Times New Roman"/>
          <w:szCs w:val="24"/>
        </w:rPr>
        <w:t>/201</w:t>
      </w:r>
      <w:r>
        <w:rPr>
          <w:rFonts w:ascii="Times New Roman" w:hAnsi="Times New Roman" w:cs="Times New Roman"/>
          <w:szCs w:val="24"/>
        </w:rPr>
        <w:t>8</w:t>
      </w:r>
    </w:p>
    <w:p w:rsidR="00702D7F" w:rsidRDefault="00702D7F" w:rsidP="0034208E">
      <w:pPr>
        <w:pStyle w:val="Subtitle"/>
        <w:spacing w:after="120"/>
        <w:rPr>
          <w:rFonts w:ascii="Times New Roman" w:hAnsi="Times New Roman" w:cs="Times New Roman"/>
          <w:szCs w:val="24"/>
        </w:rPr>
      </w:pPr>
    </w:p>
    <w:p w:rsidR="00702D7F" w:rsidRPr="00B9156C" w:rsidRDefault="00702D7F" w:rsidP="0034208E">
      <w:pPr>
        <w:pStyle w:val="Subtitle"/>
        <w:spacing w:after="120"/>
        <w:rPr>
          <w:rFonts w:ascii="Times New Roman" w:hAnsi="Times New Roman" w:cs="Times New Roman"/>
          <w:szCs w:val="24"/>
        </w:rPr>
      </w:pPr>
    </w:p>
    <w:p w:rsidR="004373D9" w:rsidRPr="00B9156C" w:rsidRDefault="004373D9" w:rsidP="0034208E">
      <w:pPr>
        <w:pStyle w:val="Heading5"/>
        <w:spacing w:before="0" w:beforeAutospacing="0" w:after="120" w:afterAutospacing="0"/>
        <w:rPr>
          <w:rFonts w:ascii="Times New Roman" w:hAnsi="Times New Roman" w:cs="Times New Roman"/>
          <w:i/>
          <w:iCs/>
          <w:sz w:val="24"/>
          <w:szCs w:val="24"/>
        </w:rPr>
      </w:pPr>
      <w:r w:rsidRPr="00B9156C">
        <w:rPr>
          <w:rFonts w:ascii="Times New Roman" w:hAnsi="Times New Roman" w:cs="Times New Roman"/>
          <w:i/>
          <w:iCs/>
          <w:sz w:val="24"/>
          <w:szCs w:val="24"/>
        </w:rPr>
        <w:t>Skraćenice</w:t>
      </w:r>
    </w:p>
    <w:p w:rsidR="004373D9" w:rsidRPr="00B9156C" w:rsidRDefault="004373D9" w:rsidP="0034208E">
      <w:pPr>
        <w:pStyle w:val="NormalWeb"/>
        <w:spacing w:before="0" w:beforeAutospacing="0" w:after="120" w:afterAutospacing="0"/>
        <w:rPr>
          <w:rFonts w:ascii="Times New Roman" w:hAnsi="Times New Roman" w:cs="Times New Roman"/>
          <w:i/>
          <w:iCs/>
        </w:rPr>
      </w:pPr>
      <w:r w:rsidRPr="00B9156C">
        <w:rPr>
          <w:rFonts w:ascii="Times New Roman" w:hAnsi="Times New Roman" w:cs="Times New Roman"/>
          <w:b/>
          <w:bCs/>
          <w:i/>
          <w:iCs/>
        </w:rPr>
        <w:t>SD</w:t>
      </w:r>
      <w:r w:rsidRPr="00B9156C">
        <w:rPr>
          <w:rFonts w:ascii="Times New Roman" w:hAnsi="Times New Roman" w:cs="Times New Roman"/>
          <w:i/>
          <w:iCs/>
        </w:rPr>
        <w:t xml:space="preserve"> - Standardna devijacija</w:t>
      </w:r>
      <w:r w:rsidRPr="00B9156C">
        <w:rPr>
          <w:rFonts w:ascii="Times New Roman" w:hAnsi="Times New Roman" w:cs="Times New Roman"/>
          <w:i/>
          <w:iCs/>
        </w:rPr>
        <w:br/>
      </w:r>
      <w:r w:rsidRPr="00B9156C">
        <w:rPr>
          <w:rFonts w:ascii="Times New Roman" w:hAnsi="Times New Roman" w:cs="Times New Roman"/>
          <w:b/>
          <w:bCs/>
          <w:i/>
          <w:iCs/>
        </w:rPr>
        <w:t>KV</w:t>
      </w:r>
      <w:r w:rsidRPr="00B9156C">
        <w:rPr>
          <w:rFonts w:ascii="Times New Roman" w:hAnsi="Times New Roman" w:cs="Times New Roman"/>
          <w:i/>
          <w:iCs/>
        </w:rPr>
        <w:t xml:space="preserve"> - Koeficijent varijacije</w:t>
      </w:r>
      <w:r w:rsidRPr="00B9156C">
        <w:rPr>
          <w:rFonts w:ascii="Times New Roman" w:hAnsi="Times New Roman" w:cs="Times New Roman"/>
          <w:i/>
          <w:iCs/>
        </w:rPr>
        <w:br/>
        <w:t xml:space="preserve"> </w:t>
      </w:r>
    </w:p>
    <w:p w:rsidR="004373D9" w:rsidRPr="00B9156C" w:rsidRDefault="004373D9" w:rsidP="0034208E">
      <w:pPr>
        <w:spacing w:after="120"/>
        <w:jc w:val="center"/>
        <w:rPr>
          <w:rFonts w:ascii="Times New Roman" w:hAnsi="Times New Roman" w:cs="Times New Roman"/>
          <w:b/>
          <w:bCs/>
          <w:szCs w:val="24"/>
          <w:u w:val="single"/>
          <w:lang w:val="sr-Latn-CS"/>
        </w:rPr>
      </w:pPr>
      <w:r w:rsidRPr="00B9156C">
        <w:rPr>
          <w:rFonts w:ascii="Times New Roman" w:hAnsi="Times New Roman" w:cs="Times New Roman"/>
          <w:b/>
          <w:bCs/>
          <w:szCs w:val="24"/>
          <w:u w:val="single"/>
        </w:rPr>
        <w:t>OSNOVNE STUDIJE – MA</w:t>
      </w:r>
      <w:r w:rsidRPr="00B9156C">
        <w:rPr>
          <w:rFonts w:ascii="Times New Roman" w:hAnsi="Times New Roman" w:cs="Times New Roman"/>
          <w:b/>
          <w:bCs/>
          <w:szCs w:val="24"/>
          <w:u w:val="single"/>
          <w:lang w:val="sr-Latn-CS"/>
        </w:rPr>
        <w:t>ŠINSTVO</w:t>
      </w:r>
    </w:p>
    <w:p w:rsidR="001E6407" w:rsidRPr="00B9156C" w:rsidRDefault="001E6407" w:rsidP="0034208E">
      <w:pPr>
        <w:pStyle w:val="Heading4"/>
        <w:spacing w:before="0" w:beforeAutospacing="0" w:after="120" w:afterAutospacing="0"/>
        <w:rPr>
          <w:rFonts w:ascii="Times New Roman" w:hAnsi="Times New Roman" w:cs="Times New Roman"/>
        </w:rPr>
      </w:pPr>
    </w:p>
    <w:p w:rsidR="00D92335" w:rsidRPr="00702D7F" w:rsidRDefault="00702D7F" w:rsidP="0034208E">
      <w:pPr>
        <w:pStyle w:val="Heading4"/>
        <w:pBdr>
          <w:bottom w:val="single" w:sz="6" w:space="0" w:color="C0C0C0"/>
        </w:pBdr>
        <w:shd w:val="clear" w:color="auto" w:fill="E4E4E4"/>
        <w:spacing w:before="0" w:beforeAutospacing="0" w:after="120" w:afterAutospacing="0"/>
        <w:ind w:right="150"/>
        <w:rPr>
          <w:rFonts w:ascii="Verdana" w:hAnsi="Verdana"/>
          <w:b w:val="0"/>
          <w:bCs w:val="0"/>
          <w:color w:val="444444"/>
          <w:sz w:val="26"/>
          <w:szCs w:val="26"/>
        </w:rPr>
      </w:pPr>
      <w:r>
        <w:rPr>
          <w:rFonts w:ascii="Verdana" w:hAnsi="Verdana"/>
          <w:b w:val="0"/>
          <w:bCs w:val="0"/>
          <w:color w:val="444444"/>
          <w:sz w:val="26"/>
          <w:szCs w:val="26"/>
        </w:rPr>
        <w:t>Pregled ocjena po semestrima</w:t>
      </w:r>
    </w:p>
    <w:tbl>
      <w:tblPr>
        <w:tblW w:w="0" w:type="auto"/>
        <w:tblCellSpacing w:w="7" w:type="dxa"/>
        <w:shd w:val="clear" w:color="auto" w:fill="DEDF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663"/>
        <w:gridCol w:w="663"/>
        <w:gridCol w:w="677"/>
        <w:gridCol w:w="663"/>
        <w:gridCol w:w="663"/>
        <w:gridCol w:w="563"/>
        <w:gridCol w:w="663"/>
        <w:gridCol w:w="663"/>
        <w:gridCol w:w="684"/>
      </w:tblGrid>
      <w:tr w:rsidR="000F6B78" w:rsidRPr="000F6B78" w:rsidTr="000F6B78">
        <w:trPr>
          <w:tblCellSpacing w:w="7" w:type="dxa"/>
        </w:trPr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Nastavnici</w:t>
            </w:r>
          </w:p>
        </w:tc>
        <w:tc>
          <w:tcPr>
            <w:tcW w:w="0" w:type="auto"/>
            <w:gridSpan w:val="3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Saradnici</w:t>
            </w:r>
          </w:p>
        </w:tc>
        <w:tc>
          <w:tcPr>
            <w:tcW w:w="0" w:type="auto"/>
            <w:gridSpan w:val="3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Predmet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Sem.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Ocj.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SD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KV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Ocj.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SD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KV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Ocj.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SD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b/>
                <w:bCs/>
                <w:color w:val="FFFFFF"/>
                <w:sz w:val="18"/>
                <w:szCs w:val="18"/>
              </w:rPr>
              <w:t>KV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2%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00C0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00C000"/>
                <w:sz w:val="18"/>
                <w:szCs w:val="18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00C0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00C000"/>
                <w:sz w:val="18"/>
                <w:szCs w:val="18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7%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3%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9%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00C0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00C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00C0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00C000"/>
                <w:sz w:val="18"/>
                <w:szCs w:val="18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00C0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00C000"/>
                <w:sz w:val="18"/>
                <w:szCs w:val="18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11%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333333"/>
                <w:sz w:val="18"/>
                <w:szCs w:val="18"/>
              </w:rPr>
              <w:t>7%</w:t>
            </w:r>
          </w:p>
        </w:tc>
      </w:tr>
    </w:tbl>
    <w:p w:rsidR="000F6B78" w:rsidRDefault="000F6B78" w:rsidP="0034208E">
      <w:pPr>
        <w:spacing w:after="120"/>
        <w:rPr>
          <w:rFonts w:ascii="Times New Roman" w:hAnsi="Times New Roman"/>
          <w:color w:val="auto"/>
          <w:szCs w:val="24"/>
        </w:rPr>
      </w:pPr>
    </w:p>
    <w:p w:rsidR="00D92335" w:rsidRDefault="00D92335" w:rsidP="0034208E">
      <w:pPr>
        <w:pStyle w:val="Heading4"/>
        <w:pBdr>
          <w:bottom w:val="single" w:sz="6" w:space="0" w:color="C0C0C0"/>
        </w:pBdr>
        <w:shd w:val="clear" w:color="auto" w:fill="E4E4E4"/>
        <w:spacing w:before="0" w:beforeAutospacing="0" w:after="120" w:afterAutospacing="0"/>
        <w:ind w:right="150"/>
        <w:rPr>
          <w:rFonts w:ascii="Verdana" w:hAnsi="Verdana"/>
          <w:b w:val="0"/>
          <w:bCs w:val="0"/>
          <w:color w:val="444444"/>
          <w:sz w:val="26"/>
          <w:szCs w:val="26"/>
        </w:rPr>
      </w:pPr>
      <w:r>
        <w:rPr>
          <w:rFonts w:ascii="Verdana" w:hAnsi="Verdana"/>
          <w:b w:val="0"/>
          <w:bCs w:val="0"/>
          <w:color w:val="444444"/>
          <w:sz w:val="26"/>
          <w:szCs w:val="26"/>
        </w:rPr>
        <w:t>Ocjena studijskog programa u cjelini</w:t>
      </w:r>
    </w:p>
    <w:tbl>
      <w:tblPr>
        <w:tblW w:w="0" w:type="auto"/>
        <w:tblCellSpacing w:w="15" w:type="dxa"/>
        <w:shd w:val="clear" w:color="auto" w:fill="E4E4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897"/>
        <w:gridCol w:w="679"/>
        <w:gridCol w:w="708"/>
      </w:tblGrid>
      <w:tr w:rsidR="000F6B78" w:rsidRPr="000F6B78" w:rsidTr="000F6B7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Ocjena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KV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Nastavnici: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9%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Saradnici: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10%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Predmeti: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D0D8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D0D800"/>
                <w:sz w:val="18"/>
                <w:szCs w:val="18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8%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Uzoraka: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464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:rsidR="004373D9" w:rsidRPr="00B9156C" w:rsidRDefault="004373D9" w:rsidP="0034208E">
      <w:pPr>
        <w:pStyle w:val="Heading4"/>
        <w:spacing w:before="0" w:beforeAutospacing="0" w:after="120" w:afterAutospacing="0"/>
        <w:rPr>
          <w:rFonts w:ascii="Times New Roman" w:hAnsi="Times New Roman" w:cs="Times New Roman"/>
        </w:rPr>
      </w:pPr>
      <w:r w:rsidRPr="00B9156C">
        <w:rPr>
          <w:rFonts w:ascii="Times New Roman" w:hAnsi="Times New Roman" w:cs="Times New Roman"/>
        </w:rPr>
        <w:t xml:space="preserve">               </w:t>
      </w:r>
    </w:p>
    <w:p w:rsidR="004373D9" w:rsidRPr="00B9156C" w:rsidRDefault="0034208E" w:rsidP="0034208E">
      <w:pPr>
        <w:pStyle w:val="Heading1"/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="004373D9" w:rsidRPr="00B9156C">
        <w:rPr>
          <w:rFonts w:ascii="Times New Roman" w:hAnsi="Times New Roman" w:cs="Times New Roman"/>
          <w:szCs w:val="24"/>
        </w:rPr>
        <w:lastRenderedPageBreak/>
        <w:t>OSNOVNE STUDIJE – DRUMSKI SAOBRACAJ</w:t>
      </w:r>
    </w:p>
    <w:p w:rsidR="00A05C32" w:rsidRDefault="00A05C32" w:rsidP="0034208E">
      <w:pPr>
        <w:pStyle w:val="Heading1"/>
        <w:spacing w:after="120"/>
        <w:rPr>
          <w:rFonts w:ascii="Times New Roman" w:hAnsi="Times New Roman" w:cs="Times New Roman"/>
          <w:szCs w:val="24"/>
        </w:rPr>
      </w:pPr>
    </w:p>
    <w:p w:rsidR="00A05C32" w:rsidRDefault="00A05C32" w:rsidP="0034208E">
      <w:pPr>
        <w:pStyle w:val="Heading4"/>
        <w:pBdr>
          <w:bottom w:val="single" w:sz="6" w:space="0" w:color="C0C0C0"/>
        </w:pBdr>
        <w:shd w:val="clear" w:color="auto" w:fill="E4E4E4"/>
        <w:spacing w:before="0" w:beforeAutospacing="0" w:after="120" w:afterAutospacing="0"/>
        <w:ind w:right="150"/>
        <w:rPr>
          <w:rFonts w:ascii="Verdana" w:hAnsi="Verdana"/>
          <w:b w:val="0"/>
          <w:bCs w:val="0"/>
          <w:color w:val="444444"/>
          <w:sz w:val="26"/>
          <w:szCs w:val="26"/>
        </w:rPr>
      </w:pPr>
      <w:r>
        <w:rPr>
          <w:rFonts w:ascii="Verdana" w:hAnsi="Verdana"/>
          <w:b w:val="0"/>
          <w:bCs w:val="0"/>
          <w:color w:val="444444"/>
          <w:sz w:val="26"/>
          <w:szCs w:val="26"/>
        </w:rPr>
        <w:t>Pregled ocjena po semestrima</w:t>
      </w:r>
    </w:p>
    <w:tbl>
      <w:tblPr>
        <w:tblW w:w="0" w:type="auto"/>
        <w:tblCellSpacing w:w="7" w:type="dxa"/>
        <w:shd w:val="clear" w:color="auto" w:fill="DEDF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688"/>
        <w:gridCol w:w="674"/>
        <w:gridCol w:w="614"/>
        <w:gridCol w:w="688"/>
        <w:gridCol w:w="561"/>
        <w:gridCol w:w="614"/>
        <w:gridCol w:w="688"/>
        <w:gridCol w:w="674"/>
        <w:gridCol w:w="621"/>
      </w:tblGrid>
      <w:tr w:rsidR="000F6B78" w:rsidRPr="000F6B78" w:rsidTr="000F6B78">
        <w:trPr>
          <w:tblCellSpacing w:w="7" w:type="dxa"/>
        </w:trPr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Nastavnici</w:t>
            </w:r>
          </w:p>
        </w:tc>
        <w:tc>
          <w:tcPr>
            <w:tcW w:w="0" w:type="auto"/>
            <w:gridSpan w:val="3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Saradnici</w:t>
            </w:r>
          </w:p>
        </w:tc>
        <w:tc>
          <w:tcPr>
            <w:tcW w:w="0" w:type="auto"/>
            <w:gridSpan w:val="3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Predmet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Sem.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Ocj.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SD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KV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Ocj.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SD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KV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Ocj.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SD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KV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D0D8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D0D800"/>
                <w:szCs w:val="2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D0D8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D0D800"/>
                <w:szCs w:val="24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8%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1%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D0D8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D0D800"/>
                <w:szCs w:val="24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D0D8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D0D800"/>
                <w:szCs w:val="24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7%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D0D8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D0D800"/>
                <w:szCs w:val="24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D0D8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D0D800"/>
                <w:szCs w:val="24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9%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2%</w:t>
            </w:r>
          </w:p>
        </w:tc>
      </w:tr>
    </w:tbl>
    <w:p w:rsidR="000F6B78" w:rsidRDefault="000F6B78" w:rsidP="0034208E">
      <w:pPr>
        <w:spacing w:after="120"/>
        <w:rPr>
          <w:rFonts w:ascii="Times New Roman" w:hAnsi="Times New Roman"/>
          <w:color w:val="auto"/>
          <w:szCs w:val="24"/>
        </w:rPr>
      </w:pPr>
    </w:p>
    <w:p w:rsidR="00A05C32" w:rsidRDefault="00A05C32" w:rsidP="0034208E">
      <w:pPr>
        <w:pStyle w:val="Heading4"/>
        <w:pBdr>
          <w:bottom w:val="single" w:sz="6" w:space="0" w:color="C0C0C0"/>
        </w:pBdr>
        <w:shd w:val="clear" w:color="auto" w:fill="E4E4E4"/>
        <w:spacing w:before="0" w:beforeAutospacing="0" w:after="120" w:afterAutospacing="0"/>
        <w:ind w:right="150"/>
        <w:rPr>
          <w:rFonts w:ascii="Verdana" w:hAnsi="Verdana"/>
          <w:b w:val="0"/>
          <w:bCs w:val="0"/>
          <w:color w:val="444444"/>
          <w:sz w:val="26"/>
          <w:szCs w:val="26"/>
        </w:rPr>
      </w:pPr>
      <w:r>
        <w:rPr>
          <w:rFonts w:ascii="Verdana" w:hAnsi="Verdana"/>
          <w:b w:val="0"/>
          <w:bCs w:val="0"/>
          <w:color w:val="444444"/>
          <w:sz w:val="26"/>
          <w:szCs w:val="26"/>
        </w:rPr>
        <w:t>Ocjena studijskog programa u cjelini</w:t>
      </w:r>
    </w:p>
    <w:tbl>
      <w:tblPr>
        <w:tblW w:w="0" w:type="auto"/>
        <w:tblCellSpacing w:w="15" w:type="dxa"/>
        <w:shd w:val="clear" w:color="auto" w:fill="E4E4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897"/>
        <w:gridCol w:w="679"/>
        <w:gridCol w:w="857"/>
      </w:tblGrid>
      <w:tr w:rsidR="000F6B78" w:rsidRPr="000F6B78" w:rsidTr="000F6B7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Ocjena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KV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Nastavnici: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00C0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00C000"/>
                <w:sz w:val="18"/>
                <w:szCs w:val="18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9%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Saradnici: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NaN%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Predmeti: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00C0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00C000"/>
                <w:sz w:val="18"/>
                <w:szCs w:val="18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9%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Uzoraka: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414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:rsidR="00A05C32" w:rsidRDefault="00A05C32" w:rsidP="0034208E">
      <w:pPr>
        <w:pStyle w:val="Heading1"/>
        <w:spacing w:after="120"/>
        <w:jc w:val="left"/>
        <w:rPr>
          <w:rFonts w:ascii="Times New Roman" w:hAnsi="Times New Roman" w:cs="Times New Roman"/>
          <w:szCs w:val="24"/>
        </w:rPr>
      </w:pPr>
    </w:p>
    <w:p w:rsidR="004373D9" w:rsidRPr="0034208E" w:rsidRDefault="0034208E" w:rsidP="0034208E">
      <w:pPr>
        <w:spacing w:after="120"/>
        <w:jc w:val="center"/>
        <w:rPr>
          <w:b/>
          <w:u w:val="single"/>
        </w:rPr>
      </w:pPr>
      <w:r>
        <w:br w:type="page"/>
      </w:r>
      <w:r w:rsidR="004373D9" w:rsidRPr="0034208E">
        <w:rPr>
          <w:rFonts w:ascii="Times New Roman" w:hAnsi="Times New Roman" w:cs="Times New Roman"/>
          <w:b/>
          <w:szCs w:val="24"/>
          <w:u w:val="single"/>
        </w:rPr>
        <w:lastRenderedPageBreak/>
        <w:t>OSNOVNE STUDIJE - MEHATRONIKA</w:t>
      </w:r>
    </w:p>
    <w:p w:rsidR="004373D9" w:rsidRDefault="004373D9" w:rsidP="0034208E">
      <w:pPr>
        <w:spacing w:after="120"/>
        <w:rPr>
          <w:rFonts w:ascii="Times New Roman" w:hAnsi="Times New Roman" w:cs="Times New Roman"/>
          <w:szCs w:val="24"/>
        </w:rPr>
      </w:pPr>
    </w:p>
    <w:p w:rsidR="00A05C32" w:rsidRDefault="00A05C32" w:rsidP="0034208E">
      <w:pPr>
        <w:pStyle w:val="Heading4"/>
        <w:pBdr>
          <w:bottom w:val="single" w:sz="6" w:space="0" w:color="C0C0C0"/>
        </w:pBdr>
        <w:shd w:val="clear" w:color="auto" w:fill="E4E4E4"/>
        <w:spacing w:before="0" w:beforeAutospacing="0" w:after="120" w:afterAutospacing="0"/>
        <w:ind w:right="150"/>
        <w:rPr>
          <w:rFonts w:ascii="Verdana" w:hAnsi="Verdana"/>
          <w:b w:val="0"/>
          <w:bCs w:val="0"/>
          <w:color w:val="444444"/>
          <w:sz w:val="26"/>
          <w:szCs w:val="26"/>
        </w:rPr>
      </w:pPr>
      <w:r>
        <w:rPr>
          <w:rFonts w:ascii="Verdana" w:hAnsi="Verdana"/>
          <w:b w:val="0"/>
          <w:bCs w:val="0"/>
          <w:color w:val="444444"/>
          <w:sz w:val="26"/>
          <w:szCs w:val="26"/>
        </w:rPr>
        <w:t>Pregled ocjena po semestrima</w:t>
      </w:r>
    </w:p>
    <w:tbl>
      <w:tblPr>
        <w:tblW w:w="0" w:type="auto"/>
        <w:tblCellSpacing w:w="7" w:type="dxa"/>
        <w:shd w:val="clear" w:color="auto" w:fill="DEDF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688"/>
        <w:gridCol w:w="674"/>
        <w:gridCol w:w="614"/>
        <w:gridCol w:w="688"/>
        <w:gridCol w:w="561"/>
        <w:gridCol w:w="614"/>
        <w:gridCol w:w="688"/>
        <w:gridCol w:w="674"/>
        <w:gridCol w:w="701"/>
      </w:tblGrid>
      <w:tr w:rsidR="000F6B78" w:rsidRPr="000F6B78" w:rsidTr="000F6B78">
        <w:trPr>
          <w:tblCellSpacing w:w="7" w:type="dxa"/>
        </w:trPr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Nastavnici</w:t>
            </w:r>
          </w:p>
        </w:tc>
        <w:tc>
          <w:tcPr>
            <w:tcW w:w="0" w:type="auto"/>
            <w:gridSpan w:val="3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Saradnici</w:t>
            </w:r>
          </w:p>
        </w:tc>
        <w:tc>
          <w:tcPr>
            <w:tcW w:w="0" w:type="auto"/>
            <w:gridSpan w:val="3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Predmet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Sem.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Ocj.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SD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KV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Ocj.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SD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KV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Ocj.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SD</w:t>
            </w:r>
          </w:p>
        </w:tc>
        <w:tc>
          <w:tcPr>
            <w:tcW w:w="0" w:type="auto"/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</w:pPr>
            <w:r w:rsidRPr="000F6B78">
              <w:rPr>
                <w:rFonts w:ascii="Times New Roman" w:hAnsi="Times New Roman" w:cs="Times New Roman"/>
                <w:b/>
                <w:bCs/>
                <w:color w:val="FFFFFF"/>
                <w:szCs w:val="24"/>
              </w:rPr>
              <w:t>KV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2%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D0D8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D0D800"/>
                <w:szCs w:val="24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D0D8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D0D800"/>
                <w:szCs w:val="2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2%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6%</w:t>
            </w:r>
          </w:p>
        </w:tc>
      </w:tr>
      <w:tr w:rsidR="000F6B78" w:rsidRPr="000F6B78" w:rsidTr="000F6B7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00C000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00C000"/>
                <w:szCs w:val="24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0F6B78">
              <w:rPr>
                <w:rFonts w:ascii="Times New Roman" w:hAnsi="Times New Roman" w:cs="Times New Roman"/>
                <w:color w:val="333333"/>
                <w:szCs w:val="24"/>
              </w:rPr>
              <w:t>12%</w:t>
            </w:r>
          </w:p>
        </w:tc>
      </w:tr>
    </w:tbl>
    <w:p w:rsidR="000F6B78" w:rsidRDefault="000F6B78" w:rsidP="0034208E">
      <w:pPr>
        <w:spacing w:after="120"/>
        <w:rPr>
          <w:rFonts w:ascii="Times New Roman" w:hAnsi="Times New Roman"/>
          <w:color w:val="auto"/>
          <w:szCs w:val="24"/>
        </w:rPr>
      </w:pPr>
    </w:p>
    <w:p w:rsidR="00A05C32" w:rsidRDefault="00A05C32" w:rsidP="0034208E">
      <w:pPr>
        <w:pStyle w:val="Heading4"/>
        <w:pBdr>
          <w:bottom w:val="single" w:sz="6" w:space="0" w:color="C0C0C0"/>
        </w:pBdr>
        <w:shd w:val="clear" w:color="auto" w:fill="E4E4E4"/>
        <w:spacing w:before="0" w:beforeAutospacing="0" w:after="120" w:afterAutospacing="0"/>
        <w:ind w:right="150"/>
        <w:rPr>
          <w:rFonts w:ascii="Verdana" w:hAnsi="Verdana"/>
          <w:b w:val="0"/>
          <w:bCs w:val="0"/>
          <w:color w:val="444444"/>
          <w:sz w:val="26"/>
          <w:szCs w:val="26"/>
        </w:rPr>
      </w:pPr>
      <w:r>
        <w:rPr>
          <w:rFonts w:ascii="Verdana" w:hAnsi="Verdana"/>
          <w:b w:val="0"/>
          <w:bCs w:val="0"/>
          <w:color w:val="444444"/>
          <w:sz w:val="26"/>
          <w:szCs w:val="26"/>
        </w:rPr>
        <w:t>Ocjena studijskog programa u cjelini</w:t>
      </w:r>
    </w:p>
    <w:tbl>
      <w:tblPr>
        <w:tblW w:w="0" w:type="auto"/>
        <w:tblCellSpacing w:w="15" w:type="dxa"/>
        <w:shd w:val="clear" w:color="auto" w:fill="E4E4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897"/>
        <w:gridCol w:w="679"/>
        <w:gridCol w:w="857"/>
      </w:tblGrid>
      <w:tr w:rsidR="000F6B78" w:rsidRPr="000F6B78" w:rsidTr="000F6B7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Ocjena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KV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Nastavnici: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00C0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00C000"/>
                <w:sz w:val="18"/>
                <w:szCs w:val="18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6%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Saradnici: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NaN%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Predmeti: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color w:val="00C000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color w:val="00C000"/>
                <w:sz w:val="18"/>
                <w:szCs w:val="18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8%</w:t>
            </w:r>
          </w:p>
        </w:tc>
      </w:tr>
      <w:tr w:rsidR="000F6B78" w:rsidRPr="000F6B78" w:rsidTr="000F6B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Uzoraka: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Verdana" w:hAnsi="Verdana" w:cs="Times New Roman"/>
                <w:sz w:val="18"/>
                <w:szCs w:val="18"/>
              </w:rPr>
            </w:pPr>
            <w:r w:rsidRPr="000F6B78">
              <w:rPr>
                <w:rFonts w:ascii="Verdana" w:hAnsi="Verdana" w:cs="Times New Roman"/>
                <w:sz w:val="18"/>
                <w:szCs w:val="18"/>
              </w:rPr>
              <w:t>171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0F6B78" w:rsidRPr="000F6B78" w:rsidRDefault="000F6B78" w:rsidP="0034208E">
            <w:pPr>
              <w:spacing w:after="12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:rsidR="00E47327" w:rsidRPr="00B9156C" w:rsidRDefault="00E47327" w:rsidP="0034208E">
      <w:pPr>
        <w:spacing w:after="120"/>
        <w:rPr>
          <w:rFonts w:ascii="Times New Roman" w:hAnsi="Times New Roman" w:cs="Times New Roman"/>
          <w:b/>
          <w:bCs/>
          <w:szCs w:val="24"/>
          <w:u w:val="single"/>
        </w:rPr>
      </w:pPr>
    </w:p>
    <w:p w:rsidR="004373D9" w:rsidRPr="00B9156C" w:rsidRDefault="00012CED" w:rsidP="0034208E">
      <w:pPr>
        <w:spacing w:after="12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br w:type="page"/>
      </w:r>
      <w:r w:rsidR="004373D9" w:rsidRPr="00B9156C">
        <w:rPr>
          <w:rFonts w:ascii="Times New Roman" w:hAnsi="Times New Roman" w:cs="Times New Roman"/>
          <w:b/>
          <w:bCs/>
          <w:szCs w:val="24"/>
          <w:u w:val="single"/>
        </w:rPr>
        <w:lastRenderedPageBreak/>
        <w:t>SPECIJALISTIČKE STUDIJE – MAŠINSTVO</w:t>
      </w:r>
    </w:p>
    <w:p w:rsidR="004373D9" w:rsidRPr="00B9156C" w:rsidRDefault="004373D9" w:rsidP="0034208E">
      <w:pPr>
        <w:spacing w:after="12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F124D8" w:rsidRPr="000F6B78" w:rsidRDefault="000F6B78" w:rsidP="0034208E">
      <w:pPr>
        <w:pStyle w:val="Heading4"/>
        <w:spacing w:before="0" w:beforeAutospacing="0" w:after="120" w:afterAutospacing="0"/>
        <w:jc w:val="both"/>
        <w:rPr>
          <w:rFonts w:ascii="Times New Roman" w:hAnsi="Times New Roman" w:cs="Times New Roman"/>
        </w:rPr>
      </w:pPr>
      <w:r w:rsidRPr="000F6B78">
        <w:rPr>
          <w:rFonts w:ascii="Verdana" w:hAnsi="Verdana"/>
          <w:b w:val="0"/>
          <w:bCs w:val="0"/>
          <w:color w:val="444444"/>
        </w:rPr>
        <w:t>Na portalu Sistema nastavne i kadrovske evidencije (SNIKE) nema rezultata studentskih anketa za školsku 2017/2018. godinu za specijalističke studije studijskog programa Mašinstvo.</w:t>
      </w:r>
    </w:p>
    <w:p w:rsidR="00F124D8" w:rsidRPr="00B9156C" w:rsidRDefault="00F124D8" w:rsidP="0034208E">
      <w:pPr>
        <w:pStyle w:val="Heading4"/>
        <w:spacing w:before="0" w:beforeAutospacing="0" w:after="120" w:afterAutospacing="0"/>
        <w:rPr>
          <w:rFonts w:ascii="Times New Roman" w:hAnsi="Times New Roman" w:cs="Times New Roman"/>
        </w:rPr>
      </w:pPr>
    </w:p>
    <w:p w:rsidR="004373D9" w:rsidRPr="00B9156C" w:rsidRDefault="004373D9" w:rsidP="0034208E">
      <w:pPr>
        <w:spacing w:after="12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B9156C">
        <w:rPr>
          <w:rFonts w:ascii="Times New Roman" w:hAnsi="Times New Roman" w:cs="Times New Roman"/>
          <w:b/>
          <w:bCs/>
          <w:szCs w:val="24"/>
          <w:u w:val="single"/>
        </w:rPr>
        <w:t>SPECIJALISTIČKE STUDIJE – DRUMSKI SAOBRAĆAJ</w:t>
      </w:r>
    </w:p>
    <w:p w:rsidR="00817EE0" w:rsidRPr="00B9156C" w:rsidRDefault="00817EE0" w:rsidP="0034208E">
      <w:pPr>
        <w:spacing w:after="12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0F6B78" w:rsidRPr="000F6B78" w:rsidRDefault="000F6B78" w:rsidP="0034208E">
      <w:pPr>
        <w:pStyle w:val="Heading4"/>
        <w:spacing w:before="0" w:beforeAutospacing="0" w:after="120" w:afterAutospacing="0"/>
        <w:jc w:val="both"/>
        <w:rPr>
          <w:rFonts w:ascii="Times New Roman" w:hAnsi="Times New Roman" w:cs="Times New Roman"/>
        </w:rPr>
      </w:pPr>
      <w:r w:rsidRPr="000F6B78">
        <w:rPr>
          <w:rFonts w:ascii="Verdana" w:hAnsi="Verdana"/>
          <w:b w:val="0"/>
          <w:bCs w:val="0"/>
          <w:color w:val="444444"/>
        </w:rPr>
        <w:t xml:space="preserve">Na portalu Sistema nastavne i kadrovske evidencije (SNIKE) nema rezultata studentskih anketa za školsku 2017/2018. godinu za specijalističke studije studijskog programa </w:t>
      </w:r>
      <w:r>
        <w:rPr>
          <w:rFonts w:ascii="Verdana" w:hAnsi="Verdana"/>
          <w:b w:val="0"/>
          <w:bCs w:val="0"/>
          <w:color w:val="444444"/>
        </w:rPr>
        <w:t>Drumski saobraćaj</w:t>
      </w:r>
      <w:r w:rsidRPr="000F6B78">
        <w:rPr>
          <w:rFonts w:ascii="Verdana" w:hAnsi="Verdana"/>
          <w:b w:val="0"/>
          <w:bCs w:val="0"/>
          <w:color w:val="444444"/>
        </w:rPr>
        <w:t>.</w:t>
      </w:r>
    </w:p>
    <w:p w:rsidR="00C51B30" w:rsidRPr="00B9156C" w:rsidRDefault="00C51B30" w:rsidP="0034208E">
      <w:pPr>
        <w:spacing w:after="12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:rsidR="004373D9" w:rsidRPr="00B9156C" w:rsidRDefault="004373D9" w:rsidP="0034208E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:rsidR="00B95C56" w:rsidRDefault="00012CED" w:rsidP="0034208E">
      <w:pPr>
        <w:spacing w:after="120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br w:type="page"/>
      </w:r>
      <w:r w:rsidR="008C3599">
        <w:rPr>
          <w:rFonts w:ascii="Times New Roman" w:hAnsi="Times New Roman" w:cs="Times New Roman"/>
          <w:b/>
          <w:szCs w:val="24"/>
          <w:u w:val="single"/>
        </w:rPr>
        <w:lastRenderedPageBreak/>
        <w:t>K</w:t>
      </w:r>
      <w:r w:rsidR="008635AA" w:rsidRPr="00EA7474">
        <w:rPr>
          <w:rFonts w:ascii="Times New Roman" w:hAnsi="Times New Roman" w:cs="Times New Roman"/>
          <w:b/>
          <w:szCs w:val="24"/>
          <w:u w:val="single"/>
        </w:rPr>
        <w:t xml:space="preserve">OMPARATIVNA ANALIZA OCJENA STUDIJSKIH PROGRAMA </w:t>
      </w:r>
    </w:p>
    <w:p w:rsidR="007E7283" w:rsidRPr="00EA7474" w:rsidRDefault="008635AA" w:rsidP="0034208E">
      <w:pPr>
        <w:spacing w:after="12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EA7474">
        <w:rPr>
          <w:rFonts w:ascii="Times New Roman" w:hAnsi="Times New Roman" w:cs="Times New Roman"/>
          <w:b/>
          <w:szCs w:val="24"/>
          <w:u w:val="single"/>
        </w:rPr>
        <w:t xml:space="preserve">(NA OSNOVNIM STUDIJAMA) </w:t>
      </w:r>
    </w:p>
    <w:p w:rsidR="007E7283" w:rsidRPr="00B9156C" w:rsidRDefault="00052CD4" w:rsidP="00012CED">
      <w:pPr>
        <w:spacing w:after="120"/>
        <w:rPr>
          <w:rFonts w:ascii="Times New Roman" w:hAnsi="Times New Roman" w:cs="Times New Roman"/>
          <w:color w:val="FF0000"/>
          <w:szCs w:val="24"/>
        </w:rPr>
      </w:pPr>
      <w:r w:rsidRPr="00052CD4">
        <w:rPr>
          <w:rFonts w:ascii="Times New Roman" w:hAnsi="Times New Roman" w:cs="Times New Roman"/>
          <w:b/>
          <w:szCs w:val="24"/>
          <w:u w:val="single"/>
        </w:rPr>
        <w:t>MAŠINSTVO</w:t>
      </w:r>
    </w:p>
    <w:p w:rsidR="007E7283" w:rsidRDefault="00B00CF1" w:rsidP="0034208E">
      <w:pPr>
        <w:spacing w:after="120"/>
        <w:jc w:val="center"/>
        <w:rPr>
          <w:noProof/>
        </w:rPr>
      </w:pPr>
      <w:r w:rsidRPr="00E907A2">
        <w:rPr>
          <w:noProof/>
        </w:rPr>
        <w:drawing>
          <wp:inline distT="0" distB="0" distL="0" distR="0">
            <wp:extent cx="4583430" cy="2522220"/>
            <wp:effectExtent l="0" t="0" r="762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BC8" w:rsidRDefault="00C20BC8" w:rsidP="0034208E">
      <w:pPr>
        <w:spacing w:after="120"/>
        <w:jc w:val="center"/>
        <w:rPr>
          <w:noProof/>
        </w:rPr>
      </w:pPr>
    </w:p>
    <w:p w:rsidR="00C20BC8" w:rsidRDefault="00B00CF1" w:rsidP="0034208E">
      <w:pPr>
        <w:spacing w:after="120"/>
        <w:jc w:val="center"/>
        <w:rPr>
          <w:noProof/>
        </w:rPr>
      </w:pPr>
      <w:r w:rsidRPr="00E907A2">
        <w:rPr>
          <w:noProof/>
        </w:rPr>
        <w:drawing>
          <wp:inline distT="0" distB="0" distL="0" distR="0">
            <wp:extent cx="4583430" cy="2522220"/>
            <wp:effectExtent l="0" t="0" r="7620" b="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BC8" w:rsidRDefault="00C20BC8" w:rsidP="0034208E">
      <w:pPr>
        <w:spacing w:after="120"/>
        <w:jc w:val="center"/>
        <w:rPr>
          <w:noProof/>
        </w:rPr>
      </w:pPr>
    </w:p>
    <w:p w:rsidR="00C20BC8" w:rsidRPr="00B9156C" w:rsidRDefault="00B00CF1" w:rsidP="0034208E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E907A2">
        <w:rPr>
          <w:noProof/>
        </w:rPr>
        <w:drawing>
          <wp:inline distT="0" distB="0" distL="0" distR="0">
            <wp:extent cx="4583430" cy="2522220"/>
            <wp:effectExtent l="0" t="0" r="7620" b="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1EE" w:rsidRDefault="00A121EE" w:rsidP="0034208E">
      <w:pPr>
        <w:spacing w:after="120"/>
        <w:rPr>
          <w:rFonts w:ascii="Times New Roman" w:hAnsi="Times New Roman" w:cs="Times New Roman"/>
          <w:b/>
          <w:szCs w:val="24"/>
          <w:u w:val="single"/>
        </w:rPr>
      </w:pPr>
      <w:r w:rsidRPr="00052CD4">
        <w:rPr>
          <w:rFonts w:ascii="Times New Roman" w:hAnsi="Times New Roman" w:cs="Times New Roman"/>
          <w:b/>
          <w:szCs w:val="24"/>
          <w:u w:val="single"/>
        </w:rPr>
        <w:lastRenderedPageBreak/>
        <w:t>DRUMSKI SAOBRAĆAJ</w:t>
      </w:r>
    </w:p>
    <w:p w:rsidR="00194A8D" w:rsidRDefault="00194A8D" w:rsidP="0034208E">
      <w:pPr>
        <w:spacing w:after="120"/>
        <w:rPr>
          <w:rFonts w:ascii="Times New Roman" w:hAnsi="Times New Roman" w:cs="Times New Roman"/>
          <w:b/>
          <w:szCs w:val="24"/>
          <w:u w:val="single"/>
        </w:rPr>
      </w:pPr>
    </w:p>
    <w:p w:rsidR="008C3599" w:rsidRDefault="00B00CF1" w:rsidP="0034208E">
      <w:pPr>
        <w:spacing w:after="12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E907A2">
        <w:rPr>
          <w:noProof/>
        </w:rPr>
        <w:drawing>
          <wp:inline distT="0" distB="0" distL="0" distR="0">
            <wp:extent cx="4583430" cy="2522220"/>
            <wp:effectExtent l="0" t="0" r="7620" b="0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D4" w:rsidRDefault="00052CD4" w:rsidP="0034208E">
      <w:pPr>
        <w:spacing w:after="120"/>
        <w:rPr>
          <w:rFonts w:ascii="Times New Roman" w:hAnsi="Times New Roman" w:cs="Times New Roman"/>
          <w:b/>
          <w:szCs w:val="24"/>
          <w:u w:val="single"/>
        </w:rPr>
      </w:pPr>
    </w:p>
    <w:p w:rsidR="00BA132C" w:rsidRDefault="00B00CF1" w:rsidP="0034208E">
      <w:pPr>
        <w:spacing w:after="120"/>
        <w:jc w:val="center"/>
        <w:rPr>
          <w:noProof/>
        </w:rPr>
      </w:pPr>
      <w:r w:rsidRPr="00E907A2">
        <w:rPr>
          <w:noProof/>
        </w:rPr>
        <w:drawing>
          <wp:inline distT="0" distB="0" distL="0" distR="0">
            <wp:extent cx="4583430" cy="2522220"/>
            <wp:effectExtent l="0" t="0" r="7620" b="0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2C" w:rsidRDefault="00BA132C" w:rsidP="0034208E">
      <w:pPr>
        <w:spacing w:after="120"/>
        <w:jc w:val="center"/>
        <w:rPr>
          <w:noProof/>
        </w:rPr>
      </w:pPr>
    </w:p>
    <w:p w:rsidR="00BA132C" w:rsidRDefault="00B00CF1" w:rsidP="0034208E">
      <w:pPr>
        <w:spacing w:after="12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E907A2">
        <w:rPr>
          <w:noProof/>
        </w:rPr>
        <w:drawing>
          <wp:inline distT="0" distB="0" distL="0" distR="0">
            <wp:extent cx="4583430" cy="2522220"/>
            <wp:effectExtent l="0" t="0" r="7620" b="0"/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D4" w:rsidRDefault="00052CD4" w:rsidP="0034208E">
      <w:pPr>
        <w:spacing w:after="120"/>
        <w:rPr>
          <w:rFonts w:ascii="Times New Roman" w:hAnsi="Times New Roman" w:cs="Times New Roman"/>
          <w:b/>
          <w:szCs w:val="24"/>
          <w:u w:val="single"/>
        </w:rPr>
      </w:pPr>
    </w:p>
    <w:p w:rsidR="00052CD4" w:rsidRDefault="00473296" w:rsidP="0034208E">
      <w:pPr>
        <w:spacing w:after="120"/>
        <w:rPr>
          <w:rFonts w:ascii="Times New Roman" w:hAnsi="Times New Roman" w:cs="Times New Roman"/>
          <w:b/>
          <w:u w:val="single"/>
        </w:rPr>
      </w:pPr>
      <w:r w:rsidRPr="00473296">
        <w:rPr>
          <w:rFonts w:ascii="Times New Roman" w:hAnsi="Times New Roman" w:cs="Times New Roman"/>
          <w:b/>
          <w:u w:val="single"/>
        </w:rPr>
        <w:lastRenderedPageBreak/>
        <w:t>MEHATRONIKA</w:t>
      </w:r>
    </w:p>
    <w:p w:rsidR="00194A8D" w:rsidRDefault="00194A8D" w:rsidP="0034208E">
      <w:pPr>
        <w:spacing w:after="120"/>
        <w:rPr>
          <w:rFonts w:ascii="Times New Roman" w:hAnsi="Times New Roman" w:cs="Times New Roman"/>
          <w:b/>
          <w:u w:val="single"/>
        </w:rPr>
      </w:pPr>
    </w:p>
    <w:p w:rsidR="00194A8D" w:rsidRDefault="00B00CF1" w:rsidP="0034208E">
      <w:pPr>
        <w:spacing w:after="120"/>
        <w:jc w:val="center"/>
        <w:rPr>
          <w:noProof/>
        </w:rPr>
      </w:pPr>
      <w:r w:rsidRPr="00E907A2">
        <w:rPr>
          <w:noProof/>
        </w:rPr>
        <w:drawing>
          <wp:inline distT="0" distB="0" distL="0" distR="0">
            <wp:extent cx="4583430" cy="2522220"/>
            <wp:effectExtent l="0" t="0" r="7620" b="0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8D" w:rsidRDefault="00194A8D" w:rsidP="0034208E">
      <w:pPr>
        <w:spacing w:after="120"/>
        <w:jc w:val="center"/>
        <w:rPr>
          <w:noProof/>
        </w:rPr>
      </w:pPr>
    </w:p>
    <w:p w:rsidR="00194A8D" w:rsidRDefault="00B00CF1" w:rsidP="0034208E">
      <w:pPr>
        <w:spacing w:after="120"/>
        <w:jc w:val="center"/>
        <w:rPr>
          <w:noProof/>
        </w:rPr>
      </w:pPr>
      <w:r w:rsidRPr="00E907A2">
        <w:rPr>
          <w:noProof/>
        </w:rPr>
        <w:drawing>
          <wp:inline distT="0" distB="0" distL="0" distR="0">
            <wp:extent cx="4583430" cy="2522220"/>
            <wp:effectExtent l="0" t="0" r="7620" b="0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8D" w:rsidRDefault="00194A8D" w:rsidP="0034208E">
      <w:pPr>
        <w:spacing w:after="120"/>
        <w:jc w:val="center"/>
        <w:rPr>
          <w:noProof/>
        </w:rPr>
      </w:pPr>
    </w:p>
    <w:p w:rsidR="00194A8D" w:rsidRPr="00473296" w:rsidRDefault="00B00CF1" w:rsidP="0034208E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907A2">
        <w:rPr>
          <w:noProof/>
        </w:rPr>
        <w:drawing>
          <wp:inline distT="0" distB="0" distL="0" distR="0">
            <wp:extent cx="4583430" cy="2522220"/>
            <wp:effectExtent l="0" t="0" r="7620" b="0"/>
            <wp:docPr id="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D4" w:rsidRDefault="00052CD4" w:rsidP="0034208E">
      <w:pPr>
        <w:spacing w:after="120"/>
      </w:pPr>
    </w:p>
    <w:p w:rsidR="004373D9" w:rsidRPr="00EA7474" w:rsidRDefault="004373D9" w:rsidP="0034208E">
      <w:pPr>
        <w:pStyle w:val="Heading2"/>
        <w:spacing w:after="120"/>
        <w:rPr>
          <w:rFonts w:ascii="Times New Roman" w:hAnsi="Times New Roman" w:cs="Times New Roman"/>
          <w:szCs w:val="24"/>
        </w:rPr>
      </w:pPr>
      <w:r w:rsidRPr="00EA7474">
        <w:rPr>
          <w:rFonts w:ascii="Times New Roman" w:hAnsi="Times New Roman" w:cs="Times New Roman"/>
          <w:szCs w:val="24"/>
        </w:rPr>
        <w:lastRenderedPageBreak/>
        <w:t>PREDLOG ZAKLJUČAKA</w:t>
      </w:r>
    </w:p>
    <w:p w:rsidR="004373D9" w:rsidRPr="00EA7474" w:rsidRDefault="004373D9" w:rsidP="0034208E">
      <w:pPr>
        <w:spacing w:after="120"/>
        <w:rPr>
          <w:rFonts w:ascii="Times New Roman" w:hAnsi="Times New Roman" w:cs="Times New Roman"/>
          <w:szCs w:val="24"/>
        </w:rPr>
      </w:pPr>
    </w:p>
    <w:p w:rsidR="000D52D2" w:rsidRDefault="000D52D2" w:rsidP="0034208E">
      <w:p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</w:p>
    <w:p w:rsidR="0034208E" w:rsidRDefault="004373D9" w:rsidP="0034208E">
      <w:p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  <w:r w:rsidRPr="00EA7474">
        <w:rPr>
          <w:rFonts w:ascii="Times New Roman" w:hAnsi="Times New Roman" w:cs="Times New Roman"/>
          <w:szCs w:val="24"/>
          <w:lang w:val="sr-Latn-CS"/>
        </w:rPr>
        <w:t>Studentska anketa je sprovedena u planiranom terminu od strane Prodekana za nastavu i studenta povjerenika. Postupak studentske ankete je sproveden u skladu sa pravilima.</w:t>
      </w:r>
    </w:p>
    <w:p w:rsidR="008F48E5" w:rsidRPr="00EA7474" w:rsidRDefault="004373D9" w:rsidP="0034208E">
      <w:pPr>
        <w:spacing w:after="120"/>
        <w:jc w:val="both"/>
        <w:rPr>
          <w:rFonts w:ascii="Times New Roman" w:hAnsi="Times New Roman" w:cs="Times New Roman"/>
          <w:szCs w:val="24"/>
          <w:lang w:val="sr-Latn-ME"/>
        </w:rPr>
      </w:pPr>
      <w:r w:rsidRPr="00EA7474">
        <w:rPr>
          <w:rFonts w:ascii="Times New Roman" w:hAnsi="Times New Roman" w:cs="Times New Roman"/>
          <w:szCs w:val="24"/>
          <w:lang w:val="sr-Latn-CS"/>
        </w:rPr>
        <w:t xml:space="preserve">Izlaznost studenata </w:t>
      </w:r>
      <w:r w:rsidR="008125C0">
        <w:rPr>
          <w:rFonts w:ascii="Times New Roman" w:hAnsi="Times New Roman" w:cs="Times New Roman"/>
          <w:szCs w:val="24"/>
          <w:lang w:val="sr-Latn-CS"/>
        </w:rPr>
        <w:t>ni</w:t>
      </w:r>
      <w:r w:rsidRPr="00EA7474">
        <w:rPr>
          <w:rFonts w:ascii="Times New Roman" w:hAnsi="Times New Roman" w:cs="Times New Roman"/>
          <w:szCs w:val="24"/>
          <w:lang w:val="sr-Latn-CS"/>
        </w:rPr>
        <w:t xml:space="preserve">je </w:t>
      </w:r>
      <w:r w:rsidR="00B35E03">
        <w:rPr>
          <w:rFonts w:ascii="Times New Roman" w:hAnsi="Times New Roman" w:cs="Times New Roman"/>
          <w:szCs w:val="24"/>
          <w:lang w:val="sr-Latn-CS"/>
        </w:rPr>
        <w:t>b</w:t>
      </w:r>
      <w:r w:rsidRPr="00EA7474">
        <w:rPr>
          <w:rFonts w:ascii="Times New Roman" w:hAnsi="Times New Roman" w:cs="Times New Roman"/>
          <w:szCs w:val="24"/>
          <w:lang w:val="sr-Latn-CS"/>
        </w:rPr>
        <w:t>i</w:t>
      </w:r>
      <w:r w:rsidR="00B35E03">
        <w:rPr>
          <w:rFonts w:ascii="Times New Roman" w:hAnsi="Times New Roman" w:cs="Times New Roman"/>
          <w:szCs w:val="24"/>
          <w:lang w:val="sr-Latn-CS"/>
        </w:rPr>
        <w:t xml:space="preserve">la </w:t>
      </w:r>
      <w:r w:rsidRPr="00EA7474">
        <w:rPr>
          <w:rFonts w:ascii="Times New Roman" w:hAnsi="Times New Roman" w:cs="Times New Roman"/>
          <w:szCs w:val="24"/>
          <w:lang w:val="sr-Latn-CS"/>
        </w:rPr>
        <w:t>zadovoljavajuća</w:t>
      </w:r>
      <w:r w:rsidR="00076D75">
        <w:rPr>
          <w:rFonts w:ascii="Times New Roman" w:hAnsi="Times New Roman" w:cs="Times New Roman"/>
          <w:szCs w:val="24"/>
          <w:lang w:val="sr-Latn-CS"/>
        </w:rPr>
        <w:t xml:space="preserve">. Na osnovnim studijama je izlaznost bila mala, dok na </w:t>
      </w:r>
      <w:r w:rsidR="00076D75" w:rsidRPr="00EA7474">
        <w:rPr>
          <w:rFonts w:ascii="Times New Roman" w:hAnsi="Times New Roman" w:cs="Times New Roman"/>
          <w:szCs w:val="24"/>
          <w:lang w:val="sr-Latn-CS"/>
        </w:rPr>
        <w:t xml:space="preserve">specijalističkim studijama </w:t>
      </w:r>
      <w:r w:rsidR="00076D75">
        <w:rPr>
          <w:rFonts w:ascii="Times New Roman" w:hAnsi="Times New Roman" w:cs="Times New Roman"/>
          <w:szCs w:val="24"/>
          <w:lang w:val="sr-Latn-CS"/>
        </w:rPr>
        <w:t xml:space="preserve">ankete nisu sprovedene jer se niko od studenata nije odazvao. Broj uzoraka je za samo par predmeta bio veći </w:t>
      </w:r>
      <w:r w:rsidR="0034208E">
        <w:rPr>
          <w:rFonts w:ascii="Times New Roman" w:hAnsi="Times New Roman" w:cs="Times New Roman"/>
          <w:szCs w:val="24"/>
          <w:lang w:val="sr-Latn-CS"/>
        </w:rPr>
        <w:t xml:space="preserve">15, odnosno </w:t>
      </w:r>
      <w:r w:rsidR="00076D75">
        <w:rPr>
          <w:rFonts w:ascii="Times New Roman" w:hAnsi="Times New Roman" w:cs="Times New Roman"/>
          <w:szCs w:val="24"/>
          <w:lang w:val="sr-Latn-CS"/>
        </w:rPr>
        <w:t>od minimalnog koji je potreban za statističku validnost ocjene</w:t>
      </w:r>
      <w:r w:rsidR="00E85700">
        <w:rPr>
          <w:rFonts w:ascii="Times New Roman" w:hAnsi="Times New Roman" w:cs="Times New Roman"/>
          <w:szCs w:val="24"/>
          <w:lang w:val="sr-Latn-CS"/>
        </w:rPr>
        <w:t>.</w:t>
      </w:r>
      <w:r w:rsidR="0034208E">
        <w:rPr>
          <w:rFonts w:ascii="Times New Roman" w:hAnsi="Times New Roman" w:cs="Times New Roman"/>
          <w:szCs w:val="24"/>
          <w:lang w:val="sr-Latn-CS"/>
        </w:rPr>
        <w:t xml:space="preserve"> Ovako mala izlaznost je neočekivana, posebno za prvu godinu osnovnih studija studijskog programa Mašinstvo i studijskog programa Drumski saobraćaj na kojima smo imali veliki broj upisanih studenata</w:t>
      </w:r>
      <w:r w:rsidR="00CA5887">
        <w:rPr>
          <w:rFonts w:ascii="Times New Roman" w:hAnsi="Times New Roman" w:cs="Times New Roman"/>
          <w:szCs w:val="24"/>
          <w:lang w:val="sr-Latn-CS"/>
        </w:rPr>
        <w:t>. Mali odziv studenata dovodi u pitanje validnost zaključaka koji se mogu napraviti na osnovu analize rezultata sprovedenih anketa.</w:t>
      </w:r>
      <w:r w:rsidR="0034208E">
        <w:rPr>
          <w:rFonts w:ascii="Times New Roman" w:hAnsi="Times New Roman" w:cs="Times New Roman"/>
          <w:szCs w:val="24"/>
          <w:lang w:val="sr-Latn-CS"/>
        </w:rPr>
        <w:t xml:space="preserve"> Velika većina anketiranih studenata nije iskoristila mogućnost da u komentaru pohvali ili kritikuje rad nastavnika i saradnika, da iskaže svoje mišljenje šta bi bilo korisno promijeniti u organizaciji i izvođenju nastave na predmetu.</w:t>
      </w:r>
    </w:p>
    <w:p w:rsidR="00CA5887" w:rsidRDefault="00CA5887" w:rsidP="0034208E">
      <w:p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  <w:r>
        <w:rPr>
          <w:rFonts w:ascii="Times New Roman" w:hAnsi="Times New Roman" w:cs="Times New Roman"/>
          <w:szCs w:val="24"/>
          <w:lang w:val="sr-Latn-CS"/>
        </w:rPr>
        <w:t>Sve prethodno navede</w:t>
      </w:r>
      <w:r w:rsidR="00076D75">
        <w:rPr>
          <w:rFonts w:ascii="Times New Roman" w:hAnsi="Times New Roman" w:cs="Times New Roman"/>
          <w:szCs w:val="24"/>
          <w:lang w:val="sr-Latn-CS"/>
        </w:rPr>
        <w:t xml:space="preserve">ne činjenice </w:t>
      </w:r>
      <w:r>
        <w:rPr>
          <w:rFonts w:ascii="Times New Roman" w:hAnsi="Times New Roman" w:cs="Times New Roman"/>
          <w:szCs w:val="24"/>
          <w:lang w:val="sr-Latn-CS"/>
        </w:rPr>
        <w:t>ukazuj</w:t>
      </w:r>
      <w:r w:rsidR="00076D75">
        <w:rPr>
          <w:rFonts w:ascii="Times New Roman" w:hAnsi="Times New Roman" w:cs="Times New Roman"/>
          <w:szCs w:val="24"/>
          <w:lang w:val="sr-Latn-CS"/>
        </w:rPr>
        <w:t>u</w:t>
      </w:r>
      <w:r>
        <w:rPr>
          <w:rFonts w:ascii="Times New Roman" w:hAnsi="Times New Roman" w:cs="Times New Roman"/>
          <w:szCs w:val="24"/>
          <w:lang w:val="sr-Latn-CS"/>
        </w:rPr>
        <w:t xml:space="preserve"> na to da prodekan za nastavu i student povjerenik </w:t>
      </w:r>
      <w:r w:rsidR="00076D75">
        <w:rPr>
          <w:rFonts w:ascii="Times New Roman" w:hAnsi="Times New Roman" w:cs="Times New Roman"/>
          <w:szCs w:val="24"/>
          <w:lang w:val="sr-Latn-CS"/>
        </w:rPr>
        <w:t>u narednoj školskoj godini trebaju da ulože dodatni napor kako bi odziv studenata bio veći i kako bi se rezultati studentskog vrednovanja nastavnika, saradnika i predmeta mogli iskoristiti za unaprijeđenje kvaliteta nastave na fakultetu.</w:t>
      </w:r>
      <w:r w:rsidR="0034208E">
        <w:rPr>
          <w:rFonts w:ascii="Times New Roman" w:hAnsi="Times New Roman" w:cs="Times New Roman"/>
          <w:szCs w:val="24"/>
          <w:lang w:val="sr-Latn-CS"/>
        </w:rPr>
        <w:t xml:space="preserve"> </w:t>
      </w:r>
    </w:p>
    <w:p w:rsidR="00AF59DD" w:rsidRDefault="00883537" w:rsidP="0034208E">
      <w:p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  <w:r>
        <w:rPr>
          <w:rFonts w:ascii="Times New Roman" w:hAnsi="Times New Roman" w:cs="Times New Roman"/>
          <w:szCs w:val="24"/>
          <w:lang w:val="sr-Latn-CS"/>
        </w:rPr>
        <w:t xml:space="preserve">Komparativnom analizom rezultata studenskih anketa </w:t>
      </w:r>
      <w:r w:rsidR="0034208E">
        <w:rPr>
          <w:rFonts w:ascii="Times New Roman" w:hAnsi="Times New Roman" w:cs="Times New Roman"/>
          <w:szCs w:val="24"/>
          <w:lang w:val="sr-Latn-CS"/>
        </w:rPr>
        <w:t xml:space="preserve">na </w:t>
      </w:r>
      <w:r w:rsidR="00AF59DD">
        <w:rPr>
          <w:rFonts w:ascii="Times New Roman" w:hAnsi="Times New Roman" w:cs="Times New Roman"/>
          <w:szCs w:val="24"/>
          <w:lang w:val="sr-Latn-CS"/>
        </w:rPr>
        <w:t>osnovnim studijama, na svim studijskim programima</w:t>
      </w:r>
      <w:r w:rsidR="00012CED">
        <w:rPr>
          <w:rFonts w:ascii="Times New Roman" w:hAnsi="Times New Roman" w:cs="Times New Roman"/>
          <w:szCs w:val="24"/>
          <w:lang w:val="sr-Latn-CS"/>
        </w:rPr>
        <w:t xml:space="preserve"> (za studijski program Mašinstvo za period od 2010. do 2017. godine, za studijski program Drumski saobraćaj za period od 2012. do 2017. godine i za st</w:t>
      </w:r>
      <w:r w:rsidR="00CF2173">
        <w:rPr>
          <w:rFonts w:ascii="Times New Roman" w:hAnsi="Times New Roman" w:cs="Times New Roman"/>
          <w:szCs w:val="24"/>
          <w:lang w:val="sr-Latn-CS"/>
        </w:rPr>
        <w:t xml:space="preserve">udijski program Mehatronika za </w:t>
      </w:r>
      <w:r w:rsidR="00012CED">
        <w:rPr>
          <w:rFonts w:ascii="Times New Roman" w:hAnsi="Times New Roman" w:cs="Times New Roman"/>
          <w:szCs w:val="24"/>
          <w:lang w:val="sr-Latn-CS"/>
        </w:rPr>
        <w:t>period od 2013. do 2017. godine)</w:t>
      </w:r>
      <w:r w:rsidR="00AF59DD">
        <w:rPr>
          <w:rFonts w:ascii="Times New Roman" w:hAnsi="Times New Roman" w:cs="Times New Roman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Cs w:val="24"/>
          <w:lang w:val="sr-Latn-CS"/>
        </w:rPr>
        <w:t xml:space="preserve">može se zaključiti da </w:t>
      </w:r>
      <w:r w:rsidR="00AF59DD">
        <w:rPr>
          <w:rFonts w:ascii="Times New Roman" w:hAnsi="Times New Roman" w:cs="Times New Roman"/>
          <w:szCs w:val="24"/>
          <w:lang w:val="sr-Latn-CS"/>
        </w:rPr>
        <w:t>ocjene studijskih programa u cijelini (ocjene nastavnika, saradnika i predmeta) monotono opadaju od školske 2014/2015. godine. Tako su npr. na studijskom programu Mašinstvo za ovu školsku godinu ocjene studijskih programa po prvi put manje od 4: 3,93 za nastavnike, 3,78 za saradnike i 3,96 za predmete). Situacija na ostala dva studijska programa je neznatno bolja i ocjene su tek nešto veće od 4. Na studijskom programu Drumski saobraćaj ocjene su 4,05 za nastavnike, nema ocjene za saradnike i 4,02 za predmete. Na studijskom programu Mehatronika ocjene su 4,19 za nastavnike, nema ocjene za saradnike i 4,16 za predmete.</w:t>
      </w:r>
      <w:r w:rsidR="00012CED">
        <w:rPr>
          <w:rFonts w:ascii="Times New Roman" w:hAnsi="Times New Roman" w:cs="Times New Roman"/>
          <w:szCs w:val="24"/>
          <w:lang w:val="sr-Latn-CS"/>
        </w:rPr>
        <w:t xml:space="preserve"> Potrebno je pronaći razlog zbog kojeg su ocjene studijskih programa</w:t>
      </w:r>
      <w:r w:rsidR="00615ADF">
        <w:rPr>
          <w:rFonts w:ascii="Times New Roman" w:hAnsi="Times New Roman" w:cs="Times New Roman"/>
          <w:szCs w:val="24"/>
          <w:lang w:val="sr-Latn-CS"/>
        </w:rPr>
        <w:t xml:space="preserve"> (nastavnika, saradnika i predmeta)</w:t>
      </w:r>
      <w:r w:rsidR="00012CED">
        <w:rPr>
          <w:rFonts w:ascii="Times New Roman" w:hAnsi="Times New Roman" w:cs="Times New Roman"/>
          <w:szCs w:val="24"/>
          <w:lang w:val="sr-Latn-CS"/>
        </w:rPr>
        <w:t xml:space="preserve"> iz godine u godinu sve slabije.</w:t>
      </w:r>
      <w:r w:rsidR="00615ADF">
        <w:rPr>
          <w:rFonts w:ascii="Times New Roman" w:hAnsi="Times New Roman" w:cs="Times New Roman"/>
          <w:szCs w:val="24"/>
          <w:lang w:val="sr-Latn-CS"/>
        </w:rPr>
        <w:t xml:space="preserve"> Nastavnici i saradnici trebaju da ulože dodatne napore da poboljšaju proces nastave.</w:t>
      </w:r>
    </w:p>
    <w:p w:rsidR="004373D9" w:rsidRPr="00EA7474" w:rsidRDefault="004373D9" w:rsidP="0034208E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A7474">
        <w:rPr>
          <w:rFonts w:ascii="Times New Roman" w:hAnsi="Times New Roman" w:cs="Times New Roman"/>
          <w:szCs w:val="24"/>
          <w:lang w:val="sr-Latn-CS"/>
        </w:rPr>
        <w:t>A</w:t>
      </w:r>
      <w:r w:rsidR="00667F7D">
        <w:rPr>
          <w:rFonts w:ascii="Times New Roman" w:hAnsi="Times New Roman" w:cs="Times New Roman"/>
          <w:szCs w:val="24"/>
          <w:lang w:val="sr-Latn-CS"/>
        </w:rPr>
        <w:t>nalizom ankete je utvrđeno da je bi</w:t>
      </w:r>
      <w:r w:rsidRPr="00EA7474">
        <w:rPr>
          <w:rFonts w:ascii="Times New Roman" w:hAnsi="Times New Roman" w:cs="Times New Roman"/>
          <w:szCs w:val="24"/>
          <w:lang w:val="sr-Latn-CS"/>
        </w:rPr>
        <w:t xml:space="preserve">o </w:t>
      </w:r>
      <w:r w:rsidR="00667F7D">
        <w:rPr>
          <w:rFonts w:ascii="Times New Roman" w:hAnsi="Times New Roman" w:cs="Times New Roman"/>
          <w:szCs w:val="24"/>
          <w:lang w:val="sr-Latn-CS"/>
        </w:rPr>
        <w:t xml:space="preserve">određeni broj </w:t>
      </w:r>
      <w:r w:rsidRPr="00EA7474">
        <w:rPr>
          <w:rFonts w:ascii="Times New Roman" w:hAnsi="Times New Roman" w:cs="Times New Roman"/>
          <w:szCs w:val="24"/>
          <w:lang w:val="sr-Latn-CS"/>
        </w:rPr>
        <w:t>negativnih komenatara na rad profesora i saradnika.</w:t>
      </w:r>
      <w:r w:rsidR="00667F7D">
        <w:rPr>
          <w:rFonts w:ascii="Times New Roman" w:hAnsi="Times New Roman" w:cs="Times New Roman"/>
          <w:szCs w:val="24"/>
          <w:lang w:val="sr-Latn-CS"/>
        </w:rPr>
        <w:t xml:space="preserve"> Ovi komentari ipak nisu bili uvredljive prirode već se mogu shvatiti kao dobronamjerne sugestije od strane studenata.</w:t>
      </w:r>
      <w:r w:rsidRPr="00EA7474">
        <w:rPr>
          <w:rFonts w:ascii="Times New Roman" w:hAnsi="Times New Roman" w:cs="Times New Roman"/>
          <w:szCs w:val="24"/>
          <w:lang w:val="sr-Latn-CS"/>
        </w:rPr>
        <w:t xml:space="preserve"> U skladu sa smjernicama Centra za kvalitet na Univerzitetu, navodi se preporuka profesorima da: «</w:t>
      </w:r>
      <w:r w:rsidRPr="00EA7474">
        <w:rPr>
          <w:rFonts w:ascii="Times New Roman" w:hAnsi="Times New Roman" w:cs="Times New Roman"/>
          <w:i/>
          <w:iCs/>
          <w:szCs w:val="24"/>
          <w:u w:val="single"/>
          <w:lang w:val="sr-Latn-CS"/>
        </w:rPr>
        <w:t>U slučaju da je u tekstualnom dijelu anketa (Poglavlje D: komentari na rad nast</w:t>
      </w:r>
      <w:r w:rsidR="00053FEB">
        <w:rPr>
          <w:rFonts w:ascii="Times New Roman" w:hAnsi="Times New Roman" w:cs="Times New Roman"/>
          <w:i/>
          <w:iCs/>
          <w:szCs w:val="24"/>
          <w:u w:val="single"/>
          <w:lang w:val="sr-Latn-CS"/>
        </w:rPr>
        <w:t>avnika i sarad</w:t>
      </w:r>
      <w:r w:rsidRPr="00EA7474">
        <w:rPr>
          <w:rFonts w:ascii="Times New Roman" w:hAnsi="Times New Roman" w:cs="Times New Roman"/>
          <w:i/>
          <w:iCs/>
          <w:szCs w:val="24"/>
          <w:u w:val="single"/>
          <w:lang w:val="sr-Latn-CS"/>
        </w:rPr>
        <w:t xml:space="preserve">nika) postoje  uvredljivi  i  neprimjereni komentari  i  poruke, nastavnici i saradnici se mogu obratiti prodekanu za </w:t>
      </w:r>
      <w:r w:rsidR="00667F7D">
        <w:rPr>
          <w:rFonts w:ascii="Times New Roman" w:hAnsi="Times New Roman" w:cs="Times New Roman"/>
          <w:i/>
          <w:iCs/>
          <w:szCs w:val="24"/>
          <w:u w:val="single"/>
          <w:lang w:val="sr-Latn-CS"/>
        </w:rPr>
        <w:t>nastavu. Prodekan, na osnovu oc</w:t>
      </w:r>
      <w:r w:rsidRPr="00EA7474">
        <w:rPr>
          <w:rFonts w:ascii="Times New Roman" w:hAnsi="Times New Roman" w:cs="Times New Roman"/>
          <w:i/>
          <w:iCs/>
          <w:szCs w:val="24"/>
          <w:u w:val="single"/>
          <w:lang w:val="sr-Latn-CS"/>
        </w:rPr>
        <w:t>jene da su komentari i poruke  uvredljivi i neprimjerni, može dostaviti Centru za studije i kontrolu kvaliteta zahtjev da se takvi komentari izbrišu iz baze podataka. Odluku o brisanje donosi Odbor za upravljanje sistemom kvaliteta UCG</w:t>
      </w:r>
      <w:r w:rsidRPr="00EA7474">
        <w:rPr>
          <w:rFonts w:ascii="Times New Roman" w:hAnsi="Times New Roman" w:cs="Times New Roman"/>
          <w:szCs w:val="24"/>
          <w:u w:val="single"/>
          <w:lang w:val="sr-Latn-CS"/>
        </w:rPr>
        <w:t>»</w:t>
      </w:r>
      <w:r w:rsidRPr="00EA7474">
        <w:rPr>
          <w:rFonts w:ascii="Times New Roman" w:hAnsi="Times New Roman" w:cs="Times New Roman"/>
          <w:szCs w:val="24"/>
          <w:lang w:val="sr-Latn-CS"/>
        </w:rPr>
        <w:t>.</w:t>
      </w:r>
    </w:p>
    <w:p w:rsidR="00012CED" w:rsidRDefault="00012CED" w:rsidP="0034208E">
      <w:p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</w:p>
    <w:p w:rsidR="004373D9" w:rsidRPr="00EA7474" w:rsidRDefault="004373D9" w:rsidP="0034208E">
      <w:p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  <w:r w:rsidRPr="00EA7474">
        <w:rPr>
          <w:rFonts w:ascii="Times New Roman" w:hAnsi="Times New Roman" w:cs="Times New Roman"/>
          <w:szCs w:val="24"/>
          <w:lang w:val="sr-Latn-CS"/>
        </w:rPr>
        <w:t>U skladu sa preporukama od strane Univerziteta, potrebno je sprovoditi sledeće aktivnosti:</w:t>
      </w:r>
    </w:p>
    <w:p w:rsidR="004373D9" w:rsidRPr="00EA7474" w:rsidRDefault="004373D9" w:rsidP="0034208E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  <w:r w:rsidRPr="00EA7474">
        <w:rPr>
          <w:rFonts w:ascii="Times New Roman" w:hAnsi="Times New Roman" w:cs="Times New Roman"/>
          <w:szCs w:val="24"/>
          <w:lang w:val="sr-Latn-CS"/>
        </w:rPr>
        <w:t>nastavnik i saradnik za sve elemente u kojima su ocijenjeni sa ocjenom ≥3 i ≤4, moraju da sprovode mjere poboljšavanja organizacije i izvođenja nastave. Praćenje realizacije planiranih mjera se vrši periodičnim analizama povratnih informacija od strane studenata, a verifikacija na osnovu upoređivanja dobijenih ocjena sa ocjenama iz prethodnih godina,</w:t>
      </w:r>
    </w:p>
    <w:p w:rsidR="004373D9" w:rsidRPr="00EA7474" w:rsidRDefault="004373D9" w:rsidP="0034208E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  <w:r w:rsidRPr="00EA7474">
        <w:rPr>
          <w:rFonts w:ascii="Times New Roman" w:hAnsi="Times New Roman" w:cs="Times New Roman"/>
          <w:szCs w:val="24"/>
          <w:lang w:val="sr-Latn-CS"/>
        </w:rPr>
        <w:lastRenderedPageBreak/>
        <w:t xml:space="preserve">ako je srednja ocjena nastavnika i saradnika (srednja ocjena na pitanja 6-15 iz ankete) i predmeta (srednja ocjena na pitanja 16-20 iz ankete) u intervalu ≥2 i ≤3, nastavnik i saradnik su dužni da pripreme posebne mjere poboljšavanja organizacije i izvođenja nastave. Te mjere podrazumijevaju izradu plana konkretnih akcija i programa praćenja nastavnog procesa u skladu sa preporukama za organizaciju učenja. Efikasnost mjera se prati tokom nastave, upoređenjem sa rezultatima uzastopnih provjera a verifikacija se vrši upoređenjem ocjena na kraju nastave. </w:t>
      </w:r>
    </w:p>
    <w:p w:rsidR="004373D9" w:rsidRDefault="004373D9" w:rsidP="0034208E">
      <w:p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</w:p>
    <w:p w:rsidR="004373D9" w:rsidRPr="00EA7474" w:rsidRDefault="004373D9" w:rsidP="0034208E">
      <w:p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  <w:r w:rsidRPr="00EA7474">
        <w:rPr>
          <w:rFonts w:ascii="Times New Roman" w:hAnsi="Times New Roman" w:cs="Times New Roman"/>
          <w:szCs w:val="24"/>
          <w:lang w:val="sr-Latn-CS"/>
        </w:rPr>
        <w:t xml:space="preserve">Svim nastavnicima i saradnicima koji su od strane studenata ocijenjeni </w:t>
      </w:r>
      <w:r w:rsidRPr="00EA7474">
        <w:rPr>
          <w:rFonts w:ascii="Times New Roman" w:hAnsi="Times New Roman" w:cs="Times New Roman"/>
          <w:szCs w:val="24"/>
          <w:u w:val="single"/>
          <w:lang w:val="sr-Latn-CS"/>
        </w:rPr>
        <w:t>ukupnom srednjom ocjenom ≤4</w:t>
      </w:r>
      <w:r w:rsidRPr="00EA7474">
        <w:rPr>
          <w:rFonts w:ascii="Times New Roman" w:hAnsi="Times New Roman" w:cs="Times New Roman"/>
          <w:szCs w:val="24"/>
          <w:lang w:val="sr-Latn-CS"/>
        </w:rPr>
        <w:t>, na sjednicama Vij</w:t>
      </w:r>
      <w:r w:rsidR="00A30F1E">
        <w:rPr>
          <w:rFonts w:ascii="Times New Roman" w:hAnsi="Times New Roman" w:cs="Times New Roman"/>
          <w:szCs w:val="24"/>
          <w:lang w:val="sr-Latn-CS"/>
        </w:rPr>
        <w:t xml:space="preserve">eća i kroz direktne kontakte </w:t>
      </w:r>
      <w:r w:rsidRPr="00EA7474">
        <w:rPr>
          <w:rFonts w:ascii="Times New Roman" w:hAnsi="Times New Roman" w:cs="Times New Roman"/>
          <w:szCs w:val="24"/>
          <w:lang w:val="sr-Latn-CS"/>
        </w:rPr>
        <w:t xml:space="preserve">biće sugerisano da počnu sa aktivnostima u ispunjavanju preporuka Senata Univerziteta u cilju poboljšavanja procesa nastave. Ova konstatacija se odnosi i na nastavnike i saradnike koji imaju </w:t>
      </w:r>
      <w:r w:rsidRPr="00EA7474">
        <w:rPr>
          <w:rFonts w:ascii="Times New Roman" w:hAnsi="Times New Roman" w:cs="Times New Roman"/>
          <w:szCs w:val="24"/>
          <w:u w:val="single"/>
          <w:lang w:val="sr-Latn-CS"/>
        </w:rPr>
        <w:t>po pojedinim pitanjima ocjenu ≤4</w:t>
      </w:r>
      <w:r w:rsidRPr="00EA7474">
        <w:rPr>
          <w:rFonts w:ascii="Times New Roman" w:hAnsi="Times New Roman" w:cs="Times New Roman"/>
          <w:szCs w:val="24"/>
          <w:lang w:val="sr-Latn-CS"/>
        </w:rPr>
        <w:t xml:space="preserve">.        </w:t>
      </w:r>
    </w:p>
    <w:p w:rsidR="004373D9" w:rsidRPr="00EA7474" w:rsidRDefault="004373D9" w:rsidP="0034208E">
      <w:pPr>
        <w:spacing w:after="120"/>
        <w:jc w:val="both"/>
        <w:rPr>
          <w:rFonts w:ascii="Times New Roman" w:hAnsi="Times New Roman" w:cs="Times New Roman"/>
          <w:szCs w:val="24"/>
          <w:lang w:val="sr-Latn-CS"/>
        </w:rPr>
      </w:pPr>
      <w:r w:rsidRPr="00EA7474">
        <w:rPr>
          <w:rFonts w:ascii="Times New Roman" w:hAnsi="Times New Roman" w:cs="Times New Roman"/>
          <w:szCs w:val="24"/>
          <w:lang w:val="sr-Latn-CS"/>
        </w:rPr>
        <w:t xml:space="preserve">    </w:t>
      </w:r>
    </w:p>
    <w:p w:rsidR="004373D9" w:rsidRPr="00EA7474" w:rsidRDefault="004373D9" w:rsidP="0034208E">
      <w:pPr>
        <w:spacing w:after="120"/>
        <w:rPr>
          <w:rFonts w:ascii="Times New Roman" w:hAnsi="Times New Roman" w:cs="Times New Roman"/>
          <w:szCs w:val="24"/>
        </w:rPr>
      </w:pPr>
    </w:p>
    <w:p w:rsidR="008E5ABE" w:rsidRPr="00EA7474" w:rsidRDefault="004373D9" w:rsidP="0034208E">
      <w:pPr>
        <w:spacing w:after="120"/>
        <w:rPr>
          <w:rFonts w:ascii="Times New Roman" w:hAnsi="Times New Roman" w:cs="Times New Roman"/>
          <w:szCs w:val="24"/>
        </w:rPr>
      </w:pPr>
      <w:r w:rsidRPr="00EA7474">
        <w:rPr>
          <w:rFonts w:ascii="Times New Roman" w:hAnsi="Times New Roman" w:cs="Times New Roman"/>
          <w:szCs w:val="24"/>
        </w:rPr>
        <w:t>P</w:t>
      </w:r>
      <w:r w:rsidR="008E5ABE" w:rsidRPr="00EA7474">
        <w:rPr>
          <w:rFonts w:ascii="Times New Roman" w:hAnsi="Times New Roman" w:cs="Times New Roman"/>
          <w:szCs w:val="24"/>
        </w:rPr>
        <w:t xml:space="preserve">rodekan za nastavu </w:t>
      </w:r>
    </w:p>
    <w:p w:rsidR="005F3645" w:rsidRDefault="005F3645" w:rsidP="0034208E">
      <w:pPr>
        <w:spacing w:after="120"/>
        <w:rPr>
          <w:rFonts w:ascii="Times New Roman" w:hAnsi="Times New Roman" w:cs="Times New Roman"/>
          <w:szCs w:val="24"/>
        </w:rPr>
      </w:pPr>
    </w:p>
    <w:p w:rsidR="004373D9" w:rsidRPr="00EA7474" w:rsidRDefault="00752F52" w:rsidP="0034208E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Prof</w:t>
      </w:r>
      <w:r w:rsidR="008E5ABE" w:rsidRPr="00EA7474">
        <w:rPr>
          <w:rFonts w:ascii="Times New Roman" w:hAnsi="Times New Roman" w:cs="Times New Roman"/>
          <w:szCs w:val="24"/>
        </w:rPr>
        <w:t xml:space="preserve">. </w:t>
      </w:r>
      <w:r w:rsidR="00436D49">
        <w:rPr>
          <w:rFonts w:ascii="Times New Roman" w:hAnsi="Times New Roman" w:cs="Times New Roman"/>
          <w:szCs w:val="24"/>
        </w:rPr>
        <w:t xml:space="preserve">dr. 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Uroš Karadžić</w:t>
      </w:r>
      <w:r w:rsidR="008E5ABE" w:rsidRPr="00EA7474">
        <w:rPr>
          <w:rFonts w:ascii="Times New Roman" w:hAnsi="Times New Roman" w:cs="Times New Roman"/>
          <w:szCs w:val="24"/>
        </w:rPr>
        <w:tab/>
      </w:r>
      <w:r w:rsidR="004373D9" w:rsidRPr="00EA7474">
        <w:rPr>
          <w:rFonts w:ascii="Times New Roman" w:hAnsi="Times New Roman" w:cs="Times New Roman"/>
          <w:szCs w:val="24"/>
          <w:lang w:val="sr-Latn-CS"/>
        </w:rPr>
        <w:tab/>
      </w:r>
      <w:r w:rsidR="004373D9" w:rsidRPr="00EA7474">
        <w:rPr>
          <w:rFonts w:ascii="Times New Roman" w:hAnsi="Times New Roman" w:cs="Times New Roman"/>
          <w:szCs w:val="24"/>
          <w:lang w:val="sr-Latn-CS"/>
        </w:rPr>
        <w:tab/>
      </w:r>
      <w:r w:rsidR="004373D9" w:rsidRPr="00EA7474">
        <w:rPr>
          <w:rFonts w:ascii="Times New Roman" w:hAnsi="Times New Roman" w:cs="Times New Roman"/>
          <w:szCs w:val="24"/>
          <w:lang w:val="sr-Latn-CS"/>
        </w:rPr>
        <w:tab/>
      </w:r>
      <w:r w:rsidR="004373D9" w:rsidRPr="00EA7474">
        <w:rPr>
          <w:rFonts w:ascii="Times New Roman" w:hAnsi="Times New Roman" w:cs="Times New Roman"/>
          <w:szCs w:val="24"/>
          <w:lang w:val="sr-Latn-CS"/>
        </w:rPr>
        <w:tab/>
      </w:r>
      <w:r w:rsidR="004373D9" w:rsidRPr="00EA7474">
        <w:rPr>
          <w:rFonts w:ascii="Times New Roman" w:hAnsi="Times New Roman" w:cs="Times New Roman"/>
          <w:szCs w:val="24"/>
          <w:lang w:val="sr-Latn-CS"/>
        </w:rPr>
        <w:tab/>
        <w:t xml:space="preserve">Podgorica, </w:t>
      </w:r>
      <w:r w:rsidR="00702D7F">
        <w:rPr>
          <w:rFonts w:ascii="Times New Roman" w:hAnsi="Times New Roman" w:cs="Times New Roman"/>
          <w:szCs w:val="24"/>
          <w:lang w:val="sr-Latn-CS"/>
        </w:rPr>
        <w:t>15</w:t>
      </w:r>
      <w:r w:rsidR="004373D9" w:rsidRPr="00EA7474">
        <w:rPr>
          <w:rFonts w:ascii="Times New Roman" w:hAnsi="Times New Roman" w:cs="Times New Roman"/>
          <w:szCs w:val="24"/>
          <w:lang w:val="sr-Latn-CS"/>
        </w:rPr>
        <w:t>.</w:t>
      </w:r>
      <w:r w:rsidR="00702D7F">
        <w:rPr>
          <w:rFonts w:ascii="Times New Roman" w:hAnsi="Times New Roman" w:cs="Times New Roman"/>
          <w:szCs w:val="24"/>
          <w:lang w:val="sr-Latn-CS"/>
        </w:rPr>
        <w:t>10</w:t>
      </w:r>
      <w:r w:rsidR="004373D9" w:rsidRPr="00EA7474">
        <w:rPr>
          <w:rFonts w:ascii="Times New Roman" w:hAnsi="Times New Roman" w:cs="Times New Roman"/>
          <w:szCs w:val="24"/>
          <w:lang w:val="sr-Latn-CS"/>
        </w:rPr>
        <w:t>.201</w:t>
      </w:r>
      <w:r w:rsidR="00702D7F">
        <w:rPr>
          <w:rFonts w:ascii="Times New Roman" w:hAnsi="Times New Roman" w:cs="Times New Roman"/>
          <w:szCs w:val="24"/>
          <w:lang w:val="sr-Latn-CS"/>
        </w:rPr>
        <w:t>8</w:t>
      </w:r>
      <w:r>
        <w:rPr>
          <w:rFonts w:ascii="Times New Roman" w:hAnsi="Times New Roman" w:cs="Times New Roman"/>
          <w:szCs w:val="24"/>
          <w:lang w:val="sr-Latn-CS"/>
        </w:rPr>
        <w:t>.</w:t>
      </w:r>
    </w:p>
    <w:sectPr w:rsidR="004373D9" w:rsidRPr="00EA7474" w:rsidSect="00CA7E79">
      <w:footerReference w:type="default" r:id="rId17"/>
      <w:type w:val="continuous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CBC" w:rsidRDefault="00C13CBC" w:rsidP="00F124D8">
      <w:r>
        <w:separator/>
      </w:r>
    </w:p>
  </w:endnote>
  <w:endnote w:type="continuationSeparator" w:id="0">
    <w:p w:rsidR="00C13CBC" w:rsidRDefault="00C13CBC" w:rsidP="00F1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4D8" w:rsidRDefault="00F124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0CF1">
      <w:rPr>
        <w:noProof/>
      </w:rPr>
      <w:t>9</w:t>
    </w:r>
    <w:r>
      <w:rPr>
        <w:noProof/>
      </w:rPr>
      <w:fldChar w:fldCharType="end"/>
    </w:r>
  </w:p>
  <w:p w:rsidR="00F124D8" w:rsidRDefault="00F12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CBC" w:rsidRDefault="00C13CBC" w:rsidP="00F124D8">
      <w:r>
        <w:separator/>
      </w:r>
    </w:p>
  </w:footnote>
  <w:footnote w:type="continuationSeparator" w:id="0">
    <w:p w:rsidR="00C13CBC" w:rsidRDefault="00C13CBC" w:rsidP="00F1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5D98"/>
    <w:multiLevelType w:val="hybridMultilevel"/>
    <w:tmpl w:val="68C6E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39E0"/>
    <w:multiLevelType w:val="hybridMultilevel"/>
    <w:tmpl w:val="D37E3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7599E"/>
    <w:multiLevelType w:val="hybridMultilevel"/>
    <w:tmpl w:val="8AAA2DE2"/>
    <w:lvl w:ilvl="0" w:tplc="11DC64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87CD9"/>
    <w:multiLevelType w:val="hybridMultilevel"/>
    <w:tmpl w:val="AD9491A4"/>
    <w:lvl w:ilvl="0" w:tplc="1C10F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8D11D3"/>
    <w:multiLevelType w:val="hybridMultilevel"/>
    <w:tmpl w:val="07664CCE"/>
    <w:lvl w:ilvl="0" w:tplc="85B85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07"/>
    <w:rsid w:val="000050A4"/>
    <w:rsid w:val="00012CED"/>
    <w:rsid w:val="0001337A"/>
    <w:rsid w:val="000363A1"/>
    <w:rsid w:val="00052CD4"/>
    <w:rsid w:val="00053FEB"/>
    <w:rsid w:val="00076D75"/>
    <w:rsid w:val="000A08D8"/>
    <w:rsid w:val="000D52D2"/>
    <w:rsid w:val="000F6B78"/>
    <w:rsid w:val="001075ED"/>
    <w:rsid w:val="0017363E"/>
    <w:rsid w:val="00175E19"/>
    <w:rsid w:val="00191639"/>
    <w:rsid w:val="0019218D"/>
    <w:rsid w:val="00194A8D"/>
    <w:rsid w:val="001A474F"/>
    <w:rsid w:val="001E6407"/>
    <w:rsid w:val="001F0B30"/>
    <w:rsid w:val="00247C42"/>
    <w:rsid w:val="00260ABB"/>
    <w:rsid w:val="0026267D"/>
    <w:rsid w:val="0029520D"/>
    <w:rsid w:val="002A1371"/>
    <w:rsid w:val="002B0744"/>
    <w:rsid w:val="002B7AD7"/>
    <w:rsid w:val="002E1BEC"/>
    <w:rsid w:val="002F15D0"/>
    <w:rsid w:val="002F4277"/>
    <w:rsid w:val="00302ADA"/>
    <w:rsid w:val="003414E6"/>
    <w:rsid w:val="0034208E"/>
    <w:rsid w:val="00365BE1"/>
    <w:rsid w:val="00381914"/>
    <w:rsid w:val="00381978"/>
    <w:rsid w:val="00394561"/>
    <w:rsid w:val="003A37A0"/>
    <w:rsid w:val="00415E9C"/>
    <w:rsid w:val="00436D49"/>
    <w:rsid w:val="004373D9"/>
    <w:rsid w:val="00473296"/>
    <w:rsid w:val="00503281"/>
    <w:rsid w:val="00544153"/>
    <w:rsid w:val="005548CD"/>
    <w:rsid w:val="005C54C5"/>
    <w:rsid w:val="005F3645"/>
    <w:rsid w:val="0060765E"/>
    <w:rsid w:val="00610FE5"/>
    <w:rsid w:val="00615746"/>
    <w:rsid w:val="00615ADF"/>
    <w:rsid w:val="0062715F"/>
    <w:rsid w:val="00653362"/>
    <w:rsid w:val="00667F7D"/>
    <w:rsid w:val="006D0064"/>
    <w:rsid w:val="006F53CB"/>
    <w:rsid w:val="00700BC2"/>
    <w:rsid w:val="00702D7F"/>
    <w:rsid w:val="00736258"/>
    <w:rsid w:val="00752F52"/>
    <w:rsid w:val="007A23D8"/>
    <w:rsid w:val="007E7283"/>
    <w:rsid w:val="008125C0"/>
    <w:rsid w:val="00817EE0"/>
    <w:rsid w:val="00851359"/>
    <w:rsid w:val="008635AA"/>
    <w:rsid w:val="00883537"/>
    <w:rsid w:val="008906E8"/>
    <w:rsid w:val="008A6C16"/>
    <w:rsid w:val="008B7FB8"/>
    <w:rsid w:val="008C3599"/>
    <w:rsid w:val="008C69BA"/>
    <w:rsid w:val="008E5ABE"/>
    <w:rsid w:val="008E7CC3"/>
    <w:rsid w:val="008F48E5"/>
    <w:rsid w:val="00937071"/>
    <w:rsid w:val="00946406"/>
    <w:rsid w:val="0097270F"/>
    <w:rsid w:val="009775D5"/>
    <w:rsid w:val="00994B46"/>
    <w:rsid w:val="00A05C32"/>
    <w:rsid w:val="00A121EE"/>
    <w:rsid w:val="00A30CCC"/>
    <w:rsid w:val="00A30F1E"/>
    <w:rsid w:val="00A47E1E"/>
    <w:rsid w:val="00A9341C"/>
    <w:rsid w:val="00AC2118"/>
    <w:rsid w:val="00AE36E1"/>
    <w:rsid w:val="00AF59DD"/>
    <w:rsid w:val="00B00CF1"/>
    <w:rsid w:val="00B02C2C"/>
    <w:rsid w:val="00B35E03"/>
    <w:rsid w:val="00B9156C"/>
    <w:rsid w:val="00B94A6F"/>
    <w:rsid w:val="00B95C56"/>
    <w:rsid w:val="00BA132C"/>
    <w:rsid w:val="00BE7048"/>
    <w:rsid w:val="00BF3C95"/>
    <w:rsid w:val="00C13CBC"/>
    <w:rsid w:val="00C20BC8"/>
    <w:rsid w:val="00C45B78"/>
    <w:rsid w:val="00C51B30"/>
    <w:rsid w:val="00C55584"/>
    <w:rsid w:val="00C75299"/>
    <w:rsid w:val="00CA5887"/>
    <w:rsid w:val="00CA7E79"/>
    <w:rsid w:val="00CB454A"/>
    <w:rsid w:val="00CC37BD"/>
    <w:rsid w:val="00CD72FA"/>
    <w:rsid w:val="00CF2173"/>
    <w:rsid w:val="00CF4E4C"/>
    <w:rsid w:val="00D05B7C"/>
    <w:rsid w:val="00D92335"/>
    <w:rsid w:val="00DB43FD"/>
    <w:rsid w:val="00DE55AE"/>
    <w:rsid w:val="00DF2B03"/>
    <w:rsid w:val="00E311B5"/>
    <w:rsid w:val="00E432F5"/>
    <w:rsid w:val="00E47327"/>
    <w:rsid w:val="00E85700"/>
    <w:rsid w:val="00EA7474"/>
    <w:rsid w:val="00EC424D"/>
    <w:rsid w:val="00F023D4"/>
    <w:rsid w:val="00F124D8"/>
    <w:rsid w:val="00F36D87"/>
    <w:rsid w:val="00F6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95911-FDE4-4343-A2F7-4B744F56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color w:val="auto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F124D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F124D8"/>
    <w:rPr>
      <w:rFonts w:ascii="Arial" w:hAnsi="Arial" w:cs="Arial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124D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F124D8"/>
    <w:rPr>
      <w:rFonts w:ascii="Arial" w:hAnsi="Arial" w:cs="Arial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0B3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DA49-98C7-44D2-A595-681DDDF2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PREGLED REZULTATA ANKETE 2013_14 – ZIMSKI SEMESTAR</vt:lpstr>
    </vt:vector>
  </TitlesOfParts>
  <Company/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REZULTATA ANKETE 2013_14 – ZIMSKI SEMESTAR</dc:title>
  <dc:subject/>
  <dc:creator>user</dc:creator>
  <cp:keywords/>
  <cp:lastModifiedBy>Igor Vušanović</cp:lastModifiedBy>
  <cp:revision>2</cp:revision>
  <cp:lastPrinted>2017-01-20T10:08:00Z</cp:lastPrinted>
  <dcterms:created xsi:type="dcterms:W3CDTF">2018-10-23T07:20:00Z</dcterms:created>
  <dcterms:modified xsi:type="dcterms:W3CDTF">2018-10-23T07:20:00Z</dcterms:modified>
</cp:coreProperties>
</file>