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4"/>
        <w:gridCol w:w="5033"/>
        <w:gridCol w:w="989"/>
        <w:gridCol w:w="941"/>
        <w:gridCol w:w="1037"/>
        <w:gridCol w:w="6"/>
        <w:gridCol w:w="1126"/>
      </w:tblGrid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en-GB" w:eastAsia="sr-Latn-CS"/>
              </w:rPr>
              <w:t>R.Br.</w:t>
            </w:r>
          </w:p>
        </w:tc>
        <w:tc>
          <w:tcPr>
            <w:tcW w:w="5033" w:type="dxa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Opis opreme /usluga</w:t>
            </w:r>
          </w:p>
        </w:tc>
        <w:tc>
          <w:tcPr>
            <w:tcW w:w="989" w:type="dxa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Jedinica mjere</w:t>
            </w:r>
          </w:p>
        </w:tc>
        <w:tc>
          <w:tcPr>
            <w:tcW w:w="941" w:type="dxa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Količina</w:t>
            </w:r>
          </w:p>
        </w:tc>
        <w:tc>
          <w:tcPr>
            <w:tcW w:w="1043" w:type="dxa"/>
            <w:gridSpan w:val="2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Jedinična cijena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center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Ukupno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Layer 3 Gigabitni upravljivi agregacioni optički </w:t>
            </w:r>
            <w:r>
              <w:rPr>
                <w:rFonts w:ascii="Times New Roman" w:hAnsi="Times New Roman" w:cs="Times New Roman"/>
                <w:lang w:val="en-GB"/>
              </w:rPr>
              <w:t>C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ore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witch sa 28 Gigabitnih portova u konfiguraciji od: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 xml:space="preserve">- 24 x 100/1000 Mbps SFP portova i 4 x 10/100/100T ili SFP combo porta.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 xml:space="preserve">Switch mora da podržava  non-blocking arhitekturu za sve veličine paketa, mora da ima minimum: 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- 40 Mbps throughput, </w:t>
            </w:r>
            <w:bookmarkStart w:id="0" w:name="_GoBack"/>
            <w:bookmarkEnd w:id="0"/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- 56 Gbps </w:t>
            </w:r>
            <w:r w:rsidRPr="00C840B5">
              <w:rPr>
                <w:rFonts w:ascii="Times New Roman" w:hAnsi="Times New Roman" w:cs="Times New Roman"/>
                <w:lang w:val="en-GB"/>
              </w:rPr>
              <w:t xml:space="preserve">switching capacity, 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C840B5">
              <w:rPr>
                <w:rFonts w:ascii="Times New Roman" w:hAnsi="Times New Roman" w:cs="Times New Roman"/>
                <w:lang w:val="en-GB"/>
              </w:rPr>
              <w:t xml:space="preserve">62 Gbps switch fabric brzinu i da ima podršku za minimum 9K jumbo paketa.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Mora da ima podršku za port sec. (limited/dynamic), IEEE 802.1x Basic port base, IEEE 802.1x Multiple host mode, IEEE 802.1x EAP-MD5, IEEE 802.1p QoS, Layer 2 multicast forwarding i filtering, podrška za minimum 4K VLAN IDs, podrška za minimum  255 aktivnih VLAN-</w:t>
            </w:r>
            <w:proofErr w:type="gramStart"/>
            <w:r w:rsidRPr="003F6763">
              <w:rPr>
                <w:rFonts w:ascii="Times New Roman" w:hAnsi="Times New Roman" w:cs="Times New Roman"/>
                <w:lang w:val="es-ES"/>
              </w:rPr>
              <w:t>ova ,</w:t>
            </w:r>
            <w:proofErr w:type="gramEnd"/>
            <w:r w:rsidRPr="003F6763">
              <w:rPr>
                <w:rFonts w:ascii="Times New Roman" w:hAnsi="Times New Roman" w:cs="Times New Roman"/>
                <w:lang w:val="es-ES"/>
              </w:rPr>
              <w:t xml:space="preserve"> Port-based IEEE 802.1Q VLAN tagovanje, GARP, GVRP, GMRP, RFC2865 Radius client i SSH server.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Ponudjeni L3 uredjaj mora imati minimalno 1 godišnju hardversku garanciju i minimum 1 godinu garancije na sve servise i tehničku podršku.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0,00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B61E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Pristupni korisnički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 L2/3 svič sa 24 10/100/1000 Mbps RJ45 porta, 2x 100/1000 Mbps i SFP 2x 1Gb/10Gb SFP+ uplink porta  sljedećih karakteristika: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Podrška za  hardversko stekovanje uređaja (min. 4 uređaja)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Mogućnost podrške za sledeće L3 funkcionalnosti RIP, Static routing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Podrška za Ethernet Ring Protocols kao što su EPSRing (Ethernet Protection Switched Rings), 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Network Menadžment putem protokola kao što su IRF (HP Intelligent Resilient Fabric), AMF (Allied Telesis Management Framework), Cisco SmartInstall ili ekvivalent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Podrška za </w:t>
            </w:r>
            <w:r>
              <w:rPr>
                <w:rFonts w:ascii="Times New Roman" w:hAnsi="Times New Roman" w:cs="Times New Roman"/>
                <w:lang w:val="en-GB"/>
              </w:rPr>
              <w:t>PrivateVLAN, GuestVLAN, Voice</w:t>
            </w:r>
            <w:r w:rsidRPr="00B61EEE">
              <w:rPr>
                <w:rFonts w:ascii="Times New Roman" w:hAnsi="Times New Roman" w:cs="Times New Roman"/>
                <w:lang w:val="en-GB"/>
              </w:rPr>
              <w:t>VLAN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Mogućnost podrške za Open Flow protokol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Tri-authentication: MAC-based, web-based and IEEE 802.1x (TLS, TTLS, PEAP and MD5), IEEE 802.1X port-based network access control</w:t>
            </w:r>
          </w:p>
          <w:p w:rsidR="00FB59EE" w:rsidRPr="002B2AA2" w:rsidRDefault="00FB59EE" w:rsidP="00FB59EE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B2AA2">
              <w:rPr>
                <w:rFonts w:ascii="Times New Roman" w:hAnsi="Times New Roman" w:cs="Times New Roman"/>
                <w:u w:val="single"/>
                <w:lang w:val="en-GB"/>
              </w:rPr>
              <w:t>Performanse: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Podrška za min. 13KB jumbo frejmove i  min. 16000 MAC adresa 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Min. 40Gbps stacking bandwidth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Flash memorija min. 64MB, CPU memorija min. 512MB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Forwarding rate: min.68,44 Mpps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Switching fabric: min.92 Gbps </w:t>
            </w:r>
          </w:p>
          <w:p w:rsidR="00FB59EE" w:rsidRPr="002B2AA2" w:rsidRDefault="00FB59EE" w:rsidP="00FB59EE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B2AA2">
              <w:rPr>
                <w:rFonts w:ascii="Times New Roman" w:hAnsi="Times New Roman" w:cs="Times New Roman"/>
                <w:u w:val="single"/>
                <w:lang w:val="en-GB"/>
              </w:rPr>
              <w:t>IPv6 karakteristike: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Upravljanje uređajem preko IPv6 mreža sa SNMPv6, Telnetv6 and SSHv6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NTPv6 client i server</w:t>
            </w:r>
          </w:p>
          <w:p w:rsidR="00FB59EE" w:rsidRPr="002B2AA2" w:rsidRDefault="00FB59EE" w:rsidP="00FB59EE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B2AA2">
              <w:rPr>
                <w:rFonts w:ascii="Times New Roman" w:hAnsi="Times New Roman" w:cs="Times New Roman"/>
                <w:u w:val="single"/>
                <w:lang w:val="en-GB"/>
              </w:rPr>
              <w:t>Menadžment uređaja: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Network Menadžment putem protokola kao što su IRF (HP Intelligent Resilient Fabric), AMF (Allie</w:t>
            </w:r>
            <w:r>
              <w:rPr>
                <w:rFonts w:ascii="Times New Roman" w:hAnsi="Times New Roman" w:cs="Times New Roman"/>
                <w:lang w:val="en-GB"/>
              </w:rPr>
              <w:t>d Telesis Management Framework)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, Cisco SmartInstall ili ekvivalent. </w:t>
            </w:r>
          </w:p>
          <w:p w:rsidR="00FB59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 w:rsidRPr="00B61EEE">
              <w:rPr>
                <w:rFonts w:ascii="Times New Roman" w:hAnsi="Times New Roman" w:cs="Times New Roman"/>
                <w:lang w:val="en-GB"/>
              </w:rPr>
              <w:t xml:space="preserve">Minimum podržane urpavljačke funkcionalnosti su: </w:t>
            </w:r>
          </w:p>
          <w:p w:rsidR="00FB59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Management VLAN generation, 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Install new devices, Recover failed devices.</w:t>
            </w:r>
          </w:p>
          <w:p w:rsidR="00FB59EE" w:rsidRPr="003F6763" w:rsidRDefault="00FB59EE" w:rsidP="00FB59EE">
            <w:pPr>
              <w:contextualSpacing/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>- Console management port na prednjem panelu za lakši pristup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Web-based Graphical User Interface (GUI)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TFTP, SSH remote login, SSLv2 and SSLv3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Mogućnost nadogradnje sistemskog softvera  preko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61EEE">
              <w:rPr>
                <w:rFonts w:ascii="Times New Roman" w:hAnsi="Times New Roman" w:cs="Times New Roman"/>
                <w:lang w:val="en-GB"/>
              </w:rPr>
              <w:t>Secure Copy (SCP)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Industry-standard CLI</w:t>
            </w:r>
          </w:p>
          <w:p w:rsidR="00FB59EE" w:rsidRPr="002B2AA2" w:rsidRDefault="00FB59EE" w:rsidP="00FB59EE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B2AA2">
              <w:rPr>
                <w:rFonts w:ascii="Times New Roman" w:hAnsi="Times New Roman" w:cs="Times New Roman"/>
                <w:u w:val="single"/>
                <w:lang w:val="en-GB"/>
              </w:rPr>
              <w:t>Visoka dostupnost</w:t>
            </w:r>
            <w:r>
              <w:rPr>
                <w:rFonts w:ascii="Times New Roman" w:hAnsi="Times New Roman" w:cs="Times New Roman"/>
                <w:u w:val="single"/>
                <w:lang w:val="en-GB"/>
              </w:rPr>
              <w:t>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Mogućnost korišćenja steking portova kao 10Gb ethernet portovi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Podrška za Ethernet Ring Protocols kao što su Ethernet Automatic Protection Switching (EAPS), EPSRing (Ethernet Protection Switched Rings) ili Rapid Ring Protection Protocol (RRPP) ili ekvivalentni protocol.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Loop protection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PVST+ compatibility mode</w:t>
            </w:r>
            <w:r>
              <w:rPr>
                <w:rFonts w:ascii="Times New Roman" w:hAnsi="Times New Roman" w:cs="Times New Roman"/>
                <w:lang w:val="en-GB"/>
              </w:rPr>
              <w:t xml:space="preserve"> i </w:t>
            </w:r>
            <w:r w:rsidRPr="00B61EEE">
              <w:rPr>
                <w:rFonts w:ascii="Times New Roman" w:hAnsi="Times New Roman" w:cs="Times New Roman"/>
                <w:lang w:val="en-GB"/>
              </w:rPr>
              <w:t>STP root guard</w:t>
            </w:r>
          </w:p>
          <w:p w:rsidR="00FB59EE" w:rsidRPr="002B2AA2" w:rsidRDefault="00FB59EE" w:rsidP="00FB59EE">
            <w:pPr>
              <w:rPr>
                <w:rFonts w:ascii="Times New Roman" w:hAnsi="Times New Roman" w:cs="Times New Roman"/>
                <w:u w:val="single"/>
                <w:lang w:val="en-GB"/>
              </w:rPr>
            </w:pPr>
            <w:r w:rsidRPr="002B2AA2">
              <w:rPr>
                <w:rFonts w:ascii="Times New Roman" w:hAnsi="Times New Roman" w:cs="Times New Roman"/>
                <w:u w:val="single"/>
                <w:lang w:val="en-GB"/>
              </w:rPr>
              <w:t>Bezbjedonosne karakteristike: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TACACS+ accounting and authentication, 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RADIUS accounting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Access Control Lists (ACLs) based on layer 3 and layer 4 headers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Authenticatio</w:t>
            </w:r>
            <w:r>
              <w:rPr>
                <w:rFonts w:ascii="Times New Roman" w:hAnsi="Times New Roman" w:cs="Times New Roman"/>
                <w:lang w:val="en-GB"/>
              </w:rPr>
              <w:t>n, Authorization and Accounting</w:t>
            </w:r>
            <w:r w:rsidRPr="00B61EEE">
              <w:rPr>
                <w:rFonts w:ascii="Times New Roman" w:hAnsi="Times New Roman" w:cs="Times New Roman"/>
                <w:lang w:val="en-GB"/>
              </w:rPr>
              <w:t>(AAA)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BPDU protection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DHCP snooping, IP source guard and Dynamic ARP </w:t>
            </w: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Inspection (DAI)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Dynamic VLAN assignment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Network Access and Control (NAC) 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Port-based learn limits (intrusion detection)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Secure Copy (SCP)</w:t>
            </w:r>
          </w:p>
          <w:p w:rsidR="00FB59EE" w:rsidRPr="00B61EEE" w:rsidRDefault="00FB59EE" w:rsidP="00FB59EE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Tri-authentication: MAC-b</w:t>
            </w:r>
            <w:r>
              <w:rPr>
                <w:rFonts w:ascii="Times New Roman" w:hAnsi="Times New Roman" w:cs="Times New Roman"/>
                <w:lang w:val="en-GB"/>
              </w:rPr>
              <w:t>ased, web-based and IEEE 802.1x</w:t>
            </w:r>
          </w:p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D7921">
              <w:rPr>
                <w:rFonts w:ascii="Times New Roman" w:hAnsi="Times New Roman" w:cs="Times New Roman"/>
                <w:lang w:val="en-GB"/>
              </w:rPr>
              <w:t xml:space="preserve">Proizvođačka garancija: </w:t>
            </w:r>
            <w:r w:rsidRPr="009E1A5D">
              <w:rPr>
                <w:rFonts w:ascii="Times New Roman" w:hAnsi="Times New Roman" w:cs="Times New Roman"/>
                <w:lang w:val="en-GB"/>
              </w:rPr>
              <w:t>minimalno 12 mjeseci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D175A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D175AE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B61E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B61EEE">
              <w:rPr>
                <w:rFonts w:ascii="Times New Roman" w:hAnsi="Times New Roman" w:cs="Times New Roman"/>
                <w:lang w:val="en-GB"/>
              </w:rPr>
              <w:t>Switch Power over Ethernet (POE), 8</w:t>
            </w:r>
            <w:r>
              <w:rPr>
                <w:rFonts w:ascii="Times New Roman" w:hAnsi="Times New Roman" w:cs="Times New Roman"/>
                <w:lang w:val="en-GB"/>
              </w:rPr>
              <w:t>-</w:t>
            </w:r>
            <w:r w:rsidRPr="00B61EEE">
              <w:rPr>
                <w:rFonts w:ascii="Times New Roman" w:hAnsi="Times New Roman" w:cs="Times New Roman"/>
                <w:lang w:val="en-GB"/>
              </w:rPr>
              <w:t>port</w:t>
            </w:r>
            <w:r>
              <w:rPr>
                <w:rFonts w:ascii="Times New Roman" w:hAnsi="Times New Roman" w:cs="Times New Roman"/>
                <w:lang w:val="en-GB"/>
              </w:rPr>
              <w:t>ova za napajanje wifi i ostale poe opreme minimalno sledećih t</w:t>
            </w:r>
            <w:r w:rsidRPr="00B61EEE">
              <w:rPr>
                <w:rFonts w:ascii="Times New Roman" w:hAnsi="Times New Roman" w:cs="Times New Roman"/>
                <w:lang w:val="en-GB"/>
              </w:rPr>
              <w:t>ehničk</w:t>
            </w:r>
            <w:r>
              <w:rPr>
                <w:rFonts w:ascii="Times New Roman" w:hAnsi="Times New Roman" w:cs="Times New Roman"/>
                <w:lang w:val="en-GB"/>
              </w:rPr>
              <w:t>ih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 karakteristik</w:t>
            </w:r>
            <w:r>
              <w:rPr>
                <w:rFonts w:ascii="Times New Roman" w:hAnsi="Times New Roman" w:cs="Times New Roman"/>
                <w:lang w:val="en-GB"/>
              </w:rPr>
              <w:t>a</w:t>
            </w:r>
            <w:r w:rsidRPr="00B61EEE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FB59EE" w:rsidRPr="003F6763" w:rsidRDefault="00FB59EE" w:rsidP="00FB59EE">
            <w:pPr>
              <w:contextualSpacing/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Broj portova:</w:t>
            </w:r>
            <w:r w:rsidRPr="003F6763">
              <w:rPr>
                <w:rFonts w:ascii="Times New Roman" w:hAnsi="Times New Roman" w:cs="Times New Roman"/>
                <w:lang w:val="es-ES"/>
              </w:rPr>
              <w:tab/>
              <w:t>Minimalno 8</w:t>
            </w:r>
          </w:p>
          <w:p w:rsidR="00FB59EE" w:rsidRPr="003F6763" w:rsidRDefault="00FB59EE" w:rsidP="00FB59EE">
            <w:pPr>
              <w:contextualSpacing/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lastRenderedPageBreak/>
              <w:t>- Podržana brzina rada portova:   10/100/1000 Mbps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Broj POE portova: Minimalno 4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POE standardi: </w:t>
            </w:r>
            <w:r w:rsidRPr="00B61EEE">
              <w:rPr>
                <w:rFonts w:ascii="Times New Roman" w:hAnsi="Times New Roman" w:cs="Times New Roman"/>
                <w:lang w:val="en-GB"/>
              </w:rPr>
              <w:t>POE/POE+ 802.3at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POE kapacitet: </w:t>
            </w:r>
            <w:r w:rsidRPr="00B61EEE">
              <w:rPr>
                <w:rFonts w:ascii="Times New Roman" w:hAnsi="Times New Roman" w:cs="Times New Roman"/>
                <w:lang w:val="en-GB"/>
              </w:rPr>
              <w:t>Minimalno 65W POE+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Upravljivost: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61EEE">
              <w:rPr>
                <w:rFonts w:ascii="Times New Roman" w:hAnsi="Times New Roman" w:cs="Times New Roman"/>
                <w:lang w:val="en-GB"/>
              </w:rPr>
              <w:t>Minimalno WEB upravljivost</w:t>
            </w:r>
          </w:p>
          <w:p w:rsidR="00FB59EE" w:rsidRPr="00B61EEE" w:rsidRDefault="00FB59EE" w:rsidP="00FB59EE">
            <w:pPr>
              <w:contextualSpacing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B61EEE">
              <w:rPr>
                <w:rFonts w:ascii="Times New Roman" w:hAnsi="Times New Roman" w:cs="Times New Roman"/>
                <w:lang w:val="en-GB"/>
              </w:rPr>
              <w:t>Napajanje uređaja</w:t>
            </w:r>
            <w:r>
              <w:rPr>
                <w:rFonts w:ascii="Times New Roman" w:hAnsi="Times New Roman" w:cs="Times New Roman"/>
                <w:lang w:val="en-GB"/>
              </w:rPr>
              <w:t xml:space="preserve"> sa a</w:t>
            </w:r>
            <w:r w:rsidRPr="00B61EEE">
              <w:rPr>
                <w:rFonts w:ascii="Times New Roman" w:hAnsi="Times New Roman" w:cs="Times New Roman"/>
                <w:lang w:val="en-GB"/>
              </w:rPr>
              <w:t>utomatski</w:t>
            </w:r>
            <w:r>
              <w:rPr>
                <w:rFonts w:ascii="Times New Roman" w:hAnsi="Times New Roman" w:cs="Times New Roman"/>
                <w:lang w:val="en-GB"/>
              </w:rPr>
              <w:t>m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 izbor</w:t>
            </w:r>
            <w:r>
              <w:rPr>
                <w:rFonts w:ascii="Times New Roman" w:hAnsi="Times New Roman" w:cs="Times New Roman"/>
                <w:lang w:val="en-GB"/>
              </w:rPr>
              <w:t>om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 opsega </w:t>
            </w:r>
            <w:r>
              <w:rPr>
                <w:rFonts w:ascii="Times New Roman" w:hAnsi="Times New Roman" w:cs="Times New Roman"/>
                <w:lang w:val="en-GB"/>
              </w:rPr>
              <w:t xml:space="preserve">od </w:t>
            </w:r>
            <w:r w:rsidRPr="00B61EEE">
              <w:rPr>
                <w:rFonts w:ascii="Times New Roman" w:hAnsi="Times New Roman" w:cs="Times New Roman"/>
                <w:lang w:val="en-GB"/>
              </w:rPr>
              <w:t>100-240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61EEE">
              <w:rPr>
                <w:rFonts w:ascii="Times New Roman" w:hAnsi="Times New Roman" w:cs="Times New Roman"/>
                <w:lang w:val="en-GB"/>
              </w:rPr>
              <w:t>VAC</w:t>
            </w:r>
          </w:p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B61EEE">
              <w:rPr>
                <w:rFonts w:ascii="Times New Roman" w:hAnsi="Times New Roman" w:cs="Times New Roman"/>
                <w:lang w:val="en-GB"/>
              </w:rPr>
              <w:t>Proizvođačka garancija: minimalno 12 mjeseci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:rsidR="00FB59E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220,00</w:t>
            </w:r>
          </w:p>
        </w:tc>
        <w:tc>
          <w:tcPr>
            <w:tcW w:w="1126" w:type="dxa"/>
            <w:vAlign w:val="center"/>
          </w:tcPr>
          <w:p w:rsidR="00FB59E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440,00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SFP Pluggable Optical Module, 1000LX10, 10km, Single mode, Dual fiber [Tx=1310nm, Rx=1310nm], LC konektor.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983A03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983A03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70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983A03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700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Smart-UPS SRT 5000VA RM 230V, On-Line,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4500 Watts /5000 VA,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Input 230V /Output 230V, Interface Port Contact Closure, RJ-45 10/100 Base-T, RJ-45 Serial, Smart-Slot, USB, Extended runtime model. UPS mora biti brand name i mora uključiti servisnu podršku u toku trajanja garantnog perioda.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Proizvođačka garancija: minimalno </w:t>
            </w:r>
            <w:r>
              <w:rPr>
                <w:rFonts w:ascii="Times New Roman" w:hAnsi="Times New Roman" w:cs="Times New Roman"/>
                <w:lang w:val="en-GB"/>
              </w:rPr>
              <w:t>36</w:t>
            </w:r>
            <w:r w:rsidRPr="00B61EEE">
              <w:rPr>
                <w:rFonts w:ascii="Times New Roman" w:hAnsi="Times New Roman" w:cs="Times New Roman"/>
                <w:lang w:val="en-GB"/>
              </w:rPr>
              <w:t xml:space="preserve"> mjeseci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D175AE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83A03">
              <w:rPr>
                <w:rFonts w:ascii="Times New Roman" w:hAnsi="Times New Roman" w:cs="Times New Roman"/>
                <w:bCs/>
                <w:lang w:val="sr-Latn-ME" w:eastAsia="sr-Latn-CS"/>
              </w:rPr>
              <w:t>750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D175AE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83A03">
              <w:rPr>
                <w:rFonts w:ascii="Times New Roman" w:hAnsi="Times New Roman" w:cs="Times New Roman"/>
                <w:bCs/>
                <w:lang w:val="sr-Latn-ME" w:eastAsia="sr-Latn-CS"/>
              </w:rPr>
              <w:t>750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Usluge izvodjenja adekvatnog napajanja sa neophodnim materijalom i opremom za privod elektro mreže od centraln</w:t>
            </w:r>
            <w:r>
              <w:rPr>
                <w:rFonts w:ascii="Times New Roman" w:hAnsi="Times New Roman" w:cs="Times New Roman"/>
                <w:lang w:val="en-GB"/>
              </w:rPr>
              <w:t>og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GRT objekta do Data Centra za napajanje UPS sistema u konfiguraciji do maksimalno 2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x10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Kv snage.  Napajanje izvesti u skladu sa pravilima koje definise struka koja tretira ovu oblast. Maksimalno rastojanje izmedju data centra i GRT je </w:t>
            </w:r>
            <w:r>
              <w:rPr>
                <w:rFonts w:ascii="Times New Roman" w:hAnsi="Times New Roman" w:cs="Times New Roman"/>
                <w:lang w:val="en-GB"/>
              </w:rPr>
              <w:t>25</w:t>
            </w:r>
            <w:r w:rsidRPr="003161B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3161BE">
              <w:rPr>
                <w:rFonts w:ascii="Times New Roman" w:hAnsi="Times New Roman" w:cs="Times New Roman"/>
                <w:lang w:val="en-GB"/>
              </w:rPr>
              <w:t>0m. U data centru formirati stansku tablu sa mogućnošću kreiranja automatskog bypass-</w:t>
            </w:r>
            <w:proofErr w:type="gramStart"/>
            <w:r w:rsidRPr="003161BE">
              <w:rPr>
                <w:rFonts w:ascii="Times New Roman" w:hAnsi="Times New Roman" w:cs="Times New Roman"/>
                <w:lang w:val="en-GB"/>
              </w:rPr>
              <w:t>a</w:t>
            </w:r>
            <w:proofErr w:type="gramEnd"/>
            <w:r w:rsidRPr="003161BE">
              <w:rPr>
                <w:rFonts w:ascii="Times New Roman" w:hAnsi="Times New Roman" w:cs="Times New Roman"/>
                <w:lang w:val="en-GB"/>
              </w:rPr>
              <w:t xml:space="preserve"> mreža- agregat-UPS system.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983A03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983A03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Centralni </w:t>
            </w:r>
            <w:r>
              <w:rPr>
                <w:rFonts w:ascii="Times New Roman" w:hAnsi="Times New Roman" w:cs="Times New Roman"/>
                <w:lang w:val="en-GB"/>
              </w:rPr>
              <w:t>K</w:t>
            </w:r>
            <w:r w:rsidRPr="003161BE">
              <w:rPr>
                <w:rFonts w:ascii="Times New Roman" w:hAnsi="Times New Roman" w:cs="Times New Roman"/>
                <w:lang w:val="en-GB"/>
              </w:rPr>
              <w:t>omunikaciono</w:t>
            </w:r>
            <w:r>
              <w:rPr>
                <w:rFonts w:ascii="Times New Roman" w:hAnsi="Times New Roman" w:cs="Times New Roman"/>
                <w:lang w:val="en-GB"/>
              </w:rPr>
              <w:t>/S</w:t>
            </w:r>
            <w:r w:rsidRPr="003161BE">
              <w:rPr>
                <w:rFonts w:ascii="Times New Roman" w:hAnsi="Times New Roman" w:cs="Times New Roman"/>
                <w:lang w:val="en-GB"/>
              </w:rPr>
              <w:t>erverski rek orman 42</w:t>
            </w:r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dimenzija  (Š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 w:rsidRPr="003161BE">
              <w:rPr>
                <w:rFonts w:ascii="Times New Roman" w:hAnsi="Times New Roman" w:cs="Times New Roman"/>
                <w:lang w:val="en-GB"/>
              </w:rPr>
              <w:t>V</w:t>
            </w:r>
            <w:r>
              <w:rPr>
                <w:rFonts w:ascii="Times New Roman" w:hAnsi="Times New Roman" w:cs="Times New Roman"/>
                <w:lang w:val="en-GB"/>
              </w:rPr>
              <w:t>x</w:t>
            </w:r>
            <w:r w:rsidRPr="003161BE">
              <w:rPr>
                <w:rFonts w:ascii="Times New Roman" w:hAnsi="Times New Roman" w:cs="Times New Roman"/>
                <w:lang w:val="en-GB"/>
              </w:rPr>
              <w:t>D-800,1</w:t>
            </w:r>
            <w:r>
              <w:rPr>
                <w:rFonts w:ascii="Times New Roman" w:hAnsi="Times New Roman" w:cs="Times New Roman"/>
                <w:lang w:val="en-GB"/>
              </w:rPr>
              <w:t>200,2100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mm) opremljen sa: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4 x krovni ventilator i termostat,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- 0 x podesive rek p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olice sa 4 tačke nošenja,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- 1 x </w:t>
            </w:r>
            <w:r w:rsidRPr="001546F9">
              <w:rPr>
                <w:rFonts w:ascii="Times New Roman" w:hAnsi="Times New Roman" w:cs="Times New Roman"/>
                <w:lang w:val="en-GB"/>
              </w:rPr>
              <w:t xml:space="preserve">PDU </w:t>
            </w:r>
            <w:r>
              <w:rPr>
                <w:rFonts w:ascii="Times New Roman" w:hAnsi="Times New Roman" w:cs="Times New Roman"/>
                <w:lang w:val="en-GB"/>
              </w:rPr>
              <w:t>napojna letva 1×16A, 24×C13, 4×C19, CEE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  <w:r w:rsidRPr="001546F9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2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x vertikalni organizeri kablova sa prednje strane reka za aranžiranje prespojne kablovske instalacije,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- 4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x horizontalni kabal organizer,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 P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rednja vrata rek ormana </w:t>
            </w:r>
            <w:r>
              <w:rPr>
                <w:rFonts w:ascii="Times New Roman" w:hAnsi="Times New Roman" w:cs="Times New Roman"/>
                <w:lang w:val="en-GB"/>
              </w:rPr>
              <w:t>perforirana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, zadnja vrata </w:t>
            </w:r>
            <w:r>
              <w:rPr>
                <w:rFonts w:ascii="Times New Roman" w:hAnsi="Times New Roman" w:cs="Times New Roman"/>
                <w:lang w:val="en-GB"/>
              </w:rPr>
              <w:t xml:space="preserve">dvokrilna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perforirana sa 3 tačke zaključavanja,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 xml:space="preserve">- Rek mora da ima postolje sa stopama za podešavanje visine sa donje strane rek-ormana i mora da ima nosivost od 1000-1500 kg.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 xml:space="preserve">- Rek mora da posjeduje izmjenjive bočne stranice sa otvorima za ventilaciju u gornjoj i donjoj zoni. 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de-AT"/>
              </w:rPr>
            </w:pPr>
            <w:r w:rsidRPr="003F6763">
              <w:rPr>
                <w:rFonts w:ascii="Times New Roman" w:hAnsi="Times New Roman" w:cs="Times New Roman"/>
                <w:lang w:val="de-AT"/>
              </w:rPr>
              <w:t>- Rek mora da ima udvojene prednje i zadnje raster sine za montazu opreme.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983A03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85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983A03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85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istribucioni </w:t>
            </w:r>
            <w:r>
              <w:rPr>
                <w:rFonts w:ascii="Times New Roman" w:hAnsi="Times New Roman" w:cs="Times New Roman"/>
                <w:lang w:val="en-GB"/>
              </w:rPr>
              <w:t>nadzidni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rek kabinet veličine </w:t>
            </w:r>
            <w:r>
              <w:rPr>
                <w:rFonts w:ascii="Times New Roman" w:hAnsi="Times New Roman" w:cs="Times New Roman"/>
                <w:lang w:val="en-GB"/>
              </w:rPr>
              <w:t xml:space="preserve">12U </w:t>
            </w:r>
            <w:r w:rsidRPr="003161BE">
              <w:rPr>
                <w:rFonts w:ascii="Times New Roman" w:hAnsi="Times New Roman" w:cs="Times New Roman"/>
                <w:lang w:val="en-GB"/>
              </w:rPr>
              <w:t>(Š</w:t>
            </w:r>
            <w:r>
              <w:rPr>
                <w:rFonts w:ascii="Times New Roman" w:hAnsi="Times New Roman" w:cs="Times New Roman"/>
                <w:lang w:val="en-GB"/>
              </w:rPr>
              <w:t>xVx</w:t>
            </w:r>
            <w:r w:rsidRPr="003161BE">
              <w:rPr>
                <w:rFonts w:ascii="Times New Roman" w:hAnsi="Times New Roman" w:cs="Times New Roman"/>
                <w:lang w:val="en-GB"/>
              </w:rPr>
              <w:t>D-</w:t>
            </w:r>
            <w:r>
              <w:rPr>
                <w:rFonts w:ascii="Times New Roman" w:hAnsi="Times New Roman" w:cs="Times New Roman"/>
                <w:lang w:val="en-GB"/>
              </w:rPr>
              <w:t xml:space="preserve"> 6</w:t>
            </w:r>
            <w:r w:rsidRPr="003161BE">
              <w:rPr>
                <w:rFonts w:ascii="Times New Roman" w:hAnsi="Times New Roman" w:cs="Times New Roman"/>
                <w:lang w:val="en-GB"/>
              </w:rPr>
              <w:t>00,</w:t>
            </w:r>
            <w:r>
              <w:rPr>
                <w:rFonts w:ascii="Times New Roman" w:hAnsi="Times New Roman" w:cs="Times New Roman"/>
                <w:lang w:val="en-GB"/>
              </w:rPr>
              <w:t>600</w:t>
            </w:r>
            <w:r w:rsidRPr="003161BE">
              <w:rPr>
                <w:rFonts w:ascii="Times New Roman" w:hAnsi="Times New Roman" w:cs="Times New Roman"/>
                <w:lang w:val="en-GB"/>
              </w:rPr>
              <w:t>,</w:t>
            </w:r>
            <w:r>
              <w:rPr>
                <w:rFonts w:ascii="Times New Roman" w:hAnsi="Times New Roman" w:cs="Times New Roman"/>
                <w:lang w:val="en-GB"/>
              </w:rPr>
              <w:t xml:space="preserve">600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mm) sa </w:t>
            </w:r>
            <w:r>
              <w:rPr>
                <w:rFonts w:ascii="Times New Roman" w:hAnsi="Times New Roman" w:cs="Times New Roman"/>
                <w:lang w:val="en-GB"/>
              </w:rPr>
              <w:t xml:space="preserve">2 x krovnim ventilatorom sa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staklenim prednjim vratima </w:t>
            </w:r>
            <w:r>
              <w:rPr>
                <w:rFonts w:ascii="Times New Roman" w:hAnsi="Times New Roman" w:cs="Times New Roman"/>
                <w:lang w:val="en-GB"/>
              </w:rPr>
              <w:t xml:space="preserve">sa bravicom i sa perforiranim otvorima sa donje strane ormana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kojim se omogućuje ventilacija aktivne mrežne opreme. Kabinet mora biti opremljen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napojnom letvom 19” sa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7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x </w:t>
            </w:r>
            <w:r>
              <w:rPr>
                <w:rFonts w:ascii="Times New Roman" w:hAnsi="Times New Roman" w:cs="Times New Roman"/>
                <w:lang w:val="en-GB"/>
              </w:rPr>
              <w:t xml:space="preserve">šuko utičnica 220 AC. </w:t>
            </w:r>
            <w:r w:rsidRPr="003161BE">
              <w:rPr>
                <w:rFonts w:ascii="Times New Roman" w:hAnsi="Times New Roman" w:cs="Times New Roman"/>
                <w:lang w:val="en-GB"/>
              </w:rPr>
              <w:t>Kabinet mora biti brand name boja RAL9003.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="00983A03"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0,00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83A03">
              <w:rPr>
                <w:rFonts w:ascii="Times New Roman" w:hAnsi="Times New Roman" w:cs="Times New Roman"/>
                <w:bCs/>
                <w:lang w:val="sr-Latn-ME" w:eastAsia="sr-Latn-CS"/>
              </w:rPr>
              <w:t>05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Isporuka i montaža fiber optičkog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 patch panela 19", kapaciteta </w:t>
            </w:r>
            <w:r>
              <w:rPr>
                <w:rFonts w:ascii="Times New Roman" w:hAnsi="Times New Roman" w:cs="Times New Roman"/>
                <w:lang w:val="en-GB"/>
              </w:rPr>
              <w:t>48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optičk</w:t>
            </w:r>
            <w:r>
              <w:rPr>
                <w:rFonts w:ascii="Times New Roman" w:hAnsi="Times New Roman" w:cs="Times New Roman"/>
                <w:lang w:val="en-GB"/>
              </w:rPr>
              <w:t>ih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vlakna. Panel mora biti komplet opremljen sa SC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 duplex adapterima, </w:t>
            </w:r>
            <w:r>
              <w:rPr>
                <w:rFonts w:ascii="Times New Roman" w:hAnsi="Times New Roman" w:cs="Times New Roman"/>
                <w:lang w:val="en-GB"/>
              </w:rPr>
              <w:t xml:space="preserve">SC </w:t>
            </w:r>
            <w:r w:rsidRPr="003161BE">
              <w:rPr>
                <w:rFonts w:ascii="Times New Roman" w:hAnsi="Times New Roman" w:cs="Times New Roman"/>
                <w:lang w:val="en-GB"/>
              </w:rPr>
              <w:t>pigtailima</w:t>
            </w:r>
            <w:r>
              <w:rPr>
                <w:rFonts w:ascii="Times New Roman" w:hAnsi="Times New Roman" w:cs="Times New Roman"/>
                <w:lang w:val="en-GB"/>
              </w:rPr>
              <w:t xml:space="preserve"> minimalne dužine 1.5m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 xml:space="preserve">adekvatnim </w:t>
            </w:r>
            <w:r w:rsidRPr="003161BE">
              <w:rPr>
                <w:rFonts w:ascii="Times New Roman" w:hAnsi="Times New Roman" w:cs="Times New Roman"/>
                <w:lang w:val="en-GB"/>
              </w:rPr>
              <w:t>splice kasetama i uvodnikom za kablove.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4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923CC3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860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Isporuka i montaža fiber optičkog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 patch panela 19", kapaciteta </w:t>
            </w: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optičk</w:t>
            </w:r>
            <w:r>
              <w:rPr>
                <w:rFonts w:ascii="Times New Roman" w:hAnsi="Times New Roman" w:cs="Times New Roman"/>
                <w:lang w:val="en-GB"/>
              </w:rPr>
              <w:t>ih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vlakna. Panel mora biti komplet opremljen sa SC 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 duplex adapterima, </w:t>
            </w:r>
            <w:r>
              <w:rPr>
                <w:rFonts w:ascii="Times New Roman" w:hAnsi="Times New Roman" w:cs="Times New Roman"/>
                <w:lang w:val="en-GB"/>
              </w:rPr>
              <w:t xml:space="preserve">SC </w:t>
            </w:r>
            <w:r w:rsidRPr="003161BE">
              <w:rPr>
                <w:rFonts w:ascii="Times New Roman" w:hAnsi="Times New Roman" w:cs="Times New Roman"/>
                <w:lang w:val="en-GB"/>
              </w:rPr>
              <w:t>pigtailima</w:t>
            </w:r>
            <w:r>
              <w:rPr>
                <w:rFonts w:ascii="Times New Roman" w:hAnsi="Times New Roman" w:cs="Times New Roman"/>
                <w:lang w:val="en-GB"/>
              </w:rPr>
              <w:t xml:space="preserve"> minimalne dužine 1.5m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 xml:space="preserve">adekvatnim </w:t>
            </w:r>
            <w:r w:rsidRPr="003161BE">
              <w:rPr>
                <w:rFonts w:ascii="Times New Roman" w:hAnsi="Times New Roman" w:cs="Times New Roman"/>
                <w:lang w:val="en-GB"/>
              </w:rPr>
              <w:t>splice kasetama i uvodnikom za kablove.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</w:p>
        </w:tc>
        <w:tc>
          <w:tcPr>
            <w:tcW w:w="1043" w:type="dxa"/>
            <w:gridSpan w:val="2"/>
            <w:vAlign w:val="center"/>
          </w:tcPr>
          <w:p w:rsidR="00FB59EE" w:rsidRDefault="00FB59E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Default="00FB59E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440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Uvođenje optičkog kabla u patch panel, obrada i pr</w:t>
            </w:r>
            <w:r>
              <w:rPr>
                <w:rFonts w:ascii="Times New Roman" w:hAnsi="Times New Roman" w:cs="Times New Roman"/>
                <w:lang w:val="en-GB"/>
              </w:rPr>
              <w:t>i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premanje optičkih vlakana i izvođenje na SC adaptere patch panela. Obračun </w:t>
            </w:r>
            <w:r>
              <w:rPr>
                <w:rFonts w:ascii="Times New Roman" w:hAnsi="Times New Roman" w:cs="Times New Roman"/>
                <w:lang w:val="en-GB"/>
              </w:rPr>
              <w:t xml:space="preserve">je dat </w:t>
            </w:r>
            <w:r w:rsidRPr="003161BE">
              <w:rPr>
                <w:rFonts w:ascii="Times New Roman" w:hAnsi="Times New Roman" w:cs="Times New Roman"/>
                <w:lang w:val="en-GB"/>
              </w:rPr>
              <w:t>po vlaknu.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96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10,00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960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Optoelektronska mjerenja na optičkom kablu sa izradom mjernog protokola. Cijenu dati po jednoj mjernoj dionici tj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Pr="003161BE">
              <w:rPr>
                <w:rFonts w:ascii="Times New Roman" w:hAnsi="Times New Roman" w:cs="Times New Roman"/>
                <w:lang w:val="en-GB"/>
              </w:rPr>
              <w:t>po</w:t>
            </w:r>
            <w:proofErr w:type="gramEnd"/>
            <w:r w:rsidRPr="003161BE">
              <w:rPr>
                <w:rFonts w:ascii="Times New Roman" w:hAnsi="Times New Roman" w:cs="Times New Roman"/>
                <w:lang w:val="en-GB"/>
              </w:rPr>
              <w:t xml:space="preserve"> jednom optičkom vlaknu.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96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768,00</w:t>
            </w:r>
          </w:p>
        </w:tc>
      </w:tr>
      <w:tr w:rsidR="00FB59EE" w:rsidRPr="003161BE" w:rsidTr="00FB59EE">
        <w:trPr>
          <w:trHeight w:val="32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Isporuka i ugradnja fiber optičkog O</w:t>
            </w:r>
            <w:r>
              <w:rPr>
                <w:rFonts w:ascii="Times New Roman" w:hAnsi="Times New Roman" w:cs="Times New Roman"/>
                <w:lang w:val="en-GB"/>
              </w:rPr>
              <w:t>S2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patch cord-a SC-LC duplex </w:t>
            </w:r>
            <w:r>
              <w:rPr>
                <w:rFonts w:ascii="Times New Roman" w:hAnsi="Times New Roman" w:cs="Times New Roman"/>
                <w:lang w:val="en-GB"/>
              </w:rPr>
              <w:t xml:space="preserve">minimalne </w:t>
            </w:r>
            <w:r w:rsidRPr="003161BE">
              <w:rPr>
                <w:rFonts w:ascii="Times New Roman" w:hAnsi="Times New Roman" w:cs="Times New Roman"/>
                <w:lang w:val="en-GB"/>
              </w:rPr>
              <w:t>dužine 2m.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300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Isporuka i montaža mono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modnog optičkog kabla sa minimum </w:t>
            </w:r>
            <w:r>
              <w:rPr>
                <w:rFonts w:ascii="Times New Roman" w:hAnsi="Times New Roman" w:cs="Times New Roman"/>
                <w:lang w:val="en-GB"/>
              </w:rPr>
              <w:t>12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x </w:t>
            </w:r>
            <w:r>
              <w:rPr>
                <w:rFonts w:ascii="Times New Roman" w:hAnsi="Times New Roman" w:cs="Times New Roman"/>
                <w:lang w:val="en-GB"/>
              </w:rPr>
              <w:t>9</w:t>
            </w:r>
            <w:r w:rsidRPr="003161BE">
              <w:rPr>
                <w:rFonts w:ascii="Times New Roman" w:hAnsi="Times New Roman" w:cs="Times New Roman"/>
                <w:lang w:val="en-GB"/>
              </w:rPr>
              <w:t>/125um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O</w:t>
            </w:r>
            <w:r>
              <w:rPr>
                <w:rFonts w:ascii="Times New Roman" w:hAnsi="Times New Roman" w:cs="Times New Roman"/>
                <w:lang w:val="en-GB"/>
              </w:rPr>
              <w:t>S2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FO vlakna, FRNC-LS0H, LooseTube konstrukcije </w:t>
            </w:r>
            <w:r>
              <w:rPr>
                <w:rFonts w:ascii="Times New Roman" w:hAnsi="Times New Roman" w:cs="Times New Roman"/>
                <w:lang w:val="en-GB"/>
              </w:rPr>
              <w:t xml:space="preserve">koji se polaže </w:t>
            </w:r>
            <w:r w:rsidRPr="003161BE">
              <w:rPr>
                <w:rFonts w:ascii="Times New Roman" w:hAnsi="Times New Roman" w:cs="Times New Roman"/>
                <w:lang w:val="en-GB"/>
              </w:rPr>
              <w:t>kroz metalne pocinčane regale i plastične kanale</w:t>
            </w:r>
            <w:r>
              <w:rPr>
                <w:rFonts w:ascii="Times New Roman" w:hAnsi="Times New Roman" w:cs="Times New Roman"/>
                <w:lang w:val="en-GB"/>
              </w:rPr>
              <w:t>/ parapete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, cijevi ili RTB crijeva od centralne koncentracije objekta do </w:t>
            </w:r>
            <w:r>
              <w:rPr>
                <w:rFonts w:ascii="Times New Roman" w:hAnsi="Times New Roman" w:cs="Times New Roman"/>
                <w:lang w:val="en-GB"/>
              </w:rPr>
              <w:t>distributivne sptratne rek koncentracije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923CC3" w:rsidP="00923CC3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75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</w:p>
        </w:tc>
        <w:tc>
          <w:tcPr>
            <w:tcW w:w="1126" w:type="dxa"/>
            <w:vAlign w:val="center"/>
          </w:tcPr>
          <w:p w:rsidR="00FB59EE" w:rsidRPr="003161BE" w:rsidRDefault="00D175A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06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Isporuka i montaža napojnog  kabla N2XH-J 3x1,5  kroz metalne pocinčane regale i plastične kanale-cijevi ili RTB crijeva od centralne UPS koncentracije objekta</w:t>
            </w:r>
            <w:r>
              <w:rPr>
                <w:rFonts w:ascii="Times New Roman" w:hAnsi="Times New Roman" w:cs="Times New Roman"/>
                <w:lang w:val="en-GB"/>
              </w:rPr>
              <w:t xml:space="preserve"> (stanska table DC)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do </w:t>
            </w:r>
            <w:r>
              <w:rPr>
                <w:rFonts w:ascii="Times New Roman" w:hAnsi="Times New Roman" w:cs="Times New Roman"/>
                <w:lang w:val="en-GB"/>
              </w:rPr>
              <w:t xml:space="preserve">distribucione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udaljene </w:t>
            </w:r>
            <w:r>
              <w:rPr>
                <w:rFonts w:ascii="Times New Roman" w:hAnsi="Times New Roman" w:cs="Times New Roman"/>
                <w:lang w:val="en-GB"/>
              </w:rPr>
              <w:t xml:space="preserve">spratne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rek koncentracije  objekta </w:t>
            </w:r>
            <w:r>
              <w:rPr>
                <w:rFonts w:ascii="Times New Roman" w:hAnsi="Times New Roman" w:cs="Times New Roman"/>
                <w:lang w:val="en-GB"/>
              </w:rPr>
              <w:t xml:space="preserve">(keramička šuko OG nadgradna utičnica) koji služi </w:t>
            </w:r>
            <w:r w:rsidRPr="003161BE">
              <w:rPr>
                <w:rFonts w:ascii="Times New Roman" w:hAnsi="Times New Roman" w:cs="Times New Roman"/>
                <w:lang w:val="en-GB"/>
              </w:rPr>
              <w:t>za napajanje aktivne komunikacione opreme distributivnog nivoa. Kabal mora posjedovati adekvatan sertifikat za instalaciju i montažu unutar objekta koju propisuje zakon.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D175AE" w:rsidP="00923CC3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280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Isporuka </w:t>
            </w:r>
            <w:r>
              <w:rPr>
                <w:rFonts w:ascii="Times New Roman" w:hAnsi="Times New Roman" w:cs="Times New Roman"/>
                <w:lang w:val="en-GB"/>
              </w:rPr>
              <w:t xml:space="preserve">i montaža </w:t>
            </w:r>
            <w:r w:rsidRPr="003161BE">
              <w:rPr>
                <w:rFonts w:ascii="Times New Roman" w:hAnsi="Times New Roman" w:cs="Times New Roman"/>
                <w:lang w:val="en-GB"/>
              </w:rPr>
              <w:t>perforiranih PNK regala sa poklopcem dimenzija 10</w:t>
            </w:r>
            <w:r>
              <w:rPr>
                <w:rFonts w:ascii="Times New Roman" w:hAnsi="Times New Roman" w:cs="Times New Roman"/>
                <w:lang w:val="en-GB"/>
              </w:rPr>
              <w:t xml:space="preserve">0mm za polaganje kablovske instalacije </w:t>
            </w:r>
            <w:r w:rsidRPr="003161BE">
              <w:rPr>
                <w:rFonts w:ascii="Times New Roman" w:hAnsi="Times New Roman" w:cs="Times New Roman"/>
                <w:lang w:val="en-GB"/>
              </w:rPr>
              <w:t>u kompletu sa priborom za kačenje, skretanje i nastavljanje. Ponudom dati cijenu za isporuku i montažu po du</w:t>
            </w:r>
            <w:r>
              <w:rPr>
                <w:rFonts w:ascii="Times New Roman" w:hAnsi="Times New Roman" w:cs="Times New Roman"/>
                <w:lang w:val="en-GB"/>
              </w:rPr>
              <w:t>ž</w:t>
            </w:r>
            <w:r w:rsidRPr="003161BE">
              <w:rPr>
                <w:rFonts w:ascii="Times New Roman" w:hAnsi="Times New Roman" w:cs="Times New Roman"/>
                <w:lang w:val="en-GB"/>
              </w:rPr>
              <w:t>nom metru.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120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440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Isporuka i montaža  instalacionog brand name SFTP Wall kabla Categorije 7  za interkonekciju korisni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ke </w:t>
            </w:r>
            <w:r w:rsidRPr="003161BE">
              <w:rPr>
                <w:rFonts w:ascii="Times New Roman" w:hAnsi="Times New Roman" w:cs="Times New Roman"/>
                <w:lang w:val="en-GB"/>
              </w:rPr>
              <w:lastRenderedPageBreak/>
              <w:t>2xRJ45 uti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nice i </w:t>
            </w:r>
            <w:r>
              <w:rPr>
                <w:rFonts w:ascii="Times New Roman" w:hAnsi="Times New Roman" w:cs="Times New Roman"/>
                <w:lang w:val="en-GB"/>
              </w:rPr>
              <w:t xml:space="preserve">patch panela u distributivnom </w:t>
            </w:r>
            <w:r w:rsidRPr="003161BE">
              <w:rPr>
                <w:rFonts w:ascii="Times New Roman" w:hAnsi="Times New Roman" w:cs="Times New Roman"/>
                <w:lang w:val="en-GB"/>
              </w:rPr>
              <w:t>rek kabinet</w:t>
            </w:r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. Kabal se vodi kroz PVC kanale od korisničke utičnice do </w:t>
            </w:r>
            <w:r>
              <w:rPr>
                <w:rFonts w:ascii="Times New Roman" w:hAnsi="Times New Roman" w:cs="Times New Roman"/>
                <w:lang w:val="en-GB"/>
              </w:rPr>
              <w:t>rek kabineta po sratovima objekta u skladu sa grafičkom dokumentacijom.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Prosječna dužina kabla je </w:t>
            </w:r>
            <w:r>
              <w:rPr>
                <w:rFonts w:ascii="Times New Roman" w:hAnsi="Times New Roman" w:cs="Times New Roman"/>
                <w:lang w:val="en-GB"/>
              </w:rPr>
              <w:t xml:space="preserve">35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m. Kabal mora biti </w:t>
            </w:r>
            <w:r>
              <w:rPr>
                <w:rFonts w:ascii="Times New Roman" w:hAnsi="Times New Roman" w:cs="Times New Roman"/>
                <w:lang w:val="en-GB"/>
              </w:rPr>
              <w:t xml:space="preserve">Wall </w:t>
            </w:r>
            <w:r w:rsidRPr="003161BE">
              <w:rPr>
                <w:rFonts w:ascii="Times New Roman" w:hAnsi="Times New Roman" w:cs="Times New Roman"/>
                <w:lang w:val="en-GB"/>
              </w:rPr>
              <w:t>Brand</w:t>
            </w:r>
            <w:r>
              <w:rPr>
                <w:rFonts w:ascii="Times New Roman" w:hAnsi="Times New Roman" w:cs="Times New Roman"/>
                <w:lang w:val="en-GB"/>
              </w:rPr>
              <w:t xml:space="preserve"> name (Panduit, R&amp;M, Draka, Belden, Legrand …)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i mora imati adekvatan sertifikat</w:t>
            </w:r>
            <w:r>
              <w:rPr>
                <w:rFonts w:ascii="Times New Roman" w:hAnsi="Times New Roman" w:cs="Times New Roman"/>
                <w:lang w:val="en-GB"/>
              </w:rPr>
              <w:t xml:space="preserve"> za traženu kategoriju</w:t>
            </w:r>
            <w:r w:rsidRPr="003161BE">
              <w:rPr>
                <w:rFonts w:ascii="Times New Roman" w:hAnsi="Times New Roman" w:cs="Times New Roman"/>
                <w:lang w:val="en-GB"/>
              </w:rPr>
              <w:t>. Za svaki ugradjeni kabal je nakon ugradnje i povezivanja potrebno uraditi mjerenje i dostaviti štampani atest link-a na traženu kategoriju.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E4738D" w:rsidRDefault="00FB59EE" w:rsidP="00923CC3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35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D175A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250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Isporuka i montaža PVC kanala adekvatnih dimenzija za uredno vodjenje kablovske instalacije. </w:t>
            </w:r>
            <w:r>
              <w:rPr>
                <w:rFonts w:ascii="Times New Roman" w:hAnsi="Times New Roman" w:cs="Times New Roman"/>
                <w:lang w:val="en-GB"/>
              </w:rPr>
              <w:t>Planirane d</w:t>
            </w:r>
            <w:r w:rsidRPr="003161BE">
              <w:rPr>
                <w:rFonts w:ascii="Times New Roman" w:hAnsi="Times New Roman" w:cs="Times New Roman"/>
                <w:lang w:val="en-GB"/>
              </w:rPr>
              <w:t>imenzije kanala su 200x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0x40mm </w:t>
            </w:r>
            <w:r>
              <w:rPr>
                <w:rFonts w:ascii="Times New Roman" w:hAnsi="Times New Roman" w:cs="Times New Roman"/>
                <w:lang w:val="en-GB"/>
              </w:rPr>
              <w:t xml:space="preserve">i </w:t>
            </w:r>
            <w:r w:rsidRPr="003161BE">
              <w:rPr>
                <w:rFonts w:ascii="Times New Roman" w:hAnsi="Times New Roman" w:cs="Times New Roman"/>
                <w:lang w:val="en-GB"/>
              </w:rPr>
              <w:t>200x40x</w:t>
            </w:r>
            <w:r>
              <w:rPr>
                <w:rFonts w:ascii="Times New Roman" w:hAnsi="Times New Roman" w:cs="Times New Roman"/>
                <w:lang w:val="en-GB"/>
              </w:rPr>
              <w:t>20mm u odnosu 60:40.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 Cijenu ka</w:t>
            </w:r>
            <w:r>
              <w:rPr>
                <w:rFonts w:ascii="Times New Roman" w:hAnsi="Times New Roman" w:cs="Times New Roman"/>
                <w:lang w:val="en-GB"/>
              </w:rPr>
              <w:t>nal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a dati paušalno po broju </w:t>
            </w:r>
            <w:r>
              <w:rPr>
                <w:rFonts w:ascii="Times New Roman" w:hAnsi="Times New Roman" w:cs="Times New Roman"/>
                <w:lang w:val="en-GB"/>
              </w:rPr>
              <w:t>kablovskih linkova</w:t>
            </w:r>
            <w:r w:rsidRPr="003161BE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D175A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10,00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Isporuka i montaža modularnog bakarnog prespojnog patch panela 19” sa 24 porta1 1U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,  popunjenog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sa 24 x modulima RJ45 Cat6A SFP modulima sa svim pripadajućim elementima i komponentama za instalaciju i montažu opreme.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140,00</w:t>
            </w:r>
          </w:p>
        </w:tc>
        <w:tc>
          <w:tcPr>
            <w:tcW w:w="1126" w:type="dxa"/>
            <w:vAlign w:val="center"/>
          </w:tcPr>
          <w:p w:rsidR="00FB59EE" w:rsidRDefault="00FC1FD0" w:rsidP="00FC1FD0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120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Isporuka, montaza i povezivanje korisni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ke brand name dvostruke nadzidne </w:t>
            </w:r>
            <w:r>
              <w:rPr>
                <w:rFonts w:ascii="Times New Roman" w:hAnsi="Times New Roman" w:cs="Times New Roman"/>
                <w:lang w:val="en-GB"/>
              </w:rPr>
              <w:t xml:space="preserve">računarske </w:t>
            </w:r>
            <w:r w:rsidRPr="003161BE">
              <w:rPr>
                <w:rFonts w:ascii="Times New Roman" w:hAnsi="Times New Roman" w:cs="Times New Roman"/>
                <w:lang w:val="en-GB"/>
              </w:rPr>
              <w:t>uti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nice 2xRJ45 sa modulima Cat6a STP i pripadajućim </w:t>
            </w:r>
            <w:r>
              <w:rPr>
                <w:rFonts w:ascii="Times New Roman" w:hAnsi="Times New Roman" w:cs="Times New Roman"/>
                <w:lang w:val="en-GB"/>
              </w:rPr>
              <w:t xml:space="preserve">elementima </w:t>
            </w:r>
            <w:r w:rsidRPr="003161BE">
              <w:rPr>
                <w:rFonts w:ascii="Times New Roman" w:hAnsi="Times New Roman" w:cs="Times New Roman"/>
                <w:lang w:val="en-GB"/>
              </w:rPr>
              <w:t>komponentama</w:t>
            </w:r>
            <w:r>
              <w:rPr>
                <w:rFonts w:ascii="Times New Roman" w:hAnsi="Times New Roman" w:cs="Times New Roman"/>
                <w:lang w:val="en-GB"/>
              </w:rPr>
              <w:t xml:space="preserve"> za instalaciju i montažu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D175A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</w:t>
            </w:r>
            <w:r w:rsidR="00FC1FD0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15,00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D175AE">
              <w:rPr>
                <w:rFonts w:ascii="Times New Roman" w:hAnsi="Times New Roman" w:cs="Times New Roman"/>
                <w:bCs/>
                <w:lang w:val="sr-Latn-ME" w:eastAsia="sr-Latn-CS"/>
              </w:rPr>
              <w:t>200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Prespojni optički patch kablovi LC-LC DPL SM 2m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4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20,00</w:t>
            </w:r>
          </w:p>
        </w:tc>
        <w:tc>
          <w:tcPr>
            <w:tcW w:w="1126" w:type="dxa"/>
            <w:vAlign w:val="center"/>
          </w:tcPr>
          <w:p w:rsidR="00FB59E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80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77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Prespojni patch kabal 0,5m Cat6a UTP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1,00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Prespojni patch kabal 5m Cat6a UTP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90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2,50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225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 xml:space="preserve">Sitni nespecificirani potrošni </w:t>
            </w:r>
            <w:r>
              <w:rPr>
                <w:rFonts w:ascii="Times New Roman" w:hAnsi="Times New Roman" w:cs="Times New Roman"/>
                <w:lang w:val="en-GB"/>
              </w:rPr>
              <w:t xml:space="preserve">ekektormontažni </w:t>
            </w:r>
            <w:r w:rsidRPr="003161BE">
              <w:rPr>
                <w:rFonts w:ascii="Times New Roman" w:hAnsi="Times New Roman" w:cs="Times New Roman"/>
                <w:lang w:val="en-GB"/>
              </w:rPr>
              <w:t>materijal za instalaciju i montažu opreme (tiple, šarafi, nosači, gips…) Cijenu dati paušalno prema broju kablovskih koncentracija.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Usluga grubih gradjevinskih radova za isp</w:t>
            </w:r>
            <w:r>
              <w:rPr>
                <w:rFonts w:ascii="Times New Roman" w:hAnsi="Times New Roman" w:cs="Times New Roman"/>
                <w:lang w:val="en-GB"/>
              </w:rPr>
              <w:t xml:space="preserve">oruku i montažu pasivne mrežne </w:t>
            </w:r>
            <w:r w:rsidRPr="003161BE">
              <w:rPr>
                <w:rFonts w:ascii="Times New Roman" w:hAnsi="Times New Roman" w:cs="Times New Roman"/>
                <w:lang w:val="en-GB"/>
              </w:rPr>
              <w:t xml:space="preserve">opreme. Usluga podrazumijeva bušenje pregradnih zidova i armirane betonske ploče za prolaz kablovske instalacije izmedju prostorija i etaža objekta. Cijenu dati paušalno po broju kablovskih </w:t>
            </w:r>
            <w:r>
              <w:rPr>
                <w:rFonts w:ascii="Times New Roman" w:hAnsi="Times New Roman" w:cs="Times New Roman"/>
                <w:lang w:val="en-GB"/>
              </w:rPr>
              <w:t>linkova</w:t>
            </w:r>
            <w:r w:rsidRPr="003161BE">
              <w:rPr>
                <w:rFonts w:ascii="Times New Roman" w:hAnsi="Times New Roman" w:cs="Times New Roman"/>
                <w:lang w:val="en-GB"/>
              </w:rPr>
              <w:t>. Cijenu dati paušalno prema broju kablovskih koncentracija.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161BE">
              <w:rPr>
                <w:rFonts w:ascii="Times New Roman" w:hAnsi="Times New Roman" w:cs="Times New Roman"/>
                <w:lang w:val="en-GB"/>
              </w:rPr>
              <w:t>Usluga isporuke,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3161BE">
              <w:rPr>
                <w:rFonts w:ascii="Times New Roman" w:hAnsi="Times New Roman" w:cs="Times New Roman"/>
                <w:lang w:val="en-GB"/>
              </w:rPr>
              <w:t>instalacije i konfiguracije aktivne komunikacione  opreme za potrebe puštanje korisničke LAN mre</w:t>
            </w:r>
            <w:r>
              <w:rPr>
                <w:rFonts w:ascii="Times New Roman" w:hAnsi="Times New Roman" w:cs="Times New Roman"/>
                <w:lang w:val="en-GB"/>
              </w:rPr>
              <w:t>ž</w:t>
            </w:r>
            <w:r w:rsidRPr="003161BE">
              <w:rPr>
                <w:rFonts w:ascii="Times New Roman" w:hAnsi="Times New Roman" w:cs="Times New Roman"/>
                <w:lang w:val="en-GB"/>
              </w:rPr>
              <w:t>e u funcionalan rad.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50</w:t>
            </w: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300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Enterprise-Clas Smart Wireless LAN (WLAN) kontroler sa kapacitetom licenci za kontrolu i menadžerisanje od minimum </w:t>
            </w:r>
            <w:r w:rsidR="00FC1FD0">
              <w:rPr>
                <w:rFonts w:ascii="Times New Roman" w:hAnsi="Times New Roman" w:cs="Times New Roman"/>
                <w:lang w:val="en-GB"/>
              </w:rPr>
              <w:t>70</w:t>
            </w:r>
            <w:r w:rsidRPr="00125D8D">
              <w:rPr>
                <w:rFonts w:ascii="Times New Roman" w:hAnsi="Times New Roman" w:cs="Times New Roman"/>
                <w:lang w:val="en-GB"/>
              </w:rPr>
              <w:t xml:space="preserve"> pristupnih tačaka sa uključenim aktivnim AP licencama za </w:t>
            </w:r>
            <w:r w:rsidR="00FC1FD0">
              <w:rPr>
                <w:rFonts w:ascii="Times New Roman" w:hAnsi="Times New Roman" w:cs="Times New Roman"/>
                <w:lang w:val="en-GB"/>
              </w:rPr>
              <w:t>10</w:t>
            </w:r>
            <w:r w:rsidRPr="00125D8D">
              <w:rPr>
                <w:rFonts w:ascii="Times New Roman" w:hAnsi="Times New Roman" w:cs="Times New Roman"/>
                <w:lang w:val="en-GB"/>
              </w:rPr>
              <w:t xml:space="preserve"> AP-access pointa (pristupnih ta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125D8D">
              <w:rPr>
                <w:rFonts w:ascii="Times New Roman" w:hAnsi="Times New Roman" w:cs="Times New Roman"/>
                <w:lang w:val="en-GB"/>
              </w:rPr>
              <w:t>aka)</w:t>
            </w:r>
            <w:r>
              <w:rPr>
                <w:rFonts w:ascii="Times New Roman" w:hAnsi="Times New Roman" w:cs="Times New Roman"/>
                <w:lang w:val="en-GB"/>
              </w:rPr>
              <w:t xml:space="preserve"> minimalno sledećih karakteristika: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lastRenderedPageBreak/>
              <w:t>-Ethernet Ports: 2 Eth.ports  auto MDX autosens 10/100/1000 Mbps, 1xConsole RJ-45 port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Upravljanje AP: Do 70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WLANs (BSSIDs): 256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Istovremenih povezanih uređaja: Do 2000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Podržani Bežični standardi: IEEE 802.11a, 802.11b, 802.11g, 802.11n, 802.11ac, 802.11r, 802.11k, 802.11v, 802.11d, WMM/802.11e, 802.11u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Maksimalni protok: Do 800 Mbps (2.4 GHz),Do 1733 Mbps (5 GHz)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Broj podržanih uređaja: Do 2000 klijenata po kontroleru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Simultanih VoIP klijenata: Do 60 (802.11 e/WMM podrška), 30 po radiu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Standard: WPA, WPA2, 802.11i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Enkripcija: TKIP, AES Rukus Dinamično “Pre-Shared” ključ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Autentifikacija: 802.1, MAC adresa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Korisnička baza: Interna baza do 2000 korisnika Eksterna: Radius, LDAP, AktivniDirektorij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Kontrola Pristupa: L2 (MAC adres bazirana), L3/4 (IP i Protokol baziran), L2 klijent izolacija, Upravljanja Interfejsom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25D8D">
              <w:rPr>
                <w:rFonts w:ascii="Times New Roman" w:hAnsi="Times New Roman" w:cs="Times New Roman"/>
                <w:lang w:val="en-GB"/>
              </w:rPr>
              <w:t>kontrole pristupa, Time-based WLANs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-WIDS: Detekcija stranih AP,  prevencija DoS napada, Ad hoc detekcija, “Evil-twin”/AP spoofing detekcija, Zaštita od pogađanja password-a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IP: IPv4, IPv6, dual-stack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VLANs: 802.1Q (1 po BSSID), dynamic VLAN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Redudansa: 1+1 sa auto-sihronizacijom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DHCP server: Podržan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-802.11e/WMM: Podržano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Klasifikacija saobraćaja: Automatksi, heuristic I TOS baziran ili VLAN-definisan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Rate limit: Podržano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WLAN prioritizacija: Podržano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Client Load Balancing: Automatsko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- Konfigurisanje: Web User Interface (HTTP/S) , CLI (Telnet/SSH), SNMP v1, 2, 3  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lastRenderedPageBreak/>
              <w:t>- AAA: Radijus (primarni i bekap)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AP rezervisanja: L2 ili L3 auto pretraga, Automastka sofverska nadogradnja, Automatksi kanal i optimizacija snage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Clientprovisioning: Zero-IT i Auto proxy konfiguracija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es-ES"/>
              </w:rPr>
            </w:pPr>
            <w:r w:rsidRPr="003F6763">
              <w:rPr>
                <w:rFonts w:ascii="Times New Roman" w:hAnsi="Times New Roman" w:cs="Times New Roman"/>
                <w:lang w:val="es-ES"/>
              </w:rPr>
              <w:t>- Bežično hvatanje paketa: Podržano</w:t>
            </w:r>
          </w:p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D7921">
              <w:rPr>
                <w:rFonts w:ascii="Times New Roman" w:hAnsi="Times New Roman" w:cs="Times New Roman"/>
                <w:lang w:val="en-GB"/>
              </w:rPr>
              <w:t>Proizvođačka garancija</w:t>
            </w:r>
            <w:r>
              <w:rPr>
                <w:rFonts w:ascii="Times New Roman" w:hAnsi="Times New Roman" w:cs="Times New Roman"/>
                <w:lang w:val="en-GB"/>
              </w:rPr>
              <w:t xml:space="preserve"> na opremu</w:t>
            </w:r>
            <w:r w:rsidRPr="003D7921">
              <w:rPr>
                <w:rFonts w:ascii="Times New Roman" w:hAnsi="Times New Roman" w:cs="Times New Roman"/>
                <w:lang w:val="en-GB"/>
              </w:rPr>
              <w:t xml:space="preserve">: </w:t>
            </w:r>
            <w:r w:rsidRPr="009E1A5D">
              <w:rPr>
                <w:rFonts w:ascii="Times New Roman" w:hAnsi="Times New Roman" w:cs="Times New Roman"/>
                <w:lang w:val="en-GB"/>
              </w:rPr>
              <w:t>minimalno 12 mjeseci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FC1FD0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050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050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Visoko performantni indoor wireless access point sa IEEE 802.11a,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25D8D">
              <w:rPr>
                <w:rFonts w:ascii="Times New Roman" w:hAnsi="Times New Roman" w:cs="Times New Roman"/>
                <w:lang w:val="en-GB"/>
              </w:rPr>
              <w:t>b,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25D8D">
              <w:rPr>
                <w:rFonts w:ascii="Times New Roman" w:hAnsi="Times New Roman" w:cs="Times New Roman"/>
                <w:lang w:val="en-GB"/>
              </w:rPr>
              <w:t>g,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25D8D">
              <w:rPr>
                <w:rFonts w:ascii="Times New Roman" w:hAnsi="Times New Roman" w:cs="Times New Roman"/>
                <w:lang w:val="en-GB"/>
              </w:rPr>
              <w:t>n, ac sa dual-band radiom (2.4GHz i 5GHz) i adaptivnom antena tehnoogijom sa kapacitetom do maksimalno 500 i</w:t>
            </w:r>
            <w:r>
              <w:rPr>
                <w:rFonts w:ascii="Times New Roman" w:hAnsi="Times New Roman" w:cs="Times New Roman"/>
                <w:lang w:val="en-GB"/>
              </w:rPr>
              <w:t>stovremenih konkurentnih sesija minimačno sledećih karakteristika: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-Napajanje: DC Input: 12 VDC 1.0A,  Power over Ethernet 802.3 af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>- Ethernet Ports: 2 auto MDX, auto-sens 10/100/1000 Mbps, RJ-45, POE port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>- Potrošnja: 12V DC Input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>Tipično: 6.13W, Pik: 11.1W; Napajanje preko Ethernet Porta:</w:t>
            </w:r>
          </w:p>
          <w:p w:rsidR="00FB59EE" w:rsidRPr="003F6763" w:rsidRDefault="00FB59EE" w:rsidP="00FB59EE">
            <w:pPr>
              <w:rPr>
                <w:rFonts w:ascii="Times New Roman" w:hAnsi="Times New Roman" w:cs="Times New Roman"/>
                <w:lang w:val="fr-FR"/>
              </w:rPr>
            </w:pPr>
            <w:r w:rsidRPr="003F6763">
              <w:rPr>
                <w:rFonts w:ascii="Times New Roman" w:hAnsi="Times New Roman" w:cs="Times New Roman"/>
                <w:lang w:val="fr-FR"/>
              </w:rPr>
              <w:t>Prosječno:5.3W, Pik: 9.7W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Standardi: IEEE 802.11a/b/g/n/ac i  2.4GHz and 5GHz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Podržane brzine prenosa podataka: 802.11a: 54, 48, 36, 24, 18, 12, 9 i 6Mbps, 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802.11b: 11, 5.5, 2 i 1 Mbps 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802.11g: 54, 48, 36, 24, 18, 12, 9 i 6 Mbps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802.11n/ac: 6.5 Mbps – 260 Mbps (20MHz), 13.5Mbps – 600 Mbps (40MHz), 29.3Mbps – 1300 Mbps (80MHz).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-Frekvencijski opseg: IEEE 802.11 b/g/n: 2.4 – 2.484 GHz 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IEEE 802.11a/ac: 5.15 – 5.25 GHz; 5.25 – 5.35 GHz; 5.47 – 5.725 GHz; 5.725 – 5.85 GHz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Bežična zaštita: WPA-PSK, WPA-TKIP, WPA2 AES, 802.11i, Autentifikacija 802.1X sa WiFi kontrolerom, lokalna autentifikacija baze, podrška za RADIUS, LDAP, i AD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 xml:space="preserve">- Sertifikacija: WEEE/RoHS compliance,EN-60601-1-2 (Medical), Wi-Fi Alliance, EN 50121-1 Railway EMC, EN 50121-4 Railway Immunity, IEC 61373 Railway Shock &amp; Vibration, UL 2043 plenum rated </w:t>
            </w:r>
            <w:r w:rsidRPr="00125D8D">
              <w:rPr>
                <w:rFonts w:ascii="Times New Roman" w:hAnsi="Times New Roman" w:cs="Times New Roman"/>
                <w:lang w:val="en-GB"/>
              </w:rPr>
              <w:lastRenderedPageBreak/>
              <w:t>5GHz UNII-1 (2014)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Maksimalni protok: 1300 Mbps / radio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Broj podržanih uređaja: Do 500 klijenata po AP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Simultanih VoIP klijenata: Do 30 klijenata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Antena: Prilagodljiv antena koja obezbeđuje do 512 jedinstvenih šablona po opsegu, Puna omniderekciona polarizacija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RF napajanje izlaz: 28 dBm za 2.4GHz i 27 dBm za 5GHz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Opcije primjene: Samostalan (individualno upravljanje), Upravaljanje sa WiFi kontrolerom i WiFi softverima</w:t>
            </w:r>
          </w:p>
          <w:p w:rsidR="00FB59EE" w:rsidRPr="00125D8D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Konfigurisanje: Web User Interface (HTTP/S), CLI (Telnet/SSH), SNMP v1, 2, 3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- Auto AP softver update: FTP or TFTP, daljinski auto update omogućen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D7921">
              <w:rPr>
                <w:rFonts w:ascii="Times New Roman" w:hAnsi="Times New Roman" w:cs="Times New Roman"/>
                <w:lang w:val="en-GB"/>
              </w:rPr>
              <w:t>Proizvođačka garancija</w:t>
            </w:r>
            <w:r>
              <w:rPr>
                <w:rFonts w:ascii="Times New Roman" w:hAnsi="Times New Roman" w:cs="Times New Roman"/>
                <w:lang w:val="en-GB"/>
              </w:rPr>
              <w:t xml:space="preserve"> na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 xml:space="preserve">opremu </w:t>
            </w:r>
            <w:r w:rsidRPr="003D7921">
              <w:rPr>
                <w:rFonts w:ascii="Times New Roman" w:hAnsi="Times New Roman" w:cs="Times New Roman"/>
                <w:lang w:val="en-GB"/>
              </w:rPr>
              <w:t>:</w:t>
            </w:r>
            <w:proofErr w:type="gramEnd"/>
            <w:r w:rsidRPr="003D792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E1A5D">
              <w:rPr>
                <w:rFonts w:ascii="Times New Roman" w:hAnsi="Times New Roman" w:cs="Times New Roman"/>
                <w:lang w:val="en-GB"/>
              </w:rPr>
              <w:t>minimalno 12 mjeseci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923CC3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370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FC1FD0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110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Visoko performantni indoor wireless access point sa IEEE 802.11a,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A58C8">
              <w:rPr>
                <w:rFonts w:ascii="Times New Roman" w:hAnsi="Times New Roman" w:cs="Times New Roman"/>
                <w:lang w:val="en-GB"/>
              </w:rPr>
              <w:t>b,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A58C8">
              <w:rPr>
                <w:rFonts w:ascii="Times New Roman" w:hAnsi="Times New Roman" w:cs="Times New Roman"/>
                <w:lang w:val="en-GB"/>
              </w:rPr>
              <w:t>g,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A58C8"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  <w:lang w:val="en-GB"/>
              </w:rPr>
              <w:t>, ac</w:t>
            </w:r>
            <w:r w:rsidRPr="005A58C8">
              <w:rPr>
                <w:rFonts w:ascii="Times New Roman" w:hAnsi="Times New Roman" w:cs="Times New Roman"/>
                <w:lang w:val="en-GB"/>
              </w:rPr>
              <w:t xml:space="preserve"> sa dual-band radiom (2.4GHz i 5GHz) i adaptivnom antena tehnoogijom sa kapacitetom do maksimalno 250 istovremenih konkurentnih sesija</w:t>
            </w:r>
            <w:r>
              <w:rPr>
                <w:rFonts w:ascii="Times New Roman" w:hAnsi="Times New Roman" w:cs="Times New Roman"/>
                <w:lang w:val="en-GB"/>
              </w:rPr>
              <w:t xml:space="preserve"> minimalno sledećih karakteristika: 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-Napajanje: DC Input: 12 VDC 1.0A,  Power over Ethernet 802.3 af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Ethernet Ports: 1auto MDX, auto-sensing 10/100/1000 Mbps, RJ-45, POE port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Potrošnja: 12V DC Input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Tipično: 3.6W, Pik: 8.4W; Napajanje preko Ethernet Porta: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Prosječno:5.95W, Pik: 10.5W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Standardi: IEEE 802.11a/b/g/n  2.4GHz i 5GHz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 xml:space="preserve">- Podržane brzine prenosa podataka: 802.11n: 6.5Mbps – 130Mbps (20MHz) 6.5Mbps – 300Mbps (40MHz) 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 xml:space="preserve">802.11a: 54, 48, 36, 24, 18, 12, 9 i 6Mbps 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 xml:space="preserve">802.11b: 11, 5.5, 2 i 1 Mbps 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802.11g: 54, 48, 36, 24, 18, 12, 9 i 6 Mbps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 xml:space="preserve">- Frekvencijski opseg: IEEE 802.11 b/g/n: 2.4 – 2.484 GHz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AA70E5">
              <w:rPr>
                <w:rFonts w:ascii="Times New Roman" w:hAnsi="Times New Roman" w:cs="Times New Roman"/>
                <w:lang w:val="en-GB"/>
              </w:rPr>
              <w:t xml:space="preserve">802.11n/ac: 6.5 Mbps – 260 Mbps (20MHz), 13.5Mbps – 600 Mbps (40MHz), 29.3Mbps – 1300 </w:t>
            </w:r>
            <w:r w:rsidRPr="00AA70E5">
              <w:rPr>
                <w:rFonts w:ascii="Times New Roman" w:hAnsi="Times New Roman" w:cs="Times New Roman"/>
                <w:lang w:val="en-GB"/>
              </w:rPr>
              <w:lastRenderedPageBreak/>
              <w:t>Mbps (80MHz).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 xml:space="preserve">- Bežična zaštita: WPA-PSK, WPA-TKIP, WPA2 AES, 802.11i 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Autentifikacija 802.1X sa kontrolerom, lokalna autentifikacija baze, podrška za RADIUS, LDAP i AD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Sertifikacija: WEEE/RoHS compliance,EN-60601-1-2 (Medical), Wi-Fi Alliance, EN 50121-1 Railway EMC, EN 50121-4 Railway Immunity, IEC 61373 Railway Shock &amp; Vibration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Maksimalni protok: 300 Mbps / radio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Broj podržanih uređaja: Do 250 klijenata po AP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Simultanih VoIP klijenata: Do 30 klijenata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Antena: Prilagodljiv antena koja obezbeđuje do 128 jedinstvenih šablona</w:t>
            </w:r>
            <w:r w:rsidR="0007342C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Pr="005A58C8">
              <w:rPr>
                <w:rFonts w:ascii="Times New Roman" w:hAnsi="Times New Roman" w:cs="Times New Roman"/>
                <w:lang w:val="en-GB"/>
              </w:rPr>
              <w:t>64 šablona po opsegu</w:t>
            </w:r>
            <w:r w:rsidR="0007342C">
              <w:rPr>
                <w:rFonts w:ascii="Times New Roman" w:hAnsi="Times New Roman" w:cs="Times New Roman"/>
                <w:lang w:val="en-GB"/>
              </w:rPr>
              <w:t>)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RF napajanje izlaz: 26 dBm za 2.4GHz i 24 dBm za 5GHz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Opcije primjene: Samostalan (individualno upravljanje), Upravaljanje sa WiFi kontroleromispecijalizovanim WiFi softverima</w:t>
            </w:r>
          </w:p>
          <w:p w:rsidR="00FB59EE" w:rsidRPr="005A58C8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Konfigurisanje: Web User Interface (HTTP/S), CLI (Telnet/SSH), SNMP v1, 2, 3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A58C8">
              <w:rPr>
                <w:rFonts w:ascii="Times New Roman" w:hAnsi="Times New Roman" w:cs="Times New Roman"/>
                <w:lang w:val="en-GB"/>
              </w:rPr>
              <w:t>- Auto AP softver update: FTP or TFTP, daljinski auto update omogućen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FB59EE" w:rsidRPr="003161B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3D7921">
              <w:rPr>
                <w:rFonts w:ascii="Times New Roman" w:hAnsi="Times New Roman" w:cs="Times New Roman"/>
                <w:lang w:val="en-GB"/>
              </w:rPr>
              <w:t xml:space="preserve">Proizvođačka garancija: </w:t>
            </w:r>
            <w:r w:rsidRPr="009E1A5D">
              <w:rPr>
                <w:rFonts w:ascii="Times New Roman" w:hAnsi="Times New Roman" w:cs="Times New Roman"/>
                <w:lang w:val="en-GB"/>
              </w:rPr>
              <w:t>minimalno 12 mjeseci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923CC3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</w:t>
            </w:r>
          </w:p>
        </w:tc>
        <w:tc>
          <w:tcPr>
            <w:tcW w:w="1043" w:type="dxa"/>
            <w:gridSpan w:val="2"/>
            <w:vAlign w:val="center"/>
          </w:tcPr>
          <w:p w:rsidR="00FB59EE" w:rsidRPr="003161BE" w:rsidRDefault="00D175A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250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Pr="003161BE" w:rsidRDefault="00D175AE" w:rsidP="00923CC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.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50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FB59EE"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125D8D">
              <w:rPr>
                <w:rFonts w:ascii="Times New Roman" w:hAnsi="Times New Roman" w:cs="Times New Roman"/>
                <w:lang w:val="en-GB"/>
              </w:rPr>
              <w:t>Usluge monta</w:t>
            </w:r>
            <w:r>
              <w:rPr>
                <w:rFonts w:ascii="Times New Roman" w:hAnsi="Times New Roman" w:cs="Times New Roman"/>
                <w:lang w:val="en-GB"/>
              </w:rPr>
              <w:t>ž</w:t>
            </w:r>
            <w:r w:rsidRPr="00125D8D">
              <w:rPr>
                <w:rFonts w:ascii="Times New Roman" w:hAnsi="Times New Roman" w:cs="Times New Roman"/>
                <w:lang w:val="en-GB"/>
              </w:rPr>
              <w:t>e</w:t>
            </w:r>
            <w:r>
              <w:rPr>
                <w:rFonts w:ascii="Times New Roman" w:hAnsi="Times New Roman" w:cs="Times New Roman"/>
                <w:lang w:val="en-GB"/>
              </w:rPr>
              <w:t>,</w:t>
            </w:r>
            <w:r w:rsidRPr="00125D8D">
              <w:rPr>
                <w:rFonts w:ascii="Times New Roman" w:hAnsi="Times New Roman" w:cs="Times New Roman"/>
                <w:lang w:val="en-GB"/>
              </w:rPr>
              <w:t xml:space="preserve"> instalacije i povezivanja WiFi opreme</w:t>
            </w:r>
            <w:r>
              <w:rPr>
                <w:rFonts w:ascii="Times New Roman" w:hAnsi="Times New Roman" w:cs="Times New Roman"/>
                <w:lang w:val="en-GB"/>
              </w:rPr>
              <w:t xml:space="preserve"> sa</w:t>
            </w:r>
            <w:r w:rsidRPr="00125D8D">
              <w:rPr>
                <w:rFonts w:ascii="Times New Roman" w:hAnsi="Times New Roman" w:cs="Times New Roman"/>
                <w:lang w:val="en-GB"/>
              </w:rPr>
              <w:t xml:space="preserve"> asociranje pristupnih tačaka i aktivacija licenci na WiFi kon</w:t>
            </w:r>
            <w:r>
              <w:rPr>
                <w:rFonts w:ascii="Times New Roman" w:hAnsi="Times New Roman" w:cs="Times New Roman"/>
                <w:lang w:val="en-GB"/>
              </w:rPr>
              <w:t xml:space="preserve">troleru, setovanje kontrolera </w:t>
            </w:r>
            <w:r w:rsidRPr="00125D8D">
              <w:rPr>
                <w:rFonts w:ascii="Times New Roman" w:hAnsi="Times New Roman" w:cs="Times New Roman"/>
                <w:lang w:val="en-GB"/>
              </w:rPr>
              <w:t>sa unošenjem korisnič</w:t>
            </w:r>
            <w:r>
              <w:rPr>
                <w:rFonts w:ascii="Times New Roman" w:hAnsi="Times New Roman" w:cs="Times New Roman"/>
                <w:lang w:val="en-GB"/>
              </w:rPr>
              <w:t xml:space="preserve">kih profila i naloga za pristup,  </w:t>
            </w:r>
            <w:r w:rsidRPr="00125D8D">
              <w:rPr>
                <w:rFonts w:ascii="Times New Roman" w:hAnsi="Times New Roman" w:cs="Times New Roman"/>
                <w:lang w:val="en-GB"/>
              </w:rPr>
              <w:t xml:space="preserve"> podešavanje i testiranje sistema sa pušanjem u rad na lokaciji</w:t>
            </w:r>
            <w:r>
              <w:rPr>
                <w:rFonts w:ascii="Times New Roman" w:hAnsi="Times New Roman" w:cs="Times New Roman"/>
                <w:lang w:val="en-GB"/>
              </w:rPr>
              <w:t xml:space="preserve"> Filozofski fakultet Nikšić.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komplet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Pr="003161B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10</w:t>
            </w:r>
          </w:p>
        </w:tc>
        <w:tc>
          <w:tcPr>
            <w:tcW w:w="1043" w:type="dxa"/>
            <w:gridSpan w:val="2"/>
            <w:vAlign w:val="center"/>
          </w:tcPr>
          <w:p w:rsidR="00FB59E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20,00</w:t>
            </w:r>
          </w:p>
        </w:tc>
        <w:tc>
          <w:tcPr>
            <w:tcW w:w="1126" w:type="dxa"/>
            <w:vAlign w:val="center"/>
          </w:tcPr>
          <w:p w:rsidR="00FB59E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2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00,00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Protiv požarni a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parat </w:t>
            </w:r>
            <w:r>
              <w:rPr>
                <w:rFonts w:ascii="Times New Roman" w:hAnsi="Times New Roman" w:cs="Times New Roman"/>
                <w:lang w:val="en-GB"/>
              </w:rPr>
              <w:t>za Data Centar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 za </w:t>
            </w:r>
            <w:r>
              <w:rPr>
                <w:rFonts w:ascii="Times New Roman" w:hAnsi="Times New Roman" w:cs="Times New Roman"/>
                <w:lang w:val="en-GB"/>
              </w:rPr>
              <w:t xml:space="preserve">potrebe 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gašenje </w:t>
            </w:r>
            <w:r>
              <w:rPr>
                <w:rFonts w:ascii="Times New Roman" w:hAnsi="Times New Roman" w:cs="Times New Roman"/>
                <w:lang w:val="en-GB"/>
              </w:rPr>
              <w:t xml:space="preserve">pozara </w:t>
            </w:r>
            <w:r w:rsidRPr="009F1667">
              <w:rPr>
                <w:rFonts w:ascii="Times New Roman" w:hAnsi="Times New Roman" w:cs="Times New Roman"/>
                <w:lang w:val="en-GB"/>
              </w:rPr>
              <w:t>suvim prahom, oznake S-9</w:t>
            </w:r>
            <w:r>
              <w:rPr>
                <w:rFonts w:ascii="Times New Roman" w:hAnsi="Times New Roman" w:cs="Times New Roman"/>
                <w:lang w:val="en-GB"/>
              </w:rPr>
              <w:t>A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 xml:space="preserve">minimalno sledećih karakteristika: </w:t>
            </w:r>
          </w:p>
          <w:p w:rsidR="00FB59EE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9F1667">
              <w:rPr>
                <w:rFonts w:ascii="Times New Roman" w:hAnsi="Times New Roman" w:cs="Times New Roman"/>
                <w:lang w:val="en-GB"/>
              </w:rPr>
              <w:t>Punjenje: PRAH ABC 40</w:t>
            </w:r>
            <w:r w:rsidRPr="009F1667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9F1667">
              <w:rPr>
                <w:rFonts w:ascii="Times New Roman" w:hAnsi="Times New Roman" w:cs="Times New Roman"/>
                <w:lang w:val="en-GB"/>
              </w:rPr>
              <w:t>Zapremina: 9 kg</w:t>
            </w:r>
            <w:r w:rsidRPr="009F1667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Ukupna masa: </w:t>
            </w:r>
            <w:r>
              <w:rPr>
                <w:rFonts w:ascii="Times New Roman" w:hAnsi="Times New Roman" w:cs="Times New Roman"/>
                <w:lang w:val="en-GB"/>
              </w:rPr>
              <w:t xml:space="preserve">maksimalno </w:t>
            </w:r>
            <w:r w:rsidRPr="009F1667">
              <w:rPr>
                <w:rFonts w:ascii="Times New Roman" w:hAnsi="Times New Roman" w:cs="Times New Roman"/>
                <w:lang w:val="en-GB"/>
              </w:rPr>
              <w:t>13.5 kg</w:t>
            </w:r>
            <w:r w:rsidRPr="009F1667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9F1667">
              <w:rPr>
                <w:rFonts w:ascii="Times New Roman" w:hAnsi="Times New Roman" w:cs="Times New Roman"/>
                <w:lang w:val="en-GB"/>
              </w:rPr>
              <w:t>Pogonski plin: N2</w:t>
            </w:r>
            <w:r w:rsidRPr="009F1667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9F1667">
              <w:rPr>
                <w:rFonts w:ascii="Times New Roman" w:hAnsi="Times New Roman" w:cs="Times New Roman"/>
                <w:lang w:val="en-GB"/>
              </w:rPr>
              <w:t xml:space="preserve">Učinak po EN3: 43A, 233B, C </w:t>
            </w:r>
          </w:p>
          <w:p w:rsidR="00FB59EE" w:rsidRPr="009F1667" w:rsidRDefault="00FB59EE" w:rsidP="00FB59EE">
            <w:pPr>
              <w:rPr>
                <w:rFonts w:ascii="Times New Roman" w:hAnsi="Times New Roman" w:cs="Times New Roman"/>
                <w:lang w:val="en-GB"/>
              </w:rPr>
            </w:pPr>
            <w:r w:rsidRPr="005B43B8">
              <w:rPr>
                <w:rFonts w:ascii="Times New Roman" w:hAnsi="Times New Roman" w:cs="Times New Roman"/>
                <w:lang w:val="en-GB"/>
              </w:rPr>
              <w:t xml:space="preserve">koji </w:t>
            </w:r>
            <w:r>
              <w:rPr>
                <w:rFonts w:ascii="Times New Roman" w:hAnsi="Times New Roman" w:cs="Times New Roman"/>
                <w:lang w:val="en-GB"/>
              </w:rPr>
              <w:t>je</w:t>
            </w:r>
            <w:r w:rsidRPr="005B43B8">
              <w:rPr>
                <w:rFonts w:ascii="Times New Roman" w:hAnsi="Times New Roman" w:cs="Times New Roman"/>
                <w:lang w:val="en-GB"/>
              </w:rPr>
              <w:t xml:space="preserve"> usaglašeni sa standardom JUS Z.C2.035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B43B8">
              <w:rPr>
                <w:rFonts w:ascii="Times New Roman" w:hAnsi="Times New Roman" w:cs="Times New Roman"/>
                <w:lang w:val="en-GB"/>
              </w:rPr>
              <w:t>("Službeni list SFRJ" broj 68/80)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C1FD0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Default="00FB59EE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30,00</w:t>
            </w:r>
          </w:p>
        </w:tc>
        <w:tc>
          <w:tcPr>
            <w:tcW w:w="1126" w:type="dxa"/>
            <w:vAlign w:val="center"/>
          </w:tcPr>
          <w:p w:rsidR="00FB59EE" w:rsidRDefault="00FC1FD0" w:rsidP="00FB59E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0,00</w:t>
            </w:r>
          </w:p>
        </w:tc>
      </w:tr>
      <w:tr w:rsidR="00FB59EE" w:rsidRPr="003161BE" w:rsidTr="00FB59EE">
        <w:trPr>
          <w:trHeight w:val="389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FB59EE" w:rsidRPr="003F6763" w:rsidRDefault="00FB59EE" w:rsidP="003F6763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033" w:type="dxa"/>
            <w:shd w:val="clear" w:color="auto" w:fill="auto"/>
            <w:vAlign w:val="center"/>
          </w:tcPr>
          <w:p w:rsidR="00FB59EE" w:rsidRPr="00E22C56" w:rsidRDefault="00FB59EE" w:rsidP="00DD33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Gradjevinske aktivnosti na sredjivanju data centra:</w:t>
            </w:r>
            <w:r w:rsidR="00FC1FD0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Isporuka i montaža a</w:t>
            </w:r>
            <w:r w:rsidRPr="00E22C56">
              <w:rPr>
                <w:rFonts w:ascii="Times New Roman" w:hAnsi="Times New Roman" w:cs="Times New Roman"/>
                <w:lang w:val="en-GB"/>
              </w:rPr>
              <w:t>ntistatik pod</w:t>
            </w:r>
            <w:r>
              <w:rPr>
                <w:rFonts w:ascii="Times New Roman" w:hAnsi="Times New Roman" w:cs="Times New Roman"/>
                <w:lang w:val="en-GB"/>
              </w:rPr>
              <w:t>a ~12m2</w:t>
            </w:r>
            <w:r w:rsidR="00FC1FD0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 xml:space="preserve">Gletovanje i </w:t>
            </w:r>
            <w:r w:rsidRPr="00E22C56">
              <w:rPr>
                <w:rFonts w:ascii="Times New Roman" w:hAnsi="Times New Roman" w:cs="Times New Roman"/>
                <w:lang w:val="en-GB"/>
              </w:rPr>
              <w:t>kre</w:t>
            </w:r>
            <w:r>
              <w:rPr>
                <w:rFonts w:ascii="Times New Roman" w:hAnsi="Times New Roman" w:cs="Times New Roman"/>
                <w:lang w:val="en-GB"/>
              </w:rPr>
              <w:t>č</w:t>
            </w:r>
            <w:r w:rsidRPr="00E22C56">
              <w:rPr>
                <w:rFonts w:ascii="Times New Roman" w:hAnsi="Times New Roman" w:cs="Times New Roman"/>
                <w:lang w:val="en-GB"/>
              </w:rPr>
              <w:t>enje</w:t>
            </w:r>
            <w:r>
              <w:rPr>
                <w:rFonts w:ascii="Times New Roman" w:hAnsi="Times New Roman" w:cs="Times New Roman"/>
                <w:lang w:val="en-GB"/>
              </w:rPr>
              <w:t xml:space="preserve"> prostora </w:t>
            </w:r>
            <w:r w:rsidR="00DD33F6">
              <w:rPr>
                <w:rFonts w:ascii="Times New Roman" w:hAnsi="Times New Roman" w:cs="Times New Roman"/>
                <w:lang w:val="en-GB"/>
              </w:rPr>
              <w:t>DC</w:t>
            </w:r>
            <w:r>
              <w:rPr>
                <w:rFonts w:ascii="Times New Roman" w:hAnsi="Times New Roman" w:cs="Times New Roman"/>
                <w:lang w:val="en-GB"/>
              </w:rPr>
              <w:t xml:space="preserve"> prije unošenja IT opreme. </w:t>
            </w:r>
            <w:r w:rsidR="00DD33F6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lastRenderedPageBreak/>
              <w:t xml:space="preserve">Dimezije prostorije su </w:t>
            </w:r>
            <w:r w:rsidRPr="00CA0A34">
              <w:rPr>
                <w:rFonts w:ascii="Times New Roman" w:hAnsi="Times New Roman" w:cs="Times New Roman"/>
                <w:lang w:val="en-GB"/>
              </w:rPr>
              <w:t>(Šx</w:t>
            </w:r>
            <w:r>
              <w:rPr>
                <w:rFonts w:ascii="Times New Roman" w:hAnsi="Times New Roman" w:cs="Times New Roman"/>
                <w:lang w:val="en-GB"/>
              </w:rPr>
              <w:t>Dx</w:t>
            </w:r>
            <w:r w:rsidRPr="00CA0A34">
              <w:rPr>
                <w:rFonts w:ascii="Times New Roman" w:hAnsi="Times New Roman" w:cs="Times New Roman"/>
                <w:lang w:val="en-GB"/>
              </w:rPr>
              <w:t xml:space="preserve">V – </w:t>
            </w:r>
            <w:r>
              <w:rPr>
                <w:rFonts w:ascii="Times New Roman" w:hAnsi="Times New Roman" w:cs="Times New Roman"/>
                <w:lang w:val="en-GB"/>
              </w:rPr>
              <w:t>250</w:t>
            </w:r>
            <w:r w:rsidRPr="00CA0A34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500x330mm).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B59EE" w:rsidRPr="003161B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lastRenderedPageBreak/>
              <w:t>paušalno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B59EE" w:rsidRDefault="00FB59EE" w:rsidP="00FB59EE">
            <w:pPr>
              <w:spacing w:after="0" w:line="240" w:lineRule="auto"/>
              <w:ind w:left="-77" w:right="-65"/>
              <w:jc w:val="center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:rsidR="00FB59EE" w:rsidRDefault="00FC1FD0" w:rsidP="00FC1FD0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520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  <w:tc>
          <w:tcPr>
            <w:tcW w:w="1126" w:type="dxa"/>
            <w:vAlign w:val="center"/>
          </w:tcPr>
          <w:p w:rsidR="00FB59EE" w:rsidRDefault="00FC1FD0" w:rsidP="00385F0A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5</w:t>
            </w:r>
            <w:r w:rsidR="00385F0A"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FB59EE">
              <w:rPr>
                <w:rFonts w:ascii="Times New Roman" w:hAnsi="Times New Roman" w:cs="Times New Roman"/>
                <w:bCs/>
                <w:lang w:val="sr-Latn-ME" w:eastAsia="sr-Latn-CS"/>
              </w:rPr>
              <w:t>,00</w:t>
            </w:r>
          </w:p>
        </w:tc>
      </w:tr>
      <w:tr w:rsidR="00D175AE" w:rsidRPr="003161BE" w:rsidTr="00D175AE">
        <w:trPr>
          <w:trHeight w:val="60"/>
          <w:jc w:val="center"/>
        </w:trPr>
        <w:tc>
          <w:tcPr>
            <w:tcW w:w="6676" w:type="dxa"/>
            <w:gridSpan w:val="3"/>
            <w:shd w:val="clear" w:color="auto" w:fill="auto"/>
            <w:vAlign w:val="center"/>
          </w:tcPr>
          <w:p w:rsidR="00D175AE" w:rsidRPr="0007342C" w:rsidRDefault="00D175AE" w:rsidP="00FB59EE">
            <w:pPr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bCs/>
                <w:highlight w:val="yellow"/>
                <w:lang w:val="sr-Latn-ME" w:eastAsia="sr-Latn-CS"/>
              </w:rPr>
            </w:pPr>
            <w:r w:rsidRPr="0007342C">
              <w:rPr>
                <w:rFonts w:ascii="Times New Roman" w:hAnsi="Times New Roman" w:cs="Times New Roman"/>
                <w:bCs/>
                <w:highlight w:val="yellow"/>
                <w:lang w:val="sr-Latn-ME" w:eastAsia="sr-Latn-CS"/>
              </w:rPr>
              <w:lastRenderedPageBreak/>
              <w:t>UKUPNO: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D175AE" w:rsidRPr="003161BE" w:rsidRDefault="00D175AE" w:rsidP="00D175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175AE" w:rsidRPr="003161BE" w:rsidRDefault="00983A03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32943</w:t>
            </w:r>
          </w:p>
        </w:tc>
      </w:tr>
      <w:tr w:rsidR="00D175AE" w:rsidRPr="003161BE" w:rsidTr="00D175AE">
        <w:trPr>
          <w:trHeight w:val="60"/>
          <w:jc w:val="center"/>
        </w:trPr>
        <w:tc>
          <w:tcPr>
            <w:tcW w:w="6676" w:type="dxa"/>
            <w:gridSpan w:val="3"/>
            <w:shd w:val="clear" w:color="auto" w:fill="auto"/>
            <w:vAlign w:val="center"/>
          </w:tcPr>
          <w:p w:rsidR="00D175AE" w:rsidRPr="003161BE" w:rsidRDefault="00D175AE" w:rsidP="00FB59EE">
            <w:pPr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Cs/>
                <w:lang w:val="sr-Latn-ME" w:eastAsia="sr-Latn-CS"/>
              </w:rPr>
              <w:t>PDV 21%: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D175AE" w:rsidRPr="003161BE" w:rsidRDefault="00D175AE" w:rsidP="00D175A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175AE" w:rsidRPr="003161BE" w:rsidRDefault="00983A03" w:rsidP="00983A03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6918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,</w:t>
            </w:r>
            <w:r>
              <w:rPr>
                <w:rFonts w:ascii="Times New Roman" w:hAnsi="Times New Roman" w:cs="Times New Roman"/>
                <w:bCs/>
                <w:lang w:val="sr-Latn-ME" w:eastAsia="sr-Latn-CS"/>
              </w:rPr>
              <w:t>0</w:t>
            </w:r>
            <w:r w:rsidR="00923CC3">
              <w:rPr>
                <w:rFonts w:ascii="Times New Roman" w:hAnsi="Times New Roman" w:cs="Times New Roman"/>
                <w:bCs/>
                <w:lang w:val="sr-Latn-ME" w:eastAsia="sr-Latn-CS"/>
              </w:rPr>
              <w:t>3</w:t>
            </w:r>
          </w:p>
        </w:tc>
      </w:tr>
      <w:tr w:rsidR="00D175AE" w:rsidRPr="003161BE" w:rsidTr="00D175AE">
        <w:trPr>
          <w:trHeight w:val="60"/>
          <w:jc w:val="center"/>
        </w:trPr>
        <w:tc>
          <w:tcPr>
            <w:tcW w:w="6676" w:type="dxa"/>
            <w:gridSpan w:val="3"/>
            <w:shd w:val="clear" w:color="auto" w:fill="auto"/>
            <w:vAlign w:val="center"/>
          </w:tcPr>
          <w:p w:rsidR="00D175AE" w:rsidRPr="003161BE" w:rsidRDefault="00D175AE" w:rsidP="00FB59EE">
            <w:pPr>
              <w:spacing w:after="0" w:line="240" w:lineRule="auto"/>
              <w:ind w:right="91"/>
              <w:jc w:val="right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 w:rsidRPr="003161BE"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UKUPNO SA PDV-OM: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D175AE" w:rsidRPr="003161BE" w:rsidRDefault="00D175AE" w:rsidP="00D175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175AE" w:rsidRPr="003161BE" w:rsidRDefault="00983A03" w:rsidP="00D175AE">
            <w:pPr>
              <w:spacing w:after="0" w:line="240" w:lineRule="auto"/>
              <w:ind w:left="-77"/>
              <w:jc w:val="right"/>
              <w:rPr>
                <w:rFonts w:ascii="Times New Roman" w:hAnsi="Times New Roman" w:cs="Times New Roman"/>
                <w:b/>
                <w:bCs/>
                <w:lang w:val="sr-Latn-ME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val="sr-Latn-ME" w:eastAsia="sr-Latn-CS"/>
              </w:rPr>
              <w:t>39861.03</w:t>
            </w:r>
          </w:p>
        </w:tc>
      </w:tr>
    </w:tbl>
    <w:p w:rsidR="00E97B36" w:rsidRPr="0007342C" w:rsidRDefault="00E97B36" w:rsidP="003F6763">
      <w:pPr>
        <w:ind w:right="281" w:firstLine="720"/>
        <w:jc w:val="right"/>
        <w:rPr>
          <w:color w:val="FF0000"/>
        </w:rPr>
      </w:pPr>
    </w:p>
    <w:sectPr w:rsidR="00E97B36" w:rsidRPr="0007342C" w:rsidSect="007A3A1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-GroteskENo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BA"/>
    <w:multiLevelType w:val="multilevel"/>
    <w:tmpl w:val="DE727A84"/>
    <w:lvl w:ilvl="0">
      <w:start w:val="1"/>
      <w:numFmt w:val="decimal"/>
      <w:pStyle w:val="StyleHeading118ptAutoLeftLeft013cm"/>
      <w:lvlText w:val="%1"/>
      <w:lvlJc w:val="left"/>
      <w:pPr>
        <w:tabs>
          <w:tab w:val="num" w:pos="508"/>
        </w:tabs>
        <w:ind w:left="508" w:hanging="432"/>
      </w:pPr>
      <w:rPr>
        <w:rFonts w:cs="Times New Roman"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96"/>
        </w:tabs>
        <w:ind w:left="7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40"/>
        </w:tabs>
        <w:ind w:left="940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28"/>
        </w:tabs>
        <w:ind w:left="1228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372"/>
        </w:tabs>
        <w:ind w:left="137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5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660"/>
        </w:tabs>
        <w:ind w:left="1660" w:hanging="1584"/>
      </w:pPr>
      <w:rPr>
        <w:rFonts w:cs="Times New Roman"/>
      </w:rPr>
    </w:lvl>
  </w:abstractNum>
  <w:abstractNum w:abstractNumId="1">
    <w:nsid w:val="0AD6583B"/>
    <w:multiLevelType w:val="hybridMultilevel"/>
    <w:tmpl w:val="3B1AC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0F72"/>
    <w:multiLevelType w:val="multilevel"/>
    <w:tmpl w:val="5582ADBC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64F11A8"/>
    <w:multiLevelType w:val="hybridMultilevel"/>
    <w:tmpl w:val="01AA3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815B7"/>
    <w:multiLevelType w:val="multilevel"/>
    <w:tmpl w:val="2D9658D2"/>
    <w:lvl w:ilvl="0">
      <w:start w:val="1"/>
      <w:numFmt w:val="decimal"/>
      <w:pStyle w:val="StyleHeading1ArialNarrow12ptJustified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0B57B26"/>
    <w:multiLevelType w:val="hybridMultilevel"/>
    <w:tmpl w:val="A67C76F8"/>
    <w:lvl w:ilvl="0" w:tplc="B1D601C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4050CF2"/>
    <w:multiLevelType w:val="hybridMultilevel"/>
    <w:tmpl w:val="9796C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1F19AC"/>
    <w:multiLevelType w:val="hybridMultilevel"/>
    <w:tmpl w:val="3262353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7967C78"/>
    <w:multiLevelType w:val="hybridMultilevel"/>
    <w:tmpl w:val="A514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04E62"/>
    <w:multiLevelType w:val="hybridMultilevel"/>
    <w:tmpl w:val="8D94FD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8EF39BC"/>
    <w:multiLevelType w:val="hybridMultilevel"/>
    <w:tmpl w:val="759E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A2EA8"/>
    <w:multiLevelType w:val="hybridMultilevel"/>
    <w:tmpl w:val="950674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Nabrajanje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EE"/>
    <w:rsid w:val="0007342C"/>
    <w:rsid w:val="00385F0A"/>
    <w:rsid w:val="003F6763"/>
    <w:rsid w:val="007A3A1C"/>
    <w:rsid w:val="008D1174"/>
    <w:rsid w:val="00923CC3"/>
    <w:rsid w:val="00983A03"/>
    <w:rsid w:val="00D175AE"/>
    <w:rsid w:val="00DD33F6"/>
    <w:rsid w:val="00E97B36"/>
    <w:rsid w:val="00FB59EE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EE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9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FB59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9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5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5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5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5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5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9EE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B59EE"/>
    <w:rPr>
      <w:rFonts w:asciiTheme="majorHAnsi" w:eastAsiaTheme="majorEastAsia" w:hAnsiTheme="majorHAnsi" w:cstheme="majorBidi"/>
      <w:cap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B59EE"/>
    <w:rPr>
      <w:rFonts w:asciiTheme="majorHAnsi" w:eastAsiaTheme="majorEastAsia" w:hAnsiTheme="majorHAnsi" w:cstheme="majorBidi"/>
      <w:i/>
      <w:iCs/>
      <w:caps/>
      <w:color w:val="1F4E79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B59EE"/>
    <w:rPr>
      <w:rFonts w:asciiTheme="majorHAnsi" w:eastAsiaTheme="majorEastAsia" w:hAnsiTheme="majorHAnsi" w:cstheme="majorBidi"/>
      <w:b/>
      <w:bCs/>
      <w:color w:val="1F4E79" w:themeColor="accent1" w:themeShade="8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B59EE"/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FB59EE"/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customStyle="1" w:styleId="Style1">
    <w:name w:val="Style1"/>
    <w:basedOn w:val="Normal"/>
    <w:link w:val="Style1Char"/>
    <w:autoRedefine/>
    <w:uiPriority w:val="99"/>
    <w:rsid w:val="00FB59EE"/>
    <w:pPr>
      <w:numPr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val="hsb-DE"/>
    </w:rPr>
  </w:style>
  <w:style w:type="character" w:customStyle="1" w:styleId="Style1Char">
    <w:name w:val="Style1 Char"/>
    <w:basedOn w:val="DefaultParagraphFont"/>
    <w:link w:val="Style1"/>
    <w:uiPriority w:val="99"/>
    <w:rsid w:val="00FB59EE"/>
    <w:rPr>
      <w:rFonts w:ascii="Verdana" w:eastAsia="Times New Roman" w:hAnsi="Verdana"/>
      <w:b/>
      <w:bCs/>
      <w:sz w:val="24"/>
      <w:szCs w:val="24"/>
      <w:lang w:val="hsb-DE"/>
    </w:rPr>
  </w:style>
  <w:style w:type="paragraph" w:styleId="Header">
    <w:name w:val="header"/>
    <w:basedOn w:val="Normal"/>
    <w:link w:val="HeaderChar"/>
    <w:uiPriority w:val="99"/>
    <w:rsid w:val="00FB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HeaderChar">
    <w:name w:val="Header Char"/>
    <w:basedOn w:val="DefaultParagraphFont"/>
    <w:link w:val="Header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paragraph" w:styleId="Footer">
    <w:name w:val="footer"/>
    <w:basedOn w:val="Normal"/>
    <w:link w:val="FooterChar"/>
    <w:uiPriority w:val="99"/>
    <w:rsid w:val="00FB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FooterChar">
    <w:name w:val="Footer Char"/>
    <w:basedOn w:val="DefaultParagraphFont"/>
    <w:link w:val="Footer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character" w:styleId="PageNumber">
    <w:name w:val="page number"/>
    <w:basedOn w:val="DefaultParagraphFont"/>
    <w:uiPriority w:val="99"/>
    <w:rsid w:val="00FB59EE"/>
    <w:rPr>
      <w:rFonts w:cs="Times New Roman"/>
    </w:rPr>
  </w:style>
  <w:style w:type="character" w:styleId="LineNumber">
    <w:name w:val="line number"/>
    <w:basedOn w:val="DefaultParagraphFont"/>
    <w:uiPriority w:val="99"/>
    <w:rsid w:val="00FB59E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FB59EE"/>
    <w:pPr>
      <w:tabs>
        <w:tab w:val="right" w:leader="dot" w:pos="9629"/>
      </w:tabs>
      <w:spacing w:before="120" w:after="0" w:line="240" w:lineRule="auto"/>
    </w:pPr>
    <w:rPr>
      <w:rFonts w:ascii="Times New Roman" w:eastAsia="Times New Roman" w:hAnsi="Times New Roman"/>
      <w:b/>
      <w:bCs/>
      <w:iCs/>
      <w:noProof/>
      <w:sz w:val="24"/>
      <w:lang w:val="hsb-DE"/>
    </w:rPr>
  </w:style>
  <w:style w:type="paragraph" w:styleId="TOC2">
    <w:name w:val="toc 2"/>
    <w:basedOn w:val="Normal"/>
    <w:next w:val="Normal"/>
    <w:autoRedefine/>
    <w:uiPriority w:val="39"/>
    <w:rsid w:val="00FB59EE"/>
    <w:pPr>
      <w:spacing w:before="120" w:after="0" w:line="240" w:lineRule="auto"/>
      <w:ind w:left="240"/>
    </w:pPr>
    <w:rPr>
      <w:rFonts w:ascii="Times New Roman" w:eastAsia="Times New Roman" w:hAnsi="Times New Roman"/>
      <w:b/>
      <w:bCs/>
      <w:lang w:val="hsb-DE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FB59EE"/>
    <w:pPr>
      <w:tabs>
        <w:tab w:val="left" w:pos="2160"/>
      </w:tabs>
      <w:spacing w:after="0" w:line="240" w:lineRule="auto"/>
      <w:ind w:left="2160" w:hanging="1440"/>
    </w:pPr>
    <w:rPr>
      <w:rFonts w:ascii="Arial Narrow" w:eastAsia="Times New Roman" w:hAnsi="Arial Narrow"/>
      <w:szCs w:val="20"/>
      <w:lang w:eastAsia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FB59EE"/>
    <w:rPr>
      <w:rFonts w:ascii="Arial Narrow" w:eastAsia="Times New Roman" w:hAnsi="Arial Narrow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uiPriority w:val="99"/>
    <w:rsid w:val="00FB59EE"/>
    <w:pPr>
      <w:shd w:val="pct10" w:color="auto" w:fill="auto"/>
      <w:tabs>
        <w:tab w:val="left" w:pos="5812"/>
      </w:tabs>
      <w:spacing w:after="0" w:line="240" w:lineRule="auto"/>
      <w:ind w:firstLine="567"/>
      <w:jc w:val="center"/>
    </w:pPr>
    <w:rPr>
      <w:rFonts w:ascii="Arial Narrow" w:eastAsia="Times New Roman" w:hAnsi="Arial Narrow"/>
      <w:sz w:val="5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59EE"/>
    <w:rPr>
      <w:rFonts w:ascii="Arial Narrow" w:eastAsia="Times New Roman" w:hAnsi="Arial Narrow"/>
      <w:sz w:val="52"/>
      <w:szCs w:val="20"/>
      <w:shd w:val="pct10" w:color="auto" w:fill="auto"/>
      <w:lang w:val="en-US"/>
    </w:rPr>
  </w:style>
  <w:style w:type="paragraph" w:styleId="NormalIndent">
    <w:name w:val="Normal Indent"/>
    <w:basedOn w:val="Normal"/>
    <w:uiPriority w:val="99"/>
    <w:rsid w:val="00FB59EE"/>
    <w:pPr>
      <w:tabs>
        <w:tab w:val="num" w:pos="1267"/>
        <w:tab w:val="left" w:pos="5812"/>
      </w:tabs>
      <w:spacing w:after="120" w:line="240" w:lineRule="auto"/>
      <w:ind w:left="1304" w:hanging="397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Indent2">
    <w:name w:val="Indent2"/>
    <w:basedOn w:val="NormalIndent"/>
    <w:uiPriority w:val="99"/>
    <w:rsid w:val="00FB59EE"/>
    <w:pPr>
      <w:tabs>
        <w:tab w:val="clear" w:pos="1267"/>
        <w:tab w:val="num" w:pos="360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left="1758"/>
    </w:pPr>
  </w:style>
  <w:style w:type="character" w:styleId="Hyperlink">
    <w:name w:val="Hyperlink"/>
    <w:basedOn w:val="DefaultParagraphFont"/>
    <w:uiPriority w:val="99"/>
    <w:rsid w:val="00FB59EE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9EE"/>
    <w:rPr>
      <w:rFonts w:ascii="Tahoma" w:hAnsi="Tahoma" w:cs="Tahoma"/>
      <w:sz w:val="16"/>
      <w:szCs w:val="16"/>
      <w:lang w:val="hsb-DE"/>
    </w:rPr>
  </w:style>
  <w:style w:type="paragraph" w:styleId="BalloonText">
    <w:name w:val="Balloon Text"/>
    <w:basedOn w:val="Normal"/>
    <w:link w:val="BalloonTextChar"/>
    <w:uiPriority w:val="99"/>
    <w:semiHidden/>
    <w:rsid w:val="00FB59EE"/>
    <w:pPr>
      <w:spacing w:after="0" w:line="240" w:lineRule="auto"/>
    </w:pPr>
    <w:rPr>
      <w:rFonts w:ascii="Tahoma" w:eastAsiaTheme="minorHAnsi" w:hAnsi="Tahoma" w:cs="Tahoma"/>
      <w:sz w:val="16"/>
      <w:szCs w:val="16"/>
      <w:lang w:val="hsb-DE"/>
    </w:rPr>
  </w:style>
  <w:style w:type="character" w:customStyle="1" w:styleId="BalloonTextChar1">
    <w:name w:val="Balloon Text Char1"/>
    <w:basedOn w:val="DefaultParagraphFont"/>
    <w:uiPriority w:val="99"/>
    <w:semiHidden/>
    <w:rsid w:val="00FB59EE"/>
    <w:rPr>
      <w:rFonts w:ascii="Segoe UI" w:eastAsiaTheme="minorEastAsia" w:hAnsi="Segoe UI" w:cs="Segoe UI"/>
      <w:sz w:val="18"/>
      <w:szCs w:val="18"/>
      <w:lang w:val="en-US"/>
    </w:rPr>
  </w:style>
  <w:style w:type="paragraph" w:styleId="TOC3">
    <w:name w:val="toc 3"/>
    <w:basedOn w:val="Normal"/>
    <w:next w:val="Normal"/>
    <w:autoRedefine/>
    <w:uiPriority w:val="39"/>
    <w:rsid w:val="00FB59EE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4">
    <w:name w:val="toc 4"/>
    <w:basedOn w:val="Normal"/>
    <w:next w:val="Normal"/>
    <w:autoRedefine/>
    <w:uiPriority w:val="39"/>
    <w:rsid w:val="00FB59EE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5">
    <w:name w:val="toc 5"/>
    <w:basedOn w:val="Normal"/>
    <w:next w:val="Normal"/>
    <w:autoRedefine/>
    <w:uiPriority w:val="39"/>
    <w:rsid w:val="00FB59EE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6">
    <w:name w:val="toc 6"/>
    <w:basedOn w:val="Normal"/>
    <w:next w:val="Normal"/>
    <w:autoRedefine/>
    <w:uiPriority w:val="39"/>
    <w:rsid w:val="00FB59EE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7">
    <w:name w:val="toc 7"/>
    <w:basedOn w:val="Normal"/>
    <w:next w:val="Normal"/>
    <w:autoRedefine/>
    <w:uiPriority w:val="39"/>
    <w:rsid w:val="00FB59EE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8">
    <w:name w:val="toc 8"/>
    <w:basedOn w:val="Normal"/>
    <w:next w:val="Normal"/>
    <w:autoRedefine/>
    <w:uiPriority w:val="39"/>
    <w:rsid w:val="00FB59EE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9">
    <w:name w:val="toc 9"/>
    <w:basedOn w:val="Normal"/>
    <w:next w:val="Normal"/>
    <w:autoRedefine/>
    <w:uiPriority w:val="39"/>
    <w:rsid w:val="00FB59EE"/>
    <w:pPr>
      <w:spacing w:after="0" w:line="240" w:lineRule="auto"/>
      <w:ind w:left="1920"/>
    </w:pPr>
    <w:rPr>
      <w:rFonts w:ascii="Times New Roman" w:eastAsia="Times New Roman" w:hAnsi="Times New Roman"/>
      <w:sz w:val="20"/>
      <w:szCs w:val="20"/>
      <w:lang w:val="hsb-DE"/>
    </w:rPr>
  </w:style>
  <w:style w:type="paragraph" w:styleId="BodyText">
    <w:name w:val="Body Text"/>
    <w:basedOn w:val="Normal"/>
    <w:link w:val="BodyTextChar"/>
    <w:uiPriority w:val="99"/>
    <w:rsid w:val="00FB59EE"/>
    <w:pPr>
      <w:spacing w:after="12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BodyTextChar">
    <w:name w:val="Body Text Char"/>
    <w:basedOn w:val="DefaultParagraphFont"/>
    <w:link w:val="BodyText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paragraph" w:customStyle="1" w:styleId="normal-blue">
    <w:name w:val="normal-blue"/>
    <w:basedOn w:val="Normal"/>
    <w:next w:val="Normal"/>
    <w:uiPriority w:val="99"/>
    <w:rsid w:val="00FB59EE"/>
    <w:pPr>
      <w:spacing w:after="0" w:line="240" w:lineRule="auto"/>
      <w:jc w:val="both"/>
    </w:pPr>
    <w:rPr>
      <w:rFonts w:ascii="Futura Lt" w:eastAsia="Times New Roman" w:hAnsi="Futura Lt"/>
      <w:i/>
      <w:vanish/>
      <w:color w:val="0000F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5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59EE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FB59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FB59EE"/>
    <w:rPr>
      <w:rFonts w:ascii="Courier New" w:hAnsi="Courier New" w:cs="Courier New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B59EE"/>
    <w:rPr>
      <w:rFonts w:ascii="Tahoma" w:hAnsi="Tahoma" w:cs="Tahoma"/>
      <w:sz w:val="20"/>
      <w:szCs w:val="20"/>
      <w:shd w:val="clear" w:color="auto" w:fill="000080"/>
      <w:lang w:val="hsb-DE"/>
    </w:rPr>
  </w:style>
  <w:style w:type="paragraph" w:styleId="DocumentMap">
    <w:name w:val="Document Map"/>
    <w:basedOn w:val="Normal"/>
    <w:link w:val="DocumentMapChar"/>
    <w:uiPriority w:val="99"/>
    <w:semiHidden/>
    <w:rsid w:val="00FB59EE"/>
    <w:pPr>
      <w:shd w:val="clear" w:color="auto" w:fill="000080"/>
      <w:spacing w:after="0" w:line="240" w:lineRule="auto"/>
    </w:pPr>
    <w:rPr>
      <w:rFonts w:ascii="Tahoma" w:eastAsiaTheme="minorHAnsi" w:hAnsi="Tahoma" w:cs="Tahoma"/>
      <w:sz w:val="20"/>
      <w:szCs w:val="20"/>
      <w:lang w:val="hsb-DE"/>
    </w:rPr>
  </w:style>
  <w:style w:type="character" w:customStyle="1" w:styleId="DocumentMapChar1">
    <w:name w:val="Document Map Char1"/>
    <w:basedOn w:val="DefaultParagraphFont"/>
    <w:uiPriority w:val="99"/>
    <w:semiHidden/>
    <w:rsid w:val="00FB59EE"/>
    <w:rPr>
      <w:rFonts w:ascii="Segoe UI" w:eastAsiaTheme="minorEastAsia" w:hAnsi="Segoe UI" w:cs="Segoe UI"/>
      <w:sz w:val="16"/>
      <w:szCs w:val="16"/>
      <w:lang w:val="en-US"/>
    </w:rPr>
  </w:style>
  <w:style w:type="paragraph" w:customStyle="1" w:styleId="StyleHeading1ArialNarrow12ptJustified">
    <w:name w:val="Style Heading 1 + Arial Narrow 12 pt Justified"/>
    <w:basedOn w:val="Normal"/>
    <w:uiPriority w:val="99"/>
    <w:rsid w:val="00FB59EE"/>
    <w:pPr>
      <w:numPr>
        <w:numId w:val="2"/>
      </w:numPr>
      <w:spacing w:after="0" w:line="240" w:lineRule="auto"/>
    </w:pPr>
    <w:rPr>
      <w:rFonts w:ascii="Arial" w:eastAsia="Times New Roman" w:hAnsi="Arial"/>
      <w:sz w:val="36"/>
      <w:szCs w:val="36"/>
      <w:lang w:val="hsb-DE"/>
    </w:rPr>
  </w:style>
  <w:style w:type="paragraph" w:customStyle="1" w:styleId="StyleHeading118ptAutoLeftLeft013cm">
    <w:name w:val="Style Heading 1 + 18 pt Auto Left Left:  0.13 cm"/>
    <w:basedOn w:val="Heading1"/>
    <w:uiPriority w:val="99"/>
    <w:rsid w:val="00FB59EE"/>
    <w:pPr>
      <w:numPr>
        <w:numId w:val="3"/>
      </w:numPr>
    </w:pPr>
    <w:rPr>
      <w:rFonts w:ascii="Arial" w:hAnsi="Arial"/>
      <w:b/>
      <w:bCs/>
      <w:color w:val="auto"/>
    </w:rPr>
  </w:style>
  <w:style w:type="paragraph" w:styleId="BodyText2">
    <w:name w:val="Body Text 2"/>
    <w:basedOn w:val="Normal"/>
    <w:link w:val="BodyText2Char"/>
    <w:uiPriority w:val="99"/>
    <w:rsid w:val="00FB59EE"/>
    <w:pPr>
      <w:spacing w:after="120" w:line="48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BodyText2Char">
    <w:name w:val="Body Text 2 Char"/>
    <w:basedOn w:val="DefaultParagraphFont"/>
    <w:link w:val="BodyText2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character" w:styleId="Strong">
    <w:name w:val="Strong"/>
    <w:basedOn w:val="DefaultParagraphFont"/>
    <w:uiPriority w:val="22"/>
    <w:qFormat/>
    <w:rsid w:val="00FB59EE"/>
    <w:rPr>
      <w:b/>
      <w:bCs/>
    </w:rPr>
  </w:style>
  <w:style w:type="paragraph" w:styleId="EnvelopeReturn">
    <w:name w:val="envelope return"/>
    <w:basedOn w:val="Normal"/>
    <w:uiPriority w:val="99"/>
    <w:rsid w:val="00FB59EE"/>
    <w:pPr>
      <w:spacing w:after="0" w:line="240" w:lineRule="auto"/>
    </w:pPr>
    <w:rPr>
      <w:rFonts w:ascii="Tahoma" w:eastAsia="Times New Roman" w:hAnsi="Tahoma" w:cs="Arial"/>
      <w:b/>
      <w:szCs w:val="20"/>
      <w:lang w:val="sl-SI"/>
    </w:rPr>
  </w:style>
  <w:style w:type="paragraph" w:customStyle="1" w:styleId="BODYT-CG">
    <w:name w:val="BODY T-CG"/>
    <w:basedOn w:val="Normal"/>
    <w:uiPriority w:val="99"/>
    <w:rsid w:val="00FB59EE"/>
    <w:pPr>
      <w:spacing w:after="0" w:line="240" w:lineRule="auto"/>
    </w:pPr>
    <w:rPr>
      <w:rFonts w:ascii="Tele-GroteskENor" w:eastAsia="Times New Roman" w:hAnsi="Tele-GroteskENor" w:cs="Arial"/>
    </w:rPr>
  </w:style>
  <w:style w:type="character" w:styleId="Emphasis">
    <w:name w:val="Emphasis"/>
    <w:basedOn w:val="DefaultParagraphFont"/>
    <w:uiPriority w:val="20"/>
    <w:qFormat/>
    <w:rsid w:val="00FB59EE"/>
    <w:rPr>
      <w:i/>
      <w:iCs/>
    </w:rPr>
  </w:style>
  <w:style w:type="paragraph" w:customStyle="1" w:styleId="Default">
    <w:name w:val="Default"/>
    <w:uiPriority w:val="99"/>
    <w:rsid w:val="00FB59E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customStyle="1" w:styleId="Nabrajanje2">
    <w:name w:val="Nabrajanje 2"/>
    <w:basedOn w:val="Normal"/>
    <w:uiPriority w:val="99"/>
    <w:rsid w:val="00FB59EE"/>
    <w:pPr>
      <w:tabs>
        <w:tab w:val="num" w:pos="720"/>
      </w:tabs>
      <w:spacing w:after="0" w:line="216" w:lineRule="auto"/>
      <w:ind w:left="720" w:hanging="360"/>
    </w:pPr>
    <w:rPr>
      <w:rFonts w:ascii="Times New Roman" w:eastAsia="Times New Roman" w:hAnsi="Times New Roman"/>
      <w:sz w:val="20"/>
      <w:szCs w:val="20"/>
      <w:lang w:val="sr-Latn-CS"/>
    </w:rPr>
  </w:style>
  <w:style w:type="paragraph" w:customStyle="1" w:styleId="Nabrajanje3">
    <w:name w:val="Nabrajanje 3"/>
    <w:basedOn w:val="Normal"/>
    <w:uiPriority w:val="99"/>
    <w:rsid w:val="00FB59EE"/>
    <w:pPr>
      <w:numPr>
        <w:ilvl w:val="1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sr-Latn-CS"/>
    </w:rPr>
  </w:style>
  <w:style w:type="paragraph" w:customStyle="1" w:styleId="NormalArial">
    <w:name w:val="Normal + Arial"/>
    <w:aliases w:val="Justified"/>
    <w:basedOn w:val="NormalWeb"/>
    <w:uiPriority w:val="99"/>
    <w:rsid w:val="00FB59EE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59EE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FB59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B59EE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B59EE"/>
    <w:pPr>
      <w:spacing w:line="240" w:lineRule="auto"/>
    </w:pPr>
    <w:rPr>
      <w:b/>
      <w:bCs/>
      <w:smallCaps/>
      <w:color w:val="44546A" w:themeColor="text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9EE"/>
    <w:rPr>
      <w:rFonts w:eastAsiaTheme="minorEastAsi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B59EE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EE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59EE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FB59E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B59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59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  <w:style w:type="paragraph" w:customStyle="1" w:styleId="Style">
    <w:name w:val="Style"/>
    <w:rsid w:val="00FB59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FB59E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59EE"/>
    <w:rPr>
      <w:rFonts w:eastAsiaTheme="minorEastAsia"/>
      <w:lang w:val="en-US"/>
    </w:rPr>
  </w:style>
  <w:style w:type="character" w:customStyle="1" w:styleId="modeinfotitle">
    <w:name w:val="modeinfotitle"/>
    <w:basedOn w:val="DefaultParagraphFont"/>
    <w:rsid w:val="00FB59EE"/>
  </w:style>
  <w:style w:type="paragraph" w:customStyle="1" w:styleId="Naslov1">
    <w:name w:val="Naslov 1"/>
    <w:basedOn w:val="Heading1"/>
    <w:link w:val="Naslov1Char"/>
    <w:autoRedefine/>
    <w:rsid w:val="00FB59EE"/>
    <w:pPr>
      <w:spacing w:before="100" w:beforeAutospacing="1" w:after="100" w:afterAutospacing="1"/>
      <w:jc w:val="both"/>
    </w:pPr>
    <w:rPr>
      <w:rFonts w:ascii="Times New Roman" w:hAnsi="Times New Roman" w:cs="Times New Roman"/>
      <w:b/>
      <w:color w:val="auto"/>
      <w:sz w:val="28"/>
      <w:szCs w:val="24"/>
    </w:rPr>
  </w:style>
  <w:style w:type="character" w:customStyle="1" w:styleId="Naslov1Char">
    <w:name w:val="Naslov 1 Char"/>
    <w:basedOn w:val="Style1Char"/>
    <w:link w:val="Naslov1"/>
    <w:rsid w:val="00FB59EE"/>
    <w:rPr>
      <w:rFonts w:ascii="Times New Roman" w:eastAsiaTheme="majorEastAsia" w:hAnsi="Times New Roman" w:cs="Times New Roman"/>
      <w:b/>
      <w:bCs w:val="0"/>
      <w:sz w:val="28"/>
      <w:szCs w:val="24"/>
      <w:lang w:val="en-US"/>
    </w:rPr>
  </w:style>
  <w:style w:type="paragraph" w:customStyle="1" w:styleId="Naslov2">
    <w:name w:val="Naslov2"/>
    <w:basedOn w:val="Heading2"/>
    <w:next w:val="Heading2"/>
    <w:link w:val="Naslov2Char"/>
    <w:autoRedefine/>
    <w:rsid w:val="00FB59EE"/>
    <w:pPr>
      <w:spacing w:before="360" w:after="180" w:line="360" w:lineRule="auto"/>
      <w:jc w:val="both"/>
    </w:pPr>
    <w:rPr>
      <w:rFonts w:ascii="Times New Roman" w:hAnsi="Times New Roman" w:cs="Times New Roman"/>
      <w:b/>
      <w:spacing w:val="5"/>
      <w:sz w:val="24"/>
      <w:lang w:val="hr-HR"/>
    </w:rPr>
  </w:style>
  <w:style w:type="character" w:customStyle="1" w:styleId="Naslov2Char">
    <w:name w:val="Naslov2 Char"/>
    <w:basedOn w:val="Heading2Char"/>
    <w:link w:val="Naslov2"/>
    <w:rsid w:val="00FB59EE"/>
    <w:rPr>
      <w:rFonts w:ascii="Times New Roman" w:eastAsiaTheme="majorEastAsia" w:hAnsi="Times New Roman" w:cs="Times New Roman"/>
      <w:b/>
      <w:color w:val="2E74B5" w:themeColor="accent1" w:themeShade="BF"/>
      <w:spacing w:val="5"/>
      <w:sz w:val="24"/>
      <w:szCs w:val="32"/>
      <w:lang w:val="hr-HR"/>
    </w:rPr>
  </w:style>
  <w:style w:type="paragraph" w:customStyle="1" w:styleId="Naslov3">
    <w:name w:val="Naslov3"/>
    <w:basedOn w:val="Heading3"/>
    <w:link w:val="Naslov3Char"/>
    <w:autoRedefine/>
    <w:rsid w:val="00FB59EE"/>
    <w:pPr>
      <w:ind w:left="567"/>
    </w:pPr>
    <w:rPr>
      <w:rFonts w:ascii="Times New Roman" w:hAnsi="Times New Roman" w:cs="Times New Roman"/>
      <w:b/>
      <w:sz w:val="24"/>
    </w:rPr>
  </w:style>
  <w:style w:type="character" w:customStyle="1" w:styleId="Naslov3Char">
    <w:name w:val="Naslov3 Char"/>
    <w:basedOn w:val="Heading3Char"/>
    <w:link w:val="Naslov3"/>
    <w:rsid w:val="00FB59EE"/>
    <w:rPr>
      <w:rFonts w:ascii="Times New Roman" w:eastAsiaTheme="majorEastAsia" w:hAnsi="Times New Roman" w:cs="Times New Roman"/>
      <w:b/>
      <w:color w:val="2E74B5" w:themeColor="accent1" w:themeShade="BF"/>
      <w:sz w:val="24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9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9EE"/>
    <w:rPr>
      <w:rFonts w:asciiTheme="majorHAnsi" w:eastAsiaTheme="majorEastAsia" w:hAnsiTheme="majorHAnsi" w:cstheme="majorBidi"/>
      <w:color w:val="5B9BD5" w:themeColor="accent1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B59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59EE"/>
    <w:rPr>
      <w:rFonts w:eastAsiaTheme="minorEastAsia"/>
      <w:color w:val="44546A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9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9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FB59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59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59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59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59EE"/>
    <w:rPr>
      <w:b/>
      <w:bCs/>
      <w:smallCap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EE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9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FB59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59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5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59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59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59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59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59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9EE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val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B59E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B59EE"/>
    <w:rPr>
      <w:rFonts w:asciiTheme="majorHAnsi" w:eastAsiaTheme="majorEastAsia" w:hAnsiTheme="majorHAnsi" w:cstheme="majorBidi"/>
      <w:cap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B59EE"/>
    <w:rPr>
      <w:rFonts w:asciiTheme="majorHAnsi" w:eastAsiaTheme="majorEastAsia" w:hAnsiTheme="majorHAnsi" w:cstheme="majorBidi"/>
      <w:i/>
      <w:iCs/>
      <w:caps/>
      <w:color w:val="1F4E79" w:themeColor="accent1" w:themeShade="8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B59EE"/>
    <w:rPr>
      <w:rFonts w:asciiTheme="majorHAnsi" w:eastAsiaTheme="majorEastAsia" w:hAnsiTheme="majorHAnsi" w:cstheme="majorBidi"/>
      <w:b/>
      <w:bCs/>
      <w:color w:val="1F4E79" w:themeColor="accent1" w:themeShade="8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FB59EE"/>
    <w:rPr>
      <w:rFonts w:asciiTheme="majorHAnsi" w:eastAsiaTheme="majorEastAsia" w:hAnsiTheme="majorHAnsi" w:cstheme="majorBidi"/>
      <w:b/>
      <w:bCs/>
      <w:i/>
      <w:iCs/>
      <w:color w:val="1F4E79" w:themeColor="accent1" w:themeShade="8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FB59EE"/>
    <w:rPr>
      <w:rFonts w:asciiTheme="majorHAnsi" w:eastAsiaTheme="majorEastAsia" w:hAnsiTheme="majorHAnsi" w:cstheme="majorBidi"/>
      <w:i/>
      <w:iCs/>
      <w:color w:val="1F4E79" w:themeColor="accent1" w:themeShade="80"/>
      <w:lang w:val="en-US"/>
    </w:rPr>
  </w:style>
  <w:style w:type="paragraph" w:customStyle="1" w:styleId="Style1">
    <w:name w:val="Style1"/>
    <w:basedOn w:val="Normal"/>
    <w:link w:val="Style1Char"/>
    <w:autoRedefine/>
    <w:uiPriority w:val="99"/>
    <w:rsid w:val="00FB59EE"/>
    <w:pPr>
      <w:numPr>
        <w:numId w:val="1"/>
      </w:numPr>
      <w:spacing w:after="0" w:line="240" w:lineRule="auto"/>
    </w:pPr>
    <w:rPr>
      <w:rFonts w:ascii="Verdana" w:eastAsia="Times New Roman" w:hAnsi="Verdana"/>
      <w:b/>
      <w:bCs/>
      <w:sz w:val="24"/>
      <w:szCs w:val="24"/>
      <w:lang w:val="hsb-DE"/>
    </w:rPr>
  </w:style>
  <w:style w:type="character" w:customStyle="1" w:styleId="Style1Char">
    <w:name w:val="Style1 Char"/>
    <w:basedOn w:val="DefaultParagraphFont"/>
    <w:link w:val="Style1"/>
    <w:uiPriority w:val="99"/>
    <w:rsid w:val="00FB59EE"/>
    <w:rPr>
      <w:rFonts w:ascii="Verdana" w:eastAsia="Times New Roman" w:hAnsi="Verdana"/>
      <w:b/>
      <w:bCs/>
      <w:sz w:val="24"/>
      <w:szCs w:val="24"/>
      <w:lang w:val="hsb-DE"/>
    </w:rPr>
  </w:style>
  <w:style w:type="paragraph" w:styleId="Header">
    <w:name w:val="header"/>
    <w:basedOn w:val="Normal"/>
    <w:link w:val="HeaderChar"/>
    <w:uiPriority w:val="99"/>
    <w:rsid w:val="00FB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HeaderChar">
    <w:name w:val="Header Char"/>
    <w:basedOn w:val="DefaultParagraphFont"/>
    <w:link w:val="Header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paragraph" w:styleId="Footer">
    <w:name w:val="footer"/>
    <w:basedOn w:val="Normal"/>
    <w:link w:val="FooterChar"/>
    <w:uiPriority w:val="99"/>
    <w:rsid w:val="00FB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FooterChar">
    <w:name w:val="Footer Char"/>
    <w:basedOn w:val="DefaultParagraphFont"/>
    <w:link w:val="Footer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character" w:styleId="PageNumber">
    <w:name w:val="page number"/>
    <w:basedOn w:val="DefaultParagraphFont"/>
    <w:uiPriority w:val="99"/>
    <w:rsid w:val="00FB59EE"/>
    <w:rPr>
      <w:rFonts w:cs="Times New Roman"/>
    </w:rPr>
  </w:style>
  <w:style w:type="character" w:styleId="LineNumber">
    <w:name w:val="line number"/>
    <w:basedOn w:val="DefaultParagraphFont"/>
    <w:uiPriority w:val="99"/>
    <w:rsid w:val="00FB59E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FB59EE"/>
    <w:pPr>
      <w:tabs>
        <w:tab w:val="right" w:leader="dot" w:pos="9629"/>
      </w:tabs>
      <w:spacing w:before="120" w:after="0" w:line="240" w:lineRule="auto"/>
    </w:pPr>
    <w:rPr>
      <w:rFonts w:ascii="Times New Roman" w:eastAsia="Times New Roman" w:hAnsi="Times New Roman"/>
      <w:b/>
      <w:bCs/>
      <w:iCs/>
      <w:noProof/>
      <w:sz w:val="24"/>
      <w:lang w:val="hsb-DE"/>
    </w:rPr>
  </w:style>
  <w:style w:type="paragraph" w:styleId="TOC2">
    <w:name w:val="toc 2"/>
    <w:basedOn w:val="Normal"/>
    <w:next w:val="Normal"/>
    <w:autoRedefine/>
    <w:uiPriority w:val="39"/>
    <w:rsid w:val="00FB59EE"/>
    <w:pPr>
      <w:spacing w:before="120" w:after="0" w:line="240" w:lineRule="auto"/>
      <w:ind w:left="240"/>
    </w:pPr>
    <w:rPr>
      <w:rFonts w:ascii="Times New Roman" w:eastAsia="Times New Roman" w:hAnsi="Times New Roman"/>
      <w:b/>
      <w:bCs/>
      <w:lang w:val="hsb-DE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FB59EE"/>
    <w:pPr>
      <w:tabs>
        <w:tab w:val="left" w:pos="2160"/>
      </w:tabs>
      <w:spacing w:after="0" w:line="240" w:lineRule="auto"/>
      <w:ind w:left="2160" w:hanging="1440"/>
    </w:pPr>
    <w:rPr>
      <w:rFonts w:ascii="Arial Narrow" w:eastAsia="Times New Roman" w:hAnsi="Arial Narrow"/>
      <w:szCs w:val="20"/>
      <w:lang w:eastAsia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FB59EE"/>
    <w:rPr>
      <w:rFonts w:ascii="Arial Narrow" w:eastAsia="Times New Roman" w:hAnsi="Arial Narrow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uiPriority w:val="99"/>
    <w:rsid w:val="00FB59EE"/>
    <w:pPr>
      <w:shd w:val="pct10" w:color="auto" w:fill="auto"/>
      <w:tabs>
        <w:tab w:val="left" w:pos="5812"/>
      </w:tabs>
      <w:spacing w:after="0" w:line="240" w:lineRule="auto"/>
      <w:ind w:firstLine="567"/>
      <w:jc w:val="center"/>
    </w:pPr>
    <w:rPr>
      <w:rFonts w:ascii="Arial Narrow" w:eastAsia="Times New Roman" w:hAnsi="Arial Narrow"/>
      <w:sz w:val="5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59EE"/>
    <w:rPr>
      <w:rFonts w:ascii="Arial Narrow" w:eastAsia="Times New Roman" w:hAnsi="Arial Narrow"/>
      <w:sz w:val="52"/>
      <w:szCs w:val="20"/>
      <w:shd w:val="pct10" w:color="auto" w:fill="auto"/>
      <w:lang w:val="en-US"/>
    </w:rPr>
  </w:style>
  <w:style w:type="paragraph" w:styleId="NormalIndent">
    <w:name w:val="Normal Indent"/>
    <w:basedOn w:val="Normal"/>
    <w:uiPriority w:val="99"/>
    <w:rsid w:val="00FB59EE"/>
    <w:pPr>
      <w:tabs>
        <w:tab w:val="num" w:pos="1267"/>
        <w:tab w:val="left" w:pos="5812"/>
      </w:tabs>
      <w:spacing w:after="120" w:line="240" w:lineRule="auto"/>
      <w:ind w:left="1304" w:hanging="397"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Indent2">
    <w:name w:val="Indent2"/>
    <w:basedOn w:val="NormalIndent"/>
    <w:uiPriority w:val="99"/>
    <w:rsid w:val="00FB59EE"/>
    <w:pPr>
      <w:tabs>
        <w:tab w:val="clear" w:pos="1267"/>
        <w:tab w:val="num" w:pos="360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ind w:left="1758"/>
    </w:pPr>
  </w:style>
  <w:style w:type="character" w:styleId="Hyperlink">
    <w:name w:val="Hyperlink"/>
    <w:basedOn w:val="DefaultParagraphFont"/>
    <w:uiPriority w:val="99"/>
    <w:rsid w:val="00FB59EE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9EE"/>
    <w:rPr>
      <w:rFonts w:ascii="Tahoma" w:hAnsi="Tahoma" w:cs="Tahoma"/>
      <w:sz w:val="16"/>
      <w:szCs w:val="16"/>
      <w:lang w:val="hsb-DE"/>
    </w:rPr>
  </w:style>
  <w:style w:type="paragraph" w:styleId="BalloonText">
    <w:name w:val="Balloon Text"/>
    <w:basedOn w:val="Normal"/>
    <w:link w:val="BalloonTextChar"/>
    <w:uiPriority w:val="99"/>
    <w:semiHidden/>
    <w:rsid w:val="00FB59EE"/>
    <w:pPr>
      <w:spacing w:after="0" w:line="240" w:lineRule="auto"/>
    </w:pPr>
    <w:rPr>
      <w:rFonts w:ascii="Tahoma" w:eastAsiaTheme="minorHAnsi" w:hAnsi="Tahoma" w:cs="Tahoma"/>
      <w:sz w:val="16"/>
      <w:szCs w:val="16"/>
      <w:lang w:val="hsb-DE"/>
    </w:rPr>
  </w:style>
  <w:style w:type="character" w:customStyle="1" w:styleId="BalloonTextChar1">
    <w:name w:val="Balloon Text Char1"/>
    <w:basedOn w:val="DefaultParagraphFont"/>
    <w:uiPriority w:val="99"/>
    <w:semiHidden/>
    <w:rsid w:val="00FB59EE"/>
    <w:rPr>
      <w:rFonts w:ascii="Segoe UI" w:eastAsiaTheme="minorEastAsia" w:hAnsi="Segoe UI" w:cs="Segoe UI"/>
      <w:sz w:val="18"/>
      <w:szCs w:val="18"/>
      <w:lang w:val="en-US"/>
    </w:rPr>
  </w:style>
  <w:style w:type="paragraph" w:styleId="TOC3">
    <w:name w:val="toc 3"/>
    <w:basedOn w:val="Normal"/>
    <w:next w:val="Normal"/>
    <w:autoRedefine/>
    <w:uiPriority w:val="39"/>
    <w:rsid w:val="00FB59EE"/>
    <w:pPr>
      <w:spacing w:after="0" w:line="240" w:lineRule="auto"/>
      <w:ind w:left="48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4">
    <w:name w:val="toc 4"/>
    <w:basedOn w:val="Normal"/>
    <w:next w:val="Normal"/>
    <w:autoRedefine/>
    <w:uiPriority w:val="39"/>
    <w:rsid w:val="00FB59EE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5">
    <w:name w:val="toc 5"/>
    <w:basedOn w:val="Normal"/>
    <w:next w:val="Normal"/>
    <w:autoRedefine/>
    <w:uiPriority w:val="39"/>
    <w:rsid w:val="00FB59EE"/>
    <w:pPr>
      <w:spacing w:after="0" w:line="240" w:lineRule="auto"/>
      <w:ind w:left="96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6">
    <w:name w:val="toc 6"/>
    <w:basedOn w:val="Normal"/>
    <w:next w:val="Normal"/>
    <w:autoRedefine/>
    <w:uiPriority w:val="39"/>
    <w:rsid w:val="00FB59EE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7">
    <w:name w:val="toc 7"/>
    <w:basedOn w:val="Normal"/>
    <w:next w:val="Normal"/>
    <w:autoRedefine/>
    <w:uiPriority w:val="39"/>
    <w:rsid w:val="00FB59EE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8">
    <w:name w:val="toc 8"/>
    <w:basedOn w:val="Normal"/>
    <w:next w:val="Normal"/>
    <w:autoRedefine/>
    <w:uiPriority w:val="39"/>
    <w:rsid w:val="00FB59EE"/>
    <w:pPr>
      <w:spacing w:after="0" w:line="240" w:lineRule="auto"/>
      <w:ind w:left="1680"/>
    </w:pPr>
    <w:rPr>
      <w:rFonts w:ascii="Times New Roman" w:eastAsia="Times New Roman" w:hAnsi="Times New Roman"/>
      <w:sz w:val="20"/>
      <w:szCs w:val="20"/>
      <w:lang w:val="hsb-DE"/>
    </w:rPr>
  </w:style>
  <w:style w:type="paragraph" w:styleId="TOC9">
    <w:name w:val="toc 9"/>
    <w:basedOn w:val="Normal"/>
    <w:next w:val="Normal"/>
    <w:autoRedefine/>
    <w:uiPriority w:val="39"/>
    <w:rsid w:val="00FB59EE"/>
    <w:pPr>
      <w:spacing w:after="0" w:line="240" w:lineRule="auto"/>
      <w:ind w:left="1920"/>
    </w:pPr>
    <w:rPr>
      <w:rFonts w:ascii="Times New Roman" w:eastAsia="Times New Roman" w:hAnsi="Times New Roman"/>
      <w:sz w:val="20"/>
      <w:szCs w:val="20"/>
      <w:lang w:val="hsb-DE"/>
    </w:rPr>
  </w:style>
  <w:style w:type="paragraph" w:styleId="BodyText">
    <w:name w:val="Body Text"/>
    <w:basedOn w:val="Normal"/>
    <w:link w:val="BodyTextChar"/>
    <w:uiPriority w:val="99"/>
    <w:rsid w:val="00FB59EE"/>
    <w:pPr>
      <w:spacing w:after="120" w:line="24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BodyTextChar">
    <w:name w:val="Body Text Char"/>
    <w:basedOn w:val="DefaultParagraphFont"/>
    <w:link w:val="BodyText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paragraph" w:customStyle="1" w:styleId="normal-blue">
    <w:name w:val="normal-blue"/>
    <w:basedOn w:val="Normal"/>
    <w:next w:val="Normal"/>
    <w:uiPriority w:val="99"/>
    <w:rsid w:val="00FB59EE"/>
    <w:pPr>
      <w:spacing w:after="0" w:line="240" w:lineRule="auto"/>
      <w:jc w:val="both"/>
    </w:pPr>
    <w:rPr>
      <w:rFonts w:ascii="Futura Lt" w:eastAsia="Times New Roman" w:hAnsi="Futura Lt"/>
      <w:i/>
      <w:vanish/>
      <w:color w:val="0000FF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5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59EE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FB59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FB59EE"/>
    <w:rPr>
      <w:rFonts w:ascii="Courier New" w:hAnsi="Courier New" w:cs="Courier New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B59EE"/>
    <w:rPr>
      <w:rFonts w:ascii="Tahoma" w:hAnsi="Tahoma" w:cs="Tahoma"/>
      <w:sz w:val="20"/>
      <w:szCs w:val="20"/>
      <w:shd w:val="clear" w:color="auto" w:fill="000080"/>
      <w:lang w:val="hsb-DE"/>
    </w:rPr>
  </w:style>
  <w:style w:type="paragraph" w:styleId="DocumentMap">
    <w:name w:val="Document Map"/>
    <w:basedOn w:val="Normal"/>
    <w:link w:val="DocumentMapChar"/>
    <w:uiPriority w:val="99"/>
    <w:semiHidden/>
    <w:rsid w:val="00FB59EE"/>
    <w:pPr>
      <w:shd w:val="clear" w:color="auto" w:fill="000080"/>
      <w:spacing w:after="0" w:line="240" w:lineRule="auto"/>
    </w:pPr>
    <w:rPr>
      <w:rFonts w:ascii="Tahoma" w:eastAsiaTheme="minorHAnsi" w:hAnsi="Tahoma" w:cs="Tahoma"/>
      <w:sz w:val="20"/>
      <w:szCs w:val="20"/>
      <w:lang w:val="hsb-DE"/>
    </w:rPr>
  </w:style>
  <w:style w:type="character" w:customStyle="1" w:styleId="DocumentMapChar1">
    <w:name w:val="Document Map Char1"/>
    <w:basedOn w:val="DefaultParagraphFont"/>
    <w:uiPriority w:val="99"/>
    <w:semiHidden/>
    <w:rsid w:val="00FB59EE"/>
    <w:rPr>
      <w:rFonts w:ascii="Segoe UI" w:eastAsiaTheme="minorEastAsia" w:hAnsi="Segoe UI" w:cs="Segoe UI"/>
      <w:sz w:val="16"/>
      <w:szCs w:val="16"/>
      <w:lang w:val="en-US"/>
    </w:rPr>
  </w:style>
  <w:style w:type="paragraph" w:customStyle="1" w:styleId="StyleHeading1ArialNarrow12ptJustified">
    <w:name w:val="Style Heading 1 + Arial Narrow 12 pt Justified"/>
    <w:basedOn w:val="Normal"/>
    <w:uiPriority w:val="99"/>
    <w:rsid w:val="00FB59EE"/>
    <w:pPr>
      <w:numPr>
        <w:numId w:val="2"/>
      </w:numPr>
      <w:spacing w:after="0" w:line="240" w:lineRule="auto"/>
    </w:pPr>
    <w:rPr>
      <w:rFonts w:ascii="Arial" w:eastAsia="Times New Roman" w:hAnsi="Arial"/>
      <w:sz w:val="36"/>
      <w:szCs w:val="36"/>
      <w:lang w:val="hsb-DE"/>
    </w:rPr>
  </w:style>
  <w:style w:type="paragraph" w:customStyle="1" w:styleId="StyleHeading118ptAutoLeftLeft013cm">
    <w:name w:val="Style Heading 1 + 18 pt Auto Left Left:  0.13 cm"/>
    <w:basedOn w:val="Heading1"/>
    <w:uiPriority w:val="99"/>
    <w:rsid w:val="00FB59EE"/>
    <w:pPr>
      <w:numPr>
        <w:numId w:val="3"/>
      </w:numPr>
    </w:pPr>
    <w:rPr>
      <w:rFonts w:ascii="Arial" w:hAnsi="Arial"/>
      <w:b/>
      <w:bCs/>
      <w:color w:val="auto"/>
    </w:rPr>
  </w:style>
  <w:style w:type="paragraph" w:styleId="BodyText2">
    <w:name w:val="Body Text 2"/>
    <w:basedOn w:val="Normal"/>
    <w:link w:val="BodyText2Char"/>
    <w:uiPriority w:val="99"/>
    <w:rsid w:val="00FB59EE"/>
    <w:pPr>
      <w:spacing w:after="120" w:line="480" w:lineRule="auto"/>
    </w:pPr>
    <w:rPr>
      <w:rFonts w:ascii="Times New Roman" w:eastAsia="Times New Roman" w:hAnsi="Times New Roman"/>
      <w:sz w:val="24"/>
      <w:szCs w:val="24"/>
      <w:lang w:val="hsb-DE"/>
    </w:rPr>
  </w:style>
  <w:style w:type="character" w:customStyle="1" w:styleId="BodyText2Char">
    <w:name w:val="Body Text 2 Char"/>
    <w:basedOn w:val="DefaultParagraphFont"/>
    <w:link w:val="BodyText2"/>
    <w:uiPriority w:val="99"/>
    <w:rsid w:val="00FB59EE"/>
    <w:rPr>
      <w:rFonts w:ascii="Times New Roman" w:eastAsia="Times New Roman" w:hAnsi="Times New Roman"/>
      <w:sz w:val="24"/>
      <w:szCs w:val="24"/>
      <w:lang w:val="hsb-DE"/>
    </w:rPr>
  </w:style>
  <w:style w:type="character" w:styleId="Strong">
    <w:name w:val="Strong"/>
    <w:basedOn w:val="DefaultParagraphFont"/>
    <w:uiPriority w:val="22"/>
    <w:qFormat/>
    <w:rsid w:val="00FB59EE"/>
    <w:rPr>
      <w:b/>
      <w:bCs/>
    </w:rPr>
  </w:style>
  <w:style w:type="paragraph" w:styleId="EnvelopeReturn">
    <w:name w:val="envelope return"/>
    <w:basedOn w:val="Normal"/>
    <w:uiPriority w:val="99"/>
    <w:rsid w:val="00FB59EE"/>
    <w:pPr>
      <w:spacing w:after="0" w:line="240" w:lineRule="auto"/>
    </w:pPr>
    <w:rPr>
      <w:rFonts w:ascii="Tahoma" w:eastAsia="Times New Roman" w:hAnsi="Tahoma" w:cs="Arial"/>
      <w:b/>
      <w:szCs w:val="20"/>
      <w:lang w:val="sl-SI"/>
    </w:rPr>
  </w:style>
  <w:style w:type="paragraph" w:customStyle="1" w:styleId="BODYT-CG">
    <w:name w:val="BODY T-CG"/>
    <w:basedOn w:val="Normal"/>
    <w:uiPriority w:val="99"/>
    <w:rsid w:val="00FB59EE"/>
    <w:pPr>
      <w:spacing w:after="0" w:line="240" w:lineRule="auto"/>
    </w:pPr>
    <w:rPr>
      <w:rFonts w:ascii="Tele-GroteskENor" w:eastAsia="Times New Roman" w:hAnsi="Tele-GroteskENor" w:cs="Arial"/>
    </w:rPr>
  </w:style>
  <w:style w:type="character" w:styleId="Emphasis">
    <w:name w:val="Emphasis"/>
    <w:basedOn w:val="DefaultParagraphFont"/>
    <w:uiPriority w:val="20"/>
    <w:qFormat/>
    <w:rsid w:val="00FB59EE"/>
    <w:rPr>
      <w:i/>
      <w:iCs/>
    </w:rPr>
  </w:style>
  <w:style w:type="paragraph" w:customStyle="1" w:styleId="Default">
    <w:name w:val="Default"/>
    <w:uiPriority w:val="99"/>
    <w:rsid w:val="00FB59E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customStyle="1" w:styleId="Nabrajanje2">
    <w:name w:val="Nabrajanje 2"/>
    <w:basedOn w:val="Normal"/>
    <w:uiPriority w:val="99"/>
    <w:rsid w:val="00FB59EE"/>
    <w:pPr>
      <w:tabs>
        <w:tab w:val="num" w:pos="720"/>
      </w:tabs>
      <w:spacing w:after="0" w:line="216" w:lineRule="auto"/>
      <w:ind w:left="720" w:hanging="360"/>
    </w:pPr>
    <w:rPr>
      <w:rFonts w:ascii="Times New Roman" w:eastAsia="Times New Roman" w:hAnsi="Times New Roman"/>
      <w:sz w:val="20"/>
      <w:szCs w:val="20"/>
      <w:lang w:val="sr-Latn-CS"/>
    </w:rPr>
  </w:style>
  <w:style w:type="paragraph" w:customStyle="1" w:styleId="Nabrajanje3">
    <w:name w:val="Nabrajanje 3"/>
    <w:basedOn w:val="Normal"/>
    <w:uiPriority w:val="99"/>
    <w:rsid w:val="00FB59EE"/>
    <w:pPr>
      <w:numPr>
        <w:ilvl w:val="1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sr-Latn-CS"/>
    </w:rPr>
  </w:style>
  <w:style w:type="paragraph" w:customStyle="1" w:styleId="NormalArial">
    <w:name w:val="Normal + Arial"/>
    <w:aliases w:val="Justified"/>
    <w:basedOn w:val="NormalWeb"/>
    <w:uiPriority w:val="99"/>
    <w:rsid w:val="00FB59EE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B59EE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FB59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B59EE"/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FB59EE"/>
    <w:pPr>
      <w:spacing w:line="240" w:lineRule="auto"/>
    </w:pPr>
    <w:rPr>
      <w:b/>
      <w:bCs/>
      <w:smallCaps/>
      <w:color w:val="44546A" w:themeColor="text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9EE"/>
    <w:rPr>
      <w:rFonts w:eastAsiaTheme="minorEastAsi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FB59EE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9EE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59EE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FB59E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B59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B59E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-US"/>
    </w:rPr>
  </w:style>
  <w:style w:type="paragraph" w:customStyle="1" w:styleId="Style">
    <w:name w:val="Style"/>
    <w:rsid w:val="00FB59E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FB59E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B59EE"/>
    <w:rPr>
      <w:rFonts w:eastAsiaTheme="minorEastAsia"/>
      <w:lang w:val="en-US"/>
    </w:rPr>
  </w:style>
  <w:style w:type="character" w:customStyle="1" w:styleId="modeinfotitle">
    <w:name w:val="modeinfotitle"/>
    <w:basedOn w:val="DefaultParagraphFont"/>
    <w:rsid w:val="00FB59EE"/>
  </w:style>
  <w:style w:type="paragraph" w:customStyle="1" w:styleId="Naslov1">
    <w:name w:val="Naslov 1"/>
    <w:basedOn w:val="Heading1"/>
    <w:link w:val="Naslov1Char"/>
    <w:autoRedefine/>
    <w:rsid w:val="00FB59EE"/>
    <w:pPr>
      <w:spacing w:before="100" w:beforeAutospacing="1" w:after="100" w:afterAutospacing="1"/>
      <w:jc w:val="both"/>
    </w:pPr>
    <w:rPr>
      <w:rFonts w:ascii="Times New Roman" w:hAnsi="Times New Roman" w:cs="Times New Roman"/>
      <w:b/>
      <w:color w:val="auto"/>
      <w:sz w:val="28"/>
      <w:szCs w:val="24"/>
    </w:rPr>
  </w:style>
  <w:style w:type="character" w:customStyle="1" w:styleId="Naslov1Char">
    <w:name w:val="Naslov 1 Char"/>
    <w:basedOn w:val="Style1Char"/>
    <w:link w:val="Naslov1"/>
    <w:rsid w:val="00FB59EE"/>
    <w:rPr>
      <w:rFonts w:ascii="Times New Roman" w:eastAsiaTheme="majorEastAsia" w:hAnsi="Times New Roman" w:cs="Times New Roman"/>
      <w:b/>
      <w:bCs w:val="0"/>
      <w:sz w:val="28"/>
      <w:szCs w:val="24"/>
      <w:lang w:val="en-US"/>
    </w:rPr>
  </w:style>
  <w:style w:type="paragraph" w:customStyle="1" w:styleId="Naslov2">
    <w:name w:val="Naslov2"/>
    <w:basedOn w:val="Heading2"/>
    <w:next w:val="Heading2"/>
    <w:link w:val="Naslov2Char"/>
    <w:autoRedefine/>
    <w:rsid w:val="00FB59EE"/>
    <w:pPr>
      <w:spacing w:before="360" w:after="180" w:line="360" w:lineRule="auto"/>
      <w:jc w:val="both"/>
    </w:pPr>
    <w:rPr>
      <w:rFonts w:ascii="Times New Roman" w:hAnsi="Times New Roman" w:cs="Times New Roman"/>
      <w:b/>
      <w:spacing w:val="5"/>
      <w:sz w:val="24"/>
      <w:lang w:val="hr-HR"/>
    </w:rPr>
  </w:style>
  <w:style w:type="character" w:customStyle="1" w:styleId="Naslov2Char">
    <w:name w:val="Naslov2 Char"/>
    <w:basedOn w:val="Heading2Char"/>
    <w:link w:val="Naslov2"/>
    <w:rsid w:val="00FB59EE"/>
    <w:rPr>
      <w:rFonts w:ascii="Times New Roman" w:eastAsiaTheme="majorEastAsia" w:hAnsi="Times New Roman" w:cs="Times New Roman"/>
      <w:b/>
      <w:color w:val="2E74B5" w:themeColor="accent1" w:themeShade="BF"/>
      <w:spacing w:val="5"/>
      <w:sz w:val="24"/>
      <w:szCs w:val="32"/>
      <w:lang w:val="hr-HR"/>
    </w:rPr>
  </w:style>
  <w:style w:type="paragraph" w:customStyle="1" w:styleId="Naslov3">
    <w:name w:val="Naslov3"/>
    <w:basedOn w:val="Heading3"/>
    <w:link w:val="Naslov3Char"/>
    <w:autoRedefine/>
    <w:rsid w:val="00FB59EE"/>
    <w:pPr>
      <w:ind w:left="567"/>
    </w:pPr>
    <w:rPr>
      <w:rFonts w:ascii="Times New Roman" w:hAnsi="Times New Roman" w:cs="Times New Roman"/>
      <w:b/>
      <w:sz w:val="24"/>
    </w:rPr>
  </w:style>
  <w:style w:type="character" w:customStyle="1" w:styleId="Naslov3Char">
    <w:name w:val="Naslov3 Char"/>
    <w:basedOn w:val="Heading3Char"/>
    <w:link w:val="Naslov3"/>
    <w:rsid w:val="00FB59EE"/>
    <w:rPr>
      <w:rFonts w:ascii="Times New Roman" w:eastAsiaTheme="majorEastAsia" w:hAnsi="Times New Roman" w:cs="Times New Roman"/>
      <w:b/>
      <w:color w:val="2E74B5" w:themeColor="accent1" w:themeShade="BF"/>
      <w:sz w:val="24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9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9EE"/>
    <w:rPr>
      <w:rFonts w:asciiTheme="majorHAnsi" w:eastAsiaTheme="majorEastAsia" w:hAnsiTheme="majorHAnsi" w:cstheme="majorBidi"/>
      <w:color w:val="5B9BD5" w:themeColor="accent1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B59E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B59EE"/>
    <w:rPr>
      <w:rFonts w:eastAsiaTheme="minorEastAsia"/>
      <w:color w:val="44546A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9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9E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FB59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59E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59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59E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59EE"/>
    <w:rPr>
      <w:b/>
      <w:bCs/>
      <w:smallCap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 Tanjevic</dc:creator>
  <cp:lastModifiedBy>ff</cp:lastModifiedBy>
  <cp:revision>2</cp:revision>
  <dcterms:created xsi:type="dcterms:W3CDTF">2019-03-22T12:05:00Z</dcterms:created>
  <dcterms:modified xsi:type="dcterms:W3CDTF">2019-03-22T12:05:00Z</dcterms:modified>
</cp:coreProperties>
</file>