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CA" w:rsidRPr="00792EDA" w:rsidRDefault="00866ECA" w:rsidP="00866ECA">
      <w:pPr>
        <w:jc w:val="both"/>
        <w:rPr>
          <w:rFonts w:ascii="Arial" w:hAnsi="Arial" w:cs="Arial"/>
          <w:caps/>
          <w:sz w:val="22"/>
          <w:szCs w:val="22"/>
          <w:lang w:val="sr-Latn-RS"/>
        </w:rPr>
      </w:pPr>
      <w:r w:rsidRPr="00792EDA">
        <w:rPr>
          <w:rFonts w:ascii="Arial" w:hAnsi="Arial" w:cs="Arial"/>
          <w:caps/>
          <w:sz w:val="22"/>
          <w:szCs w:val="22"/>
          <w:lang w:val="sr-Latn-RS"/>
        </w:rPr>
        <w:t>Univerzitet Crne Gore</w:t>
      </w:r>
    </w:p>
    <w:p w:rsidR="00866ECA" w:rsidRPr="00792EDA" w:rsidRDefault="00866ECA" w:rsidP="00866ECA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792EDA">
        <w:rPr>
          <w:rFonts w:ascii="Arial" w:hAnsi="Arial" w:cs="Arial"/>
          <w:b/>
          <w:sz w:val="22"/>
          <w:szCs w:val="22"/>
          <w:lang w:val="sr-Latn-RS"/>
        </w:rPr>
        <w:t>Biotehnički fakultet</w:t>
      </w:r>
    </w:p>
    <w:p w:rsidR="00866ECA" w:rsidRPr="00792EDA" w:rsidRDefault="00866ECA" w:rsidP="00866EC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792EDA">
        <w:rPr>
          <w:rFonts w:ascii="Arial" w:hAnsi="Arial" w:cs="Arial"/>
          <w:sz w:val="22"/>
          <w:szCs w:val="22"/>
          <w:lang w:val="sr-Latn-RS"/>
        </w:rPr>
        <w:t xml:space="preserve">Broj: </w:t>
      </w:r>
    </w:p>
    <w:p w:rsidR="00866ECA" w:rsidRPr="00792EDA" w:rsidRDefault="00866ECA" w:rsidP="00866EC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792EDA">
        <w:rPr>
          <w:rFonts w:ascii="Arial" w:hAnsi="Arial" w:cs="Arial"/>
          <w:sz w:val="22"/>
          <w:szCs w:val="22"/>
          <w:lang w:val="sr-Latn-RS"/>
        </w:rPr>
        <w:t xml:space="preserve">Podgorica, </w:t>
      </w:r>
    </w:p>
    <w:p w:rsidR="00866ECA" w:rsidRPr="00792EDA" w:rsidRDefault="00866ECA" w:rsidP="00866EC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6ECA" w:rsidRDefault="00866ECA" w:rsidP="00866EC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6ECA" w:rsidRPr="00792EDA" w:rsidRDefault="00866ECA" w:rsidP="00866EC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6ECA" w:rsidRPr="00792EDA" w:rsidRDefault="00866ECA" w:rsidP="00866EC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2EDA">
        <w:rPr>
          <w:rFonts w:ascii="Arial" w:hAnsi="Arial" w:cs="Arial"/>
          <w:b/>
          <w:sz w:val="22"/>
          <w:szCs w:val="22"/>
        </w:rPr>
        <w:t>ZAPISNIK</w:t>
      </w:r>
    </w:p>
    <w:p w:rsidR="00866ECA" w:rsidRDefault="00866ECA" w:rsidP="00866EC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92EDA">
        <w:rPr>
          <w:rFonts w:ascii="Arial" w:hAnsi="Arial" w:cs="Arial"/>
          <w:b/>
          <w:sz w:val="22"/>
          <w:szCs w:val="22"/>
        </w:rPr>
        <w:t>Sa</w:t>
      </w:r>
      <w:proofErr w:type="gram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40.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sjednice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petog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saziva</w:t>
      </w:r>
      <w:proofErr w:type="spellEnd"/>
      <w:r w:rsidRPr="00792E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92EDA">
        <w:rPr>
          <w:rFonts w:ascii="Arial" w:hAnsi="Arial" w:cs="Arial"/>
          <w:b/>
          <w:sz w:val="22"/>
          <w:szCs w:val="22"/>
        </w:rPr>
        <w:t>Vij</w:t>
      </w:r>
      <w:r>
        <w:rPr>
          <w:rFonts w:ascii="Arial" w:hAnsi="Arial" w:cs="Arial"/>
          <w:b/>
          <w:sz w:val="22"/>
          <w:szCs w:val="22"/>
        </w:rPr>
        <w:t>eća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Biotehničkog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fakulteta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od 08.- 09.03</w:t>
      </w:r>
      <w:r w:rsidRPr="00792ED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1</w:t>
      </w:r>
      <w:r w:rsidRPr="00792ED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Pr="00792EDA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</w:p>
    <w:p w:rsidR="00866ECA" w:rsidRDefault="00866ECA" w:rsidP="00866ECA">
      <w:pPr>
        <w:jc w:val="both"/>
        <w:rPr>
          <w:rFonts w:ascii="Arial" w:hAnsi="Arial" w:cs="Arial"/>
          <w:sz w:val="22"/>
          <w:szCs w:val="22"/>
        </w:rPr>
      </w:pPr>
    </w:p>
    <w:p w:rsidR="00866ECA" w:rsidRPr="00505A81" w:rsidRDefault="00866ECA" w:rsidP="00866E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predlog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Vijeća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:</w:t>
      </w:r>
    </w:p>
    <w:p w:rsidR="00BE601F" w:rsidRDefault="00BE601F"/>
    <w:p w:rsidR="00866ECA" w:rsidRPr="0012547F" w:rsidRDefault="00866ECA" w:rsidP="00866ECA">
      <w:pPr>
        <w:spacing w:after="120"/>
        <w:ind w:left="-142"/>
        <w:jc w:val="both"/>
        <w:rPr>
          <w:rFonts w:ascii="Arial" w:hAnsi="Arial" w:cs="Arial"/>
          <w:sz w:val="22"/>
          <w:lang w:val="sr-Latn-RS"/>
        </w:rPr>
      </w:pPr>
      <w:r w:rsidRPr="0012547F">
        <w:rPr>
          <w:rFonts w:ascii="Arial" w:hAnsi="Arial" w:cs="Arial"/>
          <w:sz w:val="22"/>
          <w:lang w:val="sr-Latn-RS"/>
        </w:rPr>
        <w:t>1.    Verifikacija ocjena ostvarenih u zimsko</w:t>
      </w:r>
      <w:r>
        <w:rPr>
          <w:rFonts w:ascii="Arial" w:hAnsi="Arial" w:cs="Arial"/>
          <w:sz w:val="22"/>
          <w:lang w:val="sr-Latn-RS"/>
        </w:rPr>
        <w:t xml:space="preserve">m semestru studijske 2019/2020. </w:t>
      </w:r>
      <w:r w:rsidRPr="0012547F">
        <w:rPr>
          <w:rFonts w:ascii="Arial" w:hAnsi="Arial" w:cs="Arial"/>
          <w:sz w:val="22"/>
          <w:lang w:val="sr-Latn-RS"/>
        </w:rPr>
        <w:t>godine studenatima</w:t>
      </w:r>
      <w:r>
        <w:rPr>
          <w:rFonts w:ascii="Arial" w:hAnsi="Arial" w:cs="Arial"/>
          <w:sz w:val="22"/>
          <w:lang w:val="sr-Latn-RS"/>
        </w:rPr>
        <w:t>:</w:t>
      </w:r>
    </w:p>
    <w:p w:rsidR="00866ECA" w:rsidRPr="008F085B" w:rsidRDefault="00866ECA" w:rsidP="00866ECA">
      <w:pPr>
        <w:pStyle w:val="ListParagraph"/>
        <w:numPr>
          <w:ilvl w:val="0"/>
          <w:numId w:val="1"/>
        </w:numPr>
        <w:spacing w:after="120"/>
        <w:ind w:left="1208" w:hanging="357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8F085B">
        <w:rPr>
          <w:rFonts w:ascii="Arial" w:hAnsi="Arial" w:cs="Arial"/>
          <w:sz w:val="22"/>
          <w:lang w:val="sr-Latn-RS"/>
        </w:rPr>
        <w:t>Osnovn</w:t>
      </w:r>
      <w:r>
        <w:rPr>
          <w:rFonts w:ascii="Arial" w:hAnsi="Arial" w:cs="Arial"/>
          <w:sz w:val="22"/>
          <w:lang w:val="sr-Latn-RS"/>
        </w:rPr>
        <w:t>ih</w:t>
      </w:r>
      <w:r w:rsidRPr="008F085B">
        <w:rPr>
          <w:rFonts w:ascii="Arial" w:hAnsi="Arial" w:cs="Arial"/>
          <w:sz w:val="22"/>
          <w:lang w:val="sr-Latn-RS"/>
        </w:rPr>
        <w:t xml:space="preserve"> akademsk</w:t>
      </w:r>
      <w:r>
        <w:rPr>
          <w:rFonts w:ascii="Arial" w:hAnsi="Arial" w:cs="Arial"/>
          <w:sz w:val="22"/>
          <w:lang w:val="sr-Latn-RS"/>
        </w:rPr>
        <w:t>ih</w:t>
      </w:r>
      <w:r w:rsidRPr="008F085B">
        <w:rPr>
          <w:rFonts w:ascii="Arial" w:hAnsi="Arial" w:cs="Arial"/>
          <w:sz w:val="22"/>
          <w:lang w:val="sr-Latn-RS"/>
        </w:rPr>
        <w:t xml:space="preserve"> (Biljna proizvodnja i Animalna proizvodnja</w:t>
      </w:r>
      <w:r>
        <w:rPr>
          <w:rFonts w:ascii="Arial" w:hAnsi="Arial" w:cs="Arial"/>
          <w:sz w:val="22"/>
          <w:lang w:val="sr-Latn-RS"/>
        </w:rPr>
        <w:t>/Stočarstvo</w:t>
      </w:r>
      <w:r w:rsidRPr="008F085B">
        <w:rPr>
          <w:rFonts w:ascii="Arial" w:hAnsi="Arial" w:cs="Arial"/>
          <w:sz w:val="22"/>
          <w:lang w:val="sr-Latn-RS"/>
        </w:rPr>
        <w:t xml:space="preserve">) i osnovnih </w:t>
      </w:r>
      <w:r>
        <w:rPr>
          <w:rFonts w:ascii="Arial" w:hAnsi="Arial" w:cs="Arial"/>
          <w:sz w:val="22"/>
          <w:lang w:val="sr-Latn-RS"/>
        </w:rPr>
        <w:t>primijenjenih</w:t>
      </w:r>
      <w:r w:rsidRPr="008F085B">
        <w:rPr>
          <w:rFonts w:ascii="Arial" w:hAnsi="Arial" w:cs="Arial"/>
          <w:sz w:val="22"/>
          <w:lang w:val="sr-Latn-RS"/>
        </w:rPr>
        <w:t xml:space="preserve"> studij</w:t>
      </w:r>
      <w:r>
        <w:rPr>
          <w:rFonts w:ascii="Arial" w:hAnsi="Arial" w:cs="Arial"/>
          <w:sz w:val="22"/>
          <w:lang w:val="sr-Latn-RS"/>
        </w:rPr>
        <w:t>a</w:t>
      </w:r>
      <w:r w:rsidRPr="008F085B">
        <w:rPr>
          <w:rFonts w:ascii="Arial" w:hAnsi="Arial" w:cs="Arial"/>
          <w:sz w:val="22"/>
          <w:lang w:val="sr-Latn-RS"/>
        </w:rPr>
        <w:t xml:space="preserve"> (Mediteransko voćarstvo i Kontinentalno voćarstvo i ljekovito bilje</w:t>
      </w:r>
      <w:r>
        <w:rPr>
          <w:rFonts w:ascii="Arial" w:hAnsi="Arial" w:cs="Arial"/>
          <w:sz w:val="22"/>
          <w:lang w:val="sr-Latn-RS"/>
        </w:rPr>
        <w:t xml:space="preserve"> / Kontinentalno voćarstvo</w:t>
      </w:r>
      <w:r w:rsidRPr="008F085B">
        <w:rPr>
          <w:rFonts w:ascii="Arial" w:hAnsi="Arial" w:cs="Arial"/>
          <w:sz w:val="22"/>
          <w:lang w:val="sr-Latn-RS"/>
        </w:rPr>
        <w:t xml:space="preserve">), </w:t>
      </w:r>
    </w:p>
    <w:p w:rsidR="00866ECA" w:rsidRPr="0098401B" w:rsidRDefault="00866ECA" w:rsidP="00866ECA">
      <w:pPr>
        <w:pStyle w:val="ListParagraph"/>
        <w:numPr>
          <w:ilvl w:val="0"/>
          <w:numId w:val="1"/>
        </w:numPr>
        <w:spacing w:after="120"/>
        <w:ind w:left="1208" w:hanging="357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98401B">
        <w:rPr>
          <w:rFonts w:ascii="Arial" w:hAnsi="Arial" w:cs="Arial"/>
          <w:sz w:val="22"/>
          <w:lang w:val="sr-Latn-RS"/>
        </w:rPr>
        <w:t>Specijalističkih akademskih (Zaštita bilja, Ratarstvo i povrtarstvo, Voćarstvo i vinogradarstvo i Stočarstvo) i specijalističkih primijenjenih studija (Rasadničarstvo i</w:t>
      </w:r>
      <w:r>
        <w:rPr>
          <w:rFonts w:ascii="Arial" w:hAnsi="Arial" w:cs="Arial"/>
          <w:sz w:val="22"/>
          <w:lang w:val="sr-Latn-RS"/>
        </w:rPr>
        <w:t xml:space="preserve"> </w:t>
      </w:r>
      <w:r w:rsidRPr="0098401B">
        <w:rPr>
          <w:rFonts w:ascii="Arial" w:hAnsi="Arial" w:cs="Arial"/>
          <w:sz w:val="22"/>
          <w:lang w:val="sr-Latn-RS"/>
        </w:rPr>
        <w:t>Kontinentalno voćarstvo i ljekovito bilje)</w:t>
      </w:r>
      <w:r>
        <w:rPr>
          <w:rFonts w:ascii="Arial" w:hAnsi="Arial" w:cs="Arial"/>
          <w:sz w:val="22"/>
          <w:lang w:val="sr-Latn-RS"/>
        </w:rPr>
        <w:t>,</w:t>
      </w:r>
      <w:r w:rsidRPr="0098401B">
        <w:rPr>
          <w:rFonts w:ascii="Arial" w:hAnsi="Arial" w:cs="Arial"/>
          <w:sz w:val="22"/>
          <w:lang w:val="sr-Latn-RS"/>
        </w:rPr>
        <w:t xml:space="preserve"> </w:t>
      </w:r>
    </w:p>
    <w:p w:rsidR="00866ECA" w:rsidRPr="0098401B" w:rsidRDefault="00866ECA" w:rsidP="00866ECA">
      <w:pPr>
        <w:pStyle w:val="ListParagraph"/>
        <w:numPr>
          <w:ilvl w:val="0"/>
          <w:numId w:val="1"/>
        </w:numPr>
        <w:spacing w:after="120"/>
        <w:ind w:left="1208" w:hanging="357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98401B">
        <w:rPr>
          <w:rFonts w:ascii="Arial" w:hAnsi="Arial" w:cs="Arial"/>
          <w:sz w:val="22"/>
          <w:lang w:val="sr-Latn-RS"/>
        </w:rPr>
        <w:t>Magistarskih akademskih studija (Zaštita bilja, Ratarstvo i povrtarstvo, Voćarstvo, vinogradarstvo i vinarstvo i Stočarstvo)</w:t>
      </w:r>
      <w:r>
        <w:rPr>
          <w:rFonts w:ascii="Arial" w:hAnsi="Arial" w:cs="Arial"/>
          <w:sz w:val="22"/>
          <w:lang w:val="sr-Latn-RS"/>
        </w:rPr>
        <w:t>,</w:t>
      </w:r>
      <w:r w:rsidRPr="0098401B">
        <w:rPr>
          <w:rFonts w:ascii="Arial" w:hAnsi="Arial" w:cs="Arial"/>
          <w:sz w:val="22"/>
          <w:lang w:val="sr-Latn-RS"/>
        </w:rPr>
        <w:t xml:space="preserve"> </w:t>
      </w:r>
    </w:p>
    <w:p w:rsidR="00866ECA" w:rsidRPr="0012547F" w:rsidRDefault="00866ECA" w:rsidP="00866EC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lang w:val="sr-Latn-RS"/>
        </w:rPr>
      </w:pPr>
      <w:r w:rsidRPr="0098401B">
        <w:rPr>
          <w:rFonts w:ascii="Arial" w:hAnsi="Arial" w:cs="Arial"/>
          <w:sz w:val="22"/>
          <w:lang w:val="sr-Latn-RS"/>
        </w:rPr>
        <w:t xml:space="preserve">Master akademskih </w:t>
      </w:r>
      <w:r>
        <w:rPr>
          <w:rFonts w:ascii="Arial" w:hAnsi="Arial" w:cs="Arial"/>
          <w:sz w:val="22"/>
          <w:lang w:val="sr-Latn-RS"/>
        </w:rPr>
        <w:t xml:space="preserve">studija </w:t>
      </w:r>
      <w:r w:rsidRPr="0098401B">
        <w:rPr>
          <w:rFonts w:ascii="Arial" w:hAnsi="Arial" w:cs="Arial"/>
          <w:sz w:val="22"/>
          <w:lang w:val="sr-Latn-RS"/>
        </w:rPr>
        <w:t>(Zaštita bilja, Ratarstvo i povrtarstvo, Voćarstvo, vinogradarstvo i vinarstvo, Tehnologije u animalnoj proizvodnji, Agrobiznis i ruralni razvoj i Bezbjednost hrane) i master primijenjenih studija (Rasadničarstvo i Kontinentalno voćarstvo i ljekovito bilje)</w:t>
      </w:r>
      <w:r>
        <w:rPr>
          <w:rFonts w:ascii="Arial" w:hAnsi="Arial" w:cs="Arial"/>
          <w:sz w:val="22"/>
          <w:lang w:val="sr-Latn-RS"/>
        </w:rPr>
        <w:t>,</w:t>
      </w:r>
      <w:r w:rsidRPr="0012547F">
        <w:rPr>
          <w:rFonts w:ascii="Arial" w:hAnsi="Arial" w:cs="Arial"/>
          <w:sz w:val="22"/>
          <w:lang w:val="sr-Latn-RS"/>
        </w:rPr>
        <w:t xml:space="preserve"> </w:t>
      </w:r>
    </w:p>
    <w:p w:rsidR="00866ECA" w:rsidRPr="0012547F" w:rsidRDefault="00866ECA" w:rsidP="00866ECA">
      <w:pPr>
        <w:pStyle w:val="ListParagraph"/>
        <w:numPr>
          <w:ilvl w:val="0"/>
          <w:numId w:val="1"/>
        </w:numPr>
        <w:spacing w:after="120"/>
        <w:ind w:left="1208" w:hanging="357"/>
        <w:contextualSpacing w:val="0"/>
        <w:jc w:val="both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Doktorskih studija</w:t>
      </w:r>
      <w:r w:rsidRPr="0012547F">
        <w:rPr>
          <w:rFonts w:ascii="Arial" w:hAnsi="Arial" w:cs="Arial"/>
          <w:sz w:val="22"/>
          <w:lang w:val="sr-Latn-RS"/>
        </w:rPr>
        <w:t xml:space="preserve"> – Biotehnika</w:t>
      </w:r>
    </w:p>
    <w:p w:rsidR="00866ECA" w:rsidRPr="005C3242" w:rsidRDefault="00866ECA" w:rsidP="00866ECA">
      <w:pPr>
        <w:pStyle w:val="ListParagraph"/>
        <w:spacing w:before="120"/>
        <w:ind w:left="1211"/>
        <w:contextualSpacing w:val="0"/>
        <w:jc w:val="both"/>
        <w:rPr>
          <w:rFonts w:ascii="Arial" w:hAnsi="Arial" w:cs="Arial"/>
          <w:sz w:val="10"/>
          <w:lang w:val="sr-Latn-RS"/>
        </w:rPr>
      </w:pPr>
    </w:p>
    <w:p w:rsidR="00866ECA" w:rsidRDefault="00866ECA" w:rsidP="00866ECA">
      <w:pPr>
        <w:spacing w:before="120"/>
        <w:ind w:left="426" w:hanging="426"/>
        <w:jc w:val="both"/>
        <w:rPr>
          <w:rFonts w:ascii="Arial" w:hAnsi="Arial" w:cs="Arial"/>
          <w:sz w:val="22"/>
          <w:lang w:val="sr-Latn-RS"/>
        </w:rPr>
      </w:pPr>
      <w:r w:rsidRPr="0012547F">
        <w:rPr>
          <w:rFonts w:ascii="Arial" w:hAnsi="Arial" w:cs="Arial"/>
          <w:sz w:val="22"/>
          <w:lang w:val="sr-Latn-RS"/>
        </w:rPr>
        <w:t>2.</w:t>
      </w:r>
      <w:r w:rsidRPr="0012547F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 xml:space="preserve"> Usvajanje </w:t>
      </w:r>
      <w:r w:rsidRPr="0012547F">
        <w:rPr>
          <w:rFonts w:ascii="Arial" w:hAnsi="Arial" w:cs="Arial"/>
          <w:sz w:val="22"/>
          <w:lang w:val="sr-Latn-RS"/>
        </w:rPr>
        <w:t>Izvješta</w:t>
      </w:r>
      <w:r>
        <w:rPr>
          <w:rFonts w:ascii="Arial" w:hAnsi="Arial" w:cs="Arial"/>
          <w:sz w:val="22"/>
          <w:lang w:val="sr-Latn-RS"/>
        </w:rPr>
        <w:t xml:space="preserve">ja Komisije za doktorske studije za doktorande: </w:t>
      </w:r>
      <w:r w:rsidRPr="0012547F">
        <w:rPr>
          <w:rFonts w:ascii="Arial" w:hAnsi="Arial" w:cs="Arial"/>
          <w:sz w:val="22"/>
          <w:lang w:val="sr-Latn-RS"/>
        </w:rPr>
        <w:t>mr Mariju Markoč</w:t>
      </w:r>
      <w:r>
        <w:rPr>
          <w:rFonts w:ascii="Arial" w:hAnsi="Arial" w:cs="Arial"/>
          <w:sz w:val="22"/>
          <w:lang w:val="sr-Latn-RS"/>
        </w:rPr>
        <w:t xml:space="preserve">, </w:t>
      </w:r>
    </w:p>
    <w:p w:rsidR="00866ECA" w:rsidRDefault="00866ECA" w:rsidP="00866ECA">
      <w:pPr>
        <w:spacing w:before="40"/>
        <w:ind w:left="425"/>
        <w:jc w:val="both"/>
        <w:rPr>
          <w:rFonts w:ascii="Arial" w:hAnsi="Arial" w:cs="Arial"/>
          <w:sz w:val="22"/>
          <w:lang w:val="sr-Latn-RS"/>
        </w:rPr>
      </w:pPr>
      <w:r w:rsidRPr="0012547F">
        <w:rPr>
          <w:rFonts w:ascii="Arial" w:hAnsi="Arial" w:cs="Arial"/>
          <w:sz w:val="22"/>
          <w:lang w:val="sr-Latn-RS"/>
        </w:rPr>
        <w:t>mr Vladana Rakonjca</w:t>
      </w:r>
      <w:r>
        <w:rPr>
          <w:rFonts w:ascii="Arial" w:hAnsi="Arial" w:cs="Arial"/>
          <w:sz w:val="22"/>
          <w:lang w:val="sr-Latn-RS"/>
        </w:rPr>
        <w:t>, mr Anu Velimirović, m</w:t>
      </w:r>
      <w:r w:rsidRPr="0012547F">
        <w:rPr>
          <w:rFonts w:ascii="Arial" w:hAnsi="Arial" w:cs="Arial"/>
          <w:sz w:val="22"/>
          <w:lang w:val="sr-Latn-RS"/>
        </w:rPr>
        <w:t>r Ol</w:t>
      </w:r>
      <w:r>
        <w:rPr>
          <w:rFonts w:ascii="Arial" w:hAnsi="Arial" w:cs="Arial"/>
          <w:sz w:val="22"/>
          <w:lang w:val="sr-Latn-RS"/>
        </w:rPr>
        <w:t>gu Jokanović i mr Balšu Bajagića</w:t>
      </w:r>
      <w:r w:rsidRPr="0012547F">
        <w:rPr>
          <w:rFonts w:ascii="Arial" w:hAnsi="Arial" w:cs="Arial"/>
          <w:sz w:val="22"/>
          <w:lang w:val="sr-Latn-RS"/>
        </w:rPr>
        <w:t xml:space="preserve"> </w:t>
      </w:r>
    </w:p>
    <w:p w:rsidR="00866ECA" w:rsidRPr="005C3242" w:rsidRDefault="00866ECA" w:rsidP="00866ECA">
      <w:pPr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RS"/>
        </w:rPr>
      </w:pPr>
      <w:r w:rsidRPr="005C3242">
        <w:rPr>
          <w:rFonts w:ascii="Arial" w:hAnsi="Arial" w:cs="Arial"/>
          <w:sz w:val="22"/>
          <w:szCs w:val="22"/>
          <w:lang w:val="sr-Latn-RS"/>
        </w:rPr>
        <w:t xml:space="preserve">3.  </w:t>
      </w:r>
      <w:r>
        <w:rPr>
          <w:rFonts w:ascii="Arial" w:hAnsi="Arial" w:cs="Arial"/>
          <w:sz w:val="22"/>
          <w:szCs w:val="22"/>
          <w:lang w:val="sr-Latn-RS"/>
        </w:rPr>
        <w:t>V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erifikacija prestanka mandata </w:t>
      </w:r>
      <w:r>
        <w:rPr>
          <w:rFonts w:ascii="Arial" w:hAnsi="Arial" w:cs="Arial"/>
          <w:sz w:val="22"/>
          <w:szCs w:val="22"/>
          <w:lang w:val="sr-Latn-RS"/>
        </w:rPr>
        <w:t xml:space="preserve">dosadašnjem </w:t>
      </w:r>
      <w:r w:rsidRPr="005C3242">
        <w:rPr>
          <w:rFonts w:ascii="Arial" w:hAnsi="Arial" w:cs="Arial"/>
          <w:sz w:val="22"/>
          <w:szCs w:val="22"/>
          <w:lang w:val="sr-Latn-RS"/>
        </w:rPr>
        <w:t>rukovodiocu prof. dr Vučet</w:t>
      </w:r>
      <w:r>
        <w:rPr>
          <w:rFonts w:ascii="Arial" w:hAnsi="Arial" w:cs="Arial"/>
          <w:sz w:val="22"/>
          <w:szCs w:val="22"/>
          <w:lang w:val="sr-Latn-RS"/>
        </w:rPr>
        <w:t>i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 Jaćimović</w:t>
      </w:r>
      <w:r>
        <w:rPr>
          <w:rFonts w:ascii="Arial" w:hAnsi="Arial" w:cs="Arial"/>
          <w:sz w:val="22"/>
          <w:szCs w:val="22"/>
          <w:lang w:val="sr-Latn-RS"/>
        </w:rPr>
        <w:t xml:space="preserve">, na lični zahtjev 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i im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enovanje </w:t>
      </w:r>
      <w:r>
        <w:rPr>
          <w:rFonts w:ascii="Arial" w:hAnsi="Arial" w:cs="Arial"/>
          <w:sz w:val="22"/>
          <w:szCs w:val="22"/>
          <w:lang w:val="sr-Latn-RS"/>
        </w:rPr>
        <w:t xml:space="preserve">novog 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rukovodioca studijskog programa </w:t>
      </w:r>
      <w:r>
        <w:rPr>
          <w:rFonts w:ascii="Arial" w:hAnsi="Arial" w:cs="Arial"/>
          <w:sz w:val="22"/>
          <w:szCs w:val="22"/>
          <w:lang w:val="sr-Latn-RS"/>
        </w:rPr>
        <w:t>Kontinentalno voćarstvo i l</w:t>
      </w:r>
      <w:r w:rsidRPr="005C3242">
        <w:rPr>
          <w:rFonts w:ascii="Arial" w:hAnsi="Arial" w:cs="Arial"/>
          <w:sz w:val="22"/>
          <w:szCs w:val="22"/>
          <w:lang w:val="sr-Latn-RS"/>
        </w:rPr>
        <w:t xml:space="preserve">jekovito bilje </w:t>
      </w:r>
      <w:r>
        <w:rPr>
          <w:rFonts w:ascii="Arial" w:hAnsi="Arial" w:cs="Arial"/>
          <w:sz w:val="22"/>
          <w:szCs w:val="22"/>
          <w:lang w:val="sr-Latn-RS"/>
        </w:rPr>
        <w:t xml:space="preserve">u Bijeom Polju </w:t>
      </w:r>
    </w:p>
    <w:p w:rsidR="00866ECA" w:rsidRDefault="00866ECA" w:rsidP="00866ECA">
      <w:p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sr-Latn-RS"/>
        </w:rPr>
      </w:pPr>
      <w:r w:rsidRPr="005C3242">
        <w:rPr>
          <w:rFonts w:ascii="Arial" w:hAnsi="Arial" w:cs="Arial"/>
          <w:sz w:val="22"/>
          <w:szCs w:val="22"/>
          <w:lang w:val="sr-Latn-RS"/>
        </w:rPr>
        <w:t>4.  Imenovanju novog člana komisije za ocjenu magistarskog rada „Egzogena primjena sintetičkih fitohormona i biostimulatora na proces riozogeneze zrelih reznica godžija (</w:t>
      </w:r>
      <w:r w:rsidRPr="0098401B">
        <w:rPr>
          <w:rFonts w:ascii="Arial" w:hAnsi="Arial" w:cs="Arial"/>
          <w:i/>
          <w:sz w:val="22"/>
          <w:szCs w:val="22"/>
          <w:lang w:val="sr-Latn-RS"/>
        </w:rPr>
        <w:t xml:space="preserve">Lycium barbarum </w:t>
      </w:r>
      <w:r w:rsidRPr="005C3242">
        <w:rPr>
          <w:rFonts w:ascii="Arial" w:hAnsi="Arial" w:cs="Arial"/>
          <w:sz w:val="22"/>
          <w:szCs w:val="22"/>
          <w:lang w:val="sr-Latn-RS"/>
        </w:rPr>
        <w:t>L.)’’ kandidatkinje Slavice Kontić</w:t>
      </w:r>
      <w:r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866ECA" w:rsidRDefault="00866ECA"/>
    <w:p w:rsidR="00866ECA" w:rsidRDefault="00866ECA" w:rsidP="00D46161">
      <w:pPr>
        <w:jc w:val="center"/>
      </w:pPr>
      <w:r>
        <w:t>***************************************</w:t>
      </w:r>
    </w:p>
    <w:p w:rsidR="00866ECA" w:rsidRDefault="00866ECA"/>
    <w:p w:rsidR="00866ECA" w:rsidRDefault="00866ECA" w:rsidP="00866ECA">
      <w:pPr>
        <w:jc w:val="both"/>
        <w:rPr>
          <w:rFonts w:ascii="Arial" w:hAnsi="Arial" w:cs="Arial"/>
          <w:sz w:val="22"/>
          <w:szCs w:val="22"/>
        </w:rPr>
      </w:pPr>
      <w:r w:rsidRPr="009E117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E117A">
        <w:rPr>
          <w:rFonts w:ascii="Arial" w:hAnsi="Arial" w:cs="Arial"/>
          <w:sz w:val="22"/>
          <w:szCs w:val="22"/>
        </w:rPr>
        <w:t>osnovu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pribavljene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saglasnosti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većine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članova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Vijeća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E117A">
        <w:rPr>
          <w:rFonts w:ascii="Arial" w:hAnsi="Arial" w:cs="Arial"/>
          <w:sz w:val="22"/>
          <w:szCs w:val="22"/>
        </w:rPr>
        <w:t>od</w:t>
      </w:r>
      <w:proofErr w:type="gram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ukupno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5</w:t>
      </w:r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članova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17A">
        <w:rPr>
          <w:rFonts w:ascii="Arial" w:hAnsi="Arial" w:cs="Arial"/>
          <w:sz w:val="22"/>
          <w:szCs w:val="22"/>
        </w:rPr>
        <w:t>Vijeća</w:t>
      </w:r>
      <w:proofErr w:type="spellEnd"/>
      <w:r w:rsidRPr="009E117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E117A">
        <w:rPr>
          <w:rFonts w:ascii="Arial" w:hAnsi="Arial" w:cs="Arial"/>
          <w:sz w:val="22"/>
          <w:szCs w:val="22"/>
        </w:rPr>
        <w:t>sve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tačke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glasalo</w:t>
      </w:r>
      <w:proofErr w:type="spellEnd"/>
      <w:r>
        <w:rPr>
          <w:rFonts w:ascii="Arial" w:hAnsi="Arial" w:cs="Arial"/>
          <w:sz w:val="22"/>
          <w:szCs w:val="22"/>
        </w:rPr>
        <w:t xml:space="preserve"> je 21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uzdržanih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 w:rsidRPr="00792EDA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pa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donijete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sljedeće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 w:rsidRPr="00792EDA">
        <w:rPr>
          <w:rFonts w:ascii="Arial" w:hAnsi="Arial" w:cs="Arial"/>
          <w:sz w:val="22"/>
          <w:szCs w:val="22"/>
        </w:rPr>
        <w:t>:</w:t>
      </w:r>
    </w:p>
    <w:p w:rsidR="00866ECA" w:rsidRDefault="00866ECA"/>
    <w:p w:rsidR="00657EB5" w:rsidRDefault="00657EB5"/>
    <w:p w:rsidR="00AD2B19" w:rsidRDefault="00AD2B19" w:rsidP="00657EB5">
      <w:pPr>
        <w:jc w:val="center"/>
        <w:rPr>
          <w:rFonts w:ascii="Arial" w:hAnsi="Arial" w:cs="Arial"/>
          <w:b/>
          <w:sz w:val="22"/>
        </w:rPr>
      </w:pPr>
    </w:p>
    <w:p w:rsidR="00657EB5" w:rsidRPr="00657EB5" w:rsidRDefault="00657EB5" w:rsidP="00657EB5">
      <w:pPr>
        <w:jc w:val="center"/>
        <w:rPr>
          <w:rFonts w:ascii="Arial" w:hAnsi="Arial" w:cs="Arial"/>
          <w:b/>
          <w:sz w:val="22"/>
        </w:rPr>
      </w:pPr>
      <w:proofErr w:type="spellStart"/>
      <w:r w:rsidRPr="00657EB5">
        <w:rPr>
          <w:rFonts w:ascii="Arial" w:hAnsi="Arial" w:cs="Arial"/>
          <w:b/>
          <w:sz w:val="22"/>
        </w:rPr>
        <w:lastRenderedPageBreak/>
        <w:t>Tačka</w:t>
      </w:r>
      <w:proofErr w:type="spellEnd"/>
      <w:r w:rsidRPr="00657EB5">
        <w:rPr>
          <w:rFonts w:ascii="Arial" w:hAnsi="Arial" w:cs="Arial"/>
          <w:b/>
          <w:sz w:val="22"/>
        </w:rPr>
        <w:t xml:space="preserve"> 1.</w:t>
      </w:r>
    </w:p>
    <w:p w:rsidR="00657EB5" w:rsidRDefault="00657EB5"/>
    <w:p w:rsidR="00657EB5" w:rsidRPr="00F0333F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>Na osnovu člana 64 stav 2 tačka 6 Statuta Univerziteta Crne Gore, Vijeće Biotehničkog fakulteta je na elektronskoj sjednici od 08. - 09. 03. 2021. godine donijelo</w:t>
      </w:r>
    </w:p>
    <w:p w:rsidR="00657EB5" w:rsidRPr="00F0333F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657EB5" w:rsidRPr="00F0333F" w:rsidRDefault="00657EB5" w:rsidP="00657EB5">
      <w:pPr>
        <w:spacing w:after="120"/>
        <w:jc w:val="center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>ODLUKU</w:t>
      </w:r>
    </w:p>
    <w:p w:rsidR="00657EB5" w:rsidRPr="00F0333F" w:rsidRDefault="00657EB5" w:rsidP="00657EB5">
      <w:pPr>
        <w:spacing w:after="120"/>
        <w:jc w:val="center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>I</w:t>
      </w:r>
    </w:p>
    <w:p w:rsidR="00657EB5" w:rsidRPr="00F0333F" w:rsidRDefault="00657EB5" w:rsidP="00657EB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Verifikuju se ocjene studenatima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 osnovnih akademskih studija (Biljna proizvodnja i Animalna proizvodnja</w:t>
      </w:r>
      <w:r>
        <w:rPr>
          <w:rFonts w:ascii="Arial" w:hAnsi="Arial" w:cs="Arial"/>
          <w:sz w:val="22"/>
          <w:szCs w:val="22"/>
          <w:lang w:val="sr-Latn-RS"/>
        </w:rPr>
        <w:t>/Stočarstvo</w:t>
      </w:r>
      <w:r w:rsidRPr="00F0333F">
        <w:rPr>
          <w:rFonts w:ascii="Arial" w:hAnsi="Arial" w:cs="Arial"/>
          <w:sz w:val="22"/>
          <w:szCs w:val="22"/>
          <w:lang w:val="sr-Latn-RS"/>
        </w:rPr>
        <w:t>), studentima primijenjenih studija (Mediteransko voćarstvo i Kontinentalno</w:t>
      </w:r>
      <w:r>
        <w:rPr>
          <w:rFonts w:ascii="Arial" w:hAnsi="Arial" w:cs="Arial"/>
          <w:sz w:val="22"/>
          <w:szCs w:val="22"/>
          <w:lang w:val="sr-Latn-RS"/>
        </w:rPr>
        <w:t xml:space="preserve"> voćarstvo i ljekovito bilje / Kontinentalno voćarstvo) </w:t>
      </w:r>
    </w:p>
    <w:p w:rsidR="00657EB5" w:rsidRPr="00F0333F" w:rsidRDefault="00657EB5" w:rsidP="00657EB5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 xml:space="preserve">Verifikuju se ocjene studenata specijalističkih akademskih (Zaštita bilja, Ratarstvo i </w:t>
      </w:r>
      <w:r>
        <w:rPr>
          <w:rFonts w:ascii="Arial" w:hAnsi="Arial" w:cs="Arial"/>
          <w:sz w:val="22"/>
          <w:szCs w:val="22"/>
          <w:lang w:val="sr-Latn-RS"/>
        </w:rPr>
        <w:t>p</w:t>
      </w:r>
      <w:r w:rsidRPr="00F0333F">
        <w:rPr>
          <w:rFonts w:ascii="Arial" w:hAnsi="Arial" w:cs="Arial"/>
          <w:sz w:val="22"/>
          <w:szCs w:val="22"/>
          <w:lang w:val="sr-Latn-RS"/>
        </w:rPr>
        <w:t>ovrtarstvo, Voćarstvo i vinogradarstvo i Stočarstvo) i specijalističkih primijenjenih studija (Rasadničarstvo, Kontinentalno voćarstvo</w:t>
      </w:r>
      <w:r>
        <w:rPr>
          <w:rFonts w:ascii="Arial" w:hAnsi="Arial" w:cs="Arial"/>
          <w:sz w:val="22"/>
          <w:szCs w:val="22"/>
          <w:lang w:val="sr-Latn-RS"/>
        </w:rPr>
        <w:t xml:space="preserve"> i ljekovito bilje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); </w:t>
      </w:r>
    </w:p>
    <w:p w:rsidR="00657EB5" w:rsidRPr="00F0333F" w:rsidRDefault="00657EB5" w:rsidP="00657EB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 xml:space="preserve">Verifikuju se ocjene studenata </w:t>
      </w:r>
      <w:r w:rsidRPr="007F39F9">
        <w:rPr>
          <w:rFonts w:ascii="Arial" w:hAnsi="Arial" w:cs="Arial"/>
          <w:sz w:val="22"/>
          <w:szCs w:val="22"/>
          <w:lang w:val="sr-Latn-RS"/>
        </w:rPr>
        <w:t xml:space="preserve">akademskih </w:t>
      </w:r>
      <w:r>
        <w:rPr>
          <w:rFonts w:ascii="Arial" w:hAnsi="Arial" w:cs="Arial"/>
          <w:sz w:val="22"/>
          <w:szCs w:val="22"/>
          <w:lang w:val="sr-Latn-RS"/>
        </w:rPr>
        <w:t xml:space="preserve">magistarskih </w:t>
      </w:r>
      <w:r w:rsidRPr="007F39F9">
        <w:rPr>
          <w:rFonts w:ascii="Arial" w:hAnsi="Arial" w:cs="Arial"/>
          <w:sz w:val="22"/>
          <w:szCs w:val="22"/>
          <w:lang w:val="sr-Latn-RS"/>
        </w:rPr>
        <w:t>studija (Zaštita bilja, Ratarstvo i povrtarstvo, Voćarstvo, vinograda</w:t>
      </w:r>
      <w:r>
        <w:rPr>
          <w:rFonts w:ascii="Arial" w:hAnsi="Arial" w:cs="Arial"/>
          <w:sz w:val="22"/>
          <w:szCs w:val="22"/>
          <w:lang w:val="sr-Latn-RS"/>
        </w:rPr>
        <w:t>rstvo i vinarstvo i Stočarstvo)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; </w:t>
      </w:r>
    </w:p>
    <w:p w:rsidR="00657EB5" w:rsidRPr="00F0333F" w:rsidRDefault="00657EB5" w:rsidP="00657EB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 xml:space="preserve">Verifikuju se ocjene studenata </w:t>
      </w:r>
      <w:r>
        <w:rPr>
          <w:rFonts w:ascii="Arial" w:hAnsi="Arial" w:cs="Arial"/>
          <w:sz w:val="22"/>
          <w:szCs w:val="22"/>
          <w:lang w:val="sr-Latn-RS"/>
        </w:rPr>
        <w:t>m</w:t>
      </w:r>
      <w:r w:rsidRPr="007F39F9">
        <w:rPr>
          <w:rFonts w:ascii="Arial" w:hAnsi="Arial" w:cs="Arial"/>
          <w:sz w:val="22"/>
          <w:szCs w:val="22"/>
          <w:lang w:val="sr-Latn-RS"/>
        </w:rPr>
        <w:t xml:space="preserve">aster akademskih </w:t>
      </w:r>
      <w:r>
        <w:rPr>
          <w:rFonts w:ascii="Arial" w:hAnsi="Arial" w:cs="Arial"/>
          <w:sz w:val="22"/>
          <w:szCs w:val="22"/>
          <w:lang w:val="sr-Latn-RS"/>
        </w:rPr>
        <w:t xml:space="preserve">studija </w:t>
      </w:r>
      <w:r w:rsidRPr="007F39F9">
        <w:rPr>
          <w:rFonts w:ascii="Arial" w:hAnsi="Arial" w:cs="Arial"/>
          <w:sz w:val="22"/>
          <w:szCs w:val="22"/>
          <w:lang w:val="sr-Latn-RS"/>
        </w:rPr>
        <w:t>(Zaštita bilja, Ratarstvo i povrtarstvo, Voćarstvo, vinogradarstvo i vinarstvo, Tehnologije u animalnoj proizvodnji, Agrobiznis i ruralni razvoj i Bezbjednost hrane) i master primijenjenih studija (Rasadničarstvo i Kontinentalno voćarstvo i ljekovito bilje)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, </w:t>
      </w:r>
    </w:p>
    <w:p w:rsidR="00657EB5" w:rsidRPr="00F0333F" w:rsidRDefault="00657EB5" w:rsidP="00657EB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 xml:space="preserve">Verifikuju se ocjene studenata doktorskih studija </w:t>
      </w:r>
      <w:r>
        <w:rPr>
          <w:rFonts w:ascii="Arial" w:hAnsi="Arial" w:cs="Arial"/>
          <w:sz w:val="22"/>
          <w:szCs w:val="22"/>
          <w:lang w:val="sr-Latn-RS"/>
        </w:rPr>
        <w:t xml:space="preserve"> - Biotehnika.</w:t>
      </w:r>
    </w:p>
    <w:p w:rsidR="00657EB5" w:rsidRPr="00F0333F" w:rsidRDefault="00657EB5" w:rsidP="00657EB5">
      <w:pPr>
        <w:spacing w:after="120"/>
        <w:jc w:val="center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>II</w:t>
      </w:r>
    </w:p>
    <w:p w:rsidR="00657EB5" w:rsidRPr="00F0333F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F0333F">
        <w:rPr>
          <w:rFonts w:ascii="Arial" w:hAnsi="Arial" w:cs="Arial"/>
          <w:sz w:val="22"/>
          <w:szCs w:val="22"/>
          <w:lang w:val="sr-Latn-RS"/>
        </w:rPr>
        <w:t>Sastavni dio ove Odluke čini pregled ostvarenih ocjena studenata u januarsko-februarskom ispitnom roku uključujući i do</w:t>
      </w:r>
      <w:r>
        <w:rPr>
          <w:rFonts w:ascii="Arial" w:hAnsi="Arial" w:cs="Arial"/>
          <w:sz w:val="22"/>
          <w:szCs w:val="22"/>
          <w:lang w:val="sr-Latn-RS"/>
        </w:rPr>
        <w:t xml:space="preserve">datni 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martovski </w:t>
      </w:r>
      <w:r>
        <w:rPr>
          <w:rFonts w:ascii="Arial" w:hAnsi="Arial" w:cs="Arial"/>
          <w:sz w:val="22"/>
          <w:szCs w:val="22"/>
          <w:lang w:val="sr-Latn-RS"/>
        </w:rPr>
        <w:t xml:space="preserve">termin </w:t>
      </w:r>
      <w:r w:rsidRPr="00F0333F">
        <w:rPr>
          <w:rFonts w:ascii="Arial" w:hAnsi="Arial" w:cs="Arial"/>
          <w:sz w:val="22"/>
          <w:szCs w:val="22"/>
          <w:lang w:val="sr-Latn-RS"/>
        </w:rPr>
        <w:t>(za studente koji su bili u izolaciji) studijsk</w:t>
      </w:r>
      <w:r>
        <w:rPr>
          <w:rFonts w:ascii="Arial" w:hAnsi="Arial" w:cs="Arial"/>
          <w:sz w:val="22"/>
          <w:szCs w:val="22"/>
          <w:lang w:val="sr-Latn-RS"/>
        </w:rPr>
        <w:t>e</w:t>
      </w:r>
      <w:r w:rsidRPr="00F0333F">
        <w:rPr>
          <w:rFonts w:ascii="Arial" w:hAnsi="Arial" w:cs="Arial"/>
          <w:sz w:val="22"/>
          <w:szCs w:val="22"/>
          <w:lang w:val="sr-Latn-RS"/>
        </w:rPr>
        <w:t xml:space="preserve"> 2020/2021. godine na studij</w:t>
      </w:r>
      <w:r>
        <w:rPr>
          <w:rFonts w:ascii="Arial" w:hAnsi="Arial" w:cs="Arial"/>
          <w:sz w:val="22"/>
          <w:szCs w:val="22"/>
          <w:lang w:val="sr-Latn-RS"/>
        </w:rPr>
        <w:t>ski</w:t>
      </w:r>
      <w:r w:rsidRPr="00F0333F">
        <w:rPr>
          <w:rFonts w:ascii="Arial" w:hAnsi="Arial" w:cs="Arial"/>
          <w:sz w:val="22"/>
          <w:szCs w:val="22"/>
          <w:lang w:val="sr-Latn-RS"/>
        </w:rPr>
        <w:t>m programima iz tačke I ove odluke.</w:t>
      </w:r>
    </w:p>
    <w:p w:rsidR="00657EB5" w:rsidRDefault="00657EB5" w:rsidP="00657EB5">
      <w:pPr>
        <w:spacing w:after="120"/>
        <w:jc w:val="both"/>
      </w:pPr>
    </w:p>
    <w:p w:rsidR="00657EB5" w:rsidRPr="00657EB5" w:rsidRDefault="00657EB5" w:rsidP="00657EB5">
      <w:pPr>
        <w:spacing w:after="120"/>
        <w:jc w:val="center"/>
        <w:rPr>
          <w:rFonts w:ascii="Arial" w:hAnsi="Arial" w:cs="Arial"/>
          <w:b/>
          <w:sz w:val="22"/>
        </w:rPr>
      </w:pPr>
      <w:proofErr w:type="spellStart"/>
      <w:r w:rsidRPr="00657EB5">
        <w:rPr>
          <w:rFonts w:ascii="Arial" w:hAnsi="Arial" w:cs="Arial"/>
          <w:b/>
          <w:sz w:val="22"/>
        </w:rPr>
        <w:t>Tačka</w:t>
      </w:r>
      <w:proofErr w:type="spellEnd"/>
      <w:r w:rsidRPr="00657EB5">
        <w:rPr>
          <w:rFonts w:ascii="Arial" w:hAnsi="Arial" w:cs="Arial"/>
          <w:b/>
          <w:sz w:val="22"/>
        </w:rPr>
        <w:t xml:space="preserve"> 2.</w:t>
      </w:r>
    </w:p>
    <w:p w:rsidR="00657EB5" w:rsidRPr="00096762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B409C5">
        <w:rPr>
          <w:rFonts w:ascii="Arial" w:hAnsi="Arial" w:cs="Arial"/>
          <w:sz w:val="22"/>
          <w:szCs w:val="22"/>
          <w:lang w:val="sr-Latn-RS"/>
        </w:rPr>
        <w:t xml:space="preserve">Na osnovu člana 64 stav 1 tačka 9 Statuta Univerziteta Crne Gore i člana 34 Pravila doktorskih studija Univerziteta Crne Gore, </w:t>
      </w:r>
      <w:r w:rsidRPr="00096762">
        <w:rPr>
          <w:rFonts w:ascii="Arial" w:hAnsi="Arial" w:cs="Arial"/>
          <w:sz w:val="22"/>
          <w:szCs w:val="22"/>
          <w:lang w:val="sr-Latn-RS"/>
        </w:rPr>
        <w:t xml:space="preserve">Vijeće Biotehničkog fakulteta je na elektronskoj sjednici od 08. - 09. </w:t>
      </w:r>
      <w:r>
        <w:rPr>
          <w:rFonts w:ascii="Arial" w:hAnsi="Arial" w:cs="Arial"/>
          <w:sz w:val="22"/>
          <w:szCs w:val="22"/>
          <w:lang w:val="sr-Latn-RS"/>
        </w:rPr>
        <w:t>marta</w:t>
      </w:r>
      <w:r w:rsidRPr="00096762">
        <w:rPr>
          <w:rFonts w:ascii="Arial" w:hAnsi="Arial" w:cs="Arial"/>
          <w:sz w:val="22"/>
          <w:szCs w:val="22"/>
          <w:lang w:val="sr-Latn-RS"/>
        </w:rPr>
        <w:t xml:space="preserve"> 2021. godine donijelo</w:t>
      </w:r>
    </w:p>
    <w:p w:rsidR="00657EB5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657EB5" w:rsidRPr="00B409C5" w:rsidRDefault="00657EB5" w:rsidP="00657EB5">
      <w:pPr>
        <w:spacing w:after="120"/>
        <w:jc w:val="center"/>
        <w:rPr>
          <w:rFonts w:ascii="Arial" w:hAnsi="Arial" w:cs="Arial"/>
          <w:sz w:val="22"/>
          <w:szCs w:val="22"/>
          <w:lang w:val="sr-Latn-RS"/>
        </w:rPr>
      </w:pPr>
      <w:r w:rsidRPr="00B409C5">
        <w:rPr>
          <w:rFonts w:ascii="Arial" w:hAnsi="Arial" w:cs="Arial"/>
          <w:sz w:val="22"/>
          <w:szCs w:val="22"/>
          <w:lang w:val="sr-Latn-RS"/>
        </w:rPr>
        <w:t>ODLUKU</w:t>
      </w:r>
    </w:p>
    <w:p w:rsidR="00657EB5" w:rsidRPr="00B409C5" w:rsidRDefault="00657EB5" w:rsidP="00657EB5">
      <w:pPr>
        <w:spacing w:after="120"/>
        <w:jc w:val="center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I</w:t>
      </w:r>
    </w:p>
    <w:p w:rsidR="00657EB5" w:rsidRDefault="00657EB5" w:rsidP="00657EB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Usvaja se izvještaj Komisije za doktorske studije i predlaže se Odboru</w:t>
      </w:r>
      <w:r w:rsidRPr="00B409C5">
        <w:rPr>
          <w:rFonts w:ascii="Arial" w:hAnsi="Arial" w:cs="Arial"/>
          <w:sz w:val="22"/>
          <w:szCs w:val="22"/>
          <w:lang w:val="sr-Latn-RS"/>
        </w:rPr>
        <w:t xml:space="preserve"> za doktorske studije da </w:t>
      </w:r>
      <w:r>
        <w:rPr>
          <w:rFonts w:ascii="Arial" w:hAnsi="Arial" w:cs="Arial"/>
          <w:sz w:val="22"/>
          <w:szCs w:val="22"/>
          <w:lang w:val="sr-Latn-RS"/>
        </w:rPr>
        <w:t xml:space="preserve">se prihvati: </w:t>
      </w:r>
    </w:p>
    <w:p w:rsidR="00657EB5" w:rsidRDefault="00657EB5" w:rsidP="00657EB5">
      <w:pPr>
        <w:pStyle w:val="ListParagraph"/>
        <w:numPr>
          <w:ilvl w:val="0"/>
          <w:numId w:val="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Godišnji izvještaj </w:t>
      </w:r>
      <w:r w:rsidRPr="00A12A44">
        <w:rPr>
          <w:rFonts w:ascii="Arial" w:hAnsi="Arial" w:cs="Arial"/>
          <w:sz w:val="22"/>
          <w:szCs w:val="22"/>
          <w:lang w:val="sr-Latn-RS"/>
        </w:rPr>
        <w:t xml:space="preserve">mentora </w:t>
      </w:r>
      <w:r>
        <w:rPr>
          <w:rFonts w:ascii="Arial" w:hAnsi="Arial" w:cs="Arial"/>
          <w:sz w:val="22"/>
          <w:szCs w:val="22"/>
          <w:lang w:val="sr-Latn-RS"/>
        </w:rPr>
        <w:t xml:space="preserve">(IM1) </w:t>
      </w:r>
      <w:r w:rsidRPr="00A12A44">
        <w:rPr>
          <w:rFonts w:ascii="Arial" w:hAnsi="Arial" w:cs="Arial"/>
          <w:sz w:val="22"/>
          <w:szCs w:val="22"/>
          <w:lang w:val="sr-Latn-RS"/>
        </w:rPr>
        <w:t>o napredovanju doktoranda</w:t>
      </w:r>
      <w:r>
        <w:rPr>
          <w:rFonts w:ascii="Arial" w:hAnsi="Arial" w:cs="Arial"/>
          <w:sz w:val="22"/>
          <w:szCs w:val="22"/>
          <w:lang w:val="sr-Latn-RS"/>
        </w:rPr>
        <w:t xml:space="preserve"> mr Marije Markoč, </w:t>
      </w:r>
    </w:p>
    <w:p w:rsidR="00657EB5" w:rsidRDefault="00657EB5" w:rsidP="00657EB5">
      <w:pPr>
        <w:pStyle w:val="ListParagraph"/>
        <w:numPr>
          <w:ilvl w:val="0"/>
          <w:numId w:val="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A12A44">
        <w:rPr>
          <w:rFonts w:ascii="Arial" w:hAnsi="Arial" w:cs="Arial"/>
          <w:sz w:val="22"/>
          <w:szCs w:val="22"/>
          <w:lang w:val="sr-Latn-RS"/>
        </w:rPr>
        <w:t xml:space="preserve">Godišnji izvještaj mentora (IM1) o napredovanju doktoranda mr Vladana Rakonjca, </w:t>
      </w:r>
    </w:p>
    <w:p w:rsidR="00657EB5" w:rsidRDefault="00657EB5" w:rsidP="00657EB5">
      <w:pPr>
        <w:pStyle w:val="ListParagraph"/>
        <w:numPr>
          <w:ilvl w:val="0"/>
          <w:numId w:val="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0A1B7F">
        <w:rPr>
          <w:rFonts w:ascii="Arial" w:hAnsi="Arial" w:cs="Arial"/>
          <w:sz w:val="22"/>
          <w:szCs w:val="22"/>
          <w:lang w:val="sr-Latn-RS"/>
        </w:rPr>
        <w:t xml:space="preserve">Godišnji izvještaj mentora </w:t>
      </w:r>
      <w:r>
        <w:rPr>
          <w:rFonts w:ascii="Arial" w:hAnsi="Arial" w:cs="Arial"/>
          <w:sz w:val="22"/>
          <w:szCs w:val="22"/>
          <w:lang w:val="sr-Latn-RS"/>
        </w:rPr>
        <w:t xml:space="preserve">(IM2) </w:t>
      </w:r>
      <w:r w:rsidRPr="000A1B7F">
        <w:rPr>
          <w:rFonts w:ascii="Arial" w:hAnsi="Arial" w:cs="Arial"/>
          <w:sz w:val="22"/>
          <w:szCs w:val="22"/>
          <w:lang w:val="sr-Latn-RS"/>
        </w:rPr>
        <w:t xml:space="preserve">o napredovanju doktoranda mr Ane Velimirović, </w:t>
      </w:r>
    </w:p>
    <w:p w:rsidR="00657EB5" w:rsidRDefault="00657EB5" w:rsidP="00657EB5">
      <w:pPr>
        <w:pStyle w:val="ListParagraph"/>
        <w:numPr>
          <w:ilvl w:val="0"/>
          <w:numId w:val="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0A1B7F">
        <w:rPr>
          <w:rFonts w:ascii="Arial" w:hAnsi="Arial" w:cs="Arial"/>
          <w:sz w:val="22"/>
          <w:szCs w:val="22"/>
          <w:lang w:val="sr-Latn-RS"/>
        </w:rPr>
        <w:t xml:space="preserve">Godišnji izvještaj mentora </w:t>
      </w:r>
      <w:r>
        <w:rPr>
          <w:rFonts w:ascii="Arial" w:hAnsi="Arial" w:cs="Arial"/>
          <w:sz w:val="22"/>
          <w:szCs w:val="22"/>
          <w:lang w:val="sr-Latn-RS"/>
        </w:rPr>
        <w:t xml:space="preserve">(IM2) </w:t>
      </w:r>
      <w:r w:rsidRPr="000A1B7F">
        <w:rPr>
          <w:rFonts w:ascii="Arial" w:hAnsi="Arial" w:cs="Arial"/>
          <w:sz w:val="22"/>
          <w:szCs w:val="22"/>
          <w:lang w:val="sr-Latn-RS"/>
        </w:rPr>
        <w:t xml:space="preserve">o napredovanju doktoranda mr Olge Jokanović, </w:t>
      </w:r>
    </w:p>
    <w:p w:rsidR="00657EB5" w:rsidRPr="000A1B7F" w:rsidRDefault="00657EB5" w:rsidP="00657EB5">
      <w:pPr>
        <w:pStyle w:val="ListParagraph"/>
        <w:numPr>
          <w:ilvl w:val="0"/>
          <w:numId w:val="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0A1B7F">
        <w:rPr>
          <w:rFonts w:ascii="Arial" w:hAnsi="Arial" w:cs="Arial"/>
          <w:sz w:val="22"/>
          <w:szCs w:val="22"/>
          <w:lang w:val="sr-Latn-RS"/>
        </w:rPr>
        <w:t xml:space="preserve">Godišnji  izvještaj mentora </w:t>
      </w:r>
      <w:r>
        <w:rPr>
          <w:rFonts w:ascii="Arial" w:hAnsi="Arial" w:cs="Arial"/>
          <w:sz w:val="22"/>
          <w:szCs w:val="22"/>
          <w:lang w:val="sr-Latn-RS"/>
        </w:rPr>
        <w:t xml:space="preserve">(IM2) </w:t>
      </w:r>
      <w:r w:rsidRPr="000A1B7F">
        <w:rPr>
          <w:rFonts w:ascii="Arial" w:hAnsi="Arial" w:cs="Arial"/>
          <w:sz w:val="22"/>
          <w:szCs w:val="22"/>
          <w:lang w:val="sr-Latn-RS"/>
        </w:rPr>
        <w:t xml:space="preserve">o napredovanju doktoranda mr Balše  Bajagića.  </w:t>
      </w:r>
    </w:p>
    <w:p w:rsidR="00657EB5" w:rsidRPr="00D46161" w:rsidRDefault="00657EB5" w:rsidP="00657EB5">
      <w:pPr>
        <w:spacing w:after="120"/>
        <w:jc w:val="center"/>
        <w:rPr>
          <w:rFonts w:ascii="Arial" w:hAnsi="Arial" w:cs="Arial"/>
          <w:sz w:val="10"/>
          <w:szCs w:val="22"/>
        </w:rPr>
      </w:pPr>
    </w:p>
    <w:p w:rsidR="00657EB5" w:rsidRPr="00096762" w:rsidRDefault="00657EB5" w:rsidP="00657EB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96762">
        <w:rPr>
          <w:rFonts w:ascii="Arial" w:hAnsi="Arial" w:cs="Arial"/>
          <w:sz w:val="22"/>
          <w:szCs w:val="22"/>
        </w:rPr>
        <w:lastRenderedPageBreak/>
        <w:t>II</w:t>
      </w:r>
    </w:p>
    <w:p w:rsidR="00657EB5" w:rsidRPr="00096762" w:rsidRDefault="00657EB5" w:rsidP="00657EB5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Odluka</w:t>
      </w:r>
      <w:proofErr w:type="spellEnd"/>
      <w:r w:rsidR="00D461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46161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D461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161">
        <w:rPr>
          <w:rFonts w:ascii="Arial" w:hAnsi="Arial" w:cs="Arial"/>
          <w:sz w:val="22"/>
          <w:szCs w:val="22"/>
        </w:rPr>
        <w:t>izvještajem</w:t>
      </w:r>
      <w:proofErr w:type="spellEnd"/>
      <w:r w:rsidR="00D461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161">
        <w:rPr>
          <w:rFonts w:ascii="Arial" w:hAnsi="Arial" w:cs="Arial"/>
          <w:sz w:val="22"/>
          <w:szCs w:val="22"/>
        </w:rPr>
        <w:t>Komisije</w:t>
      </w:r>
      <w:proofErr w:type="spellEnd"/>
      <w:r w:rsidR="00D46161">
        <w:rPr>
          <w:rFonts w:ascii="Arial" w:hAnsi="Arial" w:cs="Arial"/>
          <w:sz w:val="22"/>
          <w:szCs w:val="22"/>
        </w:rPr>
        <w:t xml:space="preserve"> I IM </w:t>
      </w:r>
      <w:proofErr w:type="spellStart"/>
      <w:r w:rsidR="00D46161">
        <w:rPr>
          <w:rFonts w:ascii="Arial" w:hAnsi="Arial" w:cs="Arial"/>
          <w:sz w:val="22"/>
          <w:szCs w:val="22"/>
        </w:rPr>
        <w:t>obrascima</w:t>
      </w:r>
      <w:proofErr w:type="spellEnd"/>
      <w:r w:rsidR="00D46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dostavlja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Centru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doktorske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postupanje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657EB5" w:rsidRDefault="00657EB5" w:rsidP="00657EB5">
      <w:pPr>
        <w:rPr>
          <w:rFonts w:ascii="Arial" w:hAnsi="Arial" w:cs="Arial"/>
          <w:sz w:val="22"/>
        </w:rPr>
      </w:pPr>
    </w:p>
    <w:p w:rsidR="00657EB5" w:rsidRDefault="00657EB5" w:rsidP="00657EB5">
      <w:pPr>
        <w:rPr>
          <w:rFonts w:ascii="Arial" w:hAnsi="Arial" w:cs="Arial"/>
          <w:sz w:val="22"/>
        </w:rPr>
      </w:pPr>
    </w:p>
    <w:p w:rsidR="00657EB5" w:rsidRPr="00657EB5" w:rsidRDefault="00657EB5" w:rsidP="00657EB5">
      <w:pPr>
        <w:jc w:val="center"/>
        <w:rPr>
          <w:rFonts w:ascii="Arial" w:hAnsi="Arial" w:cs="Arial"/>
          <w:b/>
          <w:sz w:val="22"/>
        </w:rPr>
      </w:pPr>
      <w:proofErr w:type="spellStart"/>
      <w:r w:rsidRPr="00657EB5">
        <w:rPr>
          <w:rFonts w:ascii="Arial" w:hAnsi="Arial" w:cs="Arial"/>
          <w:b/>
          <w:sz w:val="22"/>
        </w:rPr>
        <w:t>Tačka</w:t>
      </w:r>
      <w:proofErr w:type="spellEnd"/>
      <w:r w:rsidRPr="00657EB5">
        <w:rPr>
          <w:rFonts w:ascii="Arial" w:hAnsi="Arial" w:cs="Arial"/>
          <w:b/>
          <w:sz w:val="22"/>
        </w:rPr>
        <w:t xml:space="preserve"> 3</w:t>
      </w:r>
      <w:r>
        <w:rPr>
          <w:rFonts w:ascii="Arial" w:hAnsi="Arial" w:cs="Arial"/>
          <w:b/>
          <w:sz w:val="22"/>
        </w:rPr>
        <w:t>.</w:t>
      </w:r>
    </w:p>
    <w:p w:rsidR="00657EB5" w:rsidRPr="009F7016" w:rsidRDefault="00657EB5" w:rsidP="00657EB5">
      <w:pPr>
        <w:rPr>
          <w:rFonts w:ascii="Arial" w:hAnsi="Arial" w:cs="Arial"/>
          <w:sz w:val="22"/>
        </w:rPr>
      </w:pPr>
    </w:p>
    <w:p w:rsidR="00657EB5" w:rsidRPr="009F7016" w:rsidRDefault="00657EB5" w:rsidP="00657EB5">
      <w:pPr>
        <w:spacing w:after="200" w:line="276" w:lineRule="auto"/>
        <w:rPr>
          <w:rFonts w:ascii="Arial" w:hAnsi="Arial" w:cs="Arial"/>
          <w:sz w:val="22"/>
          <w:lang w:val="sr-Latn-RS"/>
        </w:rPr>
      </w:pPr>
      <w:r w:rsidRPr="009F7016">
        <w:rPr>
          <w:rFonts w:ascii="Arial" w:hAnsi="Arial" w:cs="Arial"/>
          <w:sz w:val="22"/>
          <w:lang w:val="sr-Latn-RS"/>
        </w:rPr>
        <w:t>Na osnovu člana</w:t>
      </w:r>
      <w:r>
        <w:rPr>
          <w:rFonts w:ascii="Arial" w:hAnsi="Arial" w:cs="Arial"/>
          <w:sz w:val="22"/>
          <w:lang w:val="sr-Latn-RS"/>
        </w:rPr>
        <w:t xml:space="preserve"> 64 u vezi sa članom</w:t>
      </w:r>
      <w:r w:rsidRPr="009F7016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83 Statuta Univerziteta Crne Gore, na predlog Dekana, </w:t>
      </w:r>
      <w:r w:rsidRPr="00124684">
        <w:rPr>
          <w:rFonts w:ascii="Arial" w:hAnsi="Arial" w:cs="Arial"/>
          <w:sz w:val="22"/>
          <w:lang w:val="sr-Latn-RS"/>
        </w:rPr>
        <w:t>Vijeće Biotehničkog fakulteta je na elektronskoj sjednici od 08. - 09. marta 2021. godine donijelo</w:t>
      </w:r>
    </w:p>
    <w:p w:rsidR="00657EB5" w:rsidRPr="009F7016" w:rsidRDefault="00657EB5" w:rsidP="00657EB5">
      <w:pPr>
        <w:jc w:val="center"/>
        <w:rPr>
          <w:rFonts w:ascii="Arial" w:hAnsi="Arial" w:cs="Arial"/>
          <w:sz w:val="22"/>
        </w:rPr>
      </w:pPr>
      <w:r w:rsidRPr="009F7016">
        <w:rPr>
          <w:rFonts w:ascii="Arial" w:hAnsi="Arial" w:cs="Arial"/>
          <w:sz w:val="22"/>
        </w:rPr>
        <w:t>ODLUKU</w:t>
      </w:r>
    </w:p>
    <w:p w:rsidR="00657EB5" w:rsidRPr="009F7016" w:rsidRDefault="00657EB5" w:rsidP="00657EB5">
      <w:pPr>
        <w:rPr>
          <w:rFonts w:ascii="Arial" w:hAnsi="Arial" w:cs="Arial"/>
          <w:sz w:val="22"/>
        </w:rPr>
      </w:pPr>
    </w:p>
    <w:p w:rsidR="00657EB5" w:rsidRDefault="00657EB5" w:rsidP="00657EB5">
      <w:pPr>
        <w:ind w:left="426" w:hanging="426"/>
        <w:jc w:val="center"/>
        <w:rPr>
          <w:rFonts w:ascii="Arial" w:hAnsi="Arial" w:cs="Arial"/>
          <w:sz w:val="22"/>
        </w:rPr>
      </w:pPr>
      <w:r w:rsidRPr="009F7016">
        <w:rPr>
          <w:rFonts w:ascii="Arial" w:hAnsi="Arial" w:cs="Arial"/>
          <w:sz w:val="22"/>
        </w:rPr>
        <w:t>I</w:t>
      </w:r>
    </w:p>
    <w:p w:rsidR="00657EB5" w:rsidRPr="006B4373" w:rsidRDefault="00657EB5" w:rsidP="00657EB5">
      <w:pPr>
        <w:jc w:val="both"/>
        <w:rPr>
          <w:rFonts w:ascii="Arial" w:hAnsi="Arial" w:cs="Arial"/>
          <w:sz w:val="22"/>
          <w:lang w:val="sr-Latn-ME"/>
        </w:rPr>
      </w:pPr>
      <w:r w:rsidRPr="006B4373">
        <w:rPr>
          <w:rFonts w:ascii="Arial" w:hAnsi="Arial" w:cs="Arial"/>
          <w:sz w:val="22"/>
          <w:lang w:val="sr-Latn-ME"/>
        </w:rPr>
        <w:t>Prof. dr Vučet</w:t>
      </w:r>
      <w:r>
        <w:rPr>
          <w:rFonts w:ascii="Arial" w:hAnsi="Arial" w:cs="Arial"/>
          <w:sz w:val="22"/>
          <w:lang w:val="sr-Latn-ME"/>
        </w:rPr>
        <w:t>i</w:t>
      </w:r>
      <w:r w:rsidRPr="006B4373">
        <w:rPr>
          <w:rFonts w:ascii="Arial" w:hAnsi="Arial" w:cs="Arial"/>
          <w:sz w:val="22"/>
          <w:lang w:val="sr-Latn-ME"/>
        </w:rPr>
        <w:t xml:space="preserve"> Jaćimović na lični zahtjev prestaje mandat i razrješava se dužnosti rukovodioca  studijskog  programa Kontinentalno voćarstvo i ljekovito bilje koji se realizuje u Bijelom Polju. </w:t>
      </w:r>
    </w:p>
    <w:p w:rsidR="00657EB5" w:rsidRPr="006B4373" w:rsidRDefault="00657EB5" w:rsidP="00657EB5">
      <w:pPr>
        <w:jc w:val="both"/>
        <w:rPr>
          <w:rFonts w:ascii="Arial" w:hAnsi="Arial" w:cs="Arial"/>
          <w:sz w:val="22"/>
          <w:lang w:val="sr-Latn-ME"/>
        </w:rPr>
      </w:pPr>
    </w:p>
    <w:p w:rsidR="00657EB5" w:rsidRPr="006B4373" w:rsidRDefault="00657EB5" w:rsidP="00657EB5">
      <w:pPr>
        <w:jc w:val="center"/>
        <w:rPr>
          <w:rFonts w:ascii="Arial" w:hAnsi="Arial" w:cs="Arial"/>
          <w:sz w:val="22"/>
          <w:lang w:val="sr-Latn-ME"/>
        </w:rPr>
      </w:pPr>
      <w:r w:rsidRPr="006B4373">
        <w:rPr>
          <w:rFonts w:ascii="Arial" w:hAnsi="Arial" w:cs="Arial"/>
          <w:sz w:val="22"/>
          <w:lang w:val="sr-Latn-ME"/>
        </w:rPr>
        <w:t>II</w:t>
      </w:r>
    </w:p>
    <w:p w:rsidR="00657EB5" w:rsidRPr="006B4373" w:rsidRDefault="00657EB5" w:rsidP="00657EB5">
      <w:pPr>
        <w:ind w:left="426" w:hanging="426"/>
        <w:jc w:val="both"/>
        <w:rPr>
          <w:rFonts w:ascii="Arial" w:hAnsi="Arial" w:cs="Arial"/>
          <w:sz w:val="22"/>
          <w:lang w:val="sr-Latn-ME"/>
        </w:rPr>
      </w:pPr>
      <w:r w:rsidRPr="006B4373">
        <w:rPr>
          <w:rFonts w:ascii="Arial" w:hAnsi="Arial" w:cs="Arial"/>
          <w:sz w:val="22"/>
          <w:lang w:val="sr-Latn-ME"/>
        </w:rPr>
        <w:t xml:space="preserve">Prof. dr Đina Božović imenuje se za rukovodioca studijskog programa Kontinentalno voćarstvo i ljekovito bilje koji se realizuje u Bijelom Polju. </w:t>
      </w:r>
    </w:p>
    <w:p w:rsidR="00657EB5" w:rsidRPr="006B4373" w:rsidRDefault="00657EB5" w:rsidP="00657EB5">
      <w:pPr>
        <w:jc w:val="both"/>
        <w:rPr>
          <w:rFonts w:ascii="Arial" w:hAnsi="Arial" w:cs="Arial"/>
          <w:sz w:val="22"/>
          <w:lang w:val="sr-Latn-ME"/>
        </w:rPr>
      </w:pPr>
    </w:p>
    <w:p w:rsidR="00657EB5" w:rsidRPr="006B4373" w:rsidRDefault="00657EB5" w:rsidP="00657EB5">
      <w:pPr>
        <w:jc w:val="center"/>
        <w:rPr>
          <w:rFonts w:ascii="Arial" w:hAnsi="Arial" w:cs="Arial"/>
          <w:sz w:val="22"/>
          <w:lang w:val="sr-Latn-ME"/>
        </w:rPr>
      </w:pPr>
      <w:r w:rsidRPr="006B4373">
        <w:rPr>
          <w:rFonts w:ascii="Arial" w:hAnsi="Arial" w:cs="Arial"/>
          <w:sz w:val="22"/>
          <w:lang w:val="sr-Latn-ME"/>
        </w:rPr>
        <w:t>III</w:t>
      </w:r>
    </w:p>
    <w:p w:rsidR="00657EB5" w:rsidRPr="006B4373" w:rsidRDefault="00657EB5" w:rsidP="00657EB5">
      <w:pPr>
        <w:jc w:val="both"/>
        <w:rPr>
          <w:rFonts w:ascii="Arial" w:hAnsi="Arial" w:cs="Arial"/>
          <w:sz w:val="22"/>
          <w:lang w:val="sr-Latn-ME"/>
        </w:rPr>
      </w:pPr>
      <w:r w:rsidRPr="006B4373">
        <w:rPr>
          <w:rFonts w:ascii="Arial" w:hAnsi="Arial" w:cs="Arial"/>
          <w:sz w:val="22"/>
          <w:lang w:val="sr-Latn-ME"/>
        </w:rPr>
        <w:t xml:space="preserve">Odluka stupa na snagu danom donošenja. </w:t>
      </w:r>
    </w:p>
    <w:p w:rsidR="00657EB5" w:rsidRPr="006B4373" w:rsidRDefault="00657EB5" w:rsidP="00657EB5">
      <w:pPr>
        <w:jc w:val="both"/>
        <w:rPr>
          <w:rFonts w:ascii="Arial" w:hAnsi="Arial" w:cs="Arial"/>
          <w:sz w:val="22"/>
          <w:lang w:val="sr-Latn-ME"/>
        </w:rPr>
      </w:pPr>
    </w:p>
    <w:p w:rsidR="00657EB5" w:rsidRPr="00657EB5" w:rsidRDefault="00657EB5" w:rsidP="00657EB5">
      <w:pPr>
        <w:spacing w:before="120"/>
        <w:jc w:val="center"/>
        <w:rPr>
          <w:rFonts w:ascii="Arial" w:hAnsi="Arial" w:cs="Arial"/>
          <w:b/>
          <w:sz w:val="22"/>
          <w:lang w:val="sr-Latn-ME"/>
        </w:rPr>
      </w:pPr>
      <w:r w:rsidRPr="00657EB5">
        <w:rPr>
          <w:rFonts w:ascii="Arial" w:hAnsi="Arial" w:cs="Arial"/>
          <w:b/>
          <w:sz w:val="22"/>
          <w:lang w:val="sr-Latn-ME"/>
        </w:rPr>
        <w:t>Tačka  4.</w:t>
      </w:r>
    </w:p>
    <w:p w:rsidR="00657EB5" w:rsidRPr="001C77D2" w:rsidRDefault="00657EB5" w:rsidP="00657EB5">
      <w:pPr>
        <w:spacing w:before="120"/>
        <w:jc w:val="both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>Na osnovu čl. 64 i 65 Statuta Univerziteta Crne Gore u vezi sa članom 21 Pravila studiranja na postdiplomskim studijama Univerziteta Crne Gore, u postupku izmjene odluke o imenovanju komisije za ocjenu magistarskog rada „Egzogena primjena sintetičkih fitohormona I biostimulatora na process riozogeneze zrelih reznica godžija (</w:t>
      </w:r>
      <w:r w:rsidRPr="001C77D2">
        <w:rPr>
          <w:rFonts w:ascii="Arial" w:hAnsi="Arial" w:cs="Arial"/>
          <w:i/>
          <w:sz w:val="22"/>
          <w:lang w:val="sr-Latn-ME"/>
        </w:rPr>
        <w:t>Lycium barbarum L</w:t>
      </w:r>
      <w:r w:rsidRPr="001C77D2">
        <w:rPr>
          <w:rFonts w:ascii="Arial" w:hAnsi="Arial" w:cs="Arial"/>
          <w:sz w:val="22"/>
          <w:lang w:val="sr-Latn-ME"/>
        </w:rPr>
        <w:t>.)“ kandidatkinje Slavice Kontić (Odluka br. 07-2518 od 18.07.2016. godine), zbog smrti člana komisije dr Slavka Mijovića, Vijeće Biotehničkog fakulteta je na elektronskoj sjednici od 08. - 09. marta 2021. godine donijelo</w:t>
      </w:r>
    </w:p>
    <w:p w:rsidR="00657EB5" w:rsidRPr="001C77D2" w:rsidRDefault="00657EB5" w:rsidP="00657EB5">
      <w:pPr>
        <w:spacing w:before="120"/>
        <w:jc w:val="center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>ODLUKU</w:t>
      </w:r>
    </w:p>
    <w:p w:rsidR="00657EB5" w:rsidRPr="001C77D2" w:rsidRDefault="00657EB5" w:rsidP="00657EB5">
      <w:pPr>
        <w:spacing w:before="120"/>
        <w:jc w:val="center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>I</w:t>
      </w:r>
    </w:p>
    <w:p w:rsidR="00657EB5" w:rsidRPr="001C77D2" w:rsidRDefault="00657EB5" w:rsidP="00657EB5">
      <w:pPr>
        <w:spacing w:before="120"/>
        <w:jc w:val="both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 xml:space="preserve">Dr </w:t>
      </w:r>
      <w:r>
        <w:rPr>
          <w:rFonts w:ascii="Arial" w:hAnsi="Arial" w:cs="Arial"/>
          <w:sz w:val="22"/>
          <w:lang w:val="sr-Latn-ME"/>
        </w:rPr>
        <w:t>Tatjana Popović</w:t>
      </w:r>
      <w:r w:rsidRPr="001C77D2">
        <w:rPr>
          <w:rFonts w:ascii="Arial" w:hAnsi="Arial" w:cs="Arial"/>
          <w:sz w:val="22"/>
          <w:lang w:val="sr-Latn-ME"/>
        </w:rPr>
        <w:t xml:space="preserve"> imenuje se za člana Komisije za ocjenu magistarskog rada „Egzogena primjena sintetičkih fitohormona i biostimulatora na process riozogeneze zrelih reznica godžija (</w:t>
      </w:r>
      <w:r w:rsidRPr="00DC0E08">
        <w:rPr>
          <w:rFonts w:ascii="Arial" w:hAnsi="Arial" w:cs="Arial"/>
          <w:i/>
          <w:sz w:val="22"/>
          <w:lang w:val="sr-Latn-ME"/>
        </w:rPr>
        <w:t>Lycium barbarum L.)“</w:t>
      </w:r>
      <w:r w:rsidRPr="001C77D2">
        <w:rPr>
          <w:rFonts w:ascii="Arial" w:hAnsi="Arial" w:cs="Arial"/>
          <w:sz w:val="22"/>
          <w:lang w:val="sr-Latn-ME"/>
        </w:rPr>
        <w:t xml:space="preserve"> kandidatkinje Slavice Kontić.</w:t>
      </w:r>
    </w:p>
    <w:p w:rsidR="00657EB5" w:rsidRPr="001C77D2" w:rsidRDefault="00657EB5" w:rsidP="00657EB5">
      <w:pPr>
        <w:spacing w:before="120"/>
        <w:jc w:val="center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>II</w:t>
      </w:r>
    </w:p>
    <w:p w:rsidR="00657EB5" w:rsidRPr="001C77D2" w:rsidRDefault="00657EB5" w:rsidP="00657EB5">
      <w:pPr>
        <w:spacing w:before="120"/>
        <w:jc w:val="both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>Odluka stupa na snagu danom donošenja.</w:t>
      </w:r>
    </w:p>
    <w:p w:rsidR="00657EB5" w:rsidRDefault="00657EB5" w:rsidP="00657EB5">
      <w:pPr>
        <w:spacing w:before="120"/>
        <w:jc w:val="both"/>
        <w:rPr>
          <w:rFonts w:ascii="Arial" w:hAnsi="Arial" w:cs="Arial"/>
          <w:sz w:val="22"/>
          <w:lang w:val="sr-Latn-ME"/>
        </w:rPr>
      </w:pPr>
    </w:p>
    <w:p w:rsidR="000E142D" w:rsidRDefault="00657EB5" w:rsidP="00D46161">
      <w:pPr>
        <w:jc w:val="both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 xml:space="preserve">                                                                   </w:t>
      </w:r>
      <w:r w:rsidRPr="001C77D2">
        <w:rPr>
          <w:rFonts w:ascii="Arial" w:hAnsi="Arial" w:cs="Arial"/>
          <w:sz w:val="22"/>
          <w:lang w:val="sr-Latn-ME"/>
        </w:rPr>
        <w:tab/>
      </w:r>
      <w:r w:rsidRPr="001C77D2">
        <w:rPr>
          <w:rFonts w:ascii="Arial" w:hAnsi="Arial" w:cs="Arial"/>
          <w:sz w:val="22"/>
          <w:lang w:val="sr-Latn-ME"/>
        </w:rPr>
        <w:tab/>
      </w:r>
      <w:r w:rsidRPr="001C77D2">
        <w:rPr>
          <w:rFonts w:ascii="Arial" w:hAnsi="Arial" w:cs="Arial"/>
          <w:sz w:val="22"/>
          <w:lang w:val="sr-Latn-ME"/>
        </w:rPr>
        <w:tab/>
      </w:r>
    </w:p>
    <w:p w:rsidR="00D46161" w:rsidRDefault="00657EB5" w:rsidP="00D46161">
      <w:pPr>
        <w:jc w:val="both"/>
        <w:rPr>
          <w:rFonts w:ascii="Arial" w:hAnsi="Arial" w:cs="Arial"/>
          <w:sz w:val="22"/>
          <w:lang w:val="sr-Latn-ME"/>
        </w:rPr>
      </w:pPr>
      <w:bookmarkStart w:id="0" w:name="_GoBack"/>
      <w:bookmarkEnd w:id="0"/>
      <w:r w:rsidRPr="001C77D2">
        <w:rPr>
          <w:rFonts w:ascii="Arial" w:hAnsi="Arial" w:cs="Arial"/>
          <w:sz w:val="22"/>
          <w:lang w:val="sr-Latn-ME"/>
        </w:rPr>
        <w:tab/>
      </w:r>
    </w:p>
    <w:p w:rsidR="00657EB5" w:rsidRPr="001C77D2" w:rsidRDefault="00657EB5" w:rsidP="000E142D">
      <w:pPr>
        <w:ind w:left="5760" w:firstLine="720"/>
        <w:jc w:val="both"/>
        <w:rPr>
          <w:rFonts w:ascii="Arial" w:hAnsi="Arial" w:cs="Arial"/>
          <w:sz w:val="22"/>
          <w:lang w:val="sr-Latn-ME"/>
        </w:rPr>
      </w:pPr>
      <w:r w:rsidRPr="001C77D2">
        <w:rPr>
          <w:rFonts w:ascii="Arial" w:hAnsi="Arial" w:cs="Arial"/>
          <w:sz w:val="22"/>
          <w:lang w:val="sr-Latn-ME"/>
        </w:rPr>
        <w:t xml:space="preserve"> </w:t>
      </w:r>
      <w:r w:rsidR="000E142D">
        <w:rPr>
          <w:rFonts w:ascii="Arial" w:hAnsi="Arial" w:cs="Arial"/>
          <w:sz w:val="22"/>
          <w:lang w:val="sr-Latn-ME"/>
        </w:rPr>
        <w:t>Predsjednik Vijeća</w:t>
      </w:r>
    </w:p>
    <w:p w:rsidR="00657EB5" w:rsidRPr="001C77D2" w:rsidRDefault="00657EB5" w:rsidP="00D46161">
      <w:pPr>
        <w:jc w:val="both"/>
        <w:rPr>
          <w:rFonts w:ascii="Arial" w:hAnsi="Arial" w:cs="Arial"/>
          <w:sz w:val="22"/>
          <w:lang w:val="sr-Latn-ME"/>
        </w:rPr>
      </w:pPr>
    </w:p>
    <w:p w:rsidR="00657EB5" w:rsidRDefault="00657EB5" w:rsidP="00D46161">
      <w:pPr>
        <w:spacing w:before="120"/>
        <w:jc w:val="both"/>
      </w:pPr>
      <w:r w:rsidRPr="001C77D2">
        <w:rPr>
          <w:rFonts w:ascii="Arial" w:hAnsi="Arial" w:cs="Arial"/>
          <w:sz w:val="22"/>
          <w:lang w:val="sr-Latn-ME"/>
        </w:rPr>
        <w:t xml:space="preserve">                                                               </w:t>
      </w:r>
      <w:r w:rsidRPr="001C77D2">
        <w:rPr>
          <w:rFonts w:ascii="Arial" w:hAnsi="Arial" w:cs="Arial"/>
          <w:sz w:val="22"/>
          <w:lang w:val="sr-Latn-ME"/>
        </w:rPr>
        <w:tab/>
      </w:r>
      <w:r w:rsidRPr="001C77D2">
        <w:rPr>
          <w:rFonts w:ascii="Arial" w:hAnsi="Arial" w:cs="Arial"/>
          <w:sz w:val="22"/>
          <w:lang w:val="sr-Latn-ME"/>
        </w:rPr>
        <w:tab/>
      </w:r>
      <w:r w:rsidRPr="001C77D2">
        <w:rPr>
          <w:rFonts w:ascii="Arial" w:hAnsi="Arial" w:cs="Arial"/>
          <w:sz w:val="22"/>
          <w:lang w:val="sr-Latn-ME"/>
        </w:rPr>
        <w:tab/>
        <w:t>Prof. dr Božidarka Marković</w:t>
      </w:r>
      <w:r w:rsidR="00D46161">
        <w:rPr>
          <w:rFonts w:ascii="Arial" w:hAnsi="Arial" w:cs="Arial"/>
          <w:sz w:val="22"/>
          <w:lang w:val="sr-Latn-ME"/>
        </w:rPr>
        <w:t xml:space="preserve"> </w:t>
      </w:r>
      <w:r w:rsidR="00FF1460">
        <w:rPr>
          <w:rFonts w:ascii="Arial" w:hAnsi="Arial" w:cs="Arial"/>
          <w:sz w:val="22"/>
          <w:lang w:val="sr-Latn-ME"/>
        </w:rPr>
        <w:t>s.r.</w:t>
      </w:r>
    </w:p>
    <w:p w:rsidR="00866ECA" w:rsidRDefault="00866ECA"/>
    <w:sectPr w:rsidR="00866ECA" w:rsidSect="00866EC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9662B"/>
    <w:multiLevelType w:val="hybridMultilevel"/>
    <w:tmpl w:val="2438F886"/>
    <w:lvl w:ilvl="0" w:tplc="DC428CE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5971110"/>
    <w:multiLevelType w:val="hybridMultilevel"/>
    <w:tmpl w:val="AE660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CA"/>
    <w:rsid w:val="000E142D"/>
    <w:rsid w:val="00657EB5"/>
    <w:rsid w:val="00866ECA"/>
    <w:rsid w:val="00AD2B19"/>
    <w:rsid w:val="00BE601F"/>
    <w:rsid w:val="00D46161"/>
    <w:rsid w:val="00F77A6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09F5-B67B-47DD-8E97-5513412E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Dekan</cp:lastModifiedBy>
  <cp:revision>5</cp:revision>
  <dcterms:created xsi:type="dcterms:W3CDTF">2021-03-27T18:27:00Z</dcterms:created>
  <dcterms:modified xsi:type="dcterms:W3CDTF">2021-03-31T06:53:00Z</dcterms:modified>
</cp:coreProperties>
</file>