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950FF">
        <w:rPr>
          <w:b/>
          <w:sz w:val="36"/>
          <w:lang w:val="sl-SI"/>
        </w:rPr>
        <w:t xml:space="preserve"> </w:t>
      </w:r>
      <w:r w:rsidR="001F6ADB">
        <w:rPr>
          <w:b/>
          <w:sz w:val="36"/>
          <w:lang w:val="sl-SI"/>
        </w:rPr>
        <w:t>BOJANA TEŠEVIĆ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F6ADB">
        <w:rPr>
          <w:b/>
          <w:sz w:val="32"/>
          <w:szCs w:val="32"/>
          <w:lang w:val="sl-SI"/>
        </w:rPr>
        <w:t>32</w:t>
      </w:r>
      <w:r w:rsidR="009326A2">
        <w:rPr>
          <w:b/>
          <w:sz w:val="32"/>
          <w:szCs w:val="32"/>
          <w:lang w:val="sl-SI"/>
        </w:rPr>
        <w:t>/</w:t>
      </w:r>
      <w:r w:rsidR="00DD3B73">
        <w:rPr>
          <w:b/>
          <w:sz w:val="32"/>
          <w:szCs w:val="32"/>
          <w:lang w:val="sl-SI"/>
        </w:rPr>
        <w:t>1</w:t>
      </w:r>
      <w:r w:rsidR="001F6ADB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950FF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1F6ADB">
        <w:rPr>
          <w:b/>
          <w:bCs/>
          <w:sz w:val="32"/>
          <w:szCs w:val="32"/>
        </w:rPr>
        <w:t>ULOGA I UTICAJ PRIPREME I RAZVOJA STRUČNIH KADROVA U OBLASTI GRAĐEVINARSTVA NA MIGRACIJU STRUČNE RADNE SNAGE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F6ADB">
        <w:rPr>
          <w:b/>
          <w:sz w:val="28"/>
          <w:szCs w:val="28"/>
          <w:lang w:val="sl-SI"/>
        </w:rPr>
        <w:t>Veselin Pavićević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F6ADB">
        <w:rPr>
          <w:rFonts w:ascii="Times New Roman" w:hAnsi="Times New Roman"/>
          <w:sz w:val="28"/>
          <w:szCs w:val="28"/>
          <w:lang w:val="sl-SI"/>
        </w:rPr>
        <w:t>09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1F6ADB">
        <w:rPr>
          <w:rFonts w:ascii="Times New Roman" w:hAnsi="Times New Roman"/>
          <w:sz w:val="28"/>
          <w:szCs w:val="28"/>
          <w:lang w:val="sl-SI"/>
        </w:rPr>
        <w:t>11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1F6ADB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950FF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2021-11-09T09:28:00Z</cp:lastPrinted>
  <dcterms:created xsi:type="dcterms:W3CDTF">2021-11-09T09:28:00Z</dcterms:created>
  <dcterms:modified xsi:type="dcterms:W3CDTF">2021-11-09T09:28:00Z</dcterms:modified>
</cp:coreProperties>
</file>