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D1A09">
        <w:rPr>
          <w:rFonts w:ascii="Times New Roman Bold" w:hAnsi="Times New Roman Bold"/>
          <w:b/>
          <w:caps/>
          <w:sz w:val="32"/>
          <w:szCs w:val="32"/>
        </w:rPr>
        <w:t>DRAŠKO MANDIĆ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65565">
        <w:rPr>
          <w:b/>
          <w:sz w:val="32"/>
          <w:szCs w:val="32"/>
          <w:lang w:val="sl-SI"/>
        </w:rPr>
        <w:t>1</w:t>
      </w:r>
      <w:r w:rsidR="005D1A09">
        <w:rPr>
          <w:b/>
          <w:sz w:val="32"/>
          <w:szCs w:val="32"/>
          <w:lang w:val="sl-SI"/>
        </w:rPr>
        <w:t>3</w:t>
      </w:r>
      <w:r w:rsidR="00A65565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3A6369">
        <w:rPr>
          <w:b/>
          <w:sz w:val="32"/>
          <w:szCs w:val="32"/>
          <w:lang w:val="sl-SI"/>
        </w:rPr>
        <w:t>1</w:t>
      </w:r>
      <w:r w:rsidR="005D1A09">
        <w:rPr>
          <w:b/>
          <w:sz w:val="32"/>
          <w:szCs w:val="32"/>
          <w:lang w:val="sl-SI"/>
        </w:rPr>
        <w:t>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D1A09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D1A09">
        <w:rPr>
          <w:b/>
          <w:bCs/>
          <w:sz w:val="32"/>
          <w:szCs w:val="32"/>
        </w:rPr>
        <w:t>ANALIZA UTICAJA TRŽIŠNIH I DRUGIH RIZIKA NA ZATIJEVANI KAPITAL OSIGURAVAJUĆIH DRUŠTAVA U CRNOJ GORI U REŽIMU SOLVENTNOST II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6556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D1A09">
        <w:rPr>
          <w:b/>
          <w:sz w:val="28"/>
          <w:szCs w:val="28"/>
          <w:lang w:val="sr-Latn-CS"/>
        </w:rPr>
        <w:t>Milijana Novović Burić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D1A09">
        <w:rPr>
          <w:rFonts w:ascii="Times New Roman" w:hAnsi="Times New Roman"/>
          <w:sz w:val="28"/>
          <w:szCs w:val="28"/>
          <w:lang w:val="sl-SI"/>
        </w:rPr>
        <w:t>05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A65565">
        <w:rPr>
          <w:rFonts w:ascii="Times New Roman" w:hAnsi="Times New Roman"/>
          <w:sz w:val="28"/>
          <w:szCs w:val="28"/>
          <w:lang w:val="sl-SI"/>
        </w:rPr>
        <w:t>5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5D1A09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2022-05-04T11:37:00Z</cp:lastPrinted>
  <dcterms:created xsi:type="dcterms:W3CDTF">2022-05-04T11:37:00Z</dcterms:created>
  <dcterms:modified xsi:type="dcterms:W3CDTF">2022-05-04T11:37:00Z</dcterms:modified>
</cp:coreProperties>
</file>