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B3536">
        <w:rPr>
          <w:rFonts w:ascii="Times New Roman Bold" w:hAnsi="Times New Roman Bold"/>
          <w:b/>
          <w:caps/>
          <w:sz w:val="32"/>
          <w:szCs w:val="32"/>
        </w:rPr>
        <w:t>TEA VUJANOVIĆ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B3536">
        <w:rPr>
          <w:b/>
          <w:sz w:val="32"/>
          <w:szCs w:val="32"/>
          <w:lang w:val="sl-SI"/>
        </w:rPr>
        <w:t>36</w:t>
      </w:r>
      <w:r w:rsidR="009326A2">
        <w:rPr>
          <w:b/>
          <w:sz w:val="32"/>
          <w:szCs w:val="32"/>
          <w:lang w:val="sl-SI"/>
        </w:rPr>
        <w:t>/</w:t>
      </w:r>
      <w:r w:rsidR="005259AA">
        <w:rPr>
          <w:b/>
          <w:sz w:val="32"/>
          <w:szCs w:val="32"/>
          <w:lang w:val="sl-SI"/>
        </w:rPr>
        <w:t>1</w:t>
      </w:r>
      <w:r w:rsidR="005B3536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B3536">
        <w:rPr>
          <w:b/>
          <w:bCs/>
          <w:sz w:val="32"/>
          <w:szCs w:val="32"/>
        </w:rPr>
        <w:t>UTICAJ INFORMACIONIH TEHNOLOGIJA NA UNAPREĐENJE RAČUNOVODSTVENE PROFESIJE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2E6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B3536">
        <w:rPr>
          <w:b/>
          <w:sz w:val="28"/>
          <w:szCs w:val="28"/>
          <w:lang w:val="sl-SI"/>
        </w:rPr>
        <w:t>Ana Lalević Filipović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5B3536">
        <w:rPr>
          <w:rFonts w:ascii="Times New Roman" w:hAnsi="Times New Roman"/>
          <w:sz w:val="28"/>
          <w:szCs w:val="28"/>
          <w:lang w:val="sl-SI"/>
        </w:rPr>
        <w:t>07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5B3536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259AA"/>
    <w:rsid w:val="005308FA"/>
    <w:rsid w:val="00530CD7"/>
    <w:rsid w:val="00536FBC"/>
    <w:rsid w:val="00542182"/>
    <w:rsid w:val="005A3EA7"/>
    <w:rsid w:val="005B3536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2022-07-06T13:11:00Z</cp:lastPrinted>
  <dcterms:created xsi:type="dcterms:W3CDTF">2022-07-06T13:11:00Z</dcterms:created>
  <dcterms:modified xsi:type="dcterms:W3CDTF">2022-07-06T13:11:00Z</dcterms:modified>
</cp:coreProperties>
</file>